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230" w:tblpY="-70"/>
        <w:tblW w:w="14312" w:type="dxa"/>
        <w:tblLayout w:type="fixed"/>
        <w:tblLook w:val="04A0" w:firstRow="1" w:lastRow="0" w:firstColumn="1" w:lastColumn="0" w:noHBand="0" w:noVBand="1"/>
      </w:tblPr>
      <w:tblGrid>
        <w:gridCol w:w="1696"/>
        <w:gridCol w:w="1418"/>
        <w:gridCol w:w="3969"/>
        <w:gridCol w:w="3544"/>
        <w:gridCol w:w="3685"/>
      </w:tblGrid>
      <w:tr w:rsidR="002E6DEE" w:rsidRPr="002E6DEE" w14:paraId="629E1071" w14:textId="77777777" w:rsidTr="00AB2BA7">
        <w:trPr>
          <w:trHeight w:val="137"/>
          <w:tblHeader/>
        </w:trPr>
        <w:tc>
          <w:tcPr>
            <w:tcW w:w="14312" w:type="dxa"/>
            <w:gridSpan w:val="5"/>
            <w:tcBorders>
              <w:right w:val="single" w:sz="6" w:space="0" w:color="auto"/>
            </w:tcBorders>
            <w:shd w:val="clear" w:color="auto" w:fill="808080" w:themeFill="background1" w:themeFillShade="80"/>
          </w:tcPr>
          <w:p w14:paraId="54D3F655" w14:textId="477A1F8B" w:rsidR="002E6DEE" w:rsidRPr="002E6DEE" w:rsidRDefault="002E6DEE" w:rsidP="00AB2BA7">
            <w:pPr>
              <w:pStyle w:val="ListParagraph"/>
              <w:spacing w:line="276" w:lineRule="auto"/>
              <w:ind w:left="0"/>
              <w:jc w:val="center"/>
              <w:rPr>
                <w:rFonts w:asciiTheme="minorHAnsi" w:hAnsiTheme="minorHAnsi" w:cstheme="minorHAnsi"/>
                <w:i/>
                <w:iCs/>
                <w:szCs w:val="20"/>
              </w:rPr>
            </w:pPr>
            <w:r w:rsidRPr="002E6DEE">
              <w:rPr>
                <w:rStyle w:val="Bold"/>
                <w:rFonts w:asciiTheme="minorHAnsi" w:hAnsiTheme="minorHAnsi" w:cstheme="minorHAnsi"/>
                <w:color w:val="FFFFFF" w:themeColor="background1"/>
                <w:szCs w:val="20"/>
              </w:rPr>
              <w:t>PDRA characterisation and conditions</w:t>
            </w:r>
          </w:p>
        </w:tc>
      </w:tr>
      <w:tr w:rsidR="002E6DEE" w:rsidRPr="002E6DEE" w14:paraId="2837FB4C" w14:textId="77777777" w:rsidTr="00AB2BA7">
        <w:trPr>
          <w:trHeight w:val="136"/>
          <w:tblHeader/>
        </w:trPr>
        <w:tc>
          <w:tcPr>
            <w:tcW w:w="1696" w:type="dxa"/>
            <w:shd w:val="clear" w:color="auto" w:fill="808080" w:themeFill="background1" w:themeFillShade="80"/>
            <w:vAlign w:val="center"/>
          </w:tcPr>
          <w:p w14:paraId="64E998AA" w14:textId="77777777" w:rsidR="002E6DEE" w:rsidRPr="002E6DEE" w:rsidRDefault="002E6DEE" w:rsidP="00AB2BA7">
            <w:pPr>
              <w:ind w:left="193"/>
              <w:rPr>
                <w:rFonts w:asciiTheme="minorHAnsi" w:hAnsiTheme="minorHAnsi" w:cstheme="minorHAnsi"/>
                <w:b/>
                <w:bCs/>
                <w:color w:val="FFFFFF" w:themeColor="background1"/>
                <w:szCs w:val="20"/>
              </w:rPr>
            </w:pPr>
            <w:r w:rsidRPr="002E6DEE">
              <w:rPr>
                <w:rFonts w:asciiTheme="minorHAnsi" w:hAnsiTheme="minorHAnsi" w:cstheme="minorHAnsi"/>
                <w:b/>
                <w:bCs/>
                <w:szCs w:val="20"/>
              </w:rPr>
              <w:t>Topic</w:t>
            </w:r>
          </w:p>
        </w:tc>
        <w:tc>
          <w:tcPr>
            <w:tcW w:w="1418" w:type="dxa"/>
            <w:shd w:val="clear" w:color="auto" w:fill="D9D9D9" w:themeFill="background1" w:themeFillShade="D9"/>
            <w:vAlign w:val="center"/>
          </w:tcPr>
          <w:p w14:paraId="709294E3" w14:textId="77777777" w:rsidR="002E6DEE" w:rsidRPr="002E6DEE" w:rsidRDefault="002E6DEE" w:rsidP="00AB2BA7">
            <w:pPr>
              <w:ind w:left="-113" w:right="-104"/>
              <w:jc w:val="center"/>
              <w:rPr>
                <w:rFonts w:asciiTheme="minorHAnsi" w:hAnsiTheme="minorHAnsi" w:cstheme="minorHAnsi"/>
                <w:b/>
                <w:bCs/>
                <w:szCs w:val="20"/>
              </w:rPr>
            </w:pPr>
            <w:r w:rsidRPr="002E6DEE">
              <w:rPr>
                <w:rFonts w:asciiTheme="minorHAnsi" w:hAnsiTheme="minorHAnsi" w:cstheme="minorHAnsi"/>
                <w:b/>
                <w:bCs/>
                <w:szCs w:val="20"/>
              </w:rPr>
              <w:t>Method of proof</w:t>
            </w:r>
          </w:p>
        </w:tc>
        <w:tc>
          <w:tcPr>
            <w:tcW w:w="3969" w:type="dxa"/>
            <w:shd w:val="clear" w:color="auto" w:fill="D9D9D9" w:themeFill="background1" w:themeFillShade="D9"/>
            <w:vAlign w:val="center"/>
          </w:tcPr>
          <w:p w14:paraId="4266AE38" w14:textId="77777777" w:rsidR="002E6DEE" w:rsidRPr="002E6DEE" w:rsidRDefault="002E6DEE" w:rsidP="00AB2BA7">
            <w:pPr>
              <w:spacing w:line="276" w:lineRule="auto"/>
              <w:jc w:val="both"/>
              <w:rPr>
                <w:rFonts w:asciiTheme="minorHAnsi" w:hAnsiTheme="minorHAnsi" w:cstheme="minorHAnsi"/>
                <w:b/>
                <w:bCs/>
                <w:color w:val="000000" w:themeColor="text1"/>
                <w:szCs w:val="20"/>
              </w:rPr>
            </w:pPr>
            <w:r w:rsidRPr="002E6DEE">
              <w:rPr>
                <w:rFonts w:asciiTheme="minorHAnsi" w:hAnsiTheme="minorHAnsi" w:cstheme="minorHAnsi"/>
                <w:b/>
                <w:bCs/>
                <w:szCs w:val="20"/>
              </w:rPr>
              <w:t>Condition</w:t>
            </w:r>
          </w:p>
        </w:tc>
        <w:tc>
          <w:tcPr>
            <w:tcW w:w="3544" w:type="dxa"/>
            <w:vAlign w:val="center"/>
          </w:tcPr>
          <w:p w14:paraId="78366797" w14:textId="77777777" w:rsidR="002E6DEE" w:rsidRPr="002E6DEE" w:rsidRDefault="002E6DEE" w:rsidP="00AB2BA7">
            <w:pPr>
              <w:pStyle w:val="ListParagraph"/>
              <w:spacing w:line="276" w:lineRule="auto"/>
              <w:ind w:left="0"/>
              <w:contextualSpacing w:val="0"/>
              <w:rPr>
                <w:rFonts w:asciiTheme="minorHAnsi" w:hAnsiTheme="minorHAnsi" w:cstheme="minorHAnsi"/>
                <w:b/>
                <w:bCs/>
                <w:i/>
                <w:iCs/>
                <w:szCs w:val="20"/>
              </w:rPr>
            </w:pPr>
            <w:r w:rsidRPr="002E6DEE">
              <w:rPr>
                <w:rFonts w:asciiTheme="minorHAnsi" w:hAnsiTheme="minorHAnsi" w:cstheme="minorHAnsi"/>
                <w:b/>
                <w:bCs/>
                <w:szCs w:val="20"/>
              </w:rPr>
              <w:t>Integrity</w:t>
            </w:r>
            <w:r w:rsidRPr="002E6DEE">
              <w:rPr>
                <w:rStyle w:val="FootnoteReference"/>
                <w:rFonts w:asciiTheme="minorHAnsi" w:hAnsiTheme="minorHAnsi" w:cstheme="minorHAnsi"/>
                <w:b/>
                <w:bCs/>
                <w:szCs w:val="20"/>
              </w:rPr>
              <w:footnoteReference w:id="1"/>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11679" w14:textId="77777777" w:rsidR="002E6DEE" w:rsidRPr="002E6DEE" w:rsidRDefault="002E6DEE" w:rsidP="00AB2BA7">
            <w:pPr>
              <w:pStyle w:val="ListParagraph"/>
              <w:spacing w:line="276" w:lineRule="auto"/>
              <w:ind w:left="0"/>
              <w:contextualSpacing w:val="0"/>
              <w:rPr>
                <w:rFonts w:asciiTheme="minorHAnsi" w:hAnsiTheme="minorHAnsi" w:cstheme="minorHAnsi"/>
                <w:b/>
                <w:bCs/>
                <w:i/>
                <w:iCs/>
                <w:szCs w:val="20"/>
              </w:rPr>
            </w:pPr>
            <w:r w:rsidRPr="002E6DEE">
              <w:rPr>
                <w:rFonts w:asciiTheme="minorHAnsi" w:hAnsiTheme="minorHAnsi" w:cstheme="minorHAnsi"/>
                <w:b/>
                <w:bCs/>
                <w:szCs w:val="20"/>
              </w:rPr>
              <w:t>Proof</w:t>
            </w:r>
            <w:r w:rsidRPr="002E6DEE">
              <w:rPr>
                <w:rFonts w:asciiTheme="minorHAnsi" w:hAnsiTheme="minorHAnsi" w:cstheme="minorHAnsi"/>
                <w:b/>
                <w:bCs/>
                <w:szCs w:val="20"/>
                <w:vertAlign w:val="superscript"/>
              </w:rPr>
              <w:t>21</w:t>
            </w:r>
          </w:p>
        </w:tc>
      </w:tr>
      <w:tr w:rsidR="002E6DEE" w:rsidRPr="002E6DEE" w14:paraId="35E78FDC" w14:textId="77777777" w:rsidTr="00AB2BA7">
        <w:trPr>
          <w:tblHeader/>
        </w:trPr>
        <w:tc>
          <w:tcPr>
            <w:tcW w:w="14312" w:type="dxa"/>
            <w:gridSpan w:val="5"/>
            <w:tcBorders>
              <w:right w:val="single" w:sz="6" w:space="0" w:color="auto"/>
            </w:tcBorders>
            <w:shd w:val="clear" w:color="auto" w:fill="auto"/>
            <w:vAlign w:val="center"/>
          </w:tcPr>
          <w:p w14:paraId="06B05633" w14:textId="77777777" w:rsidR="002E6DEE" w:rsidRPr="002E6DEE" w:rsidRDefault="002E6DEE" w:rsidP="00AB2BA7">
            <w:pPr>
              <w:pStyle w:val="ListParagraph"/>
              <w:spacing w:line="276" w:lineRule="auto"/>
              <w:ind w:left="0"/>
              <w:contextualSpacing w:val="0"/>
              <w:rPr>
                <w:rFonts w:asciiTheme="minorHAnsi" w:hAnsiTheme="minorHAnsi" w:cstheme="minorHAnsi"/>
                <w:b/>
                <w:bCs/>
                <w:szCs w:val="20"/>
              </w:rPr>
            </w:pPr>
          </w:p>
        </w:tc>
      </w:tr>
      <w:tr w:rsidR="002E6DEE" w:rsidRPr="002E6DEE" w14:paraId="3F9925A0" w14:textId="77777777" w:rsidTr="00AB2BA7">
        <w:trPr>
          <w:trHeight w:val="65"/>
          <w:tblHeader/>
        </w:trPr>
        <w:tc>
          <w:tcPr>
            <w:tcW w:w="14312" w:type="dxa"/>
            <w:gridSpan w:val="5"/>
            <w:tcBorders>
              <w:right w:val="single" w:sz="6" w:space="0" w:color="auto"/>
            </w:tcBorders>
            <w:shd w:val="clear" w:color="auto" w:fill="808080" w:themeFill="background1" w:themeFillShade="80"/>
          </w:tcPr>
          <w:p w14:paraId="0F86C0A5" w14:textId="77777777" w:rsidR="002E6DEE" w:rsidRPr="002E6DEE" w:rsidRDefault="002E6DEE" w:rsidP="00AB2BA7">
            <w:pPr>
              <w:pStyle w:val="ListParagraph"/>
              <w:spacing w:line="276" w:lineRule="auto"/>
              <w:ind w:left="0"/>
              <w:rPr>
                <w:rFonts w:asciiTheme="minorHAnsi" w:hAnsiTheme="minorHAnsi" w:cstheme="minorHAnsi"/>
                <w:i/>
                <w:iCs/>
                <w:szCs w:val="20"/>
              </w:rPr>
            </w:pPr>
            <w:r w:rsidRPr="002E6DEE">
              <w:rPr>
                <w:rStyle w:val="Bold"/>
                <w:rFonts w:asciiTheme="minorHAnsi" w:hAnsiTheme="minorHAnsi" w:cstheme="minorHAnsi"/>
                <w:color w:val="FFFFFF" w:themeColor="background1"/>
                <w:szCs w:val="20"/>
              </w:rPr>
              <w:t>1.</w:t>
            </w:r>
            <w:r w:rsidRPr="002E6DEE">
              <w:rPr>
                <w:rStyle w:val="Bold"/>
                <w:rFonts w:asciiTheme="minorHAnsi" w:hAnsiTheme="minorHAnsi" w:cstheme="minorHAnsi"/>
                <w:color w:val="FFFFFF" w:themeColor="background1"/>
                <w:szCs w:val="20"/>
              </w:rPr>
              <w:tab/>
              <w:t>Operational characterisation (scope and limitations)</w:t>
            </w:r>
          </w:p>
        </w:tc>
      </w:tr>
      <w:tr w:rsidR="002E6DEE" w:rsidRPr="002E6DEE" w14:paraId="3624A7D6" w14:textId="77777777" w:rsidTr="00AB2BA7">
        <w:trPr>
          <w:trHeight w:val="550"/>
          <w:tblHeader/>
        </w:trPr>
        <w:tc>
          <w:tcPr>
            <w:tcW w:w="1696" w:type="dxa"/>
            <w:vMerge w:val="restart"/>
            <w:shd w:val="clear" w:color="auto" w:fill="808080" w:themeFill="background1" w:themeFillShade="80"/>
          </w:tcPr>
          <w:p w14:paraId="714540FD" w14:textId="77777777" w:rsidR="002E6DEE" w:rsidRPr="002E6DEE" w:rsidRDefault="002E6DEE" w:rsidP="00AB2BA7">
            <w:pPr>
              <w:spacing w:before="120"/>
              <w:ind w:left="22"/>
              <w:rPr>
                <w:rFonts w:asciiTheme="minorHAnsi" w:hAnsiTheme="minorHAnsi" w:cstheme="minorHAnsi"/>
                <w:b/>
                <w:bCs/>
                <w:color w:val="FFFFFF" w:themeColor="background1"/>
              </w:rPr>
            </w:pPr>
            <w:permStart w:id="185939641" w:edGrp="everyone" w:colFirst="3" w:colLast="3"/>
            <w:permStart w:id="1264082494" w:edGrp="everyone" w:colFirst="4" w:colLast="4"/>
            <w:r w:rsidRPr="002E6DEE">
              <w:rPr>
                <w:rFonts w:asciiTheme="minorHAnsi" w:hAnsiTheme="minorHAnsi" w:cstheme="minorHAnsi"/>
                <w:b/>
                <w:bCs/>
                <w:color w:val="FFFFFF" w:themeColor="background1"/>
              </w:rPr>
              <w:t>Level of human intervention</w:t>
            </w:r>
          </w:p>
        </w:tc>
        <w:tc>
          <w:tcPr>
            <w:tcW w:w="1418" w:type="dxa"/>
            <w:vMerge w:val="restart"/>
            <w:shd w:val="clear" w:color="auto" w:fill="D9D9D9" w:themeFill="background1" w:themeFillShade="D9"/>
            <w:vAlign w:val="center"/>
          </w:tcPr>
          <w:p w14:paraId="08DB3043" w14:textId="77777777" w:rsidR="002E6DEE" w:rsidRPr="002E6DEE" w:rsidRDefault="002E6DEE" w:rsidP="00AB2BA7">
            <w:pPr>
              <w:spacing w:before="120"/>
              <w:ind w:left="-57" w:right="-57"/>
              <w:jc w:val="center"/>
              <w:rPr>
                <w:rFonts w:asciiTheme="minorHAnsi" w:hAnsiTheme="minorHAnsi" w:cstheme="minorHAnsi"/>
                <w:color w:val="000000" w:themeColor="text1"/>
              </w:rPr>
            </w:pPr>
            <w:r w:rsidRPr="002E6DEE">
              <w:rPr>
                <w:rFonts w:asciiTheme="minorHAnsi" w:hAnsiTheme="minorHAnsi" w:cstheme="minorHAnsi"/>
              </w:rPr>
              <w:t>Self-declaration</w:t>
            </w:r>
          </w:p>
        </w:tc>
        <w:tc>
          <w:tcPr>
            <w:tcW w:w="3969" w:type="dxa"/>
            <w:shd w:val="clear" w:color="auto" w:fill="D9D9D9" w:themeFill="background1" w:themeFillShade="D9"/>
          </w:tcPr>
          <w:p w14:paraId="5BD721AD"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No autonomous operations: the remote pilot should have the ability to maintain control of the UA, except in case of a loss of the command-and-control (C2) link.</w:t>
            </w:r>
          </w:p>
        </w:tc>
        <w:tc>
          <w:tcPr>
            <w:tcW w:w="3544" w:type="dxa"/>
          </w:tcPr>
          <w:p w14:paraId="6733D18C"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9FAD0AF"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760D2673" w14:textId="77777777" w:rsidTr="00AB2BA7">
        <w:trPr>
          <w:trHeight w:val="548"/>
          <w:tblHeader/>
        </w:trPr>
        <w:tc>
          <w:tcPr>
            <w:tcW w:w="1696" w:type="dxa"/>
            <w:vMerge/>
            <w:shd w:val="clear" w:color="auto" w:fill="808080" w:themeFill="background1" w:themeFillShade="80"/>
          </w:tcPr>
          <w:p w14:paraId="3747838D" w14:textId="77777777" w:rsidR="002E6DEE" w:rsidRPr="002E6DEE" w:rsidRDefault="002E6DEE" w:rsidP="00AB2BA7">
            <w:pPr>
              <w:spacing w:before="120"/>
              <w:ind w:left="193"/>
              <w:rPr>
                <w:rFonts w:asciiTheme="minorHAnsi" w:hAnsiTheme="minorHAnsi" w:cstheme="minorHAnsi"/>
                <w:b/>
                <w:bCs/>
                <w:color w:val="FFFFFF" w:themeColor="background1"/>
              </w:rPr>
            </w:pPr>
            <w:permStart w:id="1010444531" w:edGrp="everyone" w:colFirst="3" w:colLast="3"/>
            <w:permStart w:id="1603748156" w:edGrp="everyone" w:colFirst="4" w:colLast="4"/>
            <w:permEnd w:id="185939641"/>
            <w:permEnd w:id="1264082494"/>
          </w:p>
        </w:tc>
        <w:tc>
          <w:tcPr>
            <w:tcW w:w="1418" w:type="dxa"/>
            <w:vMerge/>
            <w:shd w:val="clear" w:color="auto" w:fill="D9D9D9" w:themeFill="background1" w:themeFillShade="D9"/>
          </w:tcPr>
          <w:p w14:paraId="4D8E84A6"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6F83B8A2"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always be able to terminate the flight.</w:t>
            </w:r>
          </w:p>
        </w:tc>
        <w:tc>
          <w:tcPr>
            <w:tcW w:w="3544" w:type="dxa"/>
          </w:tcPr>
          <w:p w14:paraId="2B4F0102"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10E681C5"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6167A8B7" w14:textId="77777777" w:rsidTr="00AB2BA7">
        <w:trPr>
          <w:trHeight w:val="548"/>
          <w:tblHeader/>
        </w:trPr>
        <w:tc>
          <w:tcPr>
            <w:tcW w:w="1696" w:type="dxa"/>
            <w:vMerge/>
            <w:shd w:val="clear" w:color="auto" w:fill="808080" w:themeFill="background1" w:themeFillShade="80"/>
          </w:tcPr>
          <w:p w14:paraId="7188F958" w14:textId="77777777" w:rsidR="002E6DEE" w:rsidRPr="002E6DEE" w:rsidRDefault="002E6DEE" w:rsidP="00AB2BA7">
            <w:pPr>
              <w:spacing w:before="120"/>
              <w:ind w:left="193"/>
              <w:rPr>
                <w:rFonts w:asciiTheme="minorHAnsi" w:hAnsiTheme="minorHAnsi" w:cstheme="minorHAnsi"/>
                <w:b/>
                <w:bCs/>
                <w:color w:val="FFFFFF" w:themeColor="background1"/>
              </w:rPr>
            </w:pPr>
            <w:permStart w:id="808875006" w:edGrp="everyone" w:colFirst="3" w:colLast="3"/>
            <w:permStart w:id="1707559686" w:edGrp="everyone" w:colFirst="4" w:colLast="4"/>
            <w:permEnd w:id="1010444531"/>
            <w:permEnd w:id="1603748156"/>
          </w:p>
        </w:tc>
        <w:tc>
          <w:tcPr>
            <w:tcW w:w="1418" w:type="dxa"/>
            <w:vMerge/>
            <w:shd w:val="clear" w:color="auto" w:fill="D9D9D9" w:themeFill="background1" w:themeFillShade="D9"/>
          </w:tcPr>
          <w:p w14:paraId="2ED290A4"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5F03BE2A"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Either the flight path should be preprogrammed or flexible routes should be preplanned to ensure the UA avoids obstacles in the operational volume.</w:t>
            </w:r>
          </w:p>
        </w:tc>
        <w:tc>
          <w:tcPr>
            <w:tcW w:w="3544" w:type="dxa"/>
          </w:tcPr>
          <w:p w14:paraId="2DA34240"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6B3167CA"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49A4DC7D" w14:textId="77777777" w:rsidTr="00AB2BA7">
        <w:trPr>
          <w:trHeight w:val="548"/>
          <w:tblHeader/>
        </w:trPr>
        <w:tc>
          <w:tcPr>
            <w:tcW w:w="1696" w:type="dxa"/>
            <w:vMerge/>
            <w:shd w:val="clear" w:color="auto" w:fill="808080" w:themeFill="background1" w:themeFillShade="80"/>
          </w:tcPr>
          <w:p w14:paraId="60C069E4" w14:textId="77777777" w:rsidR="002E6DEE" w:rsidRPr="002E6DEE" w:rsidRDefault="002E6DEE" w:rsidP="00AB2BA7">
            <w:pPr>
              <w:spacing w:before="120"/>
              <w:ind w:left="193"/>
              <w:rPr>
                <w:rFonts w:asciiTheme="minorHAnsi" w:hAnsiTheme="minorHAnsi" w:cstheme="minorHAnsi"/>
                <w:b/>
                <w:bCs/>
                <w:color w:val="FFFFFF" w:themeColor="background1"/>
              </w:rPr>
            </w:pPr>
            <w:permStart w:id="899505726" w:edGrp="everyone" w:colFirst="3" w:colLast="3"/>
            <w:permStart w:id="1391623074" w:edGrp="everyone" w:colFirst="4" w:colLast="4"/>
            <w:permEnd w:id="808875006"/>
            <w:permEnd w:id="1707559686"/>
          </w:p>
        </w:tc>
        <w:tc>
          <w:tcPr>
            <w:tcW w:w="1418" w:type="dxa"/>
            <w:vMerge/>
            <w:shd w:val="clear" w:color="auto" w:fill="D9D9D9" w:themeFill="background1" w:themeFillShade="D9"/>
          </w:tcPr>
          <w:p w14:paraId="50AB41DE"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550ACD05"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only operate one UA at a time.</w:t>
            </w:r>
          </w:p>
        </w:tc>
        <w:tc>
          <w:tcPr>
            <w:tcW w:w="3544" w:type="dxa"/>
          </w:tcPr>
          <w:p w14:paraId="1A681DD3"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74CD56F"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5BB5FFF5" w14:textId="77777777" w:rsidTr="00AB2BA7">
        <w:trPr>
          <w:trHeight w:val="548"/>
          <w:tblHeader/>
        </w:trPr>
        <w:tc>
          <w:tcPr>
            <w:tcW w:w="1696" w:type="dxa"/>
            <w:vMerge/>
            <w:shd w:val="clear" w:color="auto" w:fill="808080" w:themeFill="background1" w:themeFillShade="80"/>
          </w:tcPr>
          <w:p w14:paraId="54AB8718" w14:textId="77777777" w:rsidR="002E6DEE" w:rsidRPr="002E6DEE" w:rsidRDefault="002E6DEE" w:rsidP="00AB2BA7">
            <w:pPr>
              <w:spacing w:before="120"/>
              <w:ind w:left="193"/>
              <w:rPr>
                <w:rFonts w:asciiTheme="minorHAnsi" w:hAnsiTheme="minorHAnsi" w:cstheme="minorHAnsi"/>
                <w:b/>
                <w:bCs/>
                <w:color w:val="FFFFFF" w:themeColor="background1"/>
              </w:rPr>
            </w:pPr>
            <w:permStart w:id="26824402" w:edGrp="everyone" w:colFirst="3" w:colLast="3"/>
            <w:permStart w:id="1042942000" w:edGrp="everyone" w:colFirst="4" w:colLast="4"/>
            <w:permEnd w:id="899505726"/>
            <w:permEnd w:id="1391623074"/>
          </w:p>
        </w:tc>
        <w:tc>
          <w:tcPr>
            <w:tcW w:w="1418" w:type="dxa"/>
            <w:vMerge/>
            <w:shd w:val="clear" w:color="auto" w:fill="D9D9D9" w:themeFill="background1" w:themeFillShade="D9"/>
          </w:tcPr>
          <w:p w14:paraId="536A7BD5"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371D8B99"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not operate the UA from a moving vehicle.</w:t>
            </w:r>
          </w:p>
        </w:tc>
        <w:tc>
          <w:tcPr>
            <w:tcW w:w="3544" w:type="dxa"/>
          </w:tcPr>
          <w:p w14:paraId="038131AC"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lang w:eastAsia="en-U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0E5B32BC"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5DAC7283" w14:textId="77777777" w:rsidTr="00AB2BA7">
        <w:trPr>
          <w:trHeight w:val="548"/>
          <w:tblHeader/>
        </w:trPr>
        <w:tc>
          <w:tcPr>
            <w:tcW w:w="1696" w:type="dxa"/>
            <w:vMerge/>
            <w:shd w:val="clear" w:color="auto" w:fill="808080" w:themeFill="background1" w:themeFillShade="80"/>
          </w:tcPr>
          <w:p w14:paraId="7029338A" w14:textId="77777777" w:rsidR="002E6DEE" w:rsidRPr="002E6DEE" w:rsidRDefault="002E6DEE" w:rsidP="00AB2BA7">
            <w:pPr>
              <w:spacing w:before="120"/>
              <w:ind w:left="193"/>
              <w:rPr>
                <w:rFonts w:asciiTheme="minorHAnsi" w:hAnsiTheme="minorHAnsi" w:cstheme="minorHAnsi"/>
                <w:b/>
                <w:bCs/>
                <w:color w:val="FFFFFF" w:themeColor="background1"/>
              </w:rPr>
            </w:pPr>
            <w:permStart w:id="649660917" w:edGrp="everyone" w:colFirst="3" w:colLast="3"/>
            <w:permStart w:id="1050030648" w:edGrp="everyone" w:colFirst="4" w:colLast="4"/>
            <w:permEnd w:id="26824402"/>
            <w:permEnd w:id="1042942000"/>
          </w:p>
        </w:tc>
        <w:tc>
          <w:tcPr>
            <w:tcW w:w="1418" w:type="dxa"/>
            <w:vMerge/>
            <w:shd w:val="clear" w:color="auto" w:fill="D9D9D9" w:themeFill="background1" w:themeFillShade="D9"/>
          </w:tcPr>
          <w:p w14:paraId="77AB37A8"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7E83120D"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not hand the control of the UA over to another command unit.</w:t>
            </w:r>
          </w:p>
        </w:tc>
        <w:tc>
          <w:tcPr>
            <w:tcW w:w="3544" w:type="dxa"/>
          </w:tcPr>
          <w:p w14:paraId="05587DD4"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EDFE04B"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701987E6" w14:textId="77777777" w:rsidTr="00AB2BA7">
        <w:trPr>
          <w:trHeight w:val="1311"/>
          <w:tblHeader/>
        </w:trPr>
        <w:tc>
          <w:tcPr>
            <w:tcW w:w="1696" w:type="dxa"/>
            <w:vMerge w:val="restart"/>
            <w:shd w:val="clear" w:color="auto" w:fill="808080" w:themeFill="background1" w:themeFillShade="80"/>
          </w:tcPr>
          <w:p w14:paraId="3BB2008E"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541292445" w:edGrp="everyone" w:colFirst="3" w:colLast="3"/>
            <w:permStart w:id="936648530" w:edGrp="everyone" w:colFirst="4" w:colLast="4"/>
            <w:permEnd w:id="649660917"/>
            <w:permEnd w:id="1050030648"/>
            <w:r w:rsidRPr="002E6DEE">
              <w:rPr>
                <w:rFonts w:asciiTheme="minorHAnsi" w:hAnsiTheme="minorHAnsi" w:cstheme="minorHAnsi"/>
                <w:b/>
                <w:bCs/>
                <w:color w:val="FFFFFF" w:themeColor="background1"/>
              </w:rPr>
              <w:t xml:space="preserve">UA range limit </w:t>
            </w:r>
          </w:p>
        </w:tc>
        <w:tc>
          <w:tcPr>
            <w:tcW w:w="1418" w:type="dxa"/>
            <w:vMerge w:val="restart"/>
            <w:shd w:val="clear" w:color="auto" w:fill="D9D9D9" w:themeFill="background1" w:themeFillShade="D9"/>
            <w:vAlign w:val="center"/>
          </w:tcPr>
          <w:p w14:paraId="36CC0FD1"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4D87A2A9" w14:textId="77777777" w:rsidR="002E6DEE" w:rsidRPr="002E6DEE" w:rsidRDefault="002E6DEE" w:rsidP="00AB2BA7">
            <w:pPr>
              <w:pStyle w:val="ListParagraph"/>
              <w:numPr>
                <w:ilvl w:val="0"/>
                <w:numId w:val="41"/>
              </w:numPr>
              <w:spacing w:before="60" w:line="276" w:lineRule="auto"/>
              <w:ind w:left="462" w:hanging="462"/>
              <w:contextualSpacing w:val="0"/>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u w:val="single"/>
              </w:rPr>
              <w:t>Launch/recovery</w:t>
            </w:r>
            <w:r w:rsidRPr="002E6DEE">
              <w:rPr>
                <w:rFonts w:asciiTheme="minorHAnsi" w:hAnsiTheme="minorHAnsi" w:cstheme="minorHAnsi"/>
                <w:color w:val="000000" w:themeColor="text1"/>
                <w:szCs w:val="20"/>
              </w:rPr>
              <w:t>: at VLOS distance from the remote pilot, if not operating from a safe prepared area.</w:t>
            </w:r>
          </w:p>
          <w:p w14:paraId="67781026" w14:textId="77777777" w:rsidR="002E6DEE" w:rsidRPr="002E6DEE" w:rsidRDefault="002E6DEE" w:rsidP="00AB2BA7">
            <w:pPr>
              <w:pStyle w:val="ListParagraph"/>
              <w:spacing w:before="120"/>
              <w:ind w:left="0"/>
              <w:contextualSpacing w:val="0"/>
              <w:jc w:val="both"/>
              <w:rPr>
                <w:rFonts w:asciiTheme="minorHAnsi" w:hAnsiTheme="minorHAnsi" w:cstheme="minorHAnsi"/>
                <w:szCs w:val="20"/>
              </w:rPr>
            </w:pPr>
            <w:r w:rsidRPr="002E6DEE">
              <w:rPr>
                <w:rFonts w:asciiTheme="minorHAnsi" w:hAnsiTheme="minorHAnsi" w:cstheme="minorHAnsi"/>
                <w:i/>
                <w:color w:val="000000" w:themeColor="text1"/>
                <w:szCs w:val="20"/>
              </w:rPr>
              <w:t>Note: ‘Safe prepared area’ means a controlled ground area that is suitable for the safe launch/recovery of the UA</w:t>
            </w:r>
            <w:r w:rsidRPr="002E6DEE">
              <w:rPr>
                <w:rFonts w:asciiTheme="minorHAnsi" w:hAnsiTheme="minorHAnsi" w:cstheme="minorHAnsi"/>
                <w:color w:val="000000" w:themeColor="text1"/>
                <w:szCs w:val="20"/>
              </w:rPr>
              <w:t>.</w:t>
            </w:r>
          </w:p>
        </w:tc>
        <w:tc>
          <w:tcPr>
            <w:tcW w:w="3544" w:type="dxa"/>
          </w:tcPr>
          <w:p w14:paraId="04106B15" w14:textId="77777777" w:rsidR="002E6DEE" w:rsidRPr="002E6DEE" w:rsidRDefault="002E6DEE" w:rsidP="00AB2BA7">
            <w:pPr>
              <w:spacing w:before="60" w:line="276" w:lineRule="auto"/>
              <w:jc w:val="both"/>
              <w:rPr>
                <w:rFonts w:asciiTheme="minorHAnsi" w:hAnsiTheme="minorHAnsi" w:cstheme="minorHAnsi"/>
                <w:color w:val="000000" w:themeColor="text1"/>
                <w:sz w:val="22"/>
                <w:u w:val="single"/>
              </w:rPr>
            </w:pPr>
            <w:r w:rsidRPr="002E6DEE">
              <w:rPr>
                <w:rFonts w:asciiTheme="minorHAnsi" w:hAnsiTheme="minorHAnsi" w:cstheme="minorHAnsi"/>
                <w:i/>
                <w:iCs/>
              </w:rPr>
              <w:t>Please include a reference to the relevant chapter/section of the OM.</w:t>
            </w:r>
          </w:p>
        </w:tc>
        <w:tc>
          <w:tcPr>
            <w:tcW w:w="3685" w:type="dxa"/>
          </w:tcPr>
          <w:p w14:paraId="04E8BFFA" w14:textId="77777777" w:rsidR="002E6DEE" w:rsidRPr="002E6DEE" w:rsidRDefault="002E6DEE" w:rsidP="00AB2BA7">
            <w:pPr>
              <w:spacing w:before="60" w:line="276" w:lineRule="auto"/>
              <w:rPr>
                <w:rFonts w:asciiTheme="minorHAnsi" w:hAnsiTheme="minorHAnsi" w:cstheme="minorHAnsi"/>
                <w:color w:val="000000" w:themeColor="text1"/>
                <w:sz w:val="22"/>
                <w:u w:val="single"/>
              </w:rPr>
            </w:pPr>
            <w:r w:rsidRPr="002E6DEE">
              <w:rPr>
                <w:rFonts w:asciiTheme="minorHAnsi" w:hAnsiTheme="minorHAnsi" w:cstheme="minorHAnsi"/>
              </w:rPr>
              <w:t>‘I declare compliance.’</w:t>
            </w:r>
          </w:p>
        </w:tc>
      </w:tr>
      <w:tr w:rsidR="002E6DEE" w:rsidRPr="002E6DEE" w14:paraId="49073849" w14:textId="77777777" w:rsidTr="00AB2BA7">
        <w:trPr>
          <w:trHeight w:val="1311"/>
          <w:tblHeader/>
        </w:trPr>
        <w:tc>
          <w:tcPr>
            <w:tcW w:w="1696" w:type="dxa"/>
            <w:vMerge/>
            <w:shd w:val="clear" w:color="auto" w:fill="808080" w:themeFill="background1" w:themeFillShade="80"/>
          </w:tcPr>
          <w:p w14:paraId="1E7F7798" w14:textId="77777777" w:rsidR="002E6DEE" w:rsidRPr="002E6DEE" w:rsidRDefault="002E6DEE" w:rsidP="00AB2BA7">
            <w:pPr>
              <w:spacing w:before="120"/>
              <w:ind w:left="193"/>
              <w:jc w:val="both"/>
              <w:rPr>
                <w:rFonts w:asciiTheme="minorHAnsi" w:hAnsiTheme="minorHAnsi" w:cstheme="minorHAnsi"/>
                <w:b/>
                <w:bCs/>
                <w:color w:val="FFFFFF" w:themeColor="background1"/>
              </w:rPr>
            </w:pPr>
            <w:permStart w:id="543978787" w:edGrp="everyone" w:colFirst="3" w:colLast="3"/>
            <w:permStart w:id="509810633" w:edGrp="everyone" w:colFirst="4" w:colLast="4"/>
            <w:permEnd w:id="1541292445"/>
            <w:permEnd w:id="936648530"/>
          </w:p>
        </w:tc>
        <w:tc>
          <w:tcPr>
            <w:tcW w:w="1418" w:type="dxa"/>
            <w:vMerge/>
            <w:shd w:val="clear" w:color="auto" w:fill="D9D9D9" w:themeFill="background1" w:themeFillShade="D9"/>
          </w:tcPr>
          <w:p w14:paraId="1B1BD192" w14:textId="77777777" w:rsidR="002E6DEE" w:rsidRPr="002E6DEE" w:rsidRDefault="002E6DEE" w:rsidP="00AB2BA7">
            <w:pPr>
              <w:spacing w:before="120"/>
              <w:ind w:left="193"/>
              <w:jc w:val="both"/>
              <w:rPr>
                <w:rFonts w:asciiTheme="minorHAnsi" w:hAnsiTheme="minorHAnsi" w:cstheme="minorHAnsi"/>
                <w:color w:val="000000" w:themeColor="text1"/>
              </w:rPr>
            </w:pPr>
          </w:p>
        </w:tc>
        <w:tc>
          <w:tcPr>
            <w:tcW w:w="3969" w:type="dxa"/>
            <w:shd w:val="clear" w:color="auto" w:fill="D9D9D9" w:themeFill="background1" w:themeFillShade="D9"/>
          </w:tcPr>
          <w:p w14:paraId="15438F3B" w14:textId="77777777" w:rsidR="002E6DEE" w:rsidRPr="002E6DEE" w:rsidRDefault="002E6DEE" w:rsidP="00AB2BA7">
            <w:pPr>
              <w:pStyle w:val="ListParagraph"/>
              <w:numPr>
                <w:ilvl w:val="0"/>
                <w:numId w:val="41"/>
              </w:numPr>
              <w:spacing w:before="60" w:line="276" w:lineRule="auto"/>
              <w:ind w:left="462" w:hanging="462"/>
              <w:contextualSpacing w:val="0"/>
              <w:jc w:val="both"/>
              <w:rPr>
                <w:rFonts w:asciiTheme="minorHAnsi" w:hAnsiTheme="minorHAnsi" w:cstheme="minorHAnsi"/>
                <w:color w:val="000000" w:themeColor="text1"/>
                <w:szCs w:val="20"/>
                <w:u w:val="single"/>
              </w:rPr>
            </w:pPr>
            <w:r w:rsidRPr="002E6DEE">
              <w:rPr>
                <w:rFonts w:asciiTheme="minorHAnsi" w:hAnsiTheme="minorHAnsi" w:cstheme="minorHAnsi"/>
                <w:color w:val="000000" w:themeColor="text1"/>
                <w:szCs w:val="20"/>
                <w:u w:val="single"/>
              </w:rPr>
              <w:t>In flight</w:t>
            </w:r>
            <w:r w:rsidRPr="002E6DEE">
              <w:rPr>
                <w:rFonts w:asciiTheme="minorHAnsi" w:hAnsiTheme="minorHAnsi" w:cstheme="minorHAnsi"/>
                <w:color w:val="000000" w:themeColor="text1"/>
                <w:szCs w:val="20"/>
              </w:rPr>
              <w:t>:  The range limit should be within the C2 link direct coverage which ensures the safe conduct of the flight.</w:t>
            </w:r>
          </w:p>
        </w:tc>
        <w:tc>
          <w:tcPr>
            <w:tcW w:w="3544" w:type="dxa"/>
          </w:tcPr>
          <w:p w14:paraId="5BDA7EF5" w14:textId="77777777" w:rsidR="002E6DEE" w:rsidRPr="002E6DEE" w:rsidRDefault="002E6DEE" w:rsidP="00AB2BA7">
            <w:pPr>
              <w:spacing w:before="60" w:line="276" w:lineRule="auto"/>
              <w:jc w:val="both"/>
              <w:rPr>
                <w:rFonts w:asciiTheme="minorHAnsi" w:hAnsiTheme="minorHAnsi" w:cstheme="minorHAnsi"/>
                <w:color w:val="000000" w:themeColor="text1"/>
                <w:sz w:val="22"/>
                <w:u w:val="single"/>
              </w:rPr>
            </w:pPr>
            <w:r w:rsidRPr="002E6DEE">
              <w:rPr>
                <w:rFonts w:asciiTheme="minorHAnsi" w:hAnsiTheme="minorHAnsi" w:cstheme="minorHAnsi"/>
                <w:i/>
                <w:iCs/>
              </w:rPr>
              <w:t>Please include a reference to the relevant chapter/section of the OM.</w:t>
            </w:r>
          </w:p>
        </w:tc>
        <w:tc>
          <w:tcPr>
            <w:tcW w:w="3685" w:type="dxa"/>
          </w:tcPr>
          <w:p w14:paraId="68456381" w14:textId="77777777" w:rsidR="002E6DEE" w:rsidRPr="002E6DEE" w:rsidRDefault="002E6DEE" w:rsidP="00AB2BA7">
            <w:pPr>
              <w:spacing w:before="60" w:line="276" w:lineRule="auto"/>
              <w:rPr>
                <w:rFonts w:asciiTheme="minorHAnsi" w:hAnsiTheme="minorHAnsi" w:cstheme="minorHAnsi"/>
                <w:color w:val="000000" w:themeColor="text1"/>
                <w:sz w:val="22"/>
                <w:u w:val="single"/>
              </w:rPr>
            </w:pPr>
            <w:r w:rsidRPr="002E6DEE">
              <w:rPr>
                <w:rFonts w:asciiTheme="minorHAnsi" w:hAnsiTheme="minorHAnsi" w:cstheme="minorHAnsi"/>
              </w:rPr>
              <w:t>‘I declare compliance.’</w:t>
            </w:r>
          </w:p>
        </w:tc>
      </w:tr>
      <w:permEnd w:id="543978787"/>
      <w:permEnd w:id="509810633"/>
      <w:tr w:rsidR="002E6DEE" w:rsidRPr="002E6DEE" w14:paraId="5EC61D47" w14:textId="77777777" w:rsidTr="00AB2BA7">
        <w:trPr>
          <w:trHeight w:val="231"/>
          <w:tblHeader/>
        </w:trPr>
        <w:tc>
          <w:tcPr>
            <w:tcW w:w="1696" w:type="dxa"/>
            <w:vMerge w:val="restart"/>
            <w:shd w:val="clear" w:color="auto" w:fill="808080" w:themeFill="background1" w:themeFillShade="80"/>
            <w:vAlign w:val="center"/>
          </w:tcPr>
          <w:p w14:paraId="35071BFE" w14:textId="77777777" w:rsidR="002E6DEE" w:rsidRPr="002E6DEE" w:rsidRDefault="002E6DEE" w:rsidP="00AB2BA7">
            <w:pPr>
              <w:ind w:left="22"/>
              <w:jc w:val="both"/>
              <w:rPr>
                <w:rFonts w:asciiTheme="minorHAnsi" w:hAnsiTheme="minorHAnsi" w:cstheme="minorHAnsi"/>
                <w:b/>
                <w:bCs/>
                <w:color w:val="FFFFFF" w:themeColor="background1"/>
                <w:szCs w:val="20"/>
              </w:rPr>
            </w:pPr>
            <w:r w:rsidRPr="002E6DEE">
              <w:rPr>
                <w:rFonts w:asciiTheme="minorHAnsi" w:hAnsiTheme="minorHAnsi" w:cstheme="minorHAnsi"/>
                <w:b/>
                <w:bCs/>
                <w:color w:val="FFFFFF" w:themeColor="background1"/>
                <w:szCs w:val="20"/>
              </w:rPr>
              <w:t>Overflown areas</w:t>
            </w:r>
          </w:p>
        </w:tc>
        <w:tc>
          <w:tcPr>
            <w:tcW w:w="1418" w:type="dxa"/>
            <w:vMerge w:val="restart"/>
            <w:shd w:val="clear" w:color="auto" w:fill="D9D9D9" w:themeFill="background1" w:themeFillShade="D9"/>
            <w:vAlign w:val="center"/>
          </w:tcPr>
          <w:p w14:paraId="6CC9A016" w14:textId="77777777" w:rsidR="002E6DEE" w:rsidRPr="002E6DEE" w:rsidRDefault="002E6DEE" w:rsidP="00AB2BA7">
            <w:pPr>
              <w:jc w:val="center"/>
              <w:rPr>
                <w:rFonts w:asciiTheme="minorHAnsi" w:hAnsiTheme="minorHAnsi" w:cstheme="minorHAnsi"/>
                <w:color w:val="000000" w:themeColor="text1"/>
                <w:sz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0E0F4A68"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UAS operations should be conducted:</w:t>
            </w:r>
          </w:p>
        </w:tc>
        <w:tc>
          <w:tcPr>
            <w:tcW w:w="3544" w:type="dxa"/>
            <w:shd w:val="clear" w:color="auto" w:fill="D9D9D9" w:themeFill="background1" w:themeFillShade="D9"/>
          </w:tcPr>
          <w:p w14:paraId="7BA62629" w14:textId="77777777" w:rsidR="002E6DEE" w:rsidRPr="002E6DEE" w:rsidRDefault="002E6DEE" w:rsidP="00AB2BA7">
            <w:pPr>
              <w:pStyle w:val="ListParagraph"/>
              <w:spacing w:line="276" w:lineRule="auto"/>
              <w:ind w:left="600"/>
              <w:rPr>
                <w:rFonts w:asciiTheme="minorHAnsi" w:hAnsiTheme="minorHAnsi" w:cstheme="minorHAnsi"/>
                <w:color w:val="000000" w:themeColor="text1"/>
                <w:sz w:val="22"/>
              </w:rPr>
            </w:pPr>
          </w:p>
        </w:tc>
        <w:tc>
          <w:tcPr>
            <w:tcW w:w="3685" w:type="dxa"/>
            <w:shd w:val="clear" w:color="auto" w:fill="D9D9D9" w:themeFill="background1" w:themeFillShade="D9"/>
          </w:tcPr>
          <w:p w14:paraId="3012DD72" w14:textId="77777777" w:rsidR="002E6DEE" w:rsidRPr="002E6DEE" w:rsidRDefault="002E6DEE" w:rsidP="00AB2BA7">
            <w:pPr>
              <w:pStyle w:val="ListParagraph"/>
              <w:spacing w:line="276" w:lineRule="auto"/>
              <w:ind w:left="600"/>
              <w:rPr>
                <w:rFonts w:asciiTheme="minorHAnsi" w:hAnsiTheme="minorHAnsi" w:cstheme="minorHAnsi"/>
                <w:color w:val="000000" w:themeColor="text1"/>
                <w:sz w:val="22"/>
              </w:rPr>
            </w:pPr>
          </w:p>
        </w:tc>
      </w:tr>
      <w:tr w:rsidR="002E6DEE" w:rsidRPr="002E6DEE" w14:paraId="4DA484CA" w14:textId="77777777" w:rsidTr="00AB2BA7">
        <w:trPr>
          <w:trHeight w:val="543"/>
          <w:tblHeader/>
        </w:trPr>
        <w:tc>
          <w:tcPr>
            <w:tcW w:w="1696" w:type="dxa"/>
            <w:vMerge/>
            <w:shd w:val="clear" w:color="auto" w:fill="808080" w:themeFill="background1" w:themeFillShade="80"/>
            <w:vAlign w:val="center"/>
          </w:tcPr>
          <w:p w14:paraId="715E15D7" w14:textId="77777777" w:rsidR="002E6DEE" w:rsidRPr="002E6DEE" w:rsidRDefault="002E6DEE" w:rsidP="00AB2BA7">
            <w:pPr>
              <w:ind w:left="195"/>
              <w:jc w:val="both"/>
              <w:rPr>
                <w:rFonts w:asciiTheme="minorHAnsi" w:hAnsiTheme="minorHAnsi" w:cstheme="minorHAnsi"/>
                <w:b/>
                <w:bCs/>
                <w:color w:val="FFFFFF" w:themeColor="background1"/>
                <w:szCs w:val="20"/>
              </w:rPr>
            </w:pPr>
            <w:permStart w:id="840655495" w:edGrp="everyone" w:colFirst="3" w:colLast="3"/>
            <w:permStart w:id="1339033081" w:edGrp="everyone" w:colFirst="4" w:colLast="4"/>
          </w:p>
        </w:tc>
        <w:tc>
          <w:tcPr>
            <w:tcW w:w="1418" w:type="dxa"/>
            <w:vMerge/>
            <w:shd w:val="clear" w:color="auto" w:fill="D9D9D9" w:themeFill="background1" w:themeFillShade="D9"/>
            <w:vAlign w:val="center"/>
          </w:tcPr>
          <w:p w14:paraId="4178CC45" w14:textId="77777777" w:rsidR="002E6DEE" w:rsidRPr="002E6DEE" w:rsidRDefault="002E6DEE" w:rsidP="00AB2BA7">
            <w:pPr>
              <w:ind w:left="195"/>
              <w:jc w:val="center"/>
              <w:rPr>
                <w:rFonts w:asciiTheme="minorHAnsi" w:hAnsiTheme="minorHAnsi" w:cstheme="minorHAnsi"/>
                <w:color w:val="000000" w:themeColor="text1"/>
              </w:rPr>
            </w:pPr>
          </w:p>
        </w:tc>
        <w:tc>
          <w:tcPr>
            <w:tcW w:w="3969" w:type="dxa"/>
            <w:shd w:val="clear" w:color="auto" w:fill="D9D9D9" w:themeFill="background1" w:themeFillShade="D9"/>
          </w:tcPr>
          <w:p w14:paraId="524153F3" w14:textId="77777777" w:rsidR="002E6DEE" w:rsidRPr="002E6DEE" w:rsidRDefault="002E6DEE" w:rsidP="00AB2BA7">
            <w:pPr>
              <w:spacing w:line="276" w:lineRule="auto"/>
              <w:ind w:left="1029" w:hanging="567"/>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1.9.1 over sparsely populated areas, and</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2F3E65CC"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 where the procedures for determining the population density are provided.</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07D418C2"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p w14:paraId="6EC66F30"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describe how the population density data is identified.</w:t>
            </w:r>
          </w:p>
        </w:tc>
      </w:tr>
      <w:tr w:rsidR="002E6DEE" w:rsidRPr="002E6DEE" w14:paraId="446CFF7A" w14:textId="77777777" w:rsidTr="00AB2BA7">
        <w:trPr>
          <w:trHeight w:val="543"/>
          <w:tblHeader/>
        </w:trPr>
        <w:tc>
          <w:tcPr>
            <w:tcW w:w="1696" w:type="dxa"/>
            <w:vMerge/>
            <w:shd w:val="clear" w:color="auto" w:fill="808080" w:themeFill="background1" w:themeFillShade="80"/>
            <w:vAlign w:val="center"/>
          </w:tcPr>
          <w:p w14:paraId="3B871911" w14:textId="77777777" w:rsidR="002E6DEE" w:rsidRPr="002E6DEE" w:rsidRDefault="002E6DEE" w:rsidP="00AB2BA7">
            <w:pPr>
              <w:ind w:left="195"/>
              <w:jc w:val="both"/>
              <w:rPr>
                <w:rFonts w:asciiTheme="minorHAnsi" w:hAnsiTheme="minorHAnsi" w:cstheme="minorHAnsi"/>
                <w:b/>
                <w:bCs/>
                <w:color w:val="FFFFFF" w:themeColor="background1"/>
                <w:szCs w:val="20"/>
              </w:rPr>
            </w:pPr>
            <w:permStart w:id="578236102" w:edGrp="everyone" w:colFirst="3" w:colLast="3"/>
            <w:permStart w:id="1151033735" w:edGrp="everyone" w:colFirst="4" w:colLast="4"/>
            <w:permEnd w:id="840655495"/>
            <w:permEnd w:id="1339033081"/>
          </w:p>
        </w:tc>
        <w:tc>
          <w:tcPr>
            <w:tcW w:w="1418" w:type="dxa"/>
            <w:vMerge/>
            <w:shd w:val="clear" w:color="auto" w:fill="D9D9D9" w:themeFill="background1" w:themeFillShade="D9"/>
            <w:vAlign w:val="center"/>
          </w:tcPr>
          <w:p w14:paraId="48D9794B" w14:textId="77777777" w:rsidR="002E6DEE" w:rsidRPr="002E6DEE" w:rsidRDefault="002E6DEE" w:rsidP="00AB2BA7">
            <w:pPr>
              <w:ind w:left="195"/>
              <w:jc w:val="center"/>
              <w:rPr>
                <w:rFonts w:asciiTheme="minorHAnsi" w:hAnsiTheme="minorHAnsi" w:cstheme="minorHAnsi"/>
                <w:color w:val="000000" w:themeColor="text1"/>
              </w:rPr>
            </w:pPr>
          </w:p>
        </w:tc>
        <w:tc>
          <w:tcPr>
            <w:tcW w:w="3969" w:type="dxa"/>
            <w:shd w:val="clear" w:color="auto" w:fill="D9D9D9" w:themeFill="background1" w:themeFillShade="D9"/>
          </w:tcPr>
          <w:p w14:paraId="5A0EFD19" w14:textId="77777777" w:rsidR="002E6DEE" w:rsidRPr="002E6DEE" w:rsidRDefault="002E6DEE" w:rsidP="00AB2BA7">
            <w:pPr>
              <w:pStyle w:val="ListParagraph"/>
              <w:spacing w:line="276" w:lineRule="auto"/>
              <w:ind w:left="887" w:hanging="425"/>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1.9.2 over or up to 15 m horizontal distance from a facility or infrastructure at the request of the person or entity that is responsible for that facility or infrastructure.</w:t>
            </w:r>
          </w:p>
        </w:tc>
        <w:tc>
          <w:tcPr>
            <w:tcW w:w="3544" w:type="dxa"/>
          </w:tcPr>
          <w:p w14:paraId="0C109388"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72F88E03"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0E5E8C57" w14:textId="77777777" w:rsidTr="00A505ED">
        <w:trPr>
          <w:tblHeader/>
        </w:trPr>
        <w:tc>
          <w:tcPr>
            <w:tcW w:w="1696" w:type="dxa"/>
            <w:vMerge w:val="restart"/>
            <w:shd w:val="clear" w:color="auto" w:fill="808080" w:themeFill="background1" w:themeFillShade="80"/>
          </w:tcPr>
          <w:p w14:paraId="2491C4DD"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permStart w:id="191316582" w:edGrp="everyone" w:colFirst="3" w:colLast="3"/>
            <w:permStart w:id="1641359805" w:edGrp="everyone" w:colFirst="4" w:colLast="4"/>
            <w:permEnd w:id="578236102"/>
            <w:permEnd w:id="1151033735"/>
            <w:r w:rsidRPr="002E6DEE">
              <w:rPr>
                <w:rFonts w:asciiTheme="minorHAnsi" w:hAnsiTheme="minorHAnsi" w:cstheme="minorHAnsi"/>
                <w:b/>
                <w:bCs/>
                <w:color w:val="FFFFFF" w:themeColor="background1"/>
                <w:szCs w:val="20"/>
              </w:rPr>
              <w:t>UA limitations</w:t>
            </w:r>
          </w:p>
        </w:tc>
        <w:tc>
          <w:tcPr>
            <w:tcW w:w="1418" w:type="dxa"/>
            <w:vMerge w:val="restart"/>
            <w:shd w:val="clear" w:color="auto" w:fill="D9D9D9" w:themeFill="background1" w:themeFillShade="D9"/>
            <w:vAlign w:val="center"/>
          </w:tcPr>
          <w:p w14:paraId="073A0816" w14:textId="77777777" w:rsidR="002E6DEE" w:rsidRPr="002E6DEE" w:rsidRDefault="002E6DEE" w:rsidP="00AB2BA7">
            <w:pPr>
              <w:spacing w:before="120"/>
              <w:ind w:left="-113" w:right="-113"/>
              <w:jc w:val="center"/>
              <w:rPr>
                <w:rFonts w:asciiTheme="minorHAnsi" w:hAnsiTheme="minorHAnsi" w:cstheme="minorHAnsi"/>
                <w:color w:val="000000" w:themeColor="text1"/>
                <w:sz w:val="22"/>
              </w:rPr>
            </w:pPr>
            <w:r w:rsidRPr="002E6DEE">
              <w:rPr>
                <w:rFonts w:asciiTheme="minorHAnsi" w:hAnsiTheme="minorHAnsi" w:cstheme="minorHAnsi"/>
              </w:rPr>
              <w:t>Self- declaration</w:t>
            </w:r>
          </w:p>
        </w:tc>
        <w:tc>
          <w:tcPr>
            <w:tcW w:w="3969" w:type="dxa"/>
            <w:shd w:val="clear" w:color="auto" w:fill="D9D9D9" w:themeFill="background1" w:themeFillShade="D9"/>
          </w:tcPr>
          <w:p w14:paraId="5854F780"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Maximum characteristic dimensions (e.g. wingspan, rotor diameter/area or maximum distance between rotors in the case of a multirotor): up to 3 m </w:t>
            </w:r>
          </w:p>
        </w:tc>
        <w:tc>
          <w:tcPr>
            <w:tcW w:w="3544" w:type="dxa"/>
          </w:tcPr>
          <w:p w14:paraId="4EA7DC97"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18C666B2"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76E78814" w14:textId="77777777" w:rsidTr="00A505ED">
        <w:trPr>
          <w:tblHeader/>
        </w:trPr>
        <w:tc>
          <w:tcPr>
            <w:tcW w:w="1696" w:type="dxa"/>
            <w:vMerge/>
            <w:shd w:val="clear" w:color="auto" w:fill="808080" w:themeFill="background1" w:themeFillShade="80"/>
          </w:tcPr>
          <w:p w14:paraId="5C3A98A1" w14:textId="77777777" w:rsidR="002E6DEE" w:rsidRPr="002E6DEE" w:rsidRDefault="002E6DEE" w:rsidP="00AB2BA7">
            <w:pPr>
              <w:spacing w:before="120"/>
              <w:ind w:left="193"/>
              <w:jc w:val="both"/>
              <w:rPr>
                <w:rFonts w:asciiTheme="minorHAnsi" w:hAnsiTheme="minorHAnsi" w:cstheme="minorHAnsi"/>
                <w:b/>
                <w:bCs/>
                <w:color w:val="FFFFFF" w:themeColor="background1"/>
                <w:szCs w:val="20"/>
              </w:rPr>
            </w:pPr>
            <w:permStart w:id="2103999589" w:edGrp="everyone" w:colFirst="3" w:colLast="3"/>
            <w:permStart w:id="304111806" w:edGrp="everyone" w:colFirst="4" w:colLast="4"/>
            <w:permEnd w:id="191316582"/>
            <w:permEnd w:id="1641359805"/>
          </w:p>
        </w:tc>
        <w:tc>
          <w:tcPr>
            <w:tcW w:w="1418" w:type="dxa"/>
            <w:vMerge/>
            <w:shd w:val="clear" w:color="auto" w:fill="D9D9D9" w:themeFill="background1" w:themeFillShade="D9"/>
            <w:vAlign w:val="center"/>
          </w:tcPr>
          <w:p w14:paraId="4EFE4D13" w14:textId="77777777" w:rsidR="002E6DEE" w:rsidRPr="002E6DEE" w:rsidRDefault="002E6DEE" w:rsidP="00AB2BA7">
            <w:pPr>
              <w:spacing w:before="120"/>
              <w:jc w:val="center"/>
              <w:rPr>
                <w:rFonts w:asciiTheme="minorHAnsi" w:hAnsiTheme="minorHAnsi" w:cstheme="minorHAnsi"/>
                <w:color w:val="000000" w:themeColor="text1"/>
              </w:rPr>
            </w:pPr>
          </w:p>
        </w:tc>
        <w:tc>
          <w:tcPr>
            <w:tcW w:w="3969" w:type="dxa"/>
            <w:shd w:val="clear" w:color="auto" w:fill="D9D9D9" w:themeFill="background1" w:themeFillShade="D9"/>
          </w:tcPr>
          <w:p w14:paraId="0CDFC406"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Typical kinetic energy: up to 34 kJ</w:t>
            </w:r>
          </w:p>
        </w:tc>
        <w:tc>
          <w:tcPr>
            <w:tcW w:w="3544" w:type="dxa"/>
          </w:tcPr>
          <w:p w14:paraId="7F6FBFCA"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7D1DAFA0"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6E2FE409" w14:textId="77777777" w:rsidTr="00A505ED">
        <w:trPr>
          <w:trHeight w:val="1965"/>
          <w:tblHeader/>
        </w:trPr>
        <w:tc>
          <w:tcPr>
            <w:tcW w:w="1696" w:type="dxa"/>
            <w:shd w:val="clear" w:color="auto" w:fill="808080" w:themeFill="background1" w:themeFillShade="80"/>
          </w:tcPr>
          <w:p w14:paraId="2B5C6A51"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bookmarkStart w:id="0" w:name="_Hlk93504986"/>
            <w:bookmarkStart w:id="1" w:name="_Hlk93504907"/>
            <w:permStart w:id="503320100" w:edGrp="everyone" w:colFirst="3" w:colLast="3"/>
            <w:permStart w:id="302849009" w:edGrp="everyone" w:colFirst="4" w:colLast="4"/>
            <w:permEnd w:id="2103999589"/>
            <w:permEnd w:id="304111806"/>
            <w:r w:rsidRPr="002E6DEE">
              <w:rPr>
                <w:rFonts w:asciiTheme="minorHAnsi" w:hAnsiTheme="minorHAnsi" w:cstheme="minorHAnsi"/>
                <w:b/>
                <w:bCs/>
                <w:color w:val="FFFFFF" w:themeColor="background1"/>
                <w:szCs w:val="20"/>
              </w:rPr>
              <w:t xml:space="preserve">Flight height limit </w:t>
            </w:r>
          </w:p>
        </w:tc>
        <w:tc>
          <w:tcPr>
            <w:tcW w:w="1418" w:type="dxa"/>
            <w:shd w:val="clear" w:color="auto" w:fill="D9D9D9" w:themeFill="background1" w:themeFillShade="D9"/>
            <w:vAlign w:val="center"/>
          </w:tcPr>
          <w:p w14:paraId="1367736E"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02C3F9D0" w14:textId="77777777" w:rsidR="002E6DEE" w:rsidRPr="002E6DEE" w:rsidRDefault="002E6DEE" w:rsidP="00AB2BA7">
            <w:pPr>
              <w:pStyle w:val="ListParagraph"/>
              <w:numPr>
                <w:ilvl w:val="0"/>
                <w:numId w:val="41"/>
              </w:numPr>
              <w:tabs>
                <w:tab w:val="left" w:pos="548"/>
              </w:tabs>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The maximum height of the operational volume should not be greater than the size of the reserved or segregated airspace, if applicable, or the height defined according to para 3.9. </w:t>
            </w:r>
          </w:p>
          <w:p w14:paraId="3353528A" w14:textId="77777777" w:rsidR="002E6DEE" w:rsidRPr="002E6DEE" w:rsidRDefault="002E6DEE" w:rsidP="00AB2BA7">
            <w:pPr>
              <w:tabs>
                <w:tab w:val="left" w:pos="548"/>
              </w:tabs>
              <w:spacing w:line="276" w:lineRule="auto"/>
              <w:contextualSpacing/>
              <w:jc w:val="both"/>
              <w:rPr>
                <w:rFonts w:asciiTheme="minorHAnsi" w:hAnsiTheme="minorHAnsi" w:cstheme="minorHAnsi"/>
                <w:color w:val="000000" w:themeColor="text1"/>
                <w:szCs w:val="20"/>
              </w:rPr>
            </w:pPr>
            <w:r w:rsidRPr="002E6DEE">
              <w:rPr>
                <w:rFonts w:asciiTheme="minorHAnsi" w:hAnsiTheme="minorHAnsi" w:cstheme="minorHAnsi"/>
                <w:i/>
                <w:color w:val="000000" w:themeColor="text1"/>
                <w:szCs w:val="20"/>
              </w:rPr>
              <w:t>Note: See point 3.10 defining the air risk buffer to be considered.</w:t>
            </w:r>
          </w:p>
        </w:tc>
        <w:tc>
          <w:tcPr>
            <w:tcW w:w="3544" w:type="dxa"/>
          </w:tcPr>
          <w:p w14:paraId="1E9257E5"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6F42BBEA"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7965E3CE" w14:textId="77777777" w:rsidTr="00A505ED">
        <w:trPr>
          <w:tblHeader/>
        </w:trPr>
        <w:tc>
          <w:tcPr>
            <w:tcW w:w="1696" w:type="dxa"/>
            <w:vMerge w:val="restart"/>
            <w:shd w:val="clear" w:color="auto" w:fill="808080" w:themeFill="background1" w:themeFillShade="80"/>
          </w:tcPr>
          <w:p w14:paraId="3E4C19FE"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bookmarkStart w:id="2" w:name="_Hlk93502626"/>
            <w:bookmarkEnd w:id="0"/>
            <w:bookmarkEnd w:id="1"/>
            <w:permEnd w:id="503320100"/>
            <w:permEnd w:id="302849009"/>
            <w:r w:rsidRPr="002E6DEE">
              <w:rPr>
                <w:rFonts w:asciiTheme="minorHAnsi" w:hAnsiTheme="minorHAnsi" w:cstheme="minorHAnsi"/>
                <w:b/>
                <w:bCs/>
                <w:color w:val="FFFFFF" w:themeColor="background1"/>
                <w:szCs w:val="20"/>
              </w:rPr>
              <w:t>Airspace</w:t>
            </w:r>
          </w:p>
        </w:tc>
        <w:tc>
          <w:tcPr>
            <w:tcW w:w="1418" w:type="dxa"/>
            <w:vMerge w:val="restart"/>
            <w:shd w:val="clear" w:color="auto" w:fill="D9D9D9" w:themeFill="background1" w:themeFillShade="D9"/>
            <w:vAlign w:val="center"/>
          </w:tcPr>
          <w:p w14:paraId="088DEE55"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47FCEA2D" w14:textId="77777777" w:rsidR="002E6DEE" w:rsidRPr="002E6DEE" w:rsidRDefault="002E6DEE" w:rsidP="00AB2BA7">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The UA should be operated: </w:t>
            </w:r>
          </w:p>
          <w:p w14:paraId="4CB09C22" w14:textId="77777777" w:rsidR="002E6DEE" w:rsidRPr="002E6DEE" w:rsidRDefault="002E6DEE" w:rsidP="00AB2BA7">
            <w:pPr>
              <w:pStyle w:val="ListParagraph"/>
              <w:ind w:left="516" w:hanging="516"/>
              <w:rPr>
                <w:rFonts w:asciiTheme="minorHAnsi" w:hAnsiTheme="minorHAnsi" w:cstheme="minorHAnsi"/>
                <w:i/>
                <w:color w:val="000000" w:themeColor="text1"/>
                <w:szCs w:val="20"/>
              </w:rPr>
            </w:pPr>
            <w:r w:rsidRPr="002E6DEE">
              <w:rPr>
                <w:rFonts w:asciiTheme="minorHAnsi" w:hAnsiTheme="minorHAnsi" w:cstheme="minorHAnsi"/>
                <w:i/>
                <w:color w:val="000000" w:themeColor="text1"/>
                <w:szCs w:val="20"/>
              </w:rPr>
              <w:t>(refer also to point 3.9)</w:t>
            </w:r>
          </w:p>
        </w:tc>
        <w:tc>
          <w:tcPr>
            <w:tcW w:w="3544" w:type="dxa"/>
            <w:shd w:val="clear" w:color="auto" w:fill="D9D9D9" w:themeFill="background1" w:themeFillShade="D9"/>
          </w:tcPr>
          <w:p w14:paraId="2E62B1C0" w14:textId="77777777" w:rsidR="002E6DEE" w:rsidRPr="002E6DEE" w:rsidRDefault="002E6DEE" w:rsidP="00AB2BA7">
            <w:pPr>
              <w:pStyle w:val="ListParagraph"/>
              <w:spacing w:line="276" w:lineRule="auto"/>
              <w:ind w:left="459"/>
              <w:rPr>
                <w:rFonts w:asciiTheme="minorHAnsi" w:hAnsiTheme="minorHAnsi" w:cstheme="minorHAnsi"/>
                <w:color w:val="000000" w:themeColor="text1"/>
                <w:sz w:val="22"/>
              </w:rPr>
            </w:pPr>
          </w:p>
        </w:tc>
        <w:tc>
          <w:tcPr>
            <w:tcW w:w="3685" w:type="dxa"/>
            <w:shd w:val="clear" w:color="auto" w:fill="D9D9D9" w:themeFill="background1" w:themeFillShade="D9"/>
          </w:tcPr>
          <w:p w14:paraId="1B49CDB9" w14:textId="77777777" w:rsidR="002E6DEE" w:rsidRPr="002E6DEE" w:rsidRDefault="002E6DEE" w:rsidP="00AB2BA7">
            <w:pPr>
              <w:pStyle w:val="ListParagraph"/>
              <w:spacing w:line="276" w:lineRule="auto"/>
              <w:ind w:left="459"/>
              <w:rPr>
                <w:rFonts w:asciiTheme="minorHAnsi" w:hAnsiTheme="minorHAnsi" w:cstheme="minorHAnsi"/>
                <w:color w:val="000000" w:themeColor="text1"/>
                <w:sz w:val="22"/>
              </w:rPr>
            </w:pPr>
          </w:p>
        </w:tc>
      </w:tr>
      <w:tr w:rsidR="002E6DEE" w:rsidRPr="002E6DEE" w14:paraId="1AE9C562" w14:textId="77777777" w:rsidTr="00AB2BA7">
        <w:trPr>
          <w:tblHeader/>
        </w:trPr>
        <w:tc>
          <w:tcPr>
            <w:tcW w:w="1696" w:type="dxa"/>
            <w:vMerge/>
            <w:shd w:val="clear" w:color="auto" w:fill="808080" w:themeFill="background1" w:themeFillShade="80"/>
          </w:tcPr>
          <w:p w14:paraId="54E15F7A" w14:textId="77777777" w:rsidR="002E6DEE" w:rsidRPr="002E6DEE" w:rsidRDefault="002E6DEE" w:rsidP="00AB2BA7">
            <w:pPr>
              <w:spacing w:before="120"/>
              <w:ind w:left="193"/>
              <w:jc w:val="both"/>
              <w:rPr>
                <w:rFonts w:asciiTheme="minorHAnsi" w:hAnsiTheme="minorHAnsi" w:cstheme="minorHAnsi"/>
                <w:b/>
                <w:bCs/>
                <w:color w:val="FFFFFF" w:themeColor="background1"/>
                <w:szCs w:val="20"/>
              </w:rPr>
            </w:pPr>
            <w:permStart w:id="1360999719" w:edGrp="everyone" w:colFirst="3" w:colLast="3"/>
            <w:permStart w:id="558390365" w:edGrp="everyone" w:colFirst="4" w:colLast="4"/>
          </w:p>
        </w:tc>
        <w:tc>
          <w:tcPr>
            <w:tcW w:w="1418" w:type="dxa"/>
            <w:vMerge/>
            <w:shd w:val="clear" w:color="auto" w:fill="D9D9D9" w:themeFill="background1" w:themeFillShade="D9"/>
          </w:tcPr>
          <w:p w14:paraId="6518BF15" w14:textId="77777777" w:rsidR="002E6DEE" w:rsidRPr="002E6DEE" w:rsidRDefault="002E6DEE" w:rsidP="00AB2BA7">
            <w:pPr>
              <w:spacing w:before="120"/>
              <w:ind w:left="-57" w:right="-57"/>
              <w:jc w:val="center"/>
              <w:rPr>
                <w:rFonts w:asciiTheme="minorHAnsi" w:hAnsiTheme="minorHAnsi" w:cstheme="minorHAnsi"/>
              </w:rPr>
            </w:pPr>
          </w:p>
        </w:tc>
        <w:tc>
          <w:tcPr>
            <w:tcW w:w="3969" w:type="dxa"/>
            <w:shd w:val="clear" w:color="auto" w:fill="D9D9D9" w:themeFill="background1" w:themeFillShade="D9"/>
          </w:tcPr>
          <w:p w14:paraId="01677AD3" w14:textId="77777777" w:rsidR="002E6DEE" w:rsidRPr="002E6DEE" w:rsidRDefault="002E6DEE" w:rsidP="00AB2BA7">
            <w:pPr>
              <w:spacing w:line="276" w:lineRule="auto"/>
              <w:ind w:left="49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1.13.1 in ‘atypical airspace’ that is included in uncontrolled airspace; </w:t>
            </w:r>
          </w:p>
        </w:tc>
        <w:tc>
          <w:tcPr>
            <w:tcW w:w="3544" w:type="dxa"/>
          </w:tcPr>
          <w:p w14:paraId="79DF9D3B"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129FE390"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1DBED791" w14:textId="77777777" w:rsidTr="00AB2BA7">
        <w:trPr>
          <w:tblHeader/>
        </w:trPr>
        <w:tc>
          <w:tcPr>
            <w:tcW w:w="1696" w:type="dxa"/>
            <w:vMerge/>
            <w:shd w:val="clear" w:color="auto" w:fill="808080" w:themeFill="background1" w:themeFillShade="80"/>
          </w:tcPr>
          <w:p w14:paraId="154611AD" w14:textId="77777777" w:rsidR="002E6DEE" w:rsidRPr="002E6DEE" w:rsidRDefault="002E6DEE" w:rsidP="00AB2BA7">
            <w:pPr>
              <w:spacing w:before="120"/>
              <w:ind w:left="193"/>
              <w:jc w:val="both"/>
              <w:rPr>
                <w:rFonts w:asciiTheme="minorHAnsi" w:hAnsiTheme="minorHAnsi" w:cstheme="minorHAnsi"/>
                <w:b/>
                <w:bCs/>
                <w:color w:val="FFFFFF" w:themeColor="background1"/>
                <w:szCs w:val="20"/>
              </w:rPr>
            </w:pPr>
            <w:permStart w:id="573114165" w:edGrp="everyone" w:colFirst="3" w:colLast="3"/>
            <w:permStart w:id="1571631519" w:edGrp="everyone" w:colFirst="4" w:colLast="4"/>
            <w:permEnd w:id="1360999719"/>
            <w:permEnd w:id="558390365"/>
          </w:p>
        </w:tc>
        <w:tc>
          <w:tcPr>
            <w:tcW w:w="1418" w:type="dxa"/>
            <w:vMerge/>
            <w:shd w:val="clear" w:color="auto" w:fill="D9D9D9" w:themeFill="background1" w:themeFillShade="D9"/>
          </w:tcPr>
          <w:p w14:paraId="3C20E1DB" w14:textId="77777777" w:rsidR="002E6DEE" w:rsidRPr="002E6DEE" w:rsidRDefault="002E6DEE" w:rsidP="00AB2BA7">
            <w:pPr>
              <w:spacing w:before="120"/>
              <w:ind w:left="-57" w:right="-57"/>
              <w:jc w:val="center"/>
              <w:rPr>
                <w:rFonts w:asciiTheme="minorHAnsi" w:hAnsiTheme="minorHAnsi" w:cstheme="minorHAnsi"/>
              </w:rPr>
            </w:pPr>
          </w:p>
        </w:tc>
        <w:tc>
          <w:tcPr>
            <w:tcW w:w="3969" w:type="dxa"/>
            <w:shd w:val="clear" w:color="auto" w:fill="D9D9D9" w:themeFill="background1" w:themeFillShade="D9"/>
          </w:tcPr>
          <w:p w14:paraId="54855763" w14:textId="77777777" w:rsidR="002E6DEE" w:rsidRPr="002E6DEE" w:rsidRDefault="002E6DEE" w:rsidP="00AB2BA7">
            <w:pPr>
              <w:spacing w:line="276" w:lineRule="auto"/>
              <w:ind w:left="49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1.13.2 in controlled airspace which the competent authority has defined it meets ‘atypical airspace’ requirements and with the relevant coordination as defined by competent authority; or</w:t>
            </w:r>
          </w:p>
        </w:tc>
        <w:tc>
          <w:tcPr>
            <w:tcW w:w="3544" w:type="dxa"/>
          </w:tcPr>
          <w:p w14:paraId="1A766016"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4A50EDC7"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bookmarkEnd w:id="2"/>
      <w:tr w:rsidR="002E6DEE" w:rsidRPr="002E6DEE" w14:paraId="5C3A8E90" w14:textId="77777777" w:rsidTr="00A505ED">
        <w:trPr>
          <w:tblHeader/>
        </w:trPr>
        <w:tc>
          <w:tcPr>
            <w:tcW w:w="1696" w:type="dxa"/>
            <w:shd w:val="clear" w:color="auto" w:fill="808080" w:themeFill="background1" w:themeFillShade="80"/>
          </w:tcPr>
          <w:p w14:paraId="3D609B36"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permStart w:id="419104908" w:edGrp="everyone" w:colFirst="3" w:colLast="3"/>
            <w:permStart w:id="1989542267" w:edGrp="everyone" w:colFirst="4" w:colLast="4"/>
            <w:permEnd w:id="573114165"/>
            <w:permEnd w:id="1571631519"/>
            <w:r w:rsidRPr="002E6DEE">
              <w:rPr>
                <w:rFonts w:asciiTheme="minorHAnsi" w:hAnsiTheme="minorHAnsi" w:cstheme="minorHAnsi"/>
                <w:b/>
                <w:bCs/>
                <w:color w:val="FFFFFF" w:themeColor="background1"/>
                <w:szCs w:val="20"/>
              </w:rPr>
              <w:t>Visibility</w:t>
            </w:r>
          </w:p>
        </w:tc>
        <w:tc>
          <w:tcPr>
            <w:tcW w:w="1418" w:type="dxa"/>
            <w:shd w:val="clear" w:color="auto" w:fill="D9D9D9" w:themeFill="background1" w:themeFillShade="D9"/>
            <w:vAlign w:val="center"/>
          </w:tcPr>
          <w:p w14:paraId="3E2F2FAC"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3344B725" w14:textId="77777777" w:rsidR="002E6DEE" w:rsidRPr="002E6DEE" w:rsidRDefault="002E6DEE" w:rsidP="00AB2BA7">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If take-off and landing are conducted in VLOS of the remote pilot, the visibility should be sufficient to ensure that no people are in danger during the take-off /landing phase. The remote pilot should abort the take</w:t>
            </w:r>
            <w:r w:rsidRPr="002E6DEE">
              <w:rPr>
                <w:rFonts w:asciiTheme="minorHAnsi" w:hAnsiTheme="minorHAnsi" w:cstheme="minorHAnsi"/>
                <w:color w:val="000000" w:themeColor="text1"/>
                <w:szCs w:val="20"/>
              </w:rPr>
              <w:noBreakHyphen/>
              <w:t>off or landing in case people on the ground are in danger.</w:t>
            </w:r>
          </w:p>
        </w:tc>
        <w:tc>
          <w:tcPr>
            <w:tcW w:w="3544" w:type="dxa"/>
          </w:tcPr>
          <w:p w14:paraId="6E32E23A"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311DB878"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53BDE873" w14:textId="77777777" w:rsidTr="00A505ED">
        <w:trPr>
          <w:tblHeader/>
        </w:trPr>
        <w:tc>
          <w:tcPr>
            <w:tcW w:w="1696" w:type="dxa"/>
            <w:shd w:val="clear" w:color="auto" w:fill="808080" w:themeFill="background1" w:themeFillShade="80"/>
          </w:tcPr>
          <w:p w14:paraId="4D7C0247"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permStart w:id="1720458283" w:edGrp="everyone" w:colFirst="3" w:colLast="3"/>
            <w:permStart w:id="1440110686" w:edGrp="everyone" w:colFirst="4" w:colLast="4"/>
            <w:permEnd w:id="419104908"/>
            <w:permEnd w:id="1989542267"/>
            <w:r w:rsidRPr="002E6DEE">
              <w:rPr>
                <w:rFonts w:asciiTheme="minorHAnsi" w:hAnsiTheme="minorHAnsi" w:cstheme="minorHAnsi"/>
                <w:b/>
                <w:bCs/>
                <w:color w:val="FFFFFF" w:themeColor="background1"/>
                <w:szCs w:val="20"/>
              </w:rPr>
              <w:t>Others</w:t>
            </w:r>
          </w:p>
        </w:tc>
        <w:tc>
          <w:tcPr>
            <w:tcW w:w="1418" w:type="dxa"/>
            <w:shd w:val="clear" w:color="auto" w:fill="D9D9D9" w:themeFill="background1" w:themeFillShade="D9"/>
            <w:vAlign w:val="center"/>
          </w:tcPr>
          <w:p w14:paraId="29704113"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527D433A" w14:textId="77777777" w:rsidR="002E6DEE" w:rsidRPr="002E6DEE" w:rsidRDefault="002E6DEE" w:rsidP="00AB2BA7">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UA should not be used to drop material or to carry dangerous goods, except for dropping items in connection with agricultural, horticultural or forestry activities where the carriage of such items does not contravene any applicable regulations.</w:t>
            </w:r>
            <w:r w:rsidRPr="002E6DEE">
              <w:rPr>
                <w:rFonts w:asciiTheme="minorHAnsi" w:hAnsiTheme="minorHAnsi" w:cstheme="minorHAnsi"/>
                <w:szCs w:val="20"/>
                <w:lang w:eastAsia="en-US"/>
              </w:rPr>
              <w:t xml:space="preserve"> </w:t>
            </w:r>
          </w:p>
        </w:tc>
        <w:tc>
          <w:tcPr>
            <w:tcW w:w="3544" w:type="dxa"/>
          </w:tcPr>
          <w:p w14:paraId="2A88F34B"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62EA5B50"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permEnd w:id="1720458283"/>
      <w:permEnd w:id="1440110686"/>
    </w:tbl>
    <w:p w14:paraId="378B5C32" w14:textId="77777777" w:rsidR="002E6DEE" w:rsidRPr="002E6DEE" w:rsidRDefault="002E6DEE" w:rsidP="002E6DEE">
      <w:pPr>
        <w:rPr>
          <w:rFonts w:asciiTheme="minorHAnsi" w:hAnsiTheme="minorHAnsi" w:cstheme="minorHAnsi"/>
          <w:color w:val="FFFFFF" w:themeColor="background1"/>
          <w:lang w:eastAsia="de-DE"/>
        </w:rPr>
      </w:pPr>
    </w:p>
    <w:tbl>
      <w:tblPr>
        <w:tblStyle w:val="TableGrid"/>
        <w:tblpPr w:leftFromText="180" w:rightFromText="180" w:vertAnchor="text" w:horzAnchor="margin" w:tblpX="-222" w:tblpY="-2409"/>
        <w:tblOverlap w:val="never"/>
        <w:tblW w:w="14387" w:type="dxa"/>
        <w:tblLayout w:type="fixed"/>
        <w:tblLook w:val="04A0" w:firstRow="1" w:lastRow="0" w:firstColumn="1" w:lastColumn="0" w:noHBand="0" w:noVBand="1"/>
      </w:tblPr>
      <w:tblGrid>
        <w:gridCol w:w="1771"/>
        <w:gridCol w:w="1418"/>
        <w:gridCol w:w="2136"/>
        <w:gridCol w:w="1833"/>
        <w:gridCol w:w="3544"/>
        <w:gridCol w:w="3685"/>
      </w:tblGrid>
      <w:tr w:rsidR="002E6DEE" w:rsidRPr="002E6DEE" w14:paraId="1606D802" w14:textId="77777777" w:rsidTr="00AB2BA7">
        <w:tc>
          <w:tcPr>
            <w:tcW w:w="14387" w:type="dxa"/>
            <w:gridSpan w:val="6"/>
            <w:shd w:val="clear" w:color="auto" w:fill="D9D9D9" w:themeFill="background1" w:themeFillShade="D9"/>
          </w:tcPr>
          <w:p w14:paraId="785CAA86" w14:textId="77777777" w:rsidR="002E6DEE" w:rsidRPr="002E6DEE" w:rsidRDefault="002E6DEE" w:rsidP="00AB2BA7">
            <w:pPr>
              <w:spacing w:before="60" w:after="60"/>
              <w:ind w:left="313" w:hanging="313"/>
              <w:jc w:val="both"/>
              <w:rPr>
                <w:rFonts w:asciiTheme="minorHAnsi" w:hAnsiTheme="minorHAnsi" w:cstheme="minorHAnsi"/>
                <w:b/>
                <w:color w:val="FFFFFF" w:themeColor="background1"/>
              </w:rPr>
            </w:pPr>
            <w:r w:rsidRPr="002E6DEE">
              <w:rPr>
                <w:rFonts w:asciiTheme="minorHAnsi" w:hAnsiTheme="minorHAnsi" w:cstheme="minorHAnsi"/>
                <w:b/>
                <w:color w:val="FFFFFF" w:themeColor="background1"/>
                <w:sz w:val="22"/>
              </w:rPr>
              <w:t xml:space="preserve">2. </w:t>
            </w:r>
            <w:r w:rsidRPr="002E6DEE">
              <w:rPr>
                <w:rFonts w:asciiTheme="minorHAnsi" w:hAnsiTheme="minorHAnsi" w:cstheme="minorHAnsi"/>
                <w:b/>
                <w:color w:val="FFFFFF" w:themeColor="background1"/>
                <w:sz w:val="22"/>
              </w:rPr>
              <w:tab/>
              <w:t xml:space="preserve">Operational risk classification (according to the classification defined in AMC1 to Article 11 of the UAS Regulation) </w:t>
            </w:r>
          </w:p>
        </w:tc>
      </w:tr>
      <w:tr w:rsidR="002E6DEE" w:rsidRPr="002E6DEE" w14:paraId="43E42E1A" w14:textId="77777777" w:rsidTr="00AB2BA7">
        <w:tc>
          <w:tcPr>
            <w:tcW w:w="1771" w:type="dxa"/>
            <w:shd w:val="clear" w:color="auto" w:fill="808080" w:themeFill="background1" w:themeFillShade="80"/>
            <w:vAlign w:val="center"/>
          </w:tcPr>
          <w:p w14:paraId="1F998BFC" w14:textId="77777777" w:rsidR="002E6DEE" w:rsidRPr="002E6DEE" w:rsidRDefault="002E6DEE" w:rsidP="00AB2BA7">
            <w:pPr>
              <w:spacing w:before="120" w:after="120"/>
              <w:ind w:left="22"/>
              <w:rPr>
                <w:rFonts w:asciiTheme="minorHAnsi" w:hAnsiTheme="minorHAnsi" w:cstheme="minorHAnsi"/>
                <w:b/>
                <w:bCs/>
                <w:color w:val="FFFFFF" w:themeColor="background1"/>
                <w:sz w:val="22"/>
              </w:rPr>
            </w:pPr>
            <w:r w:rsidRPr="002E6DEE">
              <w:rPr>
                <w:rFonts w:asciiTheme="minorHAnsi" w:hAnsiTheme="minorHAnsi" w:cstheme="minorHAnsi"/>
                <w:b/>
                <w:bCs/>
                <w:color w:val="FFFFFF" w:themeColor="background1"/>
                <w:sz w:val="22"/>
              </w:rPr>
              <w:t>Final GRC</w:t>
            </w:r>
          </w:p>
        </w:tc>
        <w:tc>
          <w:tcPr>
            <w:tcW w:w="1418" w:type="dxa"/>
            <w:shd w:val="clear" w:color="auto" w:fill="D9D9D9" w:themeFill="background1" w:themeFillShade="D9"/>
            <w:vAlign w:val="center"/>
          </w:tcPr>
          <w:p w14:paraId="609C126B" w14:textId="77777777" w:rsidR="002E6DEE" w:rsidRPr="002E6DEE" w:rsidRDefault="002E6DEE" w:rsidP="00AB2BA7">
            <w:pPr>
              <w:spacing w:before="60"/>
              <w:ind w:left="34"/>
              <w:rPr>
                <w:rFonts w:asciiTheme="minorHAnsi" w:hAnsiTheme="minorHAnsi" w:cstheme="minorHAnsi"/>
                <w:b/>
                <w:bCs/>
                <w:sz w:val="22"/>
              </w:rPr>
            </w:pPr>
            <w:r w:rsidRPr="002E6DEE">
              <w:rPr>
                <w:rFonts w:asciiTheme="minorHAnsi" w:hAnsiTheme="minorHAnsi" w:cstheme="minorHAnsi"/>
                <w:b/>
                <w:bCs/>
                <w:sz w:val="22"/>
              </w:rPr>
              <w:t>3</w:t>
            </w:r>
          </w:p>
        </w:tc>
        <w:tc>
          <w:tcPr>
            <w:tcW w:w="2136" w:type="dxa"/>
            <w:shd w:val="clear" w:color="auto" w:fill="808080" w:themeFill="background1" w:themeFillShade="80"/>
            <w:vAlign w:val="center"/>
          </w:tcPr>
          <w:p w14:paraId="5E7B84D6" w14:textId="77777777" w:rsidR="002E6DEE" w:rsidRPr="002E6DEE" w:rsidRDefault="002E6DEE" w:rsidP="00AB2BA7">
            <w:pPr>
              <w:ind w:left="34"/>
              <w:rPr>
                <w:rFonts w:asciiTheme="minorHAnsi" w:hAnsiTheme="minorHAnsi" w:cstheme="minorHAnsi"/>
                <w:b/>
                <w:bCs/>
                <w:color w:val="FFFFFF" w:themeColor="background1"/>
                <w:sz w:val="22"/>
              </w:rPr>
            </w:pPr>
            <w:r w:rsidRPr="002E6DEE">
              <w:rPr>
                <w:rFonts w:asciiTheme="minorHAnsi" w:hAnsiTheme="minorHAnsi" w:cstheme="minorHAnsi"/>
                <w:b/>
                <w:bCs/>
                <w:color w:val="FFFFFF" w:themeColor="background1"/>
                <w:sz w:val="22"/>
              </w:rPr>
              <w:t>Final ARC</w:t>
            </w:r>
          </w:p>
        </w:tc>
        <w:tc>
          <w:tcPr>
            <w:tcW w:w="1833" w:type="dxa"/>
            <w:shd w:val="clear" w:color="auto" w:fill="D9D9D9" w:themeFill="background1" w:themeFillShade="D9"/>
            <w:vAlign w:val="center"/>
          </w:tcPr>
          <w:p w14:paraId="43A3EA25" w14:textId="77777777" w:rsidR="002E6DEE" w:rsidRPr="002E6DEE" w:rsidRDefault="002E6DEE" w:rsidP="00AB2BA7">
            <w:pPr>
              <w:spacing w:before="60"/>
              <w:ind w:left="34"/>
              <w:rPr>
                <w:rFonts w:asciiTheme="minorHAnsi" w:hAnsiTheme="minorHAnsi" w:cstheme="minorHAnsi"/>
                <w:b/>
                <w:bCs/>
                <w:sz w:val="22"/>
              </w:rPr>
            </w:pPr>
            <w:r w:rsidRPr="002E6DEE">
              <w:rPr>
                <w:rFonts w:asciiTheme="minorHAnsi" w:hAnsiTheme="minorHAnsi" w:cstheme="minorHAnsi"/>
                <w:b/>
                <w:bCs/>
                <w:sz w:val="22"/>
              </w:rPr>
              <w:t>ARC-a</w:t>
            </w:r>
          </w:p>
        </w:tc>
        <w:tc>
          <w:tcPr>
            <w:tcW w:w="3544" w:type="dxa"/>
            <w:shd w:val="clear" w:color="auto" w:fill="808080" w:themeFill="background1" w:themeFillShade="80"/>
            <w:vAlign w:val="center"/>
          </w:tcPr>
          <w:p w14:paraId="025A7692" w14:textId="77777777" w:rsidR="002E6DEE" w:rsidRPr="002E6DEE" w:rsidRDefault="002E6DEE" w:rsidP="00AB2BA7">
            <w:pPr>
              <w:ind w:left="195"/>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SAIL</w:t>
            </w:r>
          </w:p>
        </w:tc>
        <w:tc>
          <w:tcPr>
            <w:tcW w:w="3685" w:type="dxa"/>
            <w:shd w:val="clear" w:color="auto" w:fill="D9D9D9" w:themeFill="background1" w:themeFillShade="D9"/>
            <w:vAlign w:val="center"/>
          </w:tcPr>
          <w:p w14:paraId="63836C72" w14:textId="77777777" w:rsidR="002E6DEE" w:rsidRPr="002E6DEE" w:rsidRDefault="002E6DEE" w:rsidP="00AB2BA7">
            <w:pPr>
              <w:ind w:left="195"/>
              <w:rPr>
                <w:rFonts w:asciiTheme="minorHAnsi" w:hAnsiTheme="minorHAnsi" w:cstheme="minorHAnsi"/>
                <w:b/>
                <w:bCs/>
              </w:rPr>
            </w:pPr>
            <w:r w:rsidRPr="002E6DEE">
              <w:rPr>
                <w:rFonts w:asciiTheme="minorHAnsi" w:hAnsiTheme="minorHAnsi" w:cstheme="minorHAnsi"/>
                <w:b/>
                <w:bCs/>
              </w:rPr>
              <w:t>II</w:t>
            </w:r>
          </w:p>
        </w:tc>
      </w:tr>
    </w:tbl>
    <w:tbl>
      <w:tblPr>
        <w:tblStyle w:val="TableGrid1"/>
        <w:tblW w:w="14321" w:type="dxa"/>
        <w:jc w:val="center"/>
        <w:tblLayout w:type="fixed"/>
        <w:tblLook w:val="04A0" w:firstRow="1" w:lastRow="0" w:firstColumn="1" w:lastColumn="0" w:noHBand="0" w:noVBand="1"/>
      </w:tblPr>
      <w:tblGrid>
        <w:gridCol w:w="1696"/>
        <w:gridCol w:w="1418"/>
        <w:gridCol w:w="3969"/>
        <w:gridCol w:w="3544"/>
        <w:gridCol w:w="3694"/>
      </w:tblGrid>
      <w:tr w:rsidR="002E6DEE" w:rsidRPr="002E6DEE" w14:paraId="044EB00E" w14:textId="77777777" w:rsidTr="00AB2BA7">
        <w:trPr>
          <w:jc w:val="center"/>
        </w:trPr>
        <w:tc>
          <w:tcPr>
            <w:tcW w:w="14321" w:type="dxa"/>
            <w:gridSpan w:val="5"/>
            <w:shd w:val="clear" w:color="auto" w:fill="808080" w:themeFill="background1" w:themeFillShade="80"/>
          </w:tcPr>
          <w:p w14:paraId="23C98060" w14:textId="77777777" w:rsidR="002E6DEE" w:rsidRPr="002E6DEE" w:rsidRDefault="002E6DEE" w:rsidP="00AB2BA7">
            <w:pPr>
              <w:jc w:val="both"/>
              <w:rPr>
                <w:rFonts w:asciiTheme="minorHAnsi" w:hAnsiTheme="minorHAnsi" w:cstheme="minorHAnsi"/>
                <w:color w:val="FFFFFF" w:themeColor="background1"/>
                <w:sz w:val="22"/>
              </w:rPr>
            </w:pPr>
            <w:r w:rsidRPr="002E6DEE">
              <w:rPr>
                <w:rFonts w:asciiTheme="minorHAnsi" w:hAnsiTheme="minorHAnsi" w:cstheme="minorHAnsi"/>
                <w:b/>
                <w:color w:val="FFFFFF" w:themeColor="background1"/>
                <w:sz w:val="22"/>
              </w:rPr>
              <w:t xml:space="preserve">3. Operational mitigations </w:t>
            </w:r>
          </w:p>
        </w:tc>
      </w:tr>
      <w:tr w:rsidR="002E6DEE" w:rsidRPr="002E6DEE" w14:paraId="1D7EB5E8" w14:textId="77777777" w:rsidTr="00A505ED">
        <w:trPr>
          <w:trHeight w:val="274"/>
          <w:jc w:val="center"/>
        </w:trPr>
        <w:tc>
          <w:tcPr>
            <w:tcW w:w="1696" w:type="dxa"/>
            <w:vMerge w:val="restart"/>
            <w:shd w:val="clear" w:color="auto" w:fill="808080" w:themeFill="background1" w:themeFillShade="80"/>
          </w:tcPr>
          <w:p w14:paraId="59C4C002" w14:textId="77777777" w:rsidR="002E6DEE" w:rsidRPr="002E6DEE" w:rsidRDefault="002E6DEE" w:rsidP="00AB2BA7">
            <w:pPr>
              <w:spacing w:before="120"/>
              <w:ind w:left="22"/>
              <w:rPr>
                <w:rFonts w:asciiTheme="minorHAnsi" w:hAnsiTheme="minorHAnsi" w:cstheme="minorHAnsi"/>
                <w:b/>
                <w:bCs/>
                <w:color w:val="FFFFFF" w:themeColor="background1"/>
              </w:rPr>
            </w:pPr>
            <w:permStart w:id="701246964" w:edGrp="everyone" w:colFirst="3" w:colLast="3"/>
            <w:permStart w:id="739655718" w:edGrp="everyone" w:colFirst="4" w:colLast="4"/>
            <w:r w:rsidRPr="002E6DEE">
              <w:rPr>
                <w:rFonts w:asciiTheme="minorHAnsi" w:hAnsiTheme="minorHAnsi" w:cstheme="minorHAnsi"/>
                <w:b/>
                <w:bCs/>
                <w:color w:val="FFFFFF" w:themeColor="background1"/>
              </w:rPr>
              <w:t xml:space="preserve">Operational volume </w:t>
            </w:r>
            <w:r w:rsidRPr="002E6DEE">
              <w:rPr>
                <w:rFonts w:asciiTheme="minorHAnsi" w:hAnsiTheme="minorHAnsi" w:cstheme="minorHAnsi"/>
                <w:b/>
                <w:bCs/>
                <w:color w:val="FFFFFF" w:themeColor="background1"/>
              </w:rPr>
              <w:br/>
              <w:t>(see Figure 2 of AMC1 Article 11)</w:t>
            </w:r>
          </w:p>
        </w:tc>
        <w:tc>
          <w:tcPr>
            <w:tcW w:w="1418" w:type="dxa"/>
            <w:vMerge w:val="restart"/>
            <w:shd w:val="clear" w:color="auto" w:fill="D9D9D9" w:themeFill="background1" w:themeFillShade="D9"/>
            <w:vAlign w:val="center"/>
          </w:tcPr>
          <w:p w14:paraId="6C06EC08" w14:textId="77777777" w:rsidR="002E6DEE" w:rsidRPr="002E6DEE" w:rsidRDefault="002E6DEE" w:rsidP="00AB2BA7">
            <w:pPr>
              <w:spacing w:before="120"/>
              <w:ind w:left="-57" w:right="-57"/>
              <w:jc w:val="center"/>
              <w:rPr>
                <w:rFonts w:asciiTheme="minorHAnsi" w:hAnsiTheme="minorHAnsi" w:cstheme="minorHAnsi"/>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6099F0E8"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To determine the operational volume, the UAS operator should consider the position-keeping capabilities of the UAS in 4D space (latitude, longitude, height, and time).</w:t>
            </w:r>
          </w:p>
        </w:tc>
        <w:tc>
          <w:tcPr>
            <w:tcW w:w="3544" w:type="dxa"/>
          </w:tcPr>
          <w:p w14:paraId="0CBBD3D1"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1CB9C31B"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0B6CC68F" w14:textId="77777777" w:rsidTr="00AB2BA7">
        <w:trPr>
          <w:trHeight w:val="774"/>
          <w:jc w:val="center"/>
        </w:trPr>
        <w:tc>
          <w:tcPr>
            <w:tcW w:w="1696" w:type="dxa"/>
            <w:vMerge/>
            <w:shd w:val="clear" w:color="auto" w:fill="808080" w:themeFill="background1" w:themeFillShade="80"/>
          </w:tcPr>
          <w:p w14:paraId="2115499E" w14:textId="77777777" w:rsidR="002E6DEE" w:rsidRPr="002E6DEE" w:rsidRDefault="002E6DEE" w:rsidP="00AB2BA7">
            <w:pPr>
              <w:spacing w:before="120"/>
              <w:ind w:left="193"/>
              <w:jc w:val="both"/>
              <w:rPr>
                <w:rFonts w:asciiTheme="minorHAnsi" w:hAnsiTheme="minorHAnsi" w:cstheme="minorHAnsi"/>
              </w:rPr>
            </w:pPr>
            <w:permStart w:id="921309359" w:edGrp="everyone" w:colFirst="3" w:colLast="3"/>
            <w:permStart w:id="77755806" w:edGrp="everyone" w:colFirst="4" w:colLast="4"/>
            <w:permEnd w:id="701246964"/>
            <w:permEnd w:id="739655718"/>
          </w:p>
        </w:tc>
        <w:tc>
          <w:tcPr>
            <w:tcW w:w="1418" w:type="dxa"/>
            <w:vMerge/>
            <w:shd w:val="clear" w:color="auto" w:fill="D9D9D9" w:themeFill="background1" w:themeFillShade="D9"/>
          </w:tcPr>
          <w:p w14:paraId="48B5FF0D"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09066899"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In particular, the accuracy of the navigation solution, the flight technical error of the UAS and the path definition error (e.g. map error) and latencies should be considered and addressed when determining the operational volume.</w:t>
            </w:r>
          </w:p>
        </w:tc>
        <w:tc>
          <w:tcPr>
            <w:tcW w:w="3544" w:type="dxa"/>
          </w:tcPr>
          <w:p w14:paraId="55E76503"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291AFD1B"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68D705C6" w14:textId="77777777" w:rsidTr="00AB2BA7">
        <w:trPr>
          <w:trHeight w:val="774"/>
          <w:jc w:val="center"/>
        </w:trPr>
        <w:tc>
          <w:tcPr>
            <w:tcW w:w="1696" w:type="dxa"/>
            <w:vMerge/>
            <w:shd w:val="clear" w:color="auto" w:fill="808080" w:themeFill="background1" w:themeFillShade="80"/>
          </w:tcPr>
          <w:p w14:paraId="670A15F1" w14:textId="77777777" w:rsidR="002E6DEE" w:rsidRPr="002E6DEE" w:rsidRDefault="002E6DEE" w:rsidP="00AB2BA7">
            <w:pPr>
              <w:spacing w:before="120"/>
              <w:ind w:left="193"/>
              <w:jc w:val="both"/>
              <w:rPr>
                <w:rFonts w:asciiTheme="minorHAnsi" w:hAnsiTheme="minorHAnsi" w:cstheme="minorHAnsi"/>
              </w:rPr>
            </w:pPr>
            <w:permStart w:id="657357903" w:edGrp="everyone" w:colFirst="3" w:colLast="3"/>
            <w:permStart w:id="789533085" w:edGrp="everyone" w:colFirst="4" w:colLast="4"/>
            <w:permEnd w:id="921309359"/>
            <w:permEnd w:id="77755806"/>
          </w:p>
        </w:tc>
        <w:tc>
          <w:tcPr>
            <w:tcW w:w="1418" w:type="dxa"/>
            <w:vMerge/>
            <w:shd w:val="clear" w:color="auto" w:fill="D9D9D9" w:themeFill="background1" w:themeFillShade="D9"/>
          </w:tcPr>
          <w:p w14:paraId="08F8AF06"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475F1EF2"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The remote pilot should apply the emergency procedures as soon as there is an indication that the UA may exceed the limits of the operational volume.</w:t>
            </w:r>
          </w:p>
        </w:tc>
        <w:tc>
          <w:tcPr>
            <w:tcW w:w="3544" w:type="dxa"/>
          </w:tcPr>
          <w:p w14:paraId="2732F25F"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6888F2C9"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3933B7B5" w14:textId="77777777" w:rsidTr="00A505ED">
        <w:trPr>
          <w:trHeight w:val="1119"/>
          <w:jc w:val="center"/>
        </w:trPr>
        <w:tc>
          <w:tcPr>
            <w:tcW w:w="1696" w:type="dxa"/>
            <w:vMerge w:val="restart"/>
            <w:shd w:val="clear" w:color="auto" w:fill="808080" w:themeFill="background1" w:themeFillShade="80"/>
          </w:tcPr>
          <w:p w14:paraId="1C056755"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165196748" w:edGrp="everyone" w:colFirst="3" w:colLast="3"/>
            <w:permStart w:id="648223966" w:edGrp="everyone" w:colFirst="4" w:colLast="4"/>
            <w:permEnd w:id="657357903"/>
            <w:permEnd w:id="789533085"/>
            <w:r w:rsidRPr="002E6DEE">
              <w:rPr>
                <w:rFonts w:asciiTheme="minorHAnsi" w:hAnsiTheme="minorHAnsi" w:cstheme="minorHAnsi"/>
                <w:b/>
                <w:bCs/>
                <w:color w:val="FFFFFF" w:themeColor="background1"/>
              </w:rPr>
              <w:t>Ground risk</w:t>
            </w:r>
          </w:p>
        </w:tc>
        <w:tc>
          <w:tcPr>
            <w:tcW w:w="1418" w:type="dxa"/>
            <w:vMerge w:val="restart"/>
            <w:shd w:val="clear" w:color="auto" w:fill="D9D9D9" w:themeFill="background1" w:themeFillShade="D9"/>
            <w:vAlign w:val="center"/>
          </w:tcPr>
          <w:p w14:paraId="1659D8A9"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0FD98864"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establish a ground risk buffer to protect third parties on the ground outside the operational volume.</w:t>
            </w:r>
          </w:p>
        </w:tc>
        <w:tc>
          <w:tcPr>
            <w:tcW w:w="3544" w:type="dxa"/>
          </w:tcPr>
          <w:p w14:paraId="27521243" w14:textId="77777777" w:rsidR="002E6DEE" w:rsidRPr="002E6DEE" w:rsidRDefault="002E6DEE" w:rsidP="00AB2BA7">
            <w:pPr>
              <w:widowControl w:val="0"/>
              <w:adjustRightInd w:val="0"/>
              <w:spacing w:before="60" w:after="120"/>
              <w:jc w:val="both"/>
              <w:textAlignment w:val="baseline"/>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94" w:type="dxa"/>
          </w:tcPr>
          <w:p w14:paraId="12935515"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1A851FF1" w14:textId="77777777" w:rsidTr="00AB2BA7">
        <w:trPr>
          <w:trHeight w:val="1119"/>
          <w:jc w:val="center"/>
        </w:trPr>
        <w:tc>
          <w:tcPr>
            <w:tcW w:w="1696" w:type="dxa"/>
            <w:vMerge/>
            <w:shd w:val="clear" w:color="auto" w:fill="808080" w:themeFill="background1" w:themeFillShade="80"/>
          </w:tcPr>
          <w:p w14:paraId="101B739F" w14:textId="77777777" w:rsidR="002E6DEE" w:rsidRPr="002E6DEE" w:rsidRDefault="002E6DEE" w:rsidP="00AB2BA7">
            <w:pPr>
              <w:spacing w:before="120"/>
              <w:ind w:left="193"/>
              <w:jc w:val="both"/>
              <w:rPr>
                <w:rFonts w:asciiTheme="minorHAnsi" w:hAnsiTheme="minorHAnsi" w:cstheme="minorHAnsi"/>
                <w:color w:val="000000" w:themeColor="text1"/>
              </w:rPr>
            </w:pPr>
            <w:permStart w:id="1151492907" w:edGrp="everyone" w:colFirst="3" w:colLast="3"/>
            <w:permStart w:id="211303271" w:edGrp="everyone" w:colFirst="4" w:colLast="4"/>
            <w:permEnd w:id="1165196748"/>
            <w:permEnd w:id="648223966"/>
          </w:p>
        </w:tc>
        <w:tc>
          <w:tcPr>
            <w:tcW w:w="1418" w:type="dxa"/>
            <w:vMerge/>
            <w:shd w:val="clear" w:color="auto" w:fill="D9D9D9" w:themeFill="background1" w:themeFillShade="D9"/>
          </w:tcPr>
          <w:p w14:paraId="082F5E93"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1C4BEFA4" w14:textId="77777777" w:rsidR="002E6DEE" w:rsidRPr="002E6DEE" w:rsidRDefault="002E6DEE" w:rsidP="00AB2BA7">
            <w:pPr>
              <w:pStyle w:val="ListParagraph"/>
              <w:spacing w:before="60"/>
              <w:ind w:left="1163" w:hanging="567"/>
              <w:jc w:val="both"/>
              <w:rPr>
                <w:rFonts w:asciiTheme="minorHAnsi" w:hAnsiTheme="minorHAnsi" w:cstheme="minorHAnsi"/>
                <w:color w:val="000000" w:themeColor="text1"/>
              </w:rPr>
            </w:pPr>
            <w:r w:rsidRPr="002E6DEE">
              <w:rPr>
                <w:rFonts w:asciiTheme="minorHAnsi" w:hAnsiTheme="minorHAnsi" w:cstheme="minorHAnsi"/>
                <w:color w:val="000000" w:themeColor="text1"/>
              </w:rPr>
              <w:t xml:space="preserve">3.4.1 The default criterion should be the use of the ‘1:1 rule’ (e.g. if the UA is planned to operate at a height of 25 m, the ground risk buffer should at least be 25 m).  </w:t>
            </w:r>
          </w:p>
        </w:tc>
        <w:tc>
          <w:tcPr>
            <w:tcW w:w="3544" w:type="dxa"/>
          </w:tcPr>
          <w:p w14:paraId="28352FEF"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94" w:type="dxa"/>
          </w:tcPr>
          <w:p w14:paraId="1B7CB6FF"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45125F13" w14:textId="77777777" w:rsidTr="00AB2BA7">
        <w:trPr>
          <w:trHeight w:val="1119"/>
          <w:jc w:val="center"/>
        </w:trPr>
        <w:tc>
          <w:tcPr>
            <w:tcW w:w="1696" w:type="dxa"/>
            <w:vMerge/>
            <w:shd w:val="clear" w:color="auto" w:fill="808080" w:themeFill="background1" w:themeFillShade="80"/>
          </w:tcPr>
          <w:p w14:paraId="00272916" w14:textId="77777777" w:rsidR="002E6DEE" w:rsidRPr="002E6DEE" w:rsidRDefault="002E6DEE" w:rsidP="00AB2BA7">
            <w:pPr>
              <w:spacing w:before="120"/>
              <w:ind w:left="193"/>
              <w:jc w:val="both"/>
              <w:rPr>
                <w:rFonts w:asciiTheme="minorHAnsi" w:hAnsiTheme="minorHAnsi" w:cstheme="minorHAnsi"/>
                <w:color w:val="000000" w:themeColor="text1"/>
              </w:rPr>
            </w:pPr>
            <w:permStart w:id="1953252822" w:edGrp="everyone" w:colFirst="3" w:colLast="3"/>
            <w:permStart w:id="614346151" w:edGrp="everyone" w:colFirst="4" w:colLast="4"/>
            <w:permEnd w:id="1151492907"/>
            <w:permEnd w:id="211303271"/>
          </w:p>
        </w:tc>
        <w:tc>
          <w:tcPr>
            <w:tcW w:w="1418" w:type="dxa"/>
            <w:vMerge/>
            <w:shd w:val="clear" w:color="auto" w:fill="D9D9D9" w:themeFill="background1" w:themeFillShade="D9"/>
          </w:tcPr>
          <w:p w14:paraId="795FDDDF"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6DCFACA5" w14:textId="77777777" w:rsidR="002E6DEE" w:rsidRPr="002E6DEE" w:rsidRDefault="002E6DEE" w:rsidP="00AB2BA7">
            <w:pPr>
              <w:pStyle w:val="ListParagraph"/>
              <w:spacing w:before="60"/>
              <w:ind w:left="1163" w:hanging="567"/>
              <w:jc w:val="both"/>
              <w:rPr>
                <w:rFonts w:asciiTheme="minorHAnsi" w:hAnsiTheme="minorHAnsi" w:cstheme="minorHAnsi"/>
                <w:sz w:val="22"/>
              </w:rPr>
            </w:pPr>
            <w:r w:rsidRPr="002E6DEE">
              <w:rPr>
                <w:rFonts w:asciiTheme="minorHAnsi" w:hAnsiTheme="minorHAnsi" w:cstheme="minorHAnsi"/>
                <w:color w:val="000000" w:themeColor="text1"/>
              </w:rPr>
              <w:t>3.4.2  </w:t>
            </w:r>
            <w:r w:rsidRPr="002E6DEE">
              <w:rPr>
                <w:rFonts w:asciiTheme="minorHAnsi" w:hAnsiTheme="minorHAnsi" w:cstheme="minorHAnsi"/>
              </w:rPr>
              <w:t xml:space="preserve">A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w:t>
            </w:r>
            <w:r w:rsidRPr="002E6DEE">
              <w:rPr>
                <w:rFonts w:asciiTheme="minorHAnsi" w:hAnsiTheme="minorHAnsi" w:cstheme="minorHAnsi"/>
              </w:rPr>
              <w:lastRenderedPageBreak/>
              <w:t>in SORA Step #9 depending on the adjacent air and ground risks.</w:t>
            </w:r>
          </w:p>
        </w:tc>
        <w:tc>
          <w:tcPr>
            <w:tcW w:w="3544" w:type="dxa"/>
          </w:tcPr>
          <w:p w14:paraId="531F2F1A"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sz w:val="22"/>
              </w:rPr>
            </w:pPr>
            <w:r w:rsidRPr="002E6DEE">
              <w:rPr>
                <w:rFonts w:asciiTheme="minorHAnsi" w:hAnsiTheme="minorHAnsi" w:cstheme="minorHAnsi"/>
                <w:i/>
                <w:iCs/>
              </w:rPr>
              <w:lastRenderedPageBreak/>
              <w:t>Please include a reference to the relevant chapter/section of the OM.</w:t>
            </w:r>
          </w:p>
        </w:tc>
        <w:tc>
          <w:tcPr>
            <w:tcW w:w="3694" w:type="dxa"/>
          </w:tcPr>
          <w:p w14:paraId="6E5EC758"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4127438A" w14:textId="77777777" w:rsidTr="00AB2BA7">
        <w:trPr>
          <w:trHeight w:val="841"/>
          <w:jc w:val="center"/>
        </w:trPr>
        <w:tc>
          <w:tcPr>
            <w:tcW w:w="1696" w:type="dxa"/>
            <w:vMerge/>
            <w:shd w:val="clear" w:color="auto" w:fill="808080" w:themeFill="background1" w:themeFillShade="80"/>
          </w:tcPr>
          <w:p w14:paraId="770E8CCA" w14:textId="77777777" w:rsidR="002E6DEE" w:rsidRPr="002E6DEE" w:rsidRDefault="002E6DEE" w:rsidP="00AB2BA7">
            <w:pPr>
              <w:spacing w:before="120"/>
              <w:ind w:left="193"/>
              <w:jc w:val="both"/>
              <w:rPr>
                <w:rFonts w:asciiTheme="minorHAnsi" w:hAnsiTheme="minorHAnsi" w:cstheme="minorHAnsi"/>
                <w:color w:val="000000" w:themeColor="text1"/>
              </w:rPr>
            </w:pPr>
            <w:permStart w:id="100298519" w:edGrp="everyone" w:colFirst="3" w:colLast="3"/>
            <w:permStart w:id="832047051" w:edGrp="everyone" w:colFirst="4" w:colLast="4"/>
            <w:permEnd w:id="1953252822"/>
            <w:permEnd w:id="614346151"/>
          </w:p>
        </w:tc>
        <w:tc>
          <w:tcPr>
            <w:tcW w:w="1418" w:type="dxa"/>
            <w:vMerge/>
            <w:shd w:val="clear" w:color="auto" w:fill="D9D9D9" w:themeFill="background1" w:themeFillShade="D9"/>
          </w:tcPr>
          <w:p w14:paraId="043C1A19"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10C1D62D"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operational volume and the ground risk buffer should be all contained in a sparsely populated area.</w:t>
            </w:r>
          </w:p>
        </w:tc>
        <w:tc>
          <w:tcPr>
            <w:tcW w:w="3544" w:type="dxa"/>
          </w:tcPr>
          <w:p w14:paraId="77422C73"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40B02925"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27203B61" w14:textId="77777777" w:rsidTr="00AB2BA7">
        <w:trPr>
          <w:trHeight w:val="1119"/>
          <w:jc w:val="center"/>
        </w:trPr>
        <w:tc>
          <w:tcPr>
            <w:tcW w:w="1696" w:type="dxa"/>
            <w:vMerge/>
            <w:shd w:val="clear" w:color="auto" w:fill="808080" w:themeFill="background1" w:themeFillShade="80"/>
          </w:tcPr>
          <w:p w14:paraId="1A56C978" w14:textId="77777777" w:rsidR="002E6DEE" w:rsidRPr="002E6DEE" w:rsidRDefault="002E6DEE" w:rsidP="00AB2BA7">
            <w:pPr>
              <w:spacing w:before="120"/>
              <w:ind w:left="193"/>
              <w:jc w:val="both"/>
              <w:rPr>
                <w:rFonts w:asciiTheme="minorHAnsi" w:hAnsiTheme="minorHAnsi" w:cstheme="minorHAnsi"/>
                <w:color w:val="000000" w:themeColor="text1"/>
              </w:rPr>
            </w:pPr>
            <w:permStart w:id="1175738492" w:edGrp="everyone" w:colFirst="3" w:colLast="3"/>
            <w:permStart w:id="1145188379" w:edGrp="everyone" w:colFirst="4" w:colLast="4"/>
            <w:permEnd w:id="100298519"/>
            <w:permEnd w:id="832047051"/>
          </w:p>
        </w:tc>
        <w:tc>
          <w:tcPr>
            <w:tcW w:w="1418" w:type="dxa"/>
            <w:vMerge/>
            <w:shd w:val="clear" w:color="auto" w:fill="D9D9D9" w:themeFill="background1" w:themeFillShade="D9"/>
          </w:tcPr>
          <w:p w14:paraId="0E7BCD40"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3E7DBCC2"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w:t>
            </w:r>
          </w:p>
        </w:tc>
        <w:tc>
          <w:tcPr>
            <w:tcW w:w="3544" w:type="dxa"/>
          </w:tcPr>
          <w:p w14:paraId="78BF3444"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5A451414"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75620E48" w14:textId="77777777" w:rsidTr="00AB2BA7">
        <w:trPr>
          <w:trHeight w:val="1119"/>
          <w:jc w:val="center"/>
        </w:trPr>
        <w:tc>
          <w:tcPr>
            <w:tcW w:w="1696" w:type="dxa"/>
            <w:vMerge/>
            <w:shd w:val="clear" w:color="auto" w:fill="808080" w:themeFill="background1" w:themeFillShade="80"/>
          </w:tcPr>
          <w:p w14:paraId="1A92B23C" w14:textId="77777777" w:rsidR="002E6DEE" w:rsidRPr="002E6DEE" w:rsidRDefault="002E6DEE" w:rsidP="00AB2BA7">
            <w:pPr>
              <w:spacing w:before="120"/>
              <w:ind w:left="193"/>
              <w:jc w:val="both"/>
              <w:rPr>
                <w:rFonts w:asciiTheme="minorHAnsi" w:hAnsiTheme="minorHAnsi" w:cstheme="minorHAnsi"/>
                <w:color w:val="000000" w:themeColor="text1"/>
              </w:rPr>
            </w:pPr>
            <w:permStart w:id="1979604103" w:edGrp="everyone" w:colFirst="3" w:colLast="3"/>
            <w:permStart w:id="1180329962" w:edGrp="everyone" w:colFirst="4" w:colLast="4"/>
            <w:permEnd w:id="1175738492"/>
            <w:permEnd w:id="1145188379"/>
          </w:p>
        </w:tc>
        <w:tc>
          <w:tcPr>
            <w:tcW w:w="1418" w:type="dxa"/>
            <w:vMerge/>
            <w:shd w:val="clear" w:color="auto" w:fill="D9D9D9" w:themeFill="background1" w:themeFillShade="D9"/>
          </w:tcPr>
          <w:p w14:paraId="08CC71E8"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263A770C"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ensure that the person or entity responsible for the facility or infrastructure has taken the necessary measures to protect the uninvolved persons present within the limits of the facility or infrastructure during the UAS operation.</w:t>
            </w:r>
          </w:p>
        </w:tc>
        <w:tc>
          <w:tcPr>
            <w:tcW w:w="3544" w:type="dxa"/>
          </w:tcPr>
          <w:p w14:paraId="2BF5CFD1"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10325135"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49C8002F" w14:textId="77777777" w:rsidTr="00AB2BA7">
        <w:trPr>
          <w:trHeight w:val="1119"/>
          <w:jc w:val="center"/>
        </w:trPr>
        <w:tc>
          <w:tcPr>
            <w:tcW w:w="1696" w:type="dxa"/>
            <w:vMerge/>
            <w:shd w:val="clear" w:color="auto" w:fill="808080" w:themeFill="background1" w:themeFillShade="80"/>
          </w:tcPr>
          <w:p w14:paraId="4DCACA8E" w14:textId="77777777" w:rsidR="002E6DEE" w:rsidRPr="002E6DEE" w:rsidRDefault="002E6DEE" w:rsidP="00AB2BA7">
            <w:pPr>
              <w:spacing w:before="120"/>
              <w:ind w:left="193"/>
              <w:jc w:val="both"/>
              <w:rPr>
                <w:rFonts w:asciiTheme="minorHAnsi" w:hAnsiTheme="minorHAnsi" w:cstheme="minorHAnsi"/>
                <w:color w:val="000000" w:themeColor="text1"/>
              </w:rPr>
            </w:pPr>
            <w:permStart w:id="810957945" w:edGrp="everyone" w:colFirst="3" w:colLast="3"/>
            <w:permStart w:id="1093887361" w:edGrp="everyone" w:colFirst="4" w:colLast="4"/>
            <w:permEnd w:id="1979604103"/>
            <w:permEnd w:id="1180329962"/>
          </w:p>
        </w:tc>
        <w:tc>
          <w:tcPr>
            <w:tcW w:w="1418" w:type="dxa"/>
            <w:vMerge/>
            <w:shd w:val="clear" w:color="auto" w:fill="D9D9D9" w:themeFill="background1" w:themeFillShade="D9"/>
          </w:tcPr>
          <w:p w14:paraId="77C980B9"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085C42EE"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include points 3.4 to 3.7 in the Operations Manual (OM) (see point 4.1.1) and declare compliance with those conditions.</w:t>
            </w:r>
          </w:p>
        </w:tc>
        <w:tc>
          <w:tcPr>
            <w:tcW w:w="3544" w:type="dxa"/>
          </w:tcPr>
          <w:p w14:paraId="5680528A"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13EB6D2C"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2F1B5675" w14:textId="77777777" w:rsidTr="00A505ED">
        <w:trPr>
          <w:trHeight w:val="64"/>
          <w:jc w:val="center"/>
        </w:trPr>
        <w:tc>
          <w:tcPr>
            <w:tcW w:w="1696" w:type="dxa"/>
            <w:vMerge w:val="restart"/>
            <w:shd w:val="clear" w:color="auto" w:fill="808080" w:themeFill="background1" w:themeFillShade="80"/>
          </w:tcPr>
          <w:p w14:paraId="18BBE4B1" w14:textId="77777777" w:rsidR="002E6DEE" w:rsidRPr="002E6DEE" w:rsidRDefault="002E6DEE" w:rsidP="00AB2BA7">
            <w:pPr>
              <w:spacing w:before="120"/>
              <w:ind w:left="22"/>
              <w:jc w:val="both"/>
              <w:rPr>
                <w:rFonts w:asciiTheme="minorHAnsi" w:hAnsiTheme="minorHAnsi" w:cstheme="minorHAnsi"/>
                <w:b/>
                <w:bCs/>
                <w:color w:val="FFFFFF" w:themeColor="background1"/>
              </w:rPr>
            </w:pPr>
            <w:bookmarkStart w:id="3" w:name="_Hlk93496985"/>
            <w:permStart w:id="840923438" w:edGrp="everyone" w:colFirst="3" w:colLast="3"/>
            <w:permStart w:id="1368066937" w:edGrp="everyone" w:colFirst="4" w:colLast="4"/>
            <w:permEnd w:id="810957945"/>
            <w:permEnd w:id="1093887361"/>
            <w:r w:rsidRPr="002E6DEE">
              <w:rPr>
                <w:rFonts w:asciiTheme="minorHAnsi" w:hAnsiTheme="minorHAnsi" w:cstheme="minorHAnsi"/>
                <w:b/>
                <w:bCs/>
                <w:color w:val="FFFFFF" w:themeColor="background1"/>
              </w:rPr>
              <w:t>Air risk</w:t>
            </w:r>
          </w:p>
        </w:tc>
        <w:tc>
          <w:tcPr>
            <w:tcW w:w="1418" w:type="dxa"/>
            <w:vMerge w:val="restart"/>
            <w:shd w:val="clear" w:color="auto" w:fill="D9D9D9" w:themeFill="background1" w:themeFillShade="D9"/>
            <w:vAlign w:val="center"/>
          </w:tcPr>
          <w:p w14:paraId="7B411710"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0B1ECCEF" w14:textId="77777777" w:rsidR="002E6DEE" w:rsidRPr="002E6DEE" w:rsidRDefault="002E6DEE" w:rsidP="00AB2BA7">
            <w:pPr>
              <w:pStyle w:val="ListParagraph"/>
              <w:widowControl w:val="0"/>
              <w:numPr>
                <w:ilvl w:val="0"/>
                <w:numId w:val="42"/>
              </w:numPr>
              <w:adjustRightInd w:val="0"/>
              <w:spacing w:before="60" w:after="120"/>
              <w:ind w:left="462" w:hanging="429"/>
              <w:contextualSpacing w:val="0"/>
              <w:jc w:val="both"/>
              <w:textAlignment w:val="baseline"/>
              <w:rPr>
                <w:rFonts w:asciiTheme="minorHAnsi" w:hAnsiTheme="minorHAnsi" w:cstheme="minorHAnsi"/>
              </w:rPr>
            </w:pPr>
            <w:r w:rsidRPr="002E6DEE">
              <w:rPr>
                <w:rFonts w:asciiTheme="minorHAnsi" w:hAnsiTheme="minorHAnsi" w:cstheme="minorHAnsi"/>
              </w:rPr>
              <w:t xml:space="preserve">The UAS operation should be conducted: </w:t>
            </w:r>
          </w:p>
          <w:p w14:paraId="37A893B6" w14:textId="77777777" w:rsidR="002E6DEE" w:rsidRPr="002E6DEE" w:rsidRDefault="002E6DEE" w:rsidP="00AB2BA7">
            <w:pPr>
              <w:pStyle w:val="ListParagraph"/>
              <w:spacing w:before="60" w:after="60"/>
              <w:ind w:left="887" w:hanging="425"/>
              <w:jc w:val="both"/>
              <w:rPr>
                <w:rFonts w:asciiTheme="minorHAnsi" w:hAnsiTheme="minorHAnsi" w:cstheme="minorHAnsi"/>
              </w:rPr>
            </w:pPr>
            <w:r w:rsidRPr="002E6DEE">
              <w:rPr>
                <w:rFonts w:asciiTheme="minorHAnsi" w:hAnsiTheme="minorHAnsi" w:cstheme="minorHAnsi"/>
              </w:rPr>
              <w:t>3.9.1 in ‘atypical airspace’ which, for the purpose of this PDRA, is one of the following:</w:t>
            </w:r>
          </w:p>
          <w:p w14:paraId="5937915F" w14:textId="77777777" w:rsidR="002E6DEE" w:rsidRPr="002E6DEE" w:rsidRDefault="002E6DEE" w:rsidP="00AB2BA7">
            <w:pPr>
              <w:spacing w:after="60" w:line="259" w:lineRule="auto"/>
              <w:ind w:left="1171" w:hanging="284"/>
              <w:jc w:val="both"/>
              <w:rPr>
                <w:rFonts w:asciiTheme="minorHAnsi" w:hAnsiTheme="minorHAnsi" w:cstheme="minorHAnsi"/>
              </w:rPr>
            </w:pPr>
            <w:r w:rsidRPr="002E6DEE">
              <w:rPr>
                <w:rFonts w:asciiTheme="minorHAnsi" w:hAnsiTheme="minorHAnsi" w:cstheme="minorHAnsi"/>
              </w:rPr>
              <w:lastRenderedPageBreak/>
              <w:t>3.9.1.1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p w14:paraId="43D0C4B3" w14:textId="77777777" w:rsidR="002E6DEE" w:rsidRPr="002E6DEE" w:rsidRDefault="002E6DEE" w:rsidP="00AB2BA7">
            <w:pPr>
              <w:spacing w:after="60" w:line="259" w:lineRule="auto"/>
              <w:ind w:left="1171" w:hanging="284"/>
              <w:jc w:val="both"/>
              <w:rPr>
                <w:rFonts w:asciiTheme="minorHAnsi" w:hAnsiTheme="minorHAnsi" w:cstheme="minorHAnsi"/>
              </w:rPr>
            </w:pPr>
            <w:r w:rsidRPr="002E6DEE">
              <w:rPr>
                <w:rFonts w:asciiTheme="minorHAnsi" w:hAnsiTheme="minorHAnsi" w:cstheme="minorHAnsi"/>
              </w:rPr>
              <w:t>3.9.1.2 at a height of the flight geography of less than 30 m;</w:t>
            </w:r>
          </w:p>
          <w:p w14:paraId="3B16E30A" w14:textId="77777777" w:rsidR="002E6DEE" w:rsidRPr="002E6DEE" w:rsidRDefault="002E6DEE" w:rsidP="00AB2BA7">
            <w:pPr>
              <w:spacing w:after="60" w:line="259" w:lineRule="auto"/>
              <w:ind w:left="1171" w:hanging="284"/>
              <w:jc w:val="both"/>
              <w:rPr>
                <w:rFonts w:asciiTheme="minorHAnsi" w:hAnsiTheme="minorHAnsi" w:cstheme="minorHAnsi"/>
              </w:rPr>
            </w:pPr>
            <w:r w:rsidRPr="002E6DEE">
              <w:rPr>
                <w:rFonts w:asciiTheme="minorHAnsi" w:hAnsiTheme="minorHAnsi" w:cstheme="minorHAnsi"/>
              </w:rPr>
              <w:t>3.9.1.3 when operating in the proximity of natural or artificial obstacles (e.g. trees, buildings, towers, cranes, fences, etc.) whose height is below 20 m, keeping the UA within the following distances:</w:t>
            </w:r>
          </w:p>
          <w:p w14:paraId="7810D291" w14:textId="77777777" w:rsidR="002E6DEE" w:rsidRPr="002E6DEE" w:rsidRDefault="002E6DEE" w:rsidP="00AB2BA7">
            <w:pPr>
              <w:spacing w:after="60" w:line="259" w:lineRule="auto"/>
              <w:ind w:left="1454" w:hanging="285"/>
              <w:jc w:val="both"/>
              <w:rPr>
                <w:rFonts w:asciiTheme="minorHAnsi" w:hAnsiTheme="minorHAnsi" w:cstheme="minorHAnsi"/>
              </w:rPr>
            </w:pPr>
            <w:r w:rsidRPr="002E6DEE">
              <w:rPr>
                <w:rFonts w:asciiTheme="minorHAnsi" w:hAnsiTheme="minorHAnsi" w:cstheme="minorHAnsi"/>
              </w:rPr>
              <w:t>(i)   30 m horizontal distance;</w:t>
            </w:r>
          </w:p>
          <w:p w14:paraId="386B0002" w14:textId="77777777" w:rsidR="002E6DEE" w:rsidRPr="002E6DEE" w:rsidRDefault="002E6DEE" w:rsidP="00AB2BA7">
            <w:pPr>
              <w:spacing w:after="60" w:line="259" w:lineRule="auto"/>
              <w:ind w:left="1454" w:hanging="285"/>
              <w:jc w:val="both"/>
              <w:rPr>
                <w:rFonts w:asciiTheme="minorHAnsi" w:hAnsiTheme="minorHAnsi" w:cstheme="minorHAnsi"/>
              </w:rPr>
            </w:pPr>
            <w:r w:rsidRPr="002E6DEE">
              <w:rPr>
                <w:rFonts w:asciiTheme="minorHAnsi" w:hAnsiTheme="minorHAnsi" w:cstheme="minorHAnsi"/>
              </w:rPr>
              <w:t xml:space="preserve">(ii)  15 m vertical distance from the top of the overflown obstacle; </w:t>
            </w:r>
          </w:p>
          <w:p w14:paraId="7BEC25F6" w14:textId="77777777" w:rsidR="002E6DEE" w:rsidRPr="002E6DEE" w:rsidRDefault="002E6DEE" w:rsidP="00AB2BA7">
            <w:pPr>
              <w:spacing w:after="60" w:line="254" w:lineRule="auto"/>
              <w:ind w:left="1171" w:hanging="451"/>
              <w:jc w:val="both"/>
              <w:rPr>
                <w:rFonts w:asciiTheme="minorHAnsi" w:hAnsiTheme="minorHAnsi" w:cstheme="minorHAnsi"/>
              </w:rPr>
            </w:pPr>
            <w:r w:rsidRPr="002E6DEE">
              <w:rPr>
                <w:rFonts w:asciiTheme="minorHAnsi" w:hAnsiTheme="minorHAnsi" w:cstheme="minorHAnsi"/>
              </w:rPr>
              <w:t>3.9.1.4 when operating in the proximity of natural or artificial obstacles (e.g. trees, buildings, towers, cranes, fences, etc.) whose height is above 20 m, keeping the UA within the following distances:</w:t>
            </w:r>
          </w:p>
          <w:p w14:paraId="2D795B62" w14:textId="77777777" w:rsidR="002E6DEE" w:rsidRPr="002E6DEE" w:rsidRDefault="002E6DEE" w:rsidP="00AB2BA7">
            <w:pPr>
              <w:spacing w:after="60" w:line="254" w:lineRule="auto"/>
              <w:ind w:left="1454" w:hanging="285"/>
              <w:rPr>
                <w:rFonts w:asciiTheme="minorHAnsi" w:hAnsiTheme="minorHAnsi" w:cstheme="minorHAnsi"/>
              </w:rPr>
            </w:pPr>
            <w:r w:rsidRPr="002E6DEE">
              <w:rPr>
                <w:rFonts w:asciiTheme="minorHAnsi" w:hAnsiTheme="minorHAnsi" w:cstheme="minorHAnsi"/>
              </w:rPr>
              <w:lastRenderedPageBreak/>
              <w:t>(i)   15 m horizontal distance;</w:t>
            </w:r>
          </w:p>
          <w:p w14:paraId="23B392C0" w14:textId="77777777" w:rsidR="002E6DEE" w:rsidRPr="002E6DEE" w:rsidRDefault="002E6DEE" w:rsidP="00AB2BA7">
            <w:pPr>
              <w:spacing w:after="60" w:line="254" w:lineRule="auto"/>
              <w:ind w:left="1454" w:hanging="285"/>
              <w:jc w:val="both"/>
              <w:rPr>
                <w:rFonts w:asciiTheme="minorHAnsi" w:hAnsiTheme="minorHAnsi" w:cstheme="minorHAnsi"/>
              </w:rPr>
            </w:pPr>
            <w:r w:rsidRPr="002E6DEE">
              <w:rPr>
                <w:rFonts w:asciiTheme="minorHAnsi" w:hAnsiTheme="minorHAnsi" w:cstheme="minorHAnsi"/>
              </w:rPr>
              <w:t xml:space="preserve">(ii)  15 m vertical distance from the top of the overflown obstacle; </w:t>
            </w:r>
          </w:p>
          <w:p w14:paraId="3B11828D" w14:textId="77777777" w:rsidR="002E6DEE" w:rsidRPr="002E6DEE" w:rsidRDefault="002E6DEE" w:rsidP="00AB2BA7">
            <w:pPr>
              <w:spacing w:after="60" w:line="259" w:lineRule="auto"/>
              <w:ind w:left="887" w:hanging="425"/>
              <w:jc w:val="both"/>
              <w:rPr>
                <w:rFonts w:asciiTheme="minorHAnsi" w:hAnsiTheme="minorHAnsi" w:cstheme="minorHAnsi"/>
              </w:rPr>
            </w:pPr>
            <w:r w:rsidRPr="002E6DEE">
              <w:rPr>
                <w:rFonts w:asciiTheme="minorHAnsi" w:hAnsiTheme="minorHAnsi" w:cstheme="minorHAnsi"/>
              </w:rPr>
              <w:t>3.9.2 away from all of the following:</w:t>
            </w:r>
          </w:p>
          <w:p w14:paraId="29CA3AE8" w14:textId="77777777"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(i)   any known permanent or temporary take-off and landings areas for all types of manned aircraft; this also includes parking lots, parks and other areas where helicopters occasionally operate from, as well as sites where police and helicopter emergency medical services (HEMS), and search and rescue (SAR) helicopters occasionally operate from in cases of accidents or other emergencies;</w:t>
            </w:r>
          </w:p>
          <w:p w14:paraId="4E42AE65" w14:textId="2FABDFBE"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(ii)  known military aircraft low-flying routes;</w:t>
            </w:r>
          </w:p>
          <w:p w14:paraId="6F2949E8" w14:textId="6FB3369D"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(i</w:t>
            </w:r>
            <w:r w:rsidR="00266766">
              <w:rPr>
                <w:rFonts w:asciiTheme="minorHAnsi" w:hAnsiTheme="minorHAnsi" w:cstheme="minorHAnsi"/>
              </w:rPr>
              <w:t>ii</w:t>
            </w:r>
            <w:r w:rsidRPr="002E6DEE">
              <w:rPr>
                <w:rFonts w:asciiTheme="minorHAnsi" w:hAnsiTheme="minorHAnsi" w:cstheme="minorHAnsi"/>
              </w:rPr>
              <w:t>) any other known low-level manned aircraft operations in the intended area of operation (e.g. balloon operations authorised en route below 500 ft);</w:t>
            </w:r>
          </w:p>
          <w:p w14:paraId="1E0534BB" w14:textId="20CD5488"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w:t>
            </w:r>
            <w:r w:rsidR="00266766">
              <w:rPr>
                <w:rFonts w:asciiTheme="minorHAnsi" w:hAnsiTheme="minorHAnsi" w:cstheme="minorHAnsi"/>
              </w:rPr>
              <w:t>i</w:t>
            </w:r>
            <w:r w:rsidRPr="002E6DEE">
              <w:rPr>
                <w:rFonts w:asciiTheme="minorHAnsi" w:hAnsiTheme="minorHAnsi" w:cstheme="minorHAnsi"/>
              </w:rPr>
              <w:t>v) harbour/coastal areas where SAR operations may transit or operate;</w:t>
            </w:r>
          </w:p>
          <w:p w14:paraId="48C4AFB1" w14:textId="494326E3"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lastRenderedPageBreak/>
              <w:t>(v)  any known areas where other unmanned aircraft operate (including areas for model aircraft clubs or associations); or</w:t>
            </w:r>
          </w:p>
          <w:p w14:paraId="3C94F743" w14:textId="7DB0EC24" w:rsidR="002E6DEE" w:rsidRPr="002E6DEE" w:rsidRDefault="002E6DEE" w:rsidP="00AB2BA7">
            <w:pPr>
              <w:spacing w:after="60" w:line="259" w:lineRule="auto"/>
              <w:ind w:left="887" w:hanging="425"/>
              <w:jc w:val="both"/>
              <w:rPr>
                <w:rFonts w:asciiTheme="minorHAnsi" w:hAnsiTheme="minorHAnsi" w:cstheme="minorHAnsi"/>
              </w:rPr>
            </w:pPr>
          </w:p>
        </w:tc>
        <w:tc>
          <w:tcPr>
            <w:tcW w:w="3544" w:type="dxa"/>
          </w:tcPr>
          <w:p w14:paraId="39DE96A3"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lastRenderedPageBreak/>
              <w:t>Please include a reference to the relevant chapter/section of the OM.</w:t>
            </w:r>
          </w:p>
        </w:tc>
        <w:tc>
          <w:tcPr>
            <w:tcW w:w="3694" w:type="dxa"/>
          </w:tcPr>
          <w:p w14:paraId="2B45C821" w14:textId="77777777" w:rsidR="002E6DEE" w:rsidRPr="002E6DEE" w:rsidRDefault="002E6DEE" w:rsidP="00AB2BA7">
            <w:pPr>
              <w:pStyle w:val="ListParagraph"/>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bookmarkEnd w:id="3"/>
      <w:tr w:rsidR="002E6DEE" w:rsidRPr="002E6DEE" w14:paraId="5A7D9C01" w14:textId="77777777" w:rsidTr="00AB2BA7">
        <w:trPr>
          <w:trHeight w:val="1550"/>
          <w:jc w:val="center"/>
        </w:trPr>
        <w:tc>
          <w:tcPr>
            <w:tcW w:w="1696" w:type="dxa"/>
            <w:vMerge/>
            <w:shd w:val="clear" w:color="auto" w:fill="808080" w:themeFill="background1" w:themeFillShade="80"/>
          </w:tcPr>
          <w:p w14:paraId="46D09062" w14:textId="77777777" w:rsidR="002E6DEE" w:rsidRPr="002E6DEE" w:rsidRDefault="002E6DEE" w:rsidP="00AB2BA7">
            <w:pPr>
              <w:ind w:left="195"/>
              <w:jc w:val="both"/>
              <w:rPr>
                <w:rFonts w:asciiTheme="minorHAnsi" w:hAnsiTheme="minorHAnsi" w:cstheme="minorHAnsi"/>
                <w:color w:val="000000" w:themeColor="text1"/>
              </w:rPr>
            </w:pPr>
            <w:permStart w:id="1875847396" w:edGrp="everyone" w:colFirst="3" w:colLast="3"/>
            <w:permStart w:id="800205423" w:edGrp="everyone" w:colFirst="4" w:colLast="4"/>
            <w:permEnd w:id="840923438"/>
            <w:permEnd w:id="1368066937"/>
          </w:p>
        </w:tc>
        <w:tc>
          <w:tcPr>
            <w:tcW w:w="1418" w:type="dxa"/>
            <w:vMerge/>
            <w:shd w:val="clear" w:color="auto" w:fill="D9D9D9" w:themeFill="background1" w:themeFillShade="D9"/>
          </w:tcPr>
          <w:p w14:paraId="4A3FDD30" w14:textId="77777777" w:rsidR="002E6DEE" w:rsidRPr="002E6DEE" w:rsidRDefault="002E6DEE" w:rsidP="00AB2BA7">
            <w:pPr>
              <w:ind w:left="195"/>
              <w:jc w:val="both"/>
              <w:rPr>
                <w:rFonts w:asciiTheme="minorHAnsi" w:hAnsiTheme="minorHAnsi" w:cstheme="minorHAnsi"/>
              </w:rPr>
            </w:pPr>
          </w:p>
        </w:tc>
        <w:tc>
          <w:tcPr>
            <w:tcW w:w="3969" w:type="dxa"/>
            <w:shd w:val="clear" w:color="auto" w:fill="D9D9D9" w:themeFill="background1" w:themeFillShade="D9"/>
          </w:tcPr>
          <w:p w14:paraId="0F154F42" w14:textId="77777777" w:rsidR="002E6DEE" w:rsidRPr="002E6DEE" w:rsidRDefault="002E6DEE" w:rsidP="00AB2BA7">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rPr>
              <w:t xml:space="preserve">The UAS operator should establish an air risk buffer to protect third parties in the air, outside the operational volume, </w:t>
            </w:r>
            <w:r w:rsidRPr="002E6DEE">
              <w:rPr>
                <w:rFonts w:asciiTheme="minorHAnsi" w:hAnsiTheme="minorHAnsi" w:cstheme="minorHAnsi"/>
                <w:color w:val="000000" w:themeColor="text1"/>
              </w:rPr>
              <w:t xml:space="preserve">if: </w:t>
            </w:r>
          </w:p>
          <w:p w14:paraId="3F8E6221" w14:textId="77777777" w:rsidR="002E6DEE" w:rsidRPr="002E6DEE" w:rsidRDefault="002E6DEE" w:rsidP="00AB2BA7">
            <w:pPr>
              <w:pStyle w:val="ListParagraph"/>
              <w:widowControl w:val="0"/>
              <w:adjustRightInd w:val="0"/>
              <w:spacing w:before="60" w:after="120"/>
              <w:ind w:left="1168"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3.10.1 airspace classified as ARC-d is adjacent to the operational volume; or</w:t>
            </w:r>
          </w:p>
          <w:p w14:paraId="54576CF2" w14:textId="77777777" w:rsidR="002E6DEE" w:rsidRPr="002E6DEE" w:rsidRDefault="002E6DEE" w:rsidP="00AB2BA7">
            <w:pPr>
              <w:pStyle w:val="ListParagraph"/>
              <w:widowControl w:val="0"/>
              <w:adjustRightInd w:val="0"/>
              <w:spacing w:before="60" w:after="120"/>
              <w:ind w:left="1165" w:hanging="565"/>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3.10.2 the competent authority or the entity responsible for the airspace management considers it necessary to require that the protection of third parties in the air be ensured.</w:t>
            </w:r>
          </w:p>
        </w:tc>
        <w:tc>
          <w:tcPr>
            <w:tcW w:w="3544" w:type="dxa"/>
          </w:tcPr>
          <w:p w14:paraId="38FB5B67"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1DEE4FF1"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tr w:rsidR="002E6DEE" w:rsidRPr="002E6DEE" w14:paraId="02F0AE4E" w14:textId="77777777" w:rsidTr="00AB2BA7">
        <w:trPr>
          <w:trHeight w:val="1338"/>
          <w:jc w:val="center"/>
        </w:trPr>
        <w:tc>
          <w:tcPr>
            <w:tcW w:w="1696" w:type="dxa"/>
            <w:vMerge/>
            <w:shd w:val="clear" w:color="auto" w:fill="808080" w:themeFill="background1" w:themeFillShade="80"/>
          </w:tcPr>
          <w:p w14:paraId="1FD6A8D5" w14:textId="77777777" w:rsidR="002E6DEE" w:rsidRPr="002E6DEE" w:rsidRDefault="002E6DEE" w:rsidP="00AB2BA7">
            <w:pPr>
              <w:ind w:left="195"/>
              <w:jc w:val="both"/>
              <w:rPr>
                <w:rFonts w:asciiTheme="minorHAnsi" w:hAnsiTheme="minorHAnsi" w:cstheme="minorHAnsi"/>
                <w:color w:val="000000" w:themeColor="text1"/>
              </w:rPr>
            </w:pPr>
            <w:permStart w:id="95449071" w:edGrp="everyone" w:colFirst="3" w:colLast="3"/>
            <w:permStart w:id="1417958267" w:edGrp="everyone" w:colFirst="4" w:colLast="4"/>
            <w:permEnd w:id="1875847396"/>
            <w:permEnd w:id="800205423"/>
          </w:p>
        </w:tc>
        <w:tc>
          <w:tcPr>
            <w:tcW w:w="1418" w:type="dxa"/>
            <w:vMerge/>
            <w:shd w:val="clear" w:color="auto" w:fill="D9D9D9" w:themeFill="background1" w:themeFillShade="D9"/>
          </w:tcPr>
          <w:p w14:paraId="0917BE63" w14:textId="77777777" w:rsidR="002E6DEE" w:rsidRPr="002E6DEE" w:rsidRDefault="002E6DEE" w:rsidP="00AB2BA7">
            <w:pPr>
              <w:ind w:left="195"/>
              <w:jc w:val="both"/>
              <w:rPr>
                <w:rFonts w:asciiTheme="minorHAnsi" w:hAnsiTheme="minorHAnsi" w:cstheme="minorHAnsi"/>
              </w:rPr>
            </w:pPr>
          </w:p>
        </w:tc>
        <w:tc>
          <w:tcPr>
            <w:tcW w:w="3969" w:type="dxa"/>
            <w:shd w:val="clear" w:color="auto" w:fill="D9D9D9" w:themeFill="background1" w:themeFillShade="D9"/>
          </w:tcPr>
          <w:p w14:paraId="6EEF889F" w14:textId="77777777" w:rsidR="002E6DEE" w:rsidRPr="002E6DEE" w:rsidRDefault="002E6DEE" w:rsidP="00AB2BA7">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rPr>
              <w:t>The air risk buffer as per point 3.10 should be contained where the probability of encounter with manned aircraft and other airspace users is low, as defined by the competent authority.</w:t>
            </w:r>
          </w:p>
        </w:tc>
        <w:tc>
          <w:tcPr>
            <w:tcW w:w="3544" w:type="dxa"/>
          </w:tcPr>
          <w:p w14:paraId="76591F7D"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5419F59F"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tr w:rsidR="002E6DEE" w:rsidRPr="002E6DEE" w14:paraId="79646E60" w14:textId="77777777" w:rsidTr="00AB2BA7">
        <w:trPr>
          <w:trHeight w:val="386"/>
          <w:jc w:val="center"/>
        </w:trPr>
        <w:tc>
          <w:tcPr>
            <w:tcW w:w="1696" w:type="dxa"/>
            <w:vMerge/>
            <w:shd w:val="clear" w:color="auto" w:fill="808080" w:themeFill="background1" w:themeFillShade="80"/>
          </w:tcPr>
          <w:p w14:paraId="665B9C22" w14:textId="77777777" w:rsidR="002E6DEE" w:rsidRPr="002E6DEE" w:rsidRDefault="002E6DEE" w:rsidP="00AB2BA7">
            <w:pPr>
              <w:ind w:left="195"/>
              <w:jc w:val="both"/>
              <w:rPr>
                <w:rFonts w:asciiTheme="minorHAnsi" w:hAnsiTheme="minorHAnsi" w:cstheme="minorHAnsi"/>
                <w:color w:val="000000" w:themeColor="text1"/>
              </w:rPr>
            </w:pPr>
            <w:permStart w:id="933175866" w:edGrp="everyone" w:colFirst="3" w:colLast="3"/>
            <w:permStart w:id="350553852" w:edGrp="everyone" w:colFirst="4" w:colLast="4"/>
            <w:permEnd w:id="95449071"/>
            <w:permEnd w:id="1417958267"/>
          </w:p>
        </w:tc>
        <w:tc>
          <w:tcPr>
            <w:tcW w:w="1418" w:type="dxa"/>
            <w:vMerge/>
            <w:shd w:val="clear" w:color="auto" w:fill="D9D9D9" w:themeFill="background1" w:themeFillShade="D9"/>
          </w:tcPr>
          <w:p w14:paraId="6381AE3A" w14:textId="77777777" w:rsidR="002E6DEE" w:rsidRPr="002E6DEE" w:rsidRDefault="002E6DEE" w:rsidP="00AB2BA7">
            <w:pPr>
              <w:ind w:left="195"/>
              <w:jc w:val="both"/>
              <w:rPr>
                <w:rFonts w:asciiTheme="minorHAnsi" w:hAnsiTheme="minorHAnsi" w:cstheme="minorHAnsi"/>
              </w:rPr>
            </w:pPr>
          </w:p>
        </w:tc>
        <w:tc>
          <w:tcPr>
            <w:tcW w:w="3969" w:type="dxa"/>
            <w:shd w:val="clear" w:color="auto" w:fill="D9D9D9" w:themeFill="background1" w:themeFillShade="D9"/>
          </w:tcPr>
          <w:p w14:paraId="0105CACE" w14:textId="77777777" w:rsidR="002E6DEE" w:rsidRPr="002E6DEE" w:rsidRDefault="002E6DEE" w:rsidP="00AB2BA7">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rPr>
            </w:pPr>
            <w:r w:rsidRPr="002E6DEE">
              <w:rPr>
                <w:rFonts w:asciiTheme="minorHAnsi" w:hAnsiTheme="minorHAnsi" w:cstheme="minorHAnsi"/>
              </w:rPr>
              <w:t>Before the flight, the UAS operator should assess the proximity of the planned UAS operation to manned aircraft activity.</w:t>
            </w:r>
          </w:p>
        </w:tc>
        <w:tc>
          <w:tcPr>
            <w:tcW w:w="3544" w:type="dxa"/>
          </w:tcPr>
          <w:p w14:paraId="5641EB3F"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39EAA262"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permEnd w:id="933175866"/>
      <w:permEnd w:id="350553852"/>
      <w:tr w:rsidR="002E6DEE" w:rsidRPr="002E6DEE" w14:paraId="467C3269" w14:textId="77777777" w:rsidTr="00AB2BA7">
        <w:trPr>
          <w:jc w:val="center"/>
        </w:trPr>
        <w:tc>
          <w:tcPr>
            <w:tcW w:w="3114" w:type="dxa"/>
            <w:gridSpan w:val="2"/>
            <w:shd w:val="clear" w:color="auto" w:fill="808080" w:themeFill="background1" w:themeFillShade="80"/>
          </w:tcPr>
          <w:p w14:paraId="1CEB64D8"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Observers</w:t>
            </w:r>
          </w:p>
        </w:tc>
        <w:tc>
          <w:tcPr>
            <w:tcW w:w="11207" w:type="dxa"/>
            <w:gridSpan w:val="3"/>
            <w:shd w:val="clear" w:color="auto" w:fill="D9D9D9" w:themeFill="background1" w:themeFillShade="D9"/>
          </w:tcPr>
          <w:p w14:paraId="0D8871A3" w14:textId="77777777" w:rsidR="002E6DEE" w:rsidRPr="002E6DEE" w:rsidRDefault="002E6DEE" w:rsidP="00AB2BA7">
            <w:pPr>
              <w:widowControl w:val="0"/>
              <w:adjustRightInd w:val="0"/>
              <w:spacing w:before="60" w:after="12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n/a</w:t>
            </w:r>
          </w:p>
        </w:tc>
      </w:tr>
    </w:tbl>
    <w:tbl>
      <w:tblPr>
        <w:tblStyle w:val="TableGrid2"/>
        <w:tblW w:w="14364" w:type="dxa"/>
        <w:jc w:val="center"/>
        <w:tblLayout w:type="fixed"/>
        <w:tblLook w:val="04A0" w:firstRow="1" w:lastRow="0" w:firstColumn="1" w:lastColumn="0" w:noHBand="0" w:noVBand="1"/>
      </w:tblPr>
      <w:tblGrid>
        <w:gridCol w:w="1701"/>
        <w:gridCol w:w="1418"/>
        <w:gridCol w:w="3964"/>
        <w:gridCol w:w="3544"/>
        <w:gridCol w:w="3690"/>
        <w:gridCol w:w="47"/>
      </w:tblGrid>
      <w:tr w:rsidR="002E6DEE" w:rsidRPr="002E6DEE" w14:paraId="0A7328F6" w14:textId="77777777" w:rsidTr="00AB2BA7">
        <w:trPr>
          <w:cantSplit/>
          <w:jc w:val="center"/>
        </w:trPr>
        <w:tc>
          <w:tcPr>
            <w:tcW w:w="14364" w:type="dxa"/>
            <w:gridSpan w:val="6"/>
            <w:shd w:val="clear" w:color="auto" w:fill="808080" w:themeFill="background1" w:themeFillShade="80"/>
          </w:tcPr>
          <w:p w14:paraId="25A6C8D4" w14:textId="77777777" w:rsidR="002E6DEE" w:rsidRPr="002E6DEE" w:rsidRDefault="002E6DEE" w:rsidP="00AB2BA7">
            <w:pPr>
              <w:jc w:val="both"/>
              <w:rPr>
                <w:rFonts w:asciiTheme="minorHAnsi" w:hAnsiTheme="minorHAnsi" w:cstheme="minorHAnsi"/>
                <w:color w:val="FFFFFF" w:themeColor="background1"/>
                <w:sz w:val="22"/>
                <w:szCs w:val="22"/>
              </w:rPr>
            </w:pPr>
            <w:r w:rsidRPr="002E6DEE">
              <w:rPr>
                <w:rFonts w:asciiTheme="minorHAnsi" w:hAnsiTheme="minorHAnsi" w:cstheme="minorHAnsi"/>
                <w:b/>
                <w:color w:val="FFFFFF" w:themeColor="background1"/>
                <w:sz w:val="22"/>
                <w:szCs w:val="22"/>
              </w:rPr>
              <w:t>4. UAS operator and UAS operations conditions</w:t>
            </w:r>
          </w:p>
        </w:tc>
      </w:tr>
      <w:tr w:rsidR="002E6DEE" w:rsidRPr="002E6DEE" w14:paraId="5FAF0668" w14:textId="77777777" w:rsidTr="00A505ED">
        <w:trPr>
          <w:gridAfter w:val="1"/>
          <w:wAfter w:w="47" w:type="dxa"/>
          <w:cantSplit/>
          <w:jc w:val="center"/>
        </w:trPr>
        <w:tc>
          <w:tcPr>
            <w:tcW w:w="1701" w:type="dxa"/>
            <w:vMerge w:val="restart"/>
            <w:shd w:val="clear" w:color="auto" w:fill="808080" w:themeFill="background1" w:themeFillShade="80"/>
          </w:tcPr>
          <w:p w14:paraId="7EF724D4"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lastRenderedPageBreak/>
              <w:t>UAS operator and UAS operations</w:t>
            </w:r>
          </w:p>
        </w:tc>
        <w:tc>
          <w:tcPr>
            <w:tcW w:w="1418" w:type="dxa"/>
            <w:vMerge w:val="restart"/>
            <w:shd w:val="clear" w:color="auto" w:fill="D9D9D9" w:themeFill="background1" w:themeFillShade="D9"/>
            <w:vAlign w:val="center"/>
          </w:tcPr>
          <w:p w14:paraId="6A4CD372" w14:textId="77777777" w:rsidR="002E6DEE" w:rsidRPr="002E6DEE" w:rsidRDefault="002E6DEE" w:rsidP="00AB2BA7">
            <w:pPr>
              <w:spacing w:before="120"/>
              <w:ind w:left="-57" w:right="-57"/>
              <w:jc w:val="center"/>
              <w:rPr>
                <w:rFonts w:asciiTheme="minorHAnsi" w:hAnsiTheme="minorHAnsi" w:cstheme="minorHAnsi"/>
                <w:color w:val="FF0000"/>
                <w:sz w:val="22"/>
                <w:szCs w:val="22"/>
              </w:rPr>
            </w:pPr>
            <w:r w:rsidRPr="002E6DEE">
              <w:rPr>
                <w:rFonts w:asciiTheme="minorHAnsi" w:hAnsiTheme="minorHAnsi" w:cstheme="minorHAnsi"/>
              </w:rPr>
              <w:t>Declaration supported by data</w:t>
            </w:r>
          </w:p>
        </w:tc>
        <w:tc>
          <w:tcPr>
            <w:tcW w:w="3964" w:type="dxa"/>
            <w:shd w:val="clear" w:color="auto" w:fill="D9D9D9" w:themeFill="background1" w:themeFillShade="D9"/>
            <w:vAlign w:val="center"/>
          </w:tcPr>
          <w:p w14:paraId="2058B520" w14:textId="77777777" w:rsidR="002E6DEE" w:rsidRPr="002E6DEE" w:rsidRDefault="002E6DEE" w:rsidP="00AB2BA7">
            <w:pPr>
              <w:pStyle w:val="ListParagraph"/>
              <w:numPr>
                <w:ilvl w:val="0"/>
                <w:numId w:val="43"/>
              </w:numPr>
              <w:tabs>
                <w:tab w:val="left" w:pos="1026"/>
              </w:tabs>
              <w:spacing w:before="120" w:after="120"/>
              <w:ind w:left="320" w:hanging="314"/>
              <w:contextualSpacing w:val="0"/>
              <w:rPr>
                <w:rFonts w:asciiTheme="minorHAnsi" w:hAnsiTheme="minorHAnsi" w:cstheme="minorHAnsi"/>
              </w:rPr>
            </w:pPr>
            <w:r w:rsidRPr="002E6DEE">
              <w:rPr>
                <w:rFonts w:asciiTheme="minorHAnsi" w:hAnsiTheme="minorHAnsi" w:cstheme="minorHAnsi"/>
              </w:rPr>
              <w:t>The UAS operator should:</w:t>
            </w:r>
          </w:p>
        </w:tc>
        <w:tc>
          <w:tcPr>
            <w:tcW w:w="3544" w:type="dxa"/>
            <w:shd w:val="clear" w:color="auto" w:fill="D9D9D9" w:themeFill="background1" w:themeFillShade="D9"/>
          </w:tcPr>
          <w:p w14:paraId="06295802"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szCs w:val="22"/>
              </w:rPr>
            </w:pPr>
          </w:p>
        </w:tc>
        <w:tc>
          <w:tcPr>
            <w:tcW w:w="3690" w:type="dxa"/>
            <w:shd w:val="clear" w:color="auto" w:fill="D9D9D9" w:themeFill="background1" w:themeFillShade="D9"/>
          </w:tcPr>
          <w:p w14:paraId="7B21EDDC"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szCs w:val="22"/>
              </w:rPr>
            </w:pPr>
          </w:p>
        </w:tc>
      </w:tr>
      <w:tr w:rsidR="002E6DEE" w:rsidRPr="002E6DEE" w14:paraId="66DE5E48" w14:textId="77777777" w:rsidTr="00AB2BA7">
        <w:trPr>
          <w:gridAfter w:val="1"/>
          <w:wAfter w:w="47" w:type="dxa"/>
          <w:cantSplit/>
          <w:jc w:val="center"/>
        </w:trPr>
        <w:tc>
          <w:tcPr>
            <w:tcW w:w="1701" w:type="dxa"/>
            <w:vMerge/>
            <w:shd w:val="clear" w:color="auto" w:fill="808080" w:themeFill="background1" w:themeFillShade="80"/>
          </w:tcPr>
          <w:p w14:paraId="5895BCCA" w14:textId="77777777" w:rsidR="002E6DEE" w:rsidRPr="002E6DEE" w:rsidRDefault="002E6DEE" w:rsidP="00AB2BA7">
            <w:pPr>
              <w:spacing w:before="120"/>
              <w:rPr>
                <w:rFonts w:asciiTheme="minorHAnsi" w:hAnsiTheme="minorHAnsi" w:cstheme="minorHAnsi"/>
                <w:szCs w:val="22"/>
              </w:rPr>
            </w:pPr>
            <w:permStart w:id="62740185" w:edGrp="everyone" w:colFirst="3" w:colLast="3"/>
            <w:permStart w:id="712772195" w:edGrp="everyone" w:colFirst="4" w:colLast="4"/>
          </w:p>
        </w:tc>
        <w:tc>
          <w:tcPr>
            <w:tcW w:w="1418" w:type="dxa"/>
            <w:vMerge/>
            <w:shd w:val="clear" w:color="auto" w:fill="D9D9D9" w:themeFill="background1" w:themeFillShade="D9"/>
          </w:tcPr>
          <w:p w14:paraId="037878A3"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3FB8C43B"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4.1.1 develop an operations manual (OM) (for the template, refer to AMC1 UAS.SPEC.030(3)(e) and to the complementary information in GM1 UAS.SPEC.030(3)(e));</w:t>
            </w:r>
          </w:p>
        </w:tc>
        <w:tc>
          <w:tcPr>
            <w:tcW w:w="3544" w:type="dxa"/>
          </w:tcPr>
          <w:p w14:paraId="2E4CDC0F"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55A2F002"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‘I declare compliance and that supporting evidence is included in the OM.’</w:t>
            </w:r>
          </w:p>
        </w:tc>
      </w:tr>
      <w:tr w:rsidR="002E6DEE" w:rsidRPr="002E6DEE" w14:paraId="688D9C63" w14:textId="77777777" w:rsidTr="00AB2BA7">
        <w:trPr>
          <w:gridAfter w:val="1"/>
          <w:wAfter w:w="47" w:type="dxa"/>
          <w:cantSplit/>
          <w:jc w:val="center"/>
        </w:trPr>
        <w:tc>
          <w:tcPr>
            <w:tcW w:w="1701" w:type="dxa"/>
            <w:vMerge/>
            <w:shd w:val="clear" w:color="auto" w:fill="808080" w:themeFill="background1" w:themeFillShade="80"/>
          </w:tcPr>
          <w:p w14:paraId="7BD3DD06" w14:textId="77777777" w:rsidR="002E6DEE" w:rsidRPr="002E6DEE" w:rsidRDefault="002E6DEE" w:rsidP="00AB2BA7">
            <w:pPr>
              <w:spacing w:before="120"/>
              <w:rPr>
                <w:rFonts w:asciiTheme="minorHAnsi" w:hAnsiTheme="minorHAnsi" w:cstheme="minorHAnsi"/>
              </w:rPr>
            </w:pPr>
            <w:permStart w:id="1895763047" w:edGrp="everyone" w:colFirst="3" w:colLast="3"/>
            <w:permStart w:id="2060069236" w:edGrp="everyone" w:colFirst="4" w:colLast="4"/>
            <w:permEnd w:id="62740185"/>
            <w:permEnd w:id="712772195"/>
          </w:p>
        </w:tc>
        <w:tc>
          <w:tcPr>
            <w:tcW w:w="1418" w:type="dxa"/>
            <w:vMerge/>
            <w:shd w:val="clear" w:color="auto" w:fill="D9D9D9" w:themeFill="background1" w:themeFillShade="D9"/>
          </w:tcPr>
          <w:p w14:paraId="09D32C77"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055D7952"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4.1.2 develop a procedure to ensure that the security requirements applicable to the area of operations are complied with during the intended operation;</w:t>
            </w:r>
          </w:p>
        </w:tc>
        <w:tc>
          <w:tcPr>
            <w:tcW w:w="3544" w:type="dxa"/>
          </w:tcPr>
          <w:p w14:paraId="6E03F915"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2977809C"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supporting evidence is included in the</w:t>
            </w:r>
            <w:r w:rsidRPr="002E6DEE">
              <w:rPr>
                <w:rFonts w:asciiTheme="minorHAnsi" w:hAnsiTheme="minorHAnsi" w:cstheme="minorHAnsi"/>
              </w:rPr>
              <w:t xml:space="preserve"> OM.’</w:t>
            </w:r>
          </w:p>
        </w:tc>
      </w:tr>
      <w:tr w:rsidR="002E6DEE" w:rsidRPr="002E6DEE" w14:paraId="0CADF0F3" w14:textId="77777777" w:rsidTr="00AB2BA7">
        <w:trPr>
          <w:gridAfter w:val="1"/>
          <w:wAfter w:w="47" w:type="dxa"/>
          <w:cantSplit/>
          <w:jc w:val="center"/>
        </w:trPr>
        <w:tc>
          <w:tcPr>
            <w:tcW w:w="1701" w:type="dxa"/>
            <w:vMerge/>
            <w:shd w:val="clear" w:color="auto" w:fill="808080" w:themeFill="background1" w:themeFillShade="80"/>
          </w:tcPr>
          <w:p w14:paraId="1BB57941" w14:textId="77777777" w:rsidR="002E6DEE" w:rsidRPr="002E6DEE" w:rsidRDefault="002E6DEE" w:rsidP="00AB2BA7">
            <w:pPr>
              <w:spacing w:before="120"/>
              <w:rPr>
                <w:rFonts w:asciiTheme="minorHAnsi" w:hAnsiTheme="minorHAnsi" w:cstheme="minorHAnsi"/>
              </w:rPr>
            </w:pPr>
            <w:permStart w:id="67528483" w:edGrp="everyone" w:colFirst="3" w:colLast="3"/>
            <w:permStart w:id="1774813014" w:edGrp="everyone" w:colFirst="4" w:colLast="4"/>
            <w:permEnd w:id="1895763047"/>
            <w:permEnd w:id="2060069236"/>
          </w:p>
        </w:tc>
        <w:tc>
          <w:tcPr>
            <w:tcW w:w="1418" w:type="dxa"/>
            <w:vMerge/>
            <w:shd w:val="clear" w:color="auto" w:fill="D9D9D9" w:themeFill="background1" w:themeFillShade="D9"/>
          </w:tcPr>
          <w:p w14:paraId="1BF96CAF"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4ACB46A5"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4.1.3 develop measures to protect the UAS against unlawful interference and unauthorised access;</w:t>
            </w:r>
          </w:p>
        </w:tc>
        <w:tc>
          <w:tcPr>
            <w:tcW w:w="3544" w:type="dxa"/>
          </w:tcPr>
          <w:p w14:paraId="7362164F"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14FEC3E5"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supporting evidence is included in the</w:t>
            </w:r>
            <w:r w:rsidRPr="002E6DEE">
              <w:rPr>
                <w:rFonts w:asciiTheme="minorHAnsi" w:hAnsiTheme="minorHAnsi" w:cstheme="minorHAnsi"/>
              </w:rPr>
              <w:t xml:space="preserve"> OM.’</w:t>
            </w:r>
          </w:p>
        </w:tc>
      </w:tr>
      <w:tr w:rsidR="002E6DEE" w:rsidRPr="002E6DEE" w14:paraId="1A2497D0" w14:textId="77777777" w:rsidTr="00AB2BA7">
        <w:trPr>
          <w:gridAfter w:val="1"/>
          <w:wAfter w:w="47" w:type="dxa"/>
          <w:cantSplit/>
          <w:jc w:val="center"/>
        </w:trPr>
        <w:tc>
          <w:tcPr>
            <w:tcW w:w="1701" w:type="dxa"/>
            <w:vMerge/>
            <w:shd w:val="clear" w:color="auto" w:fill="808080" w:themeFill="background1" w:themeFillShade="80"/>
          </w:tcPr>
          <w:p w14:paraId="08015C11" w14:textId="77777777" w:rsidR="002E6DEE" w:rsidRPr="002E6DEE" w:rsidRDefault="002E6DEE" w:rsidP="00AB2BA7">
            <w:pPr>
              <w:spacing w:before="120"/>
              <w:rPr>
                <w:rFonts w:asciiTheme="minorHAnsi" w:hAnsiTheme="minorHAnsi" w:cstheme="minorHAnsi"/>
              </w:rPr>
            </w:pPr>
            <w:permStart w:id="1200165363" w:edGrp="everyone" w:colFirst="3" w:colLast="3"/>
            <w:permStart w:id="887693425" w:edGrp="everyone" w:colFirst="4" w:colLast="4"/>
            <w:permEnd w:id="67528483"/>
            <w:permEnd w:id="1774813014"/>
          </w:p>
        </w:tc>
        <w:tc>
          <w:tcPr>
            <w:tcW w:w="1418" w:type="dxa"/>
            <w:vMerge/>
            <w:shd w:val="clear" w:color="auto" w:fill="D9D9D9" w:themeFill="background1" w:themeFillShade="D9"/>
          </w:tcPr>
          <w:p w14:paraId="3735BE16"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23CA1787"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tcPr>
          <w:p w14:paraId="1AF55F1A"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524E1FBE"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 xml:space="preserve">supporting evidence is included in the </w:t>
            </w:r>
            <w:r w:rsidRPr="002E6DEE">
              <w:rPr>
                <w:rFonts w:asciiTheme="minorHAnsi" w:hAnsiTheme="minorHAnsi" w:cstheme="minorHAnsi"/>
              </w:rPr>
              <w:t>OM.’</w:t>
            </w:r>
          </w:p>
        </w:tc>
      </w:tr>
      <w:tr w:rsidR="002E6DEE" w:rsidRPr="002E6DEE" w14:paraId="6B15BED7" w14:textId="77777777" w:rsidTr="00AB2BA7">
        <w:trPr>
          <w:gridAfter w:val="1"/>
          <w:wAfter w:w="47" w:type="dxa"/>
          <w:cantSplit/>
          <w:jc w:val="center"/>
        </w:trPr>
        <w:tc>
          <w:tcPr>
            <w:tcW w:w="1701" w:type="dxa"/>
            <w:vMerge/>
            <w:shd w:val="clear" w:color="auto" w:fill="808080" w:themeFill="background1" w:themeFillShade="80"/>
          </w:tcPr>
          <w:p w14:paraId="08E0CD99" w14:textId="77777777" w:rsidR="002E6DEE" w:rsidRPr="002E6DEE" w:rsidRDefault="002E6DEE" w:rsidP="00AB2BA7">
            <w:pPr>
              <w:spacing w:before="120"/>
              <w:rPr>
                <w:rFonts w:asciiTheme="minorHAnsi" w:hAnsiTheme="minorHAnsi" w:cstheme="minorHAnsi"/>
              </w:rPr>
            </w:pPr>
            <w:permStart w:id="1955101460" w:edGrp="everyone" w:colFirst="3" w:colLast="3"/>
            <w:permStart w:id="505171967" w:edGrp="everyone" w:colFirst="4" w:colLast="4"/>
            <w:permEnd w:id="1200165363"/>
            <w:permEnd w:id="887693425"/>
          </w:p>
        </w:tc>
        <w:tc>
          <w:tcPr>
            <w:tcW w:w="1418" w:type="dxa"/>
            <w:vMerge/>
            <w:shd w:val="clear" w:color="auto" w:fill="D9D9D9" w:themeFill="background1" w:themeFillShade="D9"/>
          </w:tcPr>
          <w:p w14:paraId="333C218D"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24DFF631"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4.1.5 develop guidelines for its remote pilots to plan UAS operations in a manner that minimises nuisance, including noise and other emissions-related nuisance, to people and animals;</w:t>
            </w:r>
          </w:p>
        </w:tc>
        <w:tc>
          <w:tcPr>
            <w:tcW w:w="3544" w:type="dxa"/>
          </w:tcPr>
          <w:p w14:paraId="3EF472B8"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42E1CA2B"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rPr>
            </w:pPr>
            <w:r w:rsidRPr="002E6DEE">
              <w:rPr>
                <w:rFonts w:asciiTheme="minorHAnsi" w:hAnsiTheme="minorHAnsi" w:cstheme="minorHAnsi"/>
              </w:rPr>
              <w:t>‘I declare compliance and that</w:t>
            </w:r>
            <w:r w:rsidRPr="002E6DEE">
              <w:rPr>
                <w:rFonts w:asciiTheme="minorHAnsi" w:hAnsiTheme="minorHAnsi" w:cstheme="minorHAnsi"/>
                <w:szCs w:val="22"/>
              </w:rPr>
              <w:t xml:space="preserve"> supporting evidence is included in the</w:t>
            </w:r>
            <w:r w:rsidRPr="002E6DEE">
              <w:rPr>
                <w:rFonts w:asciiTheme="minorHAnsi" w:hAnsiTheme="minorHAnsi" w:cstheme="minorHAnsi"/>
              </w:rPr>
              <w:t xml:space="preserve"> OM.’</w:t>
            </w:r>
          </w:p>
        </w:tc>
      </w:tr>
      <w:tr w:rsidR="002E6DEE" w:rsidRPr="002E6DEE" w14:paraId="7C3EAB56" w14:textId="77777777" w:rsidTr="00AB2BA7">
        <w:trPr>
          <w:gridAfter w:val="1"/>
          <w:wAfter w:w="47" w:type="dxa"/>
          <w:cantSplit/>
          <w:jc w:val="center"/>
        </w:trPr>
        <w:tc>
          <w:tcPr>
            <w:tcW w:w="1701" w:type="dxa"/>
            <w:vMerge/>
            <w:shd w:val="clear" w:color="auto" w:fill="808080" w:themeFill="background1" w:themeFillShade="80"/>
          </w:tcPr>
          <w:p w14:paraId="3C473B89" w14:textId="77777777" w:rsidR="002E6DEE" w:rsidRPr="002E6DEE" w:rsidRDefault="002E6DEE" w:rsidP="00AB2BA7">
            <w:pPr>
              <w:spacing w:before="120"/>
              <w:rPr>
                <w:rFonts w:asciiTheme="minorHAnsi" w:hAnsiTheme="minorHAnsi" w:cstheme="minorHAnsi"/>
                <w:szCs w:val="22"/>
              </w:rPr>
            </w:pPr>
            <w:permStart w:id="1204379048" w:edGrp="everyone" w:colFirst="3" w:colLast="3"/>
            <w:permStart w:id="243213147" w:edGrp="everyone" w:colFirst="4" w:colLast="4"/>
            <w:permEnd w:id="1955101460"/>
            <w:permEnd w:id="505171967"/>
          </w:p>
        </w:tc>
        <w:tc>
          <w:tcPr>
            <w:tcW w:w="1418" w:type="dxa"/>
            <w:vMerge/>
            <w:shd w:val="clear" w:color="auto" w:fill="D9D9D9" w:themeFill="background1" w:themeFillShade="D9"/>
          </w:tcPr>
          <w:p w14:paraId="13C3D34F"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5A8E3DB0"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 xml:space="preserve">4.1.6 </w:t>
            </w:r>
            <w:r w:rsidRPr="002E6DEE">
              <w:rPr>
                <w:rFonts w:asciiTheme="minorHAnsi" w:eastAsiaTheme="minorHAnsi" w:hAnsiTheme="minorHAnsi" w:cstheme="minorHAnsi"/>
                <w:lang w:eastAsia="de-DE"/>
              </w:rPr>
              <w:t>develop an emergency response plan (ERP) in accordance with the conditions for a ‘medium’ level of robustness (please refer to AMC3 UAS.SPEC.030(3)(e);</w:t>
            </w:r>
          </w:p>
        </w:tc>
        <w:tc>
          <w:tcPr>
            <w:tcW w:w="3544" w:type="dxa"/>
          </w:tcPr>
          <w:p w14:paraId="1DE1676D"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6B4975F2"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‘I declare compliance and that supporting evidence is included in the OM.’</w:t>
            </w:r>
          </w:p>
        </w:tc>
      </w:tr>
      <w:tr w:rsidR="002E6DEE" w:rsidRPr="002E6DEE" w14:paraId="09D78D52" w14:textId="77777777" w:rsidTr="00AB2BA7">
        <w:trPr>
          <w:gridAfter w:val="1"/>
          <w:wAfter w:w="47" w:type="dxa"/>
          <w:cantSplit/>
          <w:jc w:val="center"/>
        </w:trPr>
        <w:tc>
          <w:tcPr>
            <w:tcW w:w="1701" w:type="dxa"/>
            <w:vMerge/>
            <w:shd w:val="clear" w:color="auto" w:fill="808080" w:themeFill="background1" w:themeFillShade="80"/>
          </w:tcPr>
          <w:p w14:paraId="0B400E23" w14:textId="77777777" w:rsidR="002E6DEE" w:rsidRPr="002E6DEE" w:rsidRDefault="002E6DEE" w:rsidP="00AB2BA7">
            <w:pPr>
              <w:spacing w:before="120"/>
              <w:rPr>
                <w:rFonts w:asciiTheme="minorHAnsi" w:hAnsiTheme="minorHAnsi" w:cstheme="minorHAnsi"/>
                <w:szCs w:val="22"/>
              </w:rPr>
            </w:pPr>
            <w:permStart w:id="2093306928" w:edGrp="everyone" w:colFirst="3" w:colLast="3"/>
            <w:permStart w:id="194664790" w:edGrp="everyone" w:colFirst="4" w:colLast="4"/>
            <w:permEnd w:id="1204379048"/>
            <w:permEnd w:id="243213147"/>
          </w:p>
        </w:tc>
        <w:tc>
          <w:tcPr>
            <w:tcW w:w="1418" w:type="dxa"/>
            <w:vMerge/>
            <w:shd w:val="clear" w:color="auto" w:fill="D9D9D9" w:themeFill="background1" w:themeFillShade="D9"/>
          </w:tcPr>
          <w:p w14:paraId="336B0CFD"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CDE0932"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4.1.7 validate the operational procedures in accordance with the provisions for a ‘medium’ level of robustness included in AMC2 UAS.SPEC.030(3)(e);</w:t>
            </w:r>
          </w:p>
        </w:tc>
        <w:tc>
          <w:tcPr>
            <w:tcW w:w="3544" w:type="dxa"/>
          </w:tcPr>
          <w:p w14:paraId="5D13A159"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5521B989"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 xml:space="preserve">‘I declare compliance and that the </w:t>
            </w:r>
            <w:r w:rsidRPr="002E6DEE">
              <w:rPr>
                <w:rFonts w:asciiTheme="minorHAnsi" w:hAnsiTheme="minorHAnsi" w:cstheme="minorHAnsi"/>
              </w:rPr>
              <w:t xml:space="preserve">description for meeting this condition is available to the </w:t>
            </w:r>
            <w:r w:rsidRPr="002E6DEE">
              <w:rPr>
                <w:rFonts w:asciiTheme="minorHAnsi" w:hAnsiTheme="minorHAnsi" w:cstheme="minorHAnsi"/>
                <w:szCs w:val="22"/>
              </w:rPr>
              <w:t>competent authority for review</w:t>
            </w:r>
            <w:r w:rsidRPr="002E6DEE">
              <w:rPr>
                <w:rFonts w:asciiTheme="minorHAnsi" w:hAnsiTheme="minorHAnsi" w:cstheme="minorHAnsi"/>
              </w:rPr>
              <w:t>.’</w:t>
            </w:r>
          </w:p>
        </w:tc>
      </w:tr>
      <w:tr w:rsidR="002E6DEE" w:rsidRPr="002E6DEE" w14:paraId="0B08B6CD" w14:textId="77777777" w:rsidTr="00AB2BA7">
        <w:trPr>
          <w:gridAfter w:val="1"/>
          <w:wAfter w:w="47" w:type="dxa"/>
          <w:cantSplit/>
          <w:jc w:val="center"/>
        </w:trPr>
        <w:tc>
          <w:tcPr>
            <w:tcW w:w="1701" w:type="dxa"/>
            <w:vMerge/>
            <w:shd w:val="clear" w:color="auto" w:fill="808080" w:themeFill="background1" w:themeFillShade="80"/>
          </w:tcPr>
          <w:p w14:paraId="2D554062" w14:textId="77777777" w:rsidR="002E6DEE" w:rsidRPr="002E6DEE" w:rsidRDefault="002E6DEE" w:rsidP="00AB2BA7">
            <w:pPr>
              <w:spacing w:before="120"/>
              <w:rPr>
                <w:rFonts w:asciiTheme="minorHAnsi" w:hAnsiTheme="minorHAnsi" w:cstheme="minorHAnsi"/>
                <w:szCs w:val="22"/>
              </w:rPr>
            </w:pPr>
            <w:permStart w:id="2003843065" w:edGrp="everyone" w:colFirst="3" w:colLast="3"/>
            <w:permStart w:id="911303467" w:edGrp="everyone" w:colFirst="4" w:colLast="4"/>
            <w:permEnd w:id="2093306928"/>
            <w:permEnd w:id="194664790"/>
          </w:p>
        </w:tc>
        <w:tc>
          <w:tcPr>
            <w:tcW w:w="1418" w:type="dxa"/>
            <w:vMerge/>
            <w:shd w:val="clear" w:color="auto" w:fill="D9D9D9" w:themeFill="background1" w:themeFillShade="D9"/>
          </w:tcPr>
          <w:p w14:paraId="3A93AEEB"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4EAA3381"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4.1.8 ensure the adequacy of the contingency and emergency procedures and prove it through any of the following:</w:t>
            </w:r>
          </w:p>
          <w:p w14:paraId="7286B64D" w14:textId="77777777" w:rsidR="002E6DEE" w:rsidRPr="002E6DEE" w:rsidRDefault="002E6DEE" w:rsidP="00AB2BA7">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 xml:space="preserve">(a)    dedicated flight tests; </w:t>
            </w:r>
          </w:p>
          <w:p w14:paraId="350C8B07" w14:textId="77777777" w:rsidR="002E6DEE" w:rsidRPr="002E6DEE" w:rsidRDefault="002E6DEE" w:rsidP="00AB2BA7">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 xml:space="preserve">(b)   simulations, provided that the representativeness of the simulation means is proven for the intended purpose with positive results; </w:t>
            </w:r>
          </w:p>
          <w:p w14:paraId="3D3E6A7A" w14:textId="77777777" w:rsidR="002E6DEE" w:rsidRPr="002E6DEE" w:rsidRDefault="002E6DEE" w:rsidP="00AB2BA7">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(c)    any other means acceptable to the competent authority;</w:t>
            </w:r>
          </w:p>
        </w:tc>
        <w:tc>
          <w:tcPr>
            <w:tcW w:w="3544" w:type="dxa"/>
            <w:vAlign w:val="center"/>
          </w:tcPr>
          <w:p w14:paraId="1E87A97B" w14:textId="77777777" w:rsidR="002E6DEE" w:rsidRPr="002E6DEE" w:rsidRDefault="002E6DEE" w:rsidP="00AB2BA7">
            <w:pPr>
              <w:pStyle w:val="TableNormal0"/>
              <w:jc w:val="both"/>
              <w:rPr>
                <w:rFonts w:eastAsiaTheme="minorHAnsi" w:cstheme="minorHAnsi"/>
                <w:b/>
                <w:color w:val="FFFFFF" w:themeColor="background1"/>
                <w:lang w:val="en-GB"/>
              </w:rPr>
            </w:pPr>
            <w:r w:rsidRPr="002E6DEE">
              <w:rPr>
                <w:rFonts w:cstheme="minorHAnsi"/>
                <w:i/>
                <w:iCs/>
                <w:lang w:val="en-GB"/>
              </w:rPr>
              <w:t>Please describe how this condition is met.</w:t>
            </w:r>
          </w:p>
          <w:p w14:paraId="557DA162" w14:textId="77777777" w:rsidR="002E6DEE" w:rsidRPr="002E6DEE" w:rsidRDefault="002E6DEE" w:rsidP="00AB2BA7">
            <w:pPr>
              <w:spacing w:before="120" w:after="60"/>
              <w:ind w:left="1167" w:hanging="567"/>
              <w:jc w:val="both"/>
              <w:rPr>
                <w:rFonts w:asciiTheme="minorHAnsi" w:hAnsiTheme="minorHAnsi" w:cstheme="minorHAnsi"/>
                <w:szCs w:val="22"/>
              </w:rPr>
            </w:pPr>
          </w:p>
        </w:tc>
        <w:tc>
          <w:tcPr>
            <w:tcW w:w="3690" w:type="dxa"/>
            <w:vAlign w:val="center"/>
          </w:tcPr>
          <w:p w14:paraId="4FA5144D"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the description for meeting this condition is available to the </w:t>
            </w:r>
            <w:r w:rsidRPr="002E6DEE">
              <w:rPr>
                <w:rFonts w:cstheme="minorHAnsi"/>
                <w:szCs w:val="22"/>
              </w:rPr>
              <w:t>competent authority for review.’</w:t>
            </w:r>
          </w:p>
        </w:tc>
      </w:tr>
      <w:tr w:rsidR="002E6DEE" w:rsidRPr="002E6DEE" w14:paraId="5F4D6A52" w14:textId="77777777" w:rsidTr="00AB2BA7">
        <w:trPr>
          <w:gridAfter w:val="1"/>
          <w:wAfter w:w="47" w:type="dxa"/>
          <w:cantSplit/>
          <w:jc w:val="center"/>
        </w:trPr>
        <w:tc>
          <w:tcPr>
            <w:tcW w:w="1701" w:type="dxa"/>
            <w:vMerge/>
            <w:shd w:val="clear" w:color="auto" w:fill="808080" w:themeFill="background1" w:themeFillShade="80"/>
          </w:tcPr>
          <w:p w14:paraId="68598E5E" w14:textId="77777777" w:rsidR="002E6DEE" w:rsidRPr="002E6DEE" w:rsidRDefault="002E6DEE" w:rsidP="00AB2BA7">
            <w:pPr>
              <w:spacing w:before="120"/>
              <w:rPr>
                <w:rFonts w:asciiTheme="minorHAnsi" w:hAnsiTheme="minorHAnsi" w:cstheme="minorHAnsi"/>
                <w:szCs w:val="22"/>
              </w:rPr>
            </w:pPr>
            <w:permStart w:id="141036390" w:edGrp="everyone" w:colFirst="3" w:colLast="3"/>
            <w:permStart w:id="1768438656" w:edGrp="everyone" w:colFirst="4" w:colLast="4"/>
            <w:permEnd w:id="2003843065"/>
            <w:permEnd w:id="911303467"/>
          </w:p>
        </w:tc>
        <w:tc>
          <w:tcPr>
            <w:tcW w:w="1418" w:type="dxa"/>
            <w:vMerge/>
            <w:shd w:val="clear" w:color="auto" w:fill="D9D9D9" w:themeFill="background1" w:themeFillShade="D9"/>
          </w:tcPr>
          <w:p w14:paraId="4EB79952"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7481AB37"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4.1.9 have a policy that defines how the remote pilot and any other personnel in charge of duties essential to the UAS operation can declare themselves fit to operate before conducting any operation;</w:t>
            </w:r>
          </w:p>
        </w:tc>
        <w:tc>
          <w:tcPr>
            <w:tcW w:w="3544" w:type="dxa"/>
          </w:tcPr>
          <w:p w14:paraId="2D924150"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5EE055EE"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the description for meeting this condition is available to the </w:t>
            </w:r>
            <w:r w:rsidRPr="002E6DEE">
              <w:rPr>
                <w:rFonts w:cstheme="minorHAnsi"/>
                <w:szCs w:val="22"/>
              </w:rPr>
              <w:t>competent authority for review.’</w:t>
            </w:r>
          </w:p>
        </w:tc>
      </w:tr>
      <w:permEnd w:id="141036390"/>
      <w:permEnd w:id="1768438656"/>
      <w:tr w:rsidR="002E6DEE" w:rsidRPr="002E6DEE" w14:paraId="101FC71E" w14:textId="77777777" w:rsidTr="00AB2BA7">
        <w:trPr>
          <w:gridAfter w:val="1"/>
          <w:wAfter w:w="47" w:type="dxa"/>
          <w:cantSplit/>
          <w:jc w:val="center"/>
        </w:trPr>
        <w:tc>
          <w:tcPr>
            <w:tcW w:w="1701" w:type="dxa"/>
            <w:vMerge/>
            <w:shd w:val="clear" w:color="auto" w:fill="808080" w:themeFill="background1" w:themeFillShade="80"/>
          </w:tcPr>
          <w:p w14:paraId="37F4A3FB" w14:textId="77777777" w:rsidR="002E6DEE" w:rsidRPr="002E6DEE" w:rsidRDefault="002E6DEE" w:rsidP="00AB2BA7">
            <w:pPr>
              <w:spacing w:before="120"/>
              <w:rPr>
                <w:rFonts w:asciiTheme="minorHAnsi" w:hAnsiTheme="minorHAnsi" w:cstheme="minorHAnsi"/>
                <w:szCs w:val="22"/>
              </w:rPr>
            </w:pPr>
          </w:p>
        </w:tc>
        <w:tc>
          <w:tcPr>
            <w:tcW w:w="1418" w:type="dxa"/>
            <w:vMerge/>
            <w:shd w:val="clear" w:color="auto" w:fill="D9D9D9" w:themeFill="background1" w:themeFillShade="D9"/>
          </w:tcPr>
          <w:p w14:paraId="3F43A601"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1445BB1"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4.1.10 if the operation takes place in</w:t>
            </w:r>
            <w:r w:rsidRPr="002E6DEE">
              <w:rPr>
                <w:rFonts w:asciiTheme="minorHAnsi" w:hAnsiTheme="minorHAnsi" w:cstheme="minorHAnsi"/>
                <w:color w:val="000000" w:themeColor="text1"/>
              </w:rPr>
              <w:t xml:space="preserve"> reserved or segregated</w:t>
            </w:r>
            <w:r w:rsidRPr="002E6DEE">
              <w:rPr>
                <w:rFonts w:asciiTheme="minorHAnsi" w:hAnsiTheme="minorHAnsi" w:cstheme="minorHAnsi"/>
              </w:rPr>
              <w:t xml:space="preserve"> </w:t>
            </w:r>
            <w:r w:rsidRPr="002E6DEE">
              <w:rPr>
                <w:rFonts w:asciiTheme="minorHAnsi" w:hAnsiTheme="minorHAnsi" w:cstheme="minorHAnsi"/>
                <w:color w:val="000000" w:themeColor="text1"/>
              </w:rPr>
              <w:t>airspace,</w:t>
            </w:r>
            <w:r w:rsidRPr="002E6DEE">
              <w:rPr>
                <w:rFonts w:asciiTheme="minorHAnsi" w:hAnsiTheme="minorHAnsi" w:cstheme="minorHAnsi"/>
              </w:rPr>
              <w:t xml:space="preserve"> as part of the procedures that are contained in the OM (point 4.1.1 above), include the description of the following:</w:t>
            </w:r>
          </w:p>
        </w:tc>
        <w:tc>
          <w:tcPr>
            <w:tcW w:w="3544" w:type="dxa"/>
            <w:shd w:val="clear" w:color="auto" w:fill="D9D9D9" w:themeFill="background1" w:themeFillShade="D9"/>
            <w:vAlign w:val="center"/>
          </w:tcPr>
          <w:p w14:paraId="567E5B48" w14:textId="77777777" w:rsidR="002E6DEE" w:rsidRPr="002E6DEE" w:rsidRDefault="002E6DEE" w:rsidP="00AB2BA7">
            <w:pPr>
              <w:spacing w:before="120" w:after="60"/>
              <w:ind w:left="1167" w:hanging="567"/>
              <w:jc w:val="both"/>
              <w:rPr>
                <w:rFonts w:asciiTheme="minorHAnsi" w:hAnsiTheme="minorHAnsi" w:cstheme="minorHAnsi"/>
                <w:szCs w:val="22"/>
              </w:rPr>
            </w:pPr>
          </w:p>
        </w:tc>
        <w:tc>
          <w:tcPr>
            <w:tcW w:w="3690" w:type="dxa"/>
            <w:shd w:val="clear" w:color="auto" w:fill="D9D9D9" w:themeFill="background1" w:themeFillShade="D9"/>
            <w:vAlign w:val="center"/>
          </w:tcPr>
          <w:p w14:paraId="4880CC05" w14:textId="77777777" w:rsidR="002E6DEE" w:rsidRPr="002E6DEE" w:rsidRDefault="002E6DEE" w:rsidP="00AB2BA7">
            <w:pPr>
              <w:spacing w:before="120" w:after="60"/>
              <w:ind w:left="1167" w:hanging="567"/>
              <w:jc w:val="both"/>
              <w:rPr>
                <w:rFonts w:asciiTheme="minorHAnsi" w:hAnsiTheme="minorHAnsi" w:cstheme="minorHAnsi"/>
                <w:color w:val="FF0000"/>
                <w:szCs w:val="22"/>
              </w:rPr>
            </w:pPr>
          </w:p>
        </w:tc>
      </w:tr>
      <w:tr w:rsidR="002E6DEE" w:rsidRPr="002E6DEE" w14:paraId="02DD4F46" w14:textId="77777777" w:rsidTr="00AB2BA7">
        <w:trPr>
          <w:gridAfter w:val="1"/>
          <w:wAfter w:w="47" w:type="dxa"/>
          <w:cantSplit/>
          <w:jc w:val="center"/>
        </w:trPr>
        <w:tc>
          <w:tcPr>
            <w:tcW w:w="1701" w:type="dxa"/>
            <w:vMerge/>
            <w:shd w:val="clear" w:color="auto" w:fill="808080" w:themeFill="background1" w:themeFillShade="80"/>
          </w:tcPr>
          <w:p w14:paraId="2E268192" w14:textId="77777777" w:rsidR="002E6DEE" w:rsidRPr="002E6DEE" w:rsidRDefault="002E6DEE" w:rsidP="00AB2BA7">
            <w:pPr>
              <w:spacing w:before="120"/>
              <w:rPr>
                <w:rFonts w:asciiTheme="minorHAnsi" w:hAnsiTheme="minorHAnsi" w:cstheme="minorHAnsi"/>
                <w:szCs w:val="22"/>
              </w:rPr>
            </w:pPr>
            <w:permStart w:id="1850217085" w:edGrp="everyone" w:colFirst="3" w:colLast="3"/>
            <w:permStart w:id="1279337108" w:edGrp="everyone" w:colFirst="4" w:colLast="4"/>
          </w:p>
        </w:tc>
        <w:tc>
          <w:tcPr>
            <w:tcW w:w="1418" w:type="dxa"/>
            <w:vMerge/>
            <w:shd w:val="clear" w:color="auto" w:fill="D9D9D9" w:themeFill="background1" w:themeFillShade="D9"/>
          </w:tcPr>
          <w:p w14:paraId="1645964F"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06A40721" w14:textId="77777777" w:rsidR="002E6DEE" w:rsidRPr="002E6DEE" w:rsidRDefault="002E6DEE" w:rsidP="00AB2BA7">
            <w:pPr>
              <w:pStyle w:val="ListParagraph"/>
              <w:ind w:left="1171" w:hanging="284"/>
              <w:jc w:val="both"/>
              <w:rPr>
                <w:rFonts w:asciiTheme="minorHAnsi" w:hAnsiTheme="minorHAnsi" w:cstheme="minorHAnsi"/>
              </w:rPr>
            </w:pPr>
            <w:r w:rsidRPr="002E6DEE">
              <w:rPr>
                <w:rFonts w:asciiTheme="minorHAnsi" w:hAnsiTheme="minorHAnsi" w:cstheme="minorHAnsi"/>
              </w:rPr>
              <w:t>(a)</w:t>
            </w:r>
            <w:r w:rsidRPr="002E6DEE">
              <w:rPr>
                <w:rFonts w:asciiTheme="minorHAnsi" w:hAnsiTheme="minorHAnsi" w:cstheme="minorHAnsi"/>
              </w:rPr>
              <w:tab/>
              <w:t>the method and means of communication with the authority or entity that is responsible for the management of the airspace during the entire period of the reserved or segregated airspace being active, as mandated by the authorisation;</w:t>
            </w:r>
          </w:p>
          <w:p w14:paraId="5DB239D4" w14:textId="77777777" w:rsidR="002E6DEE" w:rsidRPr="002E6DEE" w:rsidRDefault="002E6DEE" w:rsidP="00AB2BA7">
            <w:pPr>
              <w:spacing w:before="120"/>
              <w:ind w:left="33"/>
              <w:jc w:val="both"/>
              <w:rPr>
                <w:rFonts w:asciiTheme="minorHAnsi" w:hAnsiTheme="minorHAnsi" w:cstheme="minorHAnsi"/>
                <w:i/>
              </w:rPr>
            </w:pPr>
            <w:r w:rsidRPr="002E6DEE">
              <w:rPr>
                <w:rFonts w:asciiTheme="minorHAnsi" w:hAnsiTheme="minorHAnsi" w:cstheme="minorHAnsi"/>
                <w:i/>
              </w:rPr>
              <w:t>Note: The communication method should be published in the notice to airmen (NOTAM), which activates the reserved airspace to also allow coordination with manned aircraft.</w:t>
            </w:r>
          </w:p>
        </w:tc>
        <w:tc>
          <w:tcPr>
            <w:tcW w:w="3544" w:type="dxa"/>
          </w:tcPr>
          <w:p w14:paraId="196166BD"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48AF29A4"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evidence is available to the </w:t>
            </w:r>
            <w:r w:rsidRPr="002E6DEE">
              <w:rPr>
                <w:rFonts w:cstheme="minorHAnsi"/>
                <w:szCs w:val="22"/>
              </w:rPr>
              <w:t xml:space="preserve">competent authority </w:t>
            </w:r>
            <w:r w:rsidRPr="002E6DEE">
              <w:rPr>
                <w:rFonts w:cstheme="minorHAnsi"/>
                <w:lang w:val="en-GB"/>
              </w:rPr>
              <w:t>for review.’</w:t>
            </w:r>
          </w:p>
        </w:tc>
      </w:tr>
      <w:tr w:rsidR="002E6DEE" w:rsidRPr="002E6DEE" w14:paraId="0D61165A" w14:textId="77777777" w:rsidTr="00AB2BA7">
        <w:trPr>
          <w:gridAfter w:val="1"/>
          <w:wAfter w:w="47" w:type="dxa"/>
          <w:cantSplit/>
          <w:jc w:val="center"/>
        </w:trPr>
        <w:tc>
          <w:tcPr>
            <w:tcW w:w="1701" w:type="dxa"/>
            <w:vMerge/>
            <w:shd w:val="clear" w:color="auto" w:fill="808080" w:themeFill="background1" w:themeFillShade="80"/>
          </w:tcPr>
          <w:p w14:paraId="7F36E9F9" w14:textId="77777777" w:rsidR="002E6DEE" w:rsidRPr="002E6DEE" w:rsidRDefault="002E6DEE" w:rsidP="00AB2BA7">
            <w:pPr>
              <w:spacing w:before="120"/>
              <w:rPr>
                <w:rFonts w:asciiTheme="minorHAnsi" w:hAnsiTheme="minorHAnsi" w:cstheme="minorHAnsi"/>
                <w:szCs w:val="22"/>
              </w:rPr>
            </w:pPr>
            <w:permStart w:id="18225563" w:edGrp="everyone" w:colFirst="3" w:colLast="3"/>
            <w:permStart w:id="1671059037" w:edGrp="everyone" w:colFirst="4" w:colLast="4"/>
            <w:permEnd w:id="1850217085"/>
            <w:permEnd w:id="1279337108"/>
          </w:p>
        </w:tc>
        <w:tc>
          <w:tcPr>
            <w:tcW w:w="1418" w:type="dxa"/>
            <w:vMerge/>
            <w:shd w:val="clear" w:color="auto" w:fill="D9D9D9" w:themeFill="background1" w:themeFillShade="D9"/>
          </w:tcPr>
          <w:p w14:paraId="78BAE27A"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348F5E2E" w14:textId="77777777" w:rsidR="002E6DEE" w:rsidRPr="002E6DEE" w:rsidRDefault="002E6DEE" w:rsidP="00AB2BA7">
            <w:pPr>
              <w:spacing w:before="120" w:after="60"/>
              <w:ind w:left="1167" w:hanging="280"/>
              <w:jc w:val="both"/>
              <w:rPr>
                <w:rFonts w:asciiTheme="minorHAnsi" w:hAnsiTheme="minorHAnsi" w:cstheme="minorHAnsi"/>
              </w:rPr>
            </w:pPr>
            <w:r w:rsidRPr="002E6DEE">
              <w:rPr>
                <w:rFonts w:asciiTheme="minorHAnsi" w:hAnsiTheme="minorHAnsi" w:cstheme="minorHAnsi"/>
              </w:rPr>
              <w:t>(b)</w:t>
            </w:r>
            <w:r w:rsidRPr="002E6DEE">
              <w:rPr>
                <w:rFonts w:asciiTheme="minorHAnsi" w:hAnsiTheme="minorHAnsi" w:cstheme="minorHAnsi"/>
              </w:rPr>
              <w:tab/>
              <w:t>the personnel in charge of duties essential to the UAS operation, who are responsible for establishing that communication;</w:t>
            </w:r>
          </w:p>
        </w:tc>
        <w:tc>
          <w:tcPr>
            <w:tcW w:w="3544" w:type="dxa"/>
          </w:tcPr>
          <w:p w14:paraId="7B1CC7ED"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1A2EB84D"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evidence is available to the </w:t>
            </w:r>
            <w:r w:rsidRPr="002E6DEE">
              <w:rPr>
                <w:rFonts w:cstheme="minorHAnsi"/>
                <w:szCs w:val="22"/>
              </w:rPr>
              <w:t xml:space="preserve">competent authority </w:t>
            </w:r>
            <w:r w:rsidRPr="002E6DEE">
              <w:rPr>
                <w:rFonts w:cstheme="minorHAnsi"/>
                <w:lang w:val="en-GB"/>
              </w:rPr>
              <w:t>for review.’</w:t>
            </w:r>
          </w:p>
        </w:tc>
      </w:tr>
      <w:tr w:rsidR="002E6DEE" w:rsidRPr="002E6DEE" w14:paraId="69739254" w14:textId="77777777" w:rsidTr="00AB2BA7">
        <w:trPr>
          <w:gridAfter w:val="1"/>
          <w:wAfter w:w="47" w:type="dxa"/>
          <w:cantSplit/>
          <w:jc w:val="center"/>
        </w:trPr>
        <w:tc>
          <w:tcPr>
            <w:tcW w:w="1701" w:type="dxa"/>
            <w:vMerge/>
            <w:shd w:val="clear" w:color="auto" w:fill="808080" w:themeFill="background1" w:themeFillShade="80"/>
          </w:tcPr>
          <w:p w14:paraId="60A32CE5" w14:textId="77777777" w:rsidR="002E6DEE" w:rsidRPr="002E6DEE" w:rsidRDefault="002E6DEE" w:rsidP="00AB2BA7">
            <w:pPr>
              <w:spacing w:before="120"/>
              <w:rPr>
                <w:rFonts w:asciiTheme="minorHAnsi" w:hAnsiTheme="minorHAnsi" w:cstheme="minorHAnsi"/>
                <w:szCs w:val="22"/>
              </w:rPr>
            </w:pPr>
            <w:permStart w:id="270092082" w:edGrp="everyone" w:colFirst="3" w:colLast="3"/>
            <w:permStart w:id="2127509924" w:edGrp="everyone" w:colFirst="4" w:colLast="4"/>
            <w:permEnd w:id="18225563"/>
            <w:permEnd w:id="1671059037"/>
          </w:p>
        </w:tc>
        <w:tc>
          <w:tcPr>
            <w:tcW w:w="1418" w:type="dxa"/>
            <w:vMerge/>
            <w:shd w:val="clear" w:color="auto" w:fill="D9D9D9" w:themeFill="background1" w:themeFillShade="D9"/>
          </w:tcPr>
          <w:p w14:paraId="6EFE41DA"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B314148"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4.1.11 designate for each flight a remote pilot with adequate competency and other personnel in charge of duties essential to the UAS operation if needed;</w:t>
            </w:r>
          </w:p>
        </w:tc>
        <w:tc>
          <w:tcPr>
            <w:tcW w:w="3544" w:type="dxa"/>
          </w:tcPr>
          <w:p w14:paraId="1BA22F04"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7F26759"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w:t>
            </w:r>
            <w:r w:rsidRPr="002E6DEE">
              <w:rPr>
                <w:rFonts w:cstheme="minorHAnsi"/>
                <w:szCs w:val="22"/>
              </w:rPr>
              <w:t>supporting evidence is included in the</w:t>
            </w:r>
            <w:r w:rsidRPr="002E6DEE">
              <w:rPr>
                <w:rFonts w:cstheme="minorHAnsi"/>
                <w:lang w:val="en-GB"/>
              </w:rPr>
              <w:t xml:space="preserve"> OM.’</w:t>
            </w:r>
          </w:p>
        </w:tc>
      </w:tr>
      <w:tr w:rsidR="002E6DEE" w:rsidRPr="002E6DEE" w14:paraId="587C5D51" w14:textId="77777777" w:rsidTr="00AB2BA7">
        <w:trPr>
          <w:gridAfter w:val="1"/>
          <w:wAfter w:w="47" w:type="dxa"/>
          <w:cantSplit/>
          <w:jc w:val="center"/>
        </w:trPr>
        <w:tc>
          <w:tcPr>
            <w:tcW w:w="1701" w:type="dxa"/>
            <w:vMerge/>
            <w:shd w:val="clear" w:color="auto" w:fill="808080" w:themeFill="background1" w:themeFillShade="80"/>
          </w:tcPr>
          <w:p w14:paraId="11C187EB" w14:textId="77777777" w:rsidR="002E6DEE" w:rsidRPr="002E6DEE" w:rsidRDefault="002E6DEE" w:rsidP="00AB2BA7">
            <w:pPr>
              <w:spacing w:before="120"/>
              <w:rPr>
                <w:rFonts w:asciiTheme="minorHAnsi" w:hAnsiTheme="minorHAnsi" w:cstheme="minorHAnsi"/>
                <w:szCs w:val="22"/>
              </w:rPr>
            </w:pPr>
            <w:permStart w:id="1914646683" w:edGrp="everyone" w:colFirst="3" w:colLast="3"/>
            <w:permStart w:id="1510502022" w:edGrp="everyone" w:colFirst="4" w:colLast="4"/>
            <w:permEnd w:id="270092082"/>
            <w:permEnd w:id="2127509924"/>
          </w:p>
        </w:tc>
        <w:tc>
          <w:tcPr>
            <w:tcW w:w="1418" w:type="dxa"/>
            <w:vMerge/>
            <w:shd w:val="clear" w:color="auto" w:fill="D9D9D9" w:themeFill="background1" w:themeFillShade="D9"/>
          </w:tcPr>
          <w:p w14:paraId="48880F52"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6C0AB89" w14:textId="77777777" w:rsidR="002E6DEE" w:rsidRPr="002E6DEE" w:rsidRDefault="002E6DEE" w:rsidP="00AB2BA7">
            <w:pPr>
              <w:pStyle w:val="ListParagraph"/>
              <w:tabs>
                <w:tab w:val="left" w:pos="1026"/>
              </w:tabs>
              <w:spacing w:after="120"/>
              <w:ind w:left="887" w:hanging="567"/>
              <w:jc w:val="both"/>
              <w:rPr>
                <w:rFonts w:asciiTheme="minorHAnsi" w:hAnsiTheme="minorHAnsi" w:cstheme="minorHAnsi"/>
              </w:rPr>
            </w:pPr>
            <w:r w:rsidRPr="002E6DEE">
              <w:rPr>
                <w:rFonts w:asciiTheme="minorHAnsi" w:hAnsiTheme="minorHAnsi" w:cstheme="minorHAnsi"/>
              </w:rPr>
              <w:t>4.1.12  ensure that the UAS operation effectively uses and supports the efficient use of the radio spectrum in order to avoid harmful interference;</w:t>
            </w:r>
          </w:p>
        </w:tc>
        <w:tc>
          <w:tcPr>
            <w:tcW w:w="3544" w:type="dxa"/>
          </w:tcPr>
          <w:p w14:paraId="48816C14"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281C15C8"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r w:rsidRPr="002E6DEE">
              <w:rPr>
                <w:rFonts w:cstheme="minorHAnsi"/>
              </w:rPr>
              <w:t xml:space="preserve"> </w:t>
            </w:r>
            <w:r w:rsidRPr="002E6DEE">
              <w:rPr>
                <w:rFonts w:cstheme="minorHAnsi"/>
                <w:lang w:val="en-GB"/>
              </w:rPr>
              <w:t xml:space="preserve">and that </w:t>
            </w:r>
            <w:r w:rsidRPr="002E6DEE">
              <w:rPr>
                <w:rFonts w:cstheme="minorHAnsi"/>
                <w:szCs w:val="22"/>
              </w:rPr>
              <w:t xml:space="preserve">supporting evidence is included in the </w:t>
            </w:r>
            <w:r w:rsidRPr="002E6DEE">
              <w:rPr>
                <w:rFonts w:cstheme="minorHAnsi"/>
                <w:lang w:val="en-GB"/>
              </w:rPr>
              <w:t>OM.’</w:t>
            </w:r>
          </w:p>
        </w:tc>
      </w:tr>
      <w:tr w:rsidR="002E6DEE" w:rsidRPr="002E6DEE" w14:paraId="52CE51EE" w14:textId="77777777" w:rsidTr="00AB2BA7">
        <w:trPr>
          <w:gridAfter w:val="1"/>
          <w:wAfter w:w="47" w:type="dxa"/>
          <w:cantSplit/>
          <w:jc w:val="center"/>
        </w:trPr>
        <w:tc>
          <w:tcPr>
            <w:tcW w:w="1701" w:type="dxa"/>
            <w:shd w:val="clear" w:color="auto" w:fill="808080" w:themeFill="background1" w:themeFillShade="80"/>
          </w:tcPr>
          <w:p w14:paraId="3614C717" w14:textId="77777777" w:rsidR="002E6DEE" w:rsidRPr="002E6DEE" w:rsidRDefault="002E6DEE" w:rsidP="00AB2BA7">
            <w:pPr>
              <w:spacing w:before="120"/>
              <w:rPr>
                <w:rFonts w:asciiTheme="minorHAnsi" w:hAnsiTheme="minorHAnsi" w:cstheme="minorHAnsi"/>
              </w:rPr>
            </w:pPr>
            <w:permStart w:id="1840659355" w:edGrp="everyone" w:colFirst="3" w:colLast="3"/>
            <w:permStart w:id="1674264412" w:edGrp="everyone" w:colFirst="4" w:colLast="4"/>
            <w:permEnd w:id="1914646683"/>
            <w:permEnd w:id="1510502022"/>
          </w:p>
        </w:tc>
        <w:tc>
          <w:tcPr>
            <w:tcW w:w="1418" w:type="dxa"/>
            <w:shd w:val="clear" w:color="auto" w:fill="D9D9D9" w:themeFill="background1" w:themeFillShade="D9"/>
          </w:tcPr>
          <w:p w14:paraId="56268EF4"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2046F910" w14:textId="77777777" w:rsidR="002E6DEE" w:rsidRPr="002E6DEE" w:rsidRDefault="002E6DEE" w:rsidP="00AB2BA7">
            <w:pPr>
              <w:pStyle w:val="ListParagraph"/>
              <w:tabs>
                <w:tab w:val="left" w:pos="1026"/>
              </w:tabs>
              <w:spacing w:after="120"/>
              <w:ind w:left="887" w:hanging="567"/>
              <w:jc w:val="both"/>
              <w:rPr>
                <w:rFonts w:asciiTheme="minorHAnsi" w:hAnsiTheme="minorHAnsi" w:cstheme="minorHAnsi"/>
              </w:rPr>
            </w:pPr>
            <w:r w:rsidRPr="002E6DEE">
              <w:rPr>
                <w:rFonts w:asciiTheme="minorHAnsi" w:hAnsiTheme="minorHAnsi" w:cstheme="minorHAnsi"/>
              </w:rPr>
              <w:t>4.1.13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tcPr>
          <w:p w14:paraId="5DCDAD28"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678C946"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record-keeping data is available to the </w:t>
            </w:r>
            <w:r w:rsidRPr="002E6DEE">
              <w:rPr>
                <w:rFonts w:cstheme="minorHAnsi"/>
                <w:szCs w:val="22"/>
              </w:rPr>
              <w:t>competent authority</w:t>
            </w:r>
            <w:r w:rsidRPr="002E6DEE">
              <w:rPr>
                <w:rFonts w:cstheme="minorHAnsi"/>
                <w:lang w:val="en-GB"/>
              </w:rPr>
              <w:t>.’</w:t>
            </w:r>
          </w:p>
        </w:tc>
      </w:tr>
      <w:permEnd w:id="1840659355"/>
      <w:permEnd w:id="1674264412"/>
      <w:tr w:rsidR="002E6DEE" w:rsidRPr="002E6DEE" w14:paraId="5C285973" w14:textId="77777777" w:rsidTr="00A505ED">
        <w:trPr>
          <w:gridAfter w:val="1"/>
          <w:wAfter w:w="47" w:type="dxa"/>
          <w:cantSplit/>
          <w:jc w:val="center"/>
        </w:trPr>
        <w:tc>
          <w:tcPr>
            <w:tcW w:w="1701" w:type="dxa"/>
            <w:vMerge w:val="restart"/>
            <w:shd w:val="clear" w:color="auto" w:fill="808080" w:themeFill="background1" w:themeFillShade="80"/>
          </w:tcPr>
          <w:p w14:paraId="5029E696"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UAS maintenance</w:t>
            </w:r>
          </w:p>
        </w:tc>
        <w:tc>
          <w:tcPr>
            <w:tcW w:w="1418" w:type="dxa"/>
            <w:vMerge w:val="restart"/>
            <w:shd w:val="clear" w:color="auto" w:fill="D9D9D9" w:themeFill="background1" w:themeFillShade="D9"/>
            <w:vAlign w:val="center"/>
          </w:tcPr>
          <w:p w14:paraId="727FDB23"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vAlign w:val="center"/>
          </w:tcPr>
          <w:p w14:paraId="2E06B4F8" w14:textId="77777777" w:rsidR="002E6DEE" w:rsidRPr="002E6DEE" w:rsidRDefault="002E6DEE" w:rsidP="00AB2BA7">
            <w:pPr>
              <w:pStyle w:val="ListParagraph"/>
              <w:numPr>
                <w:ilvl w:val="0"/>
                <w:numId w:val="43"/>
              </w:numPr>
              <w:spacing w:before="120" w:after="120"/>
              <w:ind w:left="320" w:hanging="314"/>
              <w:contextualSpacing w:val="0"/>
              <w:rPr>
                <w:rFonts w:asciiTheme="minorHAnsi" w:hAnsiTheme="minorHAnsi" w:cstheme="minorHAnsi"/>
              </w:rPr>
            </w:pPr>
            <w:r w:rsidRPr="002E6DEE">
              <w:rPr>
                <w:rFonts w:asciiTheme="minorHAnsi" w:hAnsiTheme="minorHAnsi" w:cstheme="minorHAnsi"/>
              </w:rPr>
              <w:t>The UAS operator should:</w:t>
            </w:r>
          </w:p>
        </w:tc>
        <w:tc>
          <w:tcPr>
            <w:tcW w:w="3544" w:type="dxa"/>
            <w:shd w:val="clear" w:color="auto" w:fill="D9D9D9" w:themeFill="background1" w:themeFillShade="D9"/>
          </w:tcPr>
          <w:p w14:paraId="52594D42" w14:textId="77777777" w:rsidR="002E6DEE" w:rsidRPr="002E6DEE" w:rsidRDefault="002E6DEE" w:rsidP="00AB2BA7">
            <w:pPr>
              <w:pStyle w:val="TableNormal0"/>
              <w:jc w:val="both"/>
              <w:rPr>
                <w:rFonts w:cstheme="minorHAnsi"/>
                <w:i/>
                <w:iCs/>
                <w:lang w:val="en-GB"/>
              </w:rPr>
            </w:pPr>
          </w:p>
        </w:tc>
        <w:tc>
          <w:tcPr>
            <w:tcW w:w="3690" w:type="dxa"/>
            <w:shd w:val="clear" w:color="auto" w:fill="D9D9D9" w:themeFill="background1" w:themeFillShade="D9"/>
          </w:tcPr>
          <w:p w14:paraId="46F5BB89" w14:textId="77777777" w:rsidR="002E6DEE" w:rsidRPr="002E6DEE" w:rsidRDefault="002E6DEE" w:rsidP="00AB2BA7">
            <w:pPr>
              <w:pStyle w:val="TableNormal0"/>
              <w:jc w:val="both"/>
              <w:rPr>
                <w:rFonts w:cstheme="minorHAnsi"/>
                <w:i/>
                <w:iCs/>
                <w:lang w:val="en-GB"/>
              </w:rPr>
            </w:pPr>
          </w:p>
        </w:tc>
      </w:tr>
      <w:tr w:rsidR="002E6DEE" w:rsidRPr="002E6DEE" w14:paraId="366B0D7D" w14:textId="77777777" w:rsidTr="00AB2BA7">
        <w:trPr>
          <w:gridAfter w:val="1"/>
          <w:wAfter w:w="47" w:type="dxa"/>
          <w:cantSplit/>
          <w:jc w:val="center"/>
        </w:trPr>
        <w:tc>
          <w:tcPr>
            <w:tcW w:w="1701" w:type="dxa"/>
            <w:vMerge/>
            <w:shd w:val="clear" w:color="auto" w:fill="808080" w:themeFill="background1" w:themeFillShade="80"/>
          </w:tcPr>
          <w:p w14:paraId="12FC7316" w14:textId="77777777" w:rsidR="002E6DEE" w:rsidRPr="002E6DEE" w:rsidRDefault="002E6DEE" w:rsidP="00AB2BA7">
            <w:pPr>
              <w:spacing w:before="120"/>
              <w:ind w:left="193"/>
              <w:jc w:val="both"/>
              <w:rPr>
                <w:rFonts w:asciiTheme="minorHAnsi" w:hAnsiTheme="minorHAnsi" w:cstheme="minorHAnsi"/>
                <w:szCs w:val="22"/>
              </w:rPr>
            </w:pPr>
            <w:permStart w:id="1453865122" w:edGrp="everyone" w:colFirst="3" w:colLast="3"/>
            <w:permStart w:id="1622750753" w:edGrp="everyone" w:colFirst="4" w:colLast="4"/>
          </w:p>
        </w:tc>
        <w:tc>
          <w:tcPr>
            <w:tcW w:w="1418" w:type="dxa"/>
            <w:vMerge/>
            <w:shd w:val="clear" w:color="auto" w:fill="D9D9D9" w:themeFill="background1" w:themeFillShade="D9"/>
          </w:tcPr>
          <w:p w14:paraId="79D7D274"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67B1A692"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4.2.1 ensure that the UAS maintenance instructions that are defined by the UAS operator are included in the OM and cover at least the UAS manufacturer’s instructions and requirements, when applicable; and</w:t>
            </w:r>
          </w:p>
        </w:tc>
        <w:tc>
          <w:tcPr>
            <w:tcW w:w="3544" w:type="dxa"/>
          </w:tcPr>
          <w:p w14:paraId="255027C0"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F11BC22"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779906A1" w14:textId="77777777" w:rsidTr="00AB2BA7">
        <w:trPr>
          <w:gridAfter w:val="1"/>
          <w:wAfter w:w="47" w:type="dxa"/>
          <w:cantSplit/>
          <w:jc w:val="center"/>
        </w:trPr>
        <w:tc>
          <w:tcPr>
            <w:tcW w:w="1701" w:type="dxa"/>
            <w:vMerge/>
            <w:shd w:val="clear" w:color="auto" w:fill="808080" w:themeFill="background1" w:themeFillShade="80"/>
          </w:tcPr>
          <w:p w14:paraId="43F14389" w14:textId="77777777" w:rsidR="002E6DEE" w:rsidRPr="002E6DEE" w:rsidRDefault="002E6DEE" w:rsidP="00AB2BA7">
            <w:pPr>
              <w:spacing w:before="120"/>
              <w:ind w:left="193"/>
              <w:jc w:val="both"/>
              <w:rPr>
                <w:rFonts w:asciiTheme="minorHAnsi" w:hAnsiTheme="minorHAnsi" w:cstheme="minorHAnsi"/>
                <w:szCs w:val="22"/>
              </w:rPr>
            </w:pPr>
            <w:permStart w:id="1877630384" w:edGrp="everyone" w:colFirst="3" w:colLast="3"/>
            <w:permStart w:id="1897081204" w:edGrp="everyone" w:colFirst="4" w:colLast="4"/>
            <w:permEnd w:id="1453865122"/>
            <w:permEnd w:id="1622750753"/>
          </w:p>
        </w:tc>
        <w:tc>
          <w:tcPr>
            <w:tcW w:w="1418" w:type="dxa"/>
            <w:vMerge/>
            <w:shd w:val="clear" w:color="auto" w:fill="F2F2F2" w:themeFill="background1" w:themeFillShade="F2"/>
          </w:tcPr>
          <w:p w14:paraId="19B8B16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5D7B16C2"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4.2.2 ensure that maintenance staff follow the UAS maintenance instructions when performing maintenance;</w:t>
            </w:r>
          </w:p>
        </w:tc>
        <w:tc>
          <w:tcPr>
            <w:tcW w:w="3544" w:type="dxa"/>
          </w:tcPr>
          <w:p w14:paraId="5624F5DA"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2F8A32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3B4364F8" w14:textId="77777777" w:rsidTr="00AB2BA7">
        <w:trPr>
          <w:gridAfter w:val="1"/>
          <w:wAfter w:w="47" w:type="dxa"/>
          <w:cantSplit/>
          <w:jc w:val="center"/>
        </w:trPr>
        <w:tc>
          <w:tcPr>
            <w:tcW w:w="1701" w:type="dxa"/>
            <w:vMerge/>
            <w:shd w:val="clear" w:color="auto" w:fill="808080" w:themeFill="background1" w:themeFillShade="80"/>
          </w:tcPr>
          <w:p w14:paraId="44A05669" w14:textId="77777777" w:rsidR="002E6DEE" w:rsidRPr="002E6DEE" w:rsidRDefault="002E6DEE" w:rsidP="00AB2BA7">
            <w:pPr>
              <w:spacing w:before="120"/>
              <w:ind w:left="193"/>
              <w:jc w:val="both"/>
              <w:rPr>
                <w:rFonts w:asciiTheme="minorHAnsi" w:hAnsiTheme="minorHAnsi" w:cstheme="minorHAnsi"/>
              </w:rPr>
            </w:pPr>
            <w:permStart w:id="1012090775" w:edGrp="everyone" w:colFirst="3" w:colLast="3"/>
            <w:permStart w:id="1800499350" w:edGrp="everyone" w:colFirst="4" w:colLast="4"/>
            <w:permEnd w:id="1877630384"/>
            <w:permEnd w:id="1897081204"/>
          </w:p>
        </w:tc>
        <w:tc>
          <w:tcPr>
            <w:tcW w:w="1418" w:type="dxa"/>
            <w:vMerge/>
            <w:shd w:val="clear" w:color="auto" w:fill="F2F2F2" w:themeFill="background1" w:themeFillShade="F2"/>
          </w:tcPr>
          <w:p w14:paraId="561FC0CD"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B345D54"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4.2.3 keep for a minimum of 3 years and maintain up to date a record of the maintenance activities conducted on the UAS;</w:t>
            </w:r>
          </w:p>
        </w:tc>
        <w:tc>
          <w:tcPr>
            <w:tcW w:w="3544" w:type="dxa"/>
          </w:tcPr>
          <w:p w14:paraId="42ED25B9"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1ECD0B9E"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34306FA0" w14:textId="77777777" w:rsidTr="00AB2BA7">
        <w:trPr>
          <w:gridAfter w:val="1"/>
          <w:wAfter w:w="47" w:type="dxa"/>
          <w:cantSplit/>
          <w:jc w:val="center"/>
        </w:trPr>
        <w:tc>
          <w:tcPr>
            <w:tcW w:w="1701" w:type="dxa"/>
            <w:vMerge/>
            <w:shd w:val="clear" w:color="auto" w:fill="808080" w:themeFill="background1" w:themeFillShade="80"/>
          </w:tcPr>
          <w:p w14:paraId="23855D41" w14:textId="77777777" w:rsidR="002E6DEE" w:rsidRPr="002E6DEE" w:rsidRDefault="002E6DEE" w:rsidP="00AB2BA7">
            <w:pPr>
              <w:spacing w:before="120"/>
              <w:ind w:left="193"/>
              <w:jc w:val="both"/>
              <w:rPr>
                <w:rFonts w:asciiTheme="minorHAnsi" w:hAnsiTheme="minorHAnsi" w:cstheme="minorHAnsi"/>
              </w:rPr>
            </w:pPr>
            <w:permStart w:id="1550014415" w:edGrp="everyone" w:colFirst="3" w:colLast="3"/>
            <w:permStart w:id="1011554760" w:edGrp="everyone" w:colFirst="4" w:colLast="4"/>
            <w:permEnd w:id="1012090775"/>
            <w:permEnd w:id="1800499350"/>
          </w:p>
        </w:tc>
        <w:tc>
          <w:tcPr>
            <w:tcW w:w="1418" w:type="dxa"/>
            <w:vMerge/>
            <w:shd w:val="clear" w:color="auto" w:fill="F2F2F2" w:themeFill="background1" w:themeFillShade="F2"/>
          </w:tcPr>
          <w:p w14:paraId="4E575450"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074A68C4"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4.2.4 establish and keep up to date a list of the maintenance staff employed by the operator to carry out maintenance activities;</w:t>
            </w:r>
          </w:p>
        </w:tc>
        <w:tc>
          <w:tcPr>
            <w:tcW w:w="3544" w:type="dxa"/>
          </w:tcPr>
          <w:p w14:paraId="4CA1E9AA"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A8DFD04"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08193017" w14:textId="77777777" w:rsidTr="00AB2BA7">
        <w:trPr>
          <w:gridAfter w:val="1"/>
          <w:wAfter w:w="47" w:type="dxa"/>
          <w:cantSplit/>
          <w:jc w:val="center"/>
        </w:trPr>
        <w:tc>
          <w:tcPr>
            <w:tcW w:w="1701" w:type="dxa"/>
            <w:vMerge/>
            <w:shd w:val="clear" w:color="auto" w:fill="808080" w:themeFill="background1" w:themeFillShade="80"/>
          </w:tcPr>
          <w:p w14:paraId="413719A1" w14:textId="77777777" w:rsidR="002E6DEE" w:rsidRPr="002E6DEE" w:rsidRDefault="002E6DEE" w:rsidP="00AB2BA7">
            <w:pPr>
              <w:spacing w:before="120"/>
              <w:ind w:left="193"/>
              <w:jc w:val="both"/>
              <w:rPr>
                <w:rFonts w:asciiTheme="minorHAnsi" w:hAnsiTheme="minorHAnsi" w:cstheme="minorHAnsi"/>
              </w:rPr>
            </w:pPr>
            <w:permStart w:id="1018710926" w:edGrp="everyone" w:colFirst="3" w:colLast="3"/>
            <w:permStart w:id="1320490827" w:edGrp="everyone" w:colFirst="4" w:colLast="4"/>
            <w:permEnd w:id="1550014415"/>
            <w:permEnd w:id="1011554760"/>
          </w:p>
        </w:tc>
        <w:tc>
          <w:tcPr>
            <w:tcW w:w="1418" w:type="dxa"/>
            <w:vMerge/>
            <w:shd w:val="clear" w:color="auto" w:fill="F2F2F2" w:themeFill="background1" w:themeFillShade="F2"/>
          </w:tcPr>
          <w:p w14:paraId="79DEFA6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7A39DF44"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4.2.5 comply with point UAS.SPEC.100, if the UAS uses certified equipment.</w:t>
            </w:r>
          </w:p>
        </w:tc>
        <w:tc>
          <w:tcPr>
            <w:tcW w:w="3544" w:type="dxa"/>
          </w:tcPr>
          <w:p w14:paraId="19373269"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 or indicate ‘n/a’.</w:t>
            </w:r>
          </w:p>
        </w:tc>
        <w:tc>
          <w:tcPr>
            <w:tcW w:w="3690" w:type="dxa"/>
          </w:tcPr>
          <w:p w14:paraId="75959F9D"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 or ‘n/a’</w:t>
            </w:r>
          </w:p>
        </w:tc>
      </w:tr>
      <w:tr w:rsidR="002E6DEE" w:rsidRPr="002E6DEE" w14:paraId="75D0681B" w14:textId="77777777" w:rsidTr="00A505ED">
        <w:trPr>
          <w:gridAfter w:val="1"/>
          <w:wAfter w:w="47" w:type="dxa"/>
          <w:cantSplit/>
          <w:jc w:val="center"/>
        </w:trPr>
        <w:tc>
          <w:tcPr>
            <w:tcW w:w="1701" w:type="dxa"/>
            <w:vMerge w:val="restart"/>
            <w:shd w:val="clear" w:color="auto" w:fill="808080" w:themeFill="background1" w:themeFillShade="80"/>
          </w:tcPr>
          <w:p w14:paraId="4956A51E"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581514203" w:edGrp="everyone" w:colFirst="3" w:colLast="3"/>
            <w:permStart w:id="1605269751" w:edGrp="everyone" w:colFirst="4" w:colLast="4"/>
            <w:permEnd w:id="1018710926"/>
            <w:permEnd w:id="1320490827"/>
            <w:r w:rsidRPr="002E6DEE">
              <w:rPr>
                <w:rFonts w:asciiTheme="minorHAnsi" w:hAnsiTheme="minorHAnsi" w:cstheme="minorHAnsi"/>
                <w:b/>
                <w:bCs/>
                <w:color w:val="FFFFFF" w:themeColor="background1"/>
              </w:rPr>
              <w:t>External services</w:t>
            </w:r>
          </w:p>
        </w:tc>
        <w:tc>
          <w:tcPr>
            <w:tcW w:w="1418" w:type="dxa"/>
            <w:vMerge w:val="restart"/>
            <w:shd w:val="clear" w:color="auto" w:fill="D9D9D9" w:themeFill="background1" w:themeFillShade="D9"/>
            <w:vAlign w:val="center"/>
          </w:tcPr>
          <w:p w14:paraId="1C0943AC"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2A75D3CF" w14:textId="77777777" w:rsidR="002E6DEE" w:rsidRPr="002E6DEE" w:rsidRDefault="002E6DEE" w:rsidP="00AB2BA7">
            <w:pPr>
              <w:spacing w:before="120" w:after="60"/>
              <w:ind w:left="320" w:hanging="320"/>
              <w:jc w:val="both"/>
              <w:rPr>
                <w:rFonts w:asciiTheme="minorHAnsi" w:hAnsiTheme="minorHAnsi" w:cstheme="minorHAnsi"/>
              </w:rPr>
            </w:pPr>
            <w:r w:rsidRPr="002E6DEE">
              <w:rPr>
                <w:rFonts w:asciiTheme="minorHAnsi" w:hAnsiTheme="minorHAnsi" w:cstheme="minorHAnsi"/>
              </w:rPr>
              <w:t>4.3 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544" w:type="dxa"/>
          </w:tcPr>
          <w:p w14:paraId="054B7A21"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3B98F3D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300A9E3B" w14:textId="77777777" w:rsidTr="00AB2BA7">
        <w:trPr>
          <w:gridAfter w:val="1"/>
          <w:wAfter w:w="47" w:type="dxa"/>
          <w:cantSplit/>
          <w:jc w:val="center"/>
        </w:trPr>
        <w:tc>
          <w:tcPr>
            <w:tcW w:w="1701" w:type="dxa"/>
            <w:vMerge/>
            <w:shd w:val="clear" w:color="auto" w:fill="808080" w:themeFill="background1" w:themeFillShade="80"/>
          </w:tcPr>
          <w:p w14:paraId="5736D98E" w14:textId="77777777" w:rsidR="002E6DEE" w:rsidRPr="002E6DEE" w:rsidRDefault="002E6DEE" w:rsidP="00AB2BA7">
            <w:pPr>
              <w:spacing w:before="120"/>
              <w:ind w:left="193"/>
              <w:jc w:val="both"/>
              <w:rPr>
                <w:rFonts w:asciiTheme="minorHAnsi" w:hAnsiTheme="minorHAnsi" w:cstheme="minorHAnsi"/>
                <w:szCs w:val="22"/>
              </w:rPr>
            </w:pPr>
            <w:permStart w:id="1055873514" w:edGrp="everyone" w:colFirst="3" w:colLast="3"/>
            <w:permStart w:id="1831932988" w:edGrp="everyone" w:colFirst="4" w:colLast="4"/>
            <w:permEnd w:id="581514203"/>
            <w:permEnd w:id="1605269751"/>
          </w:p>
        </w:tc>
        <w:tc>
          <w:tcPr>
            <w:tcW w:w="1418" w:type="dxa"/>
            <w:vMerge/>
            <w:shd w:val="clear" w:color="auto" w:fill="D9D9D9" w:themeFill="background1" w:themeFillShade="D9"/>
          </w:tcPr>
          <w:p w14:paraId="6E44FF44"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6801B602" w14:textId="77777777" w:rsidR="002E6DEE" w:rsidRPr="002E6DEE" w:rsidRDefault="002E6DEE" w:rsidP="00AB2BA7">
            <w:pPr>
              <w:spacing w:before="120" w:after="60"/>
              <w:ind w:left="320" w:hanging="320"/>
              <w:jc w:val="both"/>
              <w:rPr>
                <w:rFonts w:asciiTheme="minorHAnsi" w:hAnsiTheme="minorHAnsi" w:cstheme="minorHAnsi"/>
              </w:rPr>
            </w:pPr>
            <w:r w:rsidRPr="002E6DEE">
              <w:rPr>
                <w:rFonts w:asciiTheme="minorHAnsi" w:hAnsiTheme="minorHAnsi" w:cstheme="minorHAnsi"/>
              </w:rPr>
              <w:t>4.4 The UAS operator should define and allocate the roles and responsibilities between the UAS operator and the external service provider(s), if applicable.</w:t>
            </w:r>
          </w:p>
        </w:tc>
        <w:tc>
          <w:tcPr>
            <w:tcW w:w="3544" w:type="dxa"/>
          </w:tcPr>
          <w:p w14:paraId="24B0508E" w14:textId="77777777" w:rsidR="002E6DEE" w:rsidRPr="002E6DEE" w:rsidRDefault="002E6DEE" w:rsidP="00AB2BA7">
            <w:pPr>
              <w:spacing w:before="120" w:after="6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1B0F2BA8" w14:textId="77777777" w:rsidR="002E6DEE" w:rsidRPr="002E6DEE" w:rsidRDefault="002E6DEE" w:rsidP="00AB2BA7">
            <w:pPr>
              <w:spacing w:before="120" w:after="60"/>
              <w:jc w:val="both"/>
              <w:rPr>
                <w:rFonts w:asciiTheme="minorHAnsi" w:hAnsiTheme="minorHAnsi" w:cstheme="minorHAnsi"/>
                <w:szCs w:val="22"/>
              </w:rPr>
            </w:pPr>
            <w:r w:rsidRPr="002E6DEE">
              <w:rPr>
                <w:rFonts w:asciiTheme="minorHAnsi" w:hAnsiTheme="minorHAnsi" w:cstheme="minorHAnsi"/>
              </w:rPr>
              <w:t>‘I declare compliance.’</w:t>
            </w:r>
          </w:p>
        </w:tc>
      </w:tr>
      <w:permEnd w:id="1055873514"/>
      <w:permEnd w:id="1831932988"/>
      <w:tr w:rsidR="002E6DEE" w:rsidRPr="002E6DEE" w14:paraId="16F93B1E" w14:textId="77777777" w:rsidTr="00AB2BA7">
        <w:trPr>
          <w:cantSplit/>
          <w:jc w:val="center"/>
        </w:trPr>
        <w:tc>
          <w:tcPr>
            <w:tcW w:w="14364" w:type="dxa"/>
            <w:gridSpan w:val="6"/>
            <w:shd w:val="clear" w:color="auto" w:fill="808080" w:themeFill="background1" w:themeFillShade="80"/>
          </w:tcPr>
          <w:p w14:paraId="2264FAE0" w14:textId="77777777" w:rsidR="002E6DEE" w:rsidRPr="002E6DEE" w:rsidRDefault="002E6DEE" w:rsidP="00AB2BA7">
            <w:pPr>
              <w:jc w:val="both"/>
              <w:rPr>
                <w:rFonts w:asciiTheme="minorHAnsi" w:hAnsiTheme="minorHAnsi" w:cstheme="minorHAnsi"/>
                <w:color w:val="FFFFFF" w:themeColor="background1"/>
                <w:sz w:val="22"/>
                <w:szCs w:val="22"/>
              </w:rPr>
            </w:pPr>
            <w:r w:rsidRPr="002E6DEE">
              <w:rPr>
                <w:rFonts w:asciiTheme="minorHAnsi" w:hAnsiTheme="minorHAnsi" w:cstheme="minorHAnsi"/>
                <w:b/>
                <w:color w:val="FFFFFF" w:themeColor="background1"/>
                <w:sz w:val="22"/>
                <w:szCs w:val="22"/>
              </w:rPr>
              <w:t>5. Conditions for the personnel in charge of duties essential to the UAS operation</w:t>
            </w:r>
          </w:p>
        </w:tc>
      </w:tr>
      <w:tr w:rsidR="002E6DEE" w:rsidRPr="002E6DEE" w14:paraId="3BCCCC95" w14:textId="77777777" w:rsidTr="00A505ED">
        <w:trPr>
          <w:gridAfter w:val="1"/>
          <w:wAfter w:w="47" w:type="dxa"/>
          <w:cantSplit/>
          <w:jc w:val="center"/>
        </w:trPr>
        <w:tc>
          <w:tcPr>
            <w:tcW w:w="1701" w:type="dxa"/>
            <w:vMerge w:val="restart"/>
            <w:shd w:val="clear" w:color="auto" w:fill="808080" w:themeFill="background1" w:themeFillShade="80"/>
          </w:tcPr>
          <w:p w14:paraId="725DBC45"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588266667" w:edGrp="everyone" w:colFirst="3" w:colLast="3"/>
            <w:permStart w:id="380260013" w:edGrp="everyone" w:colFirst="4" w:colLast="4"/>
            <w:r w:rsidRPr="002E6DEE">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vAlign w:val="center"/>
          </w:tcPr>
          <w:p w14:paraId="110CA31F" w14:textId="77777777" w:rsidR="002E6DEE" w:rsidRPr="002E6DEE" w:rsidRDefault="002E6DEE" w:rsidP="00AB2BA7">
            <w:pPr>
              <w:spacing w:before="120"/>
              <w:ind w:left="-57" w:right="-57"/>
              <w:jc w:val="center"/>
              <w:rPr>
                <w:rFonts w:asciiTheme="minorHAnsi" w:hAnsiTheme="minorHAnsi" w:cstheme="minorHAnsi"/>
              </w:rPr>
            </w:pPr>
            <w:r w:rsidRPr="002E6DEE">
              <w:rPr>
                <w:rFonts w:asciiTheme="minorHAnsi" w:hAnsiTheme="minorHAnsi" w:cstheme="minorHAnsi"/>
              </w:rPr>
              <w:t>Self-declaration</w:t>
            </w:r>
          </w:p>
        </w:tc>
        <w:tc>
          <w:tcPr>
            <w:tcW w:w="3964" w:type="dxa"/>
            <w:shd w:val="clear" w:color="auto" w:fill="D9D9D9" w:themeFill="background1" w:themeFillShade="D9"/>
          </w:tcPr>
          <w:p w14:paraId="2CDAA013" w14:textId="77777777" w:rsidR="002E6DEE" w:rsidRPr="002E6DEE" w:rsidRDefault="002E6DEE" w:rsidP="00AB2BA7">
            <w:pPr>
              <w:pStyle w:val="ListLevel1"/>
              <w:spacing w:before="120" w:afterLines="60" w:after="144" w:line="240" w:lineRule="auto"/>
              <w:ind w:left="322" w:hanging="322"/>
              <w:rPr>
                <w:rFonts w:cstheme="minorHAnsi"/>
                <w:szCs w:val="20"/>
                <w:lang w:val="en-GB"/>
              </w:rPr>
            </w:pPr>
            <w:r w:rsidRPr="002E6DEE">
              <w:rPr>
                <w:rFonts w:cstheme="minorHAnsi"/>
                <w:szCs w:val="20"/>
                <w:lang w:val="en-GB"/>
              </w:rPr>
              <w:t xml:space="preserve">5.1 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544" w:type="dxa"/>
            <w:shd w:val="clear" w:color="auto" w:fill="auto"/>
          </w:tcPr>
          <w:p w14:paraId="5A3BBB23"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shd w:val="clear" w:color="auto" w:fill="auto"/>
          </w:tcPr>
          <w:p w14:paraId="40871D6F"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‘I declare compliance.</w:t>
            </w:r>
          </w:p>
          <w:p w14:paraId="1A80FE7F"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Evidence of training is available for inspection at the request of the competent authority or its authorised representative.</w:t>
            </w:r>
          </w:p>
          <w:p w14:paraId="61B01970" w14:textId="77777777" w:rsidR="002E6DEE" w:rsidRPr="002E6DEE" w:rsidRDefault="002E6DEE" w:rsidP="00AB2BA7">
            <w:pPr>
              <w:pStyle w:val="TableNormal0"/>
              <w:spacing w:after="120"/>
              <w:jc w:val="both"/>
              <w:rPr>
                <w:rFonts w:cstheme="minorHAnsi"/>
                <w:i/>
                <w:iCs/>
                <w:lang w:val="en-GB"/>
              </w:rPr>
            </w:pPr>
            <w:r w:rsidRPr="002E6DEE">
              <w:rPr>
                <w:rFonts w:cstheme="minorHAnsi"/>
                <w:lang w:val="en-GB"/>
              </w:rPr>
              <w:t>The training programme is documented in the OM.’</w:t>
            </w:r>
          </w:p>
        </w:tc>
      </w:tr>
      <w:tr w:rsidR="002E6DEE" w:rsidRPr="002E6DEE" w14:paraId="351593BE" w14:textId="77777777" w:rsidTr="00AB2BA7">
        <w:trPr>
          <w:gridAfter w:val="1"/>
          <w:wAfter w:w="47" w:type="dxa"/>
          <w:cantSplit/>
          <w:jc w:val="center"/>
        </w:trPr>
        <w:tc>
          <w:tcPr>
            <w:tcW w:w="1701" w:type="dxa"/>
            <w:vMerge/>
            <w:shd w:val="clear" w:color="auto" w:fill="808080" w:themeFill="background1" w:themeFillShade="80"/>
          </w:tcPr>
          <w:p w14:paraId="3AD14360" w14:textId="77777777" w:rsidR="002E6DEE" w:rsidRPr="002E6DEE" w:rsidRDefault="002E6DEE" w:rsidP="00AB2BA7">
            <w:pPr>
              <w:spacing w:before="120"/>
              <w:ind w:left="193"/>
              <w:jc w:val="both"/>
              <w:rPr>
                <w:rFonts w:asciiTheme="minorHAnsi" w:hAnsiTheme="minorHAnsi" w:cstheme="minorHAnsi"/>
                <w:b/>
                <w:bCs/>
                <w:color w:val="FFFFFF" w:themeColor="background1"/>
              </w:rPr>
            </w:pPr>
            <w:permStart w:id="218177804" w:edGrp="everyone" w:colFirst="3" w:colLast="3"/>
            <w:permStart w:id="386206230" w:edGrp="everyone" w:colFirst="4" w:colLast="4"/>
            <w:permEnd w:id="588266667"/>
            <w:permEnd w:id="380260013"/>
          </w:p>
        </w:tc>
        <w:tc>
          <w:tcPr>
            <w:tcW w:w="1418" w:type="dxa"/>
            <w:vMerge/>
            <w:shd w:val="clear" w:color="auto" w:fill="D9D9D9" w:themeFill="background1" w:themeFillShade="D9"/>
          </w:tcPr>
          <w:p w14:paraId="09128C26"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27975237" w14:textId="77777777" w:rsidR="002E6DEE" w:rsidRPr="002E6DEE" w:rsidRDefault="002E6DEE" w:rsidP="00AB2BA7">
            <w:pPr>
              <w:pStyle w:val="ListLevel1"/>
              <w:spacing w:before="120" w:afterLines="60" w:after="144" w:line="240" w:lineRule="auto"/>
              <w:ind w:left="464" w:hanging="464"/>
              <w:rPr>
                <w:rFonts w:cstheme="minorHAnsi"/>
                <w:szCs w:val="20"/>
                <w:lang w:val="en-GB"/>
              </w:rPr>
            </w:pPr>
            <w:r w:rsidRPr="002E6DEE">
              <w:rPr>
                <w:rFonts w:cstheme="minorHAnsi"/>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tcPr>
          <w:p w14:paraId="7339DB99"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0DAA71B3" w14:textId="77777777" w:rsidR="002E6DEE" w:rsidRPr="002E6DEE" w:rsidRDefault="002E6DEE" w:rsidP="00AB2BA7">
            <w:pPr>
              <w:pStyle w:val="TableNormal0"/>
              <w:rPr>
                <w:rFonts w:cstheme="minorHAnsi"/>
                <w:lang w:val="en-GB"/>
              </w:rPr>
            </w:pPr>
            <w:r w:rsidRPr="002E6DEE">
              <w:rPr>
                <w:rFonts w:cstheme="minorHAnsi"/>
                <w:lang w:val="en-GB"/>
              </w:rPr>
              <w:t>‘I declare compliance.</w:t>
            </w:r>
          </w:p>
          <w:p w14:paraId="5ED88FE8" w14:textId="77777777" w:rsidR="002E6DEE" w:rsidRPr="002E6DEE" w:rsidRDefault="002E6DEE" w:rsidP="00AB2BA7">
            <w:pPr>
              <w:pStyle w:val="TableNormal0"/>
              <w:spacing w:before="120"/>
              <w:jc w:val="both"/>
              <w:rPr>
                <w:rFonts w:cstheme="minorHAnsi"/>
                <w:i/>
                <w:iCs/>
                <w:lang w:val="en-GB"/>
              </w:rPr>
            </w:pPr>
            <w:r w:rsidRPr="002E6DEE">
              <w:rPr>
                <w:rFonts w:cstheme="minorHAnsi"/>
                <w:lang w:val="en-GB"/>
              </w:rPr>
              <w:t>Record-keeping data is available for inspection at the request of the competent authority.’</w:t>
            </w:r>
          </w:p>
        </w:tc>
      </w:tr>
      <w:tr w:rsidR="002E6DEE" w:rsidRPr="002E6DEE" w14:paraId="4DC8A9AE" w14:textId="77777777" w:rsidTr="00AB2BA7">
        <w:trPr>
          <w:gridAfter w:val="1"/>
          <w:wAfter w:w="47" w:type="dxa"/>
          <w:cantSplit/>
          <w:jc w:val="center"/>
        </w:trPr>
        <w:tc>
          <w:tcPr>
            <w:tcW w:w="1701" w:type="dxa"/>
            <w:vMerge w:val="restart"/>
            <w:shd w:val="clear" w:color="auto" w:fill="808080" w:themeFill="background1" w:themeFillShade="80"/>
          </w:tcPr>
          <w:p w14:paraId="17D1BF69"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346394366" w:edGrp="everyone" w:colFirst="3" w:colLast="3"/>
            <w:permStart w:id="2042388896" w:edGrp="everyone" w:colFirst="4" w:colLast="4"/>
            <w:permEnd w:id="218177804"/>
            <w:permEnd w:id="386206230"/>
            <w:r w:rsidRPr="002E6DEE">
              <w:rPr>
                <w:rFonts w:asciiTheme="minorHAnsi" w:hAnsiTheme="minorHAnsi" w:cstheme="minorHAnsi"/>
                <w:b/>
                <w:bCs/>
                <w:color w:val="FFFFFF" w:themeColor="background1"/>
              </w:rPr>
              <w:t>Remote pilot</w:t>
            </w:r>
          </w:p>
        </w:tc>
        <w:tc>
          <w:tcPr>
            <w:tcW w:w="1418" w:type="dxa"/>
            <w:vMerge w:val="restart"/>
            <w:shd w:val="clear" w:color="auto" w:fill="D9D9D9" w:themeFill="background1" w:themeFillShade="D9"/>
            <w:vAlign w:val="center"/>
          </w:tcPr>
          <w:p w14:paraId="64A8DB63"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3CF5404E" w14:textId="77777777" w:rsidR="002E6DEE" w:rsidRPr="002E6DEE" w:rsidRDefault="002E6DEE" w:rsidP="00AB2BA7">
            <w:pPr>
              <w:pStyle w:val="ListLevel1"/>
              <w:spacing w:before="120" w:afterLines="60" w:after="144" w:line="240" w:lineRule="auto"/>
              <w:ind w:left="464" w:hanging="464"/>
              <w:rPr>
                <w:rFonts w:cstheme="minorHAnsi"/>
                <w:szCs w:val="20"/>
                <w:lang w:val="en-GB"/>
              </w:rPr>
            </w:pPr>
            <w:r w:rsidRPr="002E6DEE">
              <w:rPr>
                <w:rFonts w:cstheme="minorHAnsi"/>
                <w:szCs w:val="20"/>
                <w:lang w:val="en-GB"/>
              </w:rPr>
              <w:t>5.3</w:t>
            </w:r>
            <w:r w:rsidRPr="002E6DEE">
              <w:rPr>
                <w:rFonts w:cstheme="minorHAnsi"/>
                <w:szCs w:val="20"/>
                <w:lang w:val="en-GB"/>
              </w:rPr>
              <w:tab/>
              <w:t xml:space="preserve">The remote pilot has the authority to cancel or delay any or all flight operations under the following conditions: </w:t>
            </w:r>
          </w:p>
        </w:tc>
        <w:tc>
          <w:tcPr>
            <w:tcW w:w="3544" w:type="dxa"/>
          </w:tcPr>
          <w:p w14:paraId="27B0B3EC"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0F3386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07AE48C6" w14:textId="77777777" w:rsidTr="00AB2BA7">
        <w:trPr>
          <w:gridAfter w:val="1"/>
          <w:wAfter w:w="47" w:type="dxa"/>
          <w:cantSplit/>
          <w:jc w:val="center"/>
        </w:trPr>
        <w:tc>
          <w:tcPr>
            <w:tcW w:w="1701" w:type="dxa"/>
            <w:vMerge/>
            <w:shd w:val="clear" w:color="auto" w:fill="808080" w:themeFill="background1" w:themeFillShade="80"/>
          </w:tcPr>
          <w:p w14:paraId="26224A42" w14:textId="77777777" w:rsidR="002E6DEE" w:rsidRPr="002E6DEE" w:rsidRDefault="002E6DEE" w:rsidP="00AB2BA7">
            <w:pPr>
              <w:spacing w:before="120"/>
              <w:ind w:left="193"/>
              <w:jc w:val="both"/>
              <w:rPr>
                <w:rFonts w:asciiTheme="minorHAnsi" w:hAnsiTheme="minorHAnsi" w:cstheme="minorHAnsi"/>
                <w:szCs w:val="22"/>
              </w:rPr>
            </w:pPr>
            <w:permStart w:id="2115267183" w:edGrp="everyone" w:colFirst="3" w:colLast="3"/>
            <w:permStart w:id="294130949" w:edGrp="everyone" w:colFirst="4" w:colLast="4"/>
            <w:permEnd w:id="1346394366"/>
            <w:permEnd w:id="2042388896"/>
          </w:p>
        </w:tc>
        <w:tc>
          <w:tcPr>
            <w:tcW w:w="1418" w:type="dxa"/>
            <w:vMerge/>
            <w:shd w:val="clear" w:color="auto" w:fill="D9D9D9" w:themeFill="background1" w:themeFillShade="D9"/>
          </w:tcPr>
          <w:p w14:paraId="0C879BD9"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49728D74"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5.3.1</w:t>
            </w:r>
            <w:r w:rsidRPr="002E6DEE">
              <w:rPr>
                <w:rFonts w:cstheme="minorHAnsi"/>
                <w:szCs w:val="20"/>
                <w:lang w:val="en-GB"/>
              </w:rPr>
              <w:tab/>
              <w:t>the safety of persons is jeopardised;</w:t>
            </w:r>
          </w:p>
        </w:tc>
        <w:tc>
          <w:tcPr>
            <w:tcW w:w="3544" w:type="dxa"/>
          </w:tcPr>
          <w:p w14:paraId="4AA968C4"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02507EF"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6A6DCD3B" w14:textId="77777777" w:rsidTr="00AB2BA7">
        <w:trPr>
          <w:gridAfter w:val="1"/>
          <w:wAfter w:w="47" w:type="dxa"/>
          <w:cantSplit/>
          <w:jc w:val="center"/>
        </w:trPr>
        <w:tc>
          <w:tcPr>
            <w:tcW w:w="1701" w:type="dxa"/>
            <w:vMerge/>
            <w:shd w:val="clear" w:color="auto" w:fill="808080" w:themeFill="background1" w:themeFillShade="80"/>
          </w:tcPr>
          <w:p w14:paraId="442A8B74" w14:textId="77777777" w:rsidR="002E6DEE" w:rsidRPr="002E6DEE" w:rsidRDefault="002E6DEE" w:rsidP="00AB2BA7">
            <w:pPr>
              <w:spacing w:before="120"/>
              <w:ind w:left="193"/>
              <w:jc w:val="both"/>
              <w:rPr>
                <w:rFonts w:asciiTheme="minorHAnsi" w:hAnsiTheme="minorHAnsi" w:cstheme="minorHAnsi"/>
                <w:szCs w:val="22"/>
              </w:rPr>
            </w:pPr>
            <w:permStart w:id="655054077" w:edGrp="everyone" w:colFirst="3" w:colLast="3"/>
            <w:permStart w:id="841551433" w:edGrp="everyone" w:colFirst="4" w:colLast="4"/>
            <w:permEnd w:id="2115267183"/>
            <w:permEnd w:id="294130949"/>
          </w:p>
        </w:tc>
        <w:tc>
          <w:tcPr>
            <w:tcW w:w="1418" w:type="dxa"/>
            <w:vMerge/>
            <w:shd w:val="clear" w:color="auto" w:fill="D9D9D9" w:themeFill="background1" w:themeFillShade="D9"/>
          </w:tcPr>
          <w:p w14:paraId="2F34AB79"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2A2FBA1"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5.3.2</w:t>
            </w:r>
            <w:r w:rsidRPr="002E6DEE">
              <w:rPr>
                <w:rFonts w:cstheme="minorHAnsi"/>
                <w:szCs w:val="20"/>
                <w:lang w:val="en-GB"/>
              </w:rPr>
              <w:tab/>
              <w:t xml:space="preserve">property on the ground is jeopardised; </w:t>
            </w:r>
          </w:p>
        </w:tc>
        <w:tc>
          <w:tcPr>
            <w:tcW w:w="3544" w:type="dxa"/>
          </w:tcPr>
          <w:p w14:paraId="119C0B95"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2A752088"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06434485" w14:textId="77777777" w:rsidTr="00AB2BA7">
        <w:trPr>
          <w:gridAfter w:val="1"/>
          <w:wAfter w:w="47" w:type="dxa"/>
          <w:cantSplit/>
          <w:jc w:val="center"/>
        </w:trPr>
        <w:tc>
          <w:tcPr>
            <w:tcW w:w="1701" w:type="dxa"/>
            <w:vMerge/>
            <w:shd w:val="clear" w:color="auto" w:fill="808080" w:themeFill="background1" w:themeFillShade="80"/>
          </w:tcPr>
          <w:p w14:paraId="116749BF" w14:textId="77777777" w:rsidR="002E6DEE" w:rsidRPr="002E6DEE" w:rsidRDefault="002E6DEE" w:rsidP="00AB2BA7">
            <w:pPr>
              <w:spacing w:before="120"/>
              <w:ind w:left="193"/>
              <w:jc w:val="both"/>
              <w:rPr>
                <w:rFonts w:asciiTheme="minorHAnsi" w:hAnsiTheme="minorHAnsi" w:cstheme="minorHAnsi"/>
                <w:szCs w:val="22"/>
              </w:rPr>
            </w:pPr>
            <w:permStart w:id="676886783" w:edGrp="everyone" w:colFirst="3" w:colLast="3"/>
            <w:permStart w:id="1867022200" w:edGrp="everyone" w:colFirst="4" w:colLast="4"/>
            <w:permEnd w:id="655054077"/>
            <w:permEnd w:id="841551433"/>
          </w:p>
        </w:tc>
        <w:tc>
          <w:tcPr>
            <w:tcW w:w="1418" w:type="dxa"/>
            <w:vMerge/>
            <w:shd w:val="clear" w:color="auto" w:fill="D9D9D9" w:themeFill="background1" w:themeFillShade="D9"/>
          </w:tcPr>
          <w:p w14:paraId="4284DAC9"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7DCA25E9"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5.3.3</w:t>
            </w:r>
            <w:r w:rsidRPr="002E6DEE">
              <w:rPr>
                <w:rFonts w:cstheme="minorHAnsi"/>
                <w:szCs w:val="20"/>
                <w:lang w:val="en-GB"/>
              </w:rPr>
              <w:tab/>
              <w:t>other airspace users are in jeopardy;</w:t>
            </w:r>
          </w:p>
        </w:tc>
        <w:tc>
          <w:tcPr>
            <w:tcW w:w="3544" w:type="dxa"/>
          </w:tcPr>
          <w:p w14:paraId="4F1D5421"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33152D3"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5D112AB8" w14:textId="77777777" w:rsidTr="00AB2BA7">
        <w:trPr>
          <w:gridAfter w:val="1"/>
          <w:wAfter w:w="47" w:type="dxa"/>
          <w:cantSplit/>
          <w:jc w:val="center"/>
        </w:trPr>
        <w:tc>
          <w:tcPr>
            <w:tcW w:w="1701" w:type="dxa"/>
            <w:vMerge/>
            <w:shd w:val="clear" w:color="auto" w:fill="808080" w:themeFill="background1" w:themeFillShade="80"/>
          </w:tcPr>
          <w:p w14:paraId="5DA849F4" w14:textId="77777777" w:rsidR="002E6DEE" w:rsidRPr="002E6DEE" w:rsidRDefault="002E6DEE" w:rsidP="00AB2BA7">
            <w:pPr>
              <w:spacing w:before="120"/>
              <w:ind w:left="193"/>
              <w:jc w:val="both"/>
              <w:rPr>
                <w:rFonts w:asciiTheme="minorHAnsi" w:hAnsiTheme="minorHAnsi" w:cstheme="minorHAnsi"/>
                <w:szCs w:val="22"/>
              </w:rPr>
            </w:pPr>
            <w:permStart w:id="2016701426" w:edGrp="everyone" w:colFirst="3" w:colLast="3"/>
            <w:permStart w:id="1687169892" w:edGrp="everyone" w:colFirst="4" w:colLast="4"/>
            <w:permEnd w:id="676886783"/>
            <w:permEnd w:id="1867022200"/>
          </w:p>
        </w:tc>
        <w:tc>
          <w:tcPr>
            <w:tcW w:w="1418" w:type="dxa"/>
            <w:vMerge/>
            <w:shd w:val="clear" w:color="auto" w:fill="D9D9D9" w:themeFill="background1" w:themeFillShade="D9"/>
          </w:tcPr>
          <w:p w14:paraId="1C29F2D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0566D8A"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5.3.4</w:t>
            </w:r>
            <w:r w:rsidRPr="002E6DEE">
              <w:rPr>
                <w:rFonts w:cstheme="minorHAnsi"/>
                <w:szCs w:val="20"/>
                <w:lang w:val="en-GB"/>
              </w:rPr>
              <w:tab/>
              <w:t xml:space="preserve">there is a violation of the terms of the operational authorisation. </w:t>
            </w:r>
          </w:p>
        </w:tc>
        <w:tc>
          <w:tcPr>
            <w:tcW w:w="3544" w:type="dxa"/>
          </w:tcPr>
          <w:p w14:paraId="5EB50087"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0E21A20"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40CF8B0B" w14:textId="77777777" w:rsidTr="00AB2BA7">
        <w:trPr>
          <w:gridAfter w:val="1"/>
          <w:wAfter w:w="47" w:type="dxa"/>
          <w:cantSplit/>
          <w:jc w:val="center"/>
        </w:trPr>
        <w:tc>
          <w:tcPr>
            <w:tcW w:w="1701" w:type="dxa"/>
            <w:vMerge/>
            <w:shd w:val="clear" w:color="auto" w:fill="808080" w:themeFill="background1" w:themeFillShade="80"/>
          </w:tcPr>
          <w:p w14:paraId="76A0C0AA" w14:textId="77777777" w:rsidR="002E6DEE" w:rsidRPr="002E6DEE" w:rsidRDefault="002E6DEE" w:rsidP="00AB2BA7">
            <w:pPr>
              <w:spacing w:before="120"/>
              <w:ind w:left="193"/>
              <w:jc w:val="both"/>
              <w:rPr>
                <w:rFonts w:asciiTheme="minorHAnsi" w:hAnsiTheme="minorHAnsi" w:cstheme="minorHAnsi"/>
              </w:rPr>
            </w:pPr>
            <w:permStart w:id="1497579509" w:edGrp="everyone" w:colFirst="3" w:colLast="3"/>
            <w:permStart w:id="1517499073" w:edGrp="everyone" w:colFirst="4" w:colLast="4"/>
            <w:permEnd w:id="2016701426"/>
            <w:permEnd w:id="1687169892"/>
          </w:p>
        </w:tc>
        <w:tc>
          <w:tcPr>
            <w:tcW w:w="1418" w:type="dxa"/>
            <w:vMerge/>
            <w:shd w:val="clear" w:color="auto" w:fill="D9D9D9" w:themeFill="background1" w:themeFillShade="D9"/>
          </w:tcPr>
          <w:p w14:paraId="100C2236"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3C892D30" w14:textId="77777777" w:rsidR="002E6DEE" w:rsidRPr="002E6DEE" w:rsidRDefault="002E6DEE" w:rsidP="00AB2BA7">
            <w:pPr>
              <w:pStyle w:val="ListLevel2"/>
              <w:tabs>
                <w:tab w:val="clear" w:pos="567"/>
                <w:tab w:val="left" w:pos="1560"/>
                <w:tab w:val="left" w:pos="1843"/>
              </w:tabs>
              <w:spacing w:before="120" w:afterLines="60" w:after="144" w:line="240" w:lineRule="auto"/>
              <w:ind w:left="462" w:hanging="457"/>
              <w:rPr>
                <w:rFonts w:cstheme="minorHAnsi"/>
                <w:szCs w:val="20"/>
                <w:lang w:val="en-GB"/>
              </w:rPr>
            </w:pPr>
            <w:r w:rsidRPr="002E6DEE">
              <w:rPr>
                <w:rFonts w:cstheme="minorHAnsi"/>
                <w:szCs w:val="20"/>
                <w:lang w:val="en-GB"/>
              </w:rPr>
              <w:t>5.4</w:t>
            </w:r>
            <w:r w:rsidRPr="002E6DEE">
              <w:rPr>
                <w:rFonts w:cstheme="minorHAnsi"/>
                <w:szCs w:val="20"/>
                <w:lang w:val="en-GB"/>
              </w:rPr>
              <w:tab/>
              <w:t>The remote pilot should:</w:t>
            </w:r>
          </w:p>
        </w:tc>
        <w:tc>
          <w:tcPr>
            <w:tcW w:w="3544" w:type="dxa"/>
          </w:tcPr>
          <w:p w14:paraId="75974D6C" w14:textId="77777777" w:rsidR="002E6DEE" w:rsidRPr="002E6DEE" w:rsidRDefault="002E6DEE" w:rsidP="00AB2BA7">
            <w:pPr>
              <w:pStyle w:val="TableNormal0"/>
              <w:jc w:val="both"/>
              <w:rPr>
                <w:rFonts w:cstheme="minorHAnsi"/>
                <w:i/>
                <w:iCs/>
                <w:lang w:val="en-GB"/>
              </w:rPr>
            </w:pPr>
          </w:p>
        </w:tc>
        <w:tc>
          <w:tcPr>
            <w:tcW w:w="3690" w:type="dxa"/>
          </w:tcPr>
          <w:p w14:paraId="488210E9" w14:textId="77777777" w:rsidR="002E6DEE" w:rsidRPr="002E6DEE" w:rsidRDefault="002E6DEE" w:rsidP="00AB2BA7">
            <w:pPr>
              <w:pStyle w:val="TableNormal0"/>
              <w:jc w:val="both"/>
              <w:rPr>
                <w:rFonts w:cstheme="minorHAnsi"/>
                <w:i/>
                <w:iCs/>
                <w:lang w:val="en-GB"/>
              </w:rPr>
            </w:pPr>
          </w:p>
        </w:tc>
      </w:tr>
      <w:tr w:rsidR="002E6DEE" w:rsidRPr="002E6DEE" w14:paraId="0C3F0519" w14:textId="77777777" w:rsidTr="00AB2BA7">
        <w:trPr>
          <w:gridAfter w:val="1"/>
          <w:wAfter w:w="47" w:type="dxa"/>
          <w:cantSplit/>
          <w:jc w:val="center"/>
        </w:trPr>
        <w:tc>
          <w:tcPr>
            <w:tcW w:w="1701" w:type="dxa"/>
            <w:vMerge/>
            <w:shd w:val="clear" w:color="auto" w:fill="808080" w:themeFill="background1" w:themeFillShade="80"/>
          </w:tcPr>
          <w:p w14:paraId="7515FB03" w14:textId="77777777" w:rsidR="002E6DEE" w:rsidRPr="002E6DEE" w:rsidRDefault="002E6DEE" w:rsidP="00AB2BA7">
            <w:pPr>
              <w:spacing w:before="120"/>
              <w:ind w:left="193"/>
              <w:jc w:val="both"/>
              <w:rPr>
                <w:rFonts w:asciiTheme="minorHAnsi" w:hAnsiTheme="minorHAnsi" w:cstheme="minorHAnsi"/>
              </w:rPr>
            </w:pPr>
            <w:permStart w:id="1471625354" w:edGrp="everyone" w:colFirst="3" w:colLast="3"/>
            <w:permStart w:id="1049058101" w:edGrp="everyone" w:colFirst="4" w:colLast="4"/>
            <w:permEnd w:id="1497579509"/>
            <w:permEnd w:id="1517499073"/>
          </w:p>
        </w:tc>
        <w:tc>
          <w:tcPr>
            <w:tcW w:w="1418" w:type="dxa"/>
            <w:vMerge/>
            <w:shd w:val="clear" w:color="auto" w:fill="D9D9D9" w:themeFill="background1" w:themeFillShade="D9"/>
          </w:tcPr>
          <w:p w14:paraId="674B9002"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58E0888C"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lang w:val="en-GB"/>
              </w:rPr>
              <w:t>5.4.1    not perform any duties under the influence of psychoactive substances or alcohol, or when they are unfit to perform their tasks due to injury, fatigue, medication, sickness or other causes;</w:t>
            </w:r>
          </w:p>
        </w:tc>
        <w:tc>
          <w:tcPr>
            <w:tcW w:w="3544" w:type="dxa"/>
          </w:tcPr>
          <w:p w14:paraId="38E34B4F"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2CCF77C"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66FA9102" w14:textId="77777777" w:rsidTr="00AB2BA7">
        <w:trPr>
          <w:gridAfter w:val="1"/>
          <w:wAfter w:w="47" w:type="dxa"/>
          <w:cantSplit/>
          <w:jc w:val="center"/>
        </w:trPr>
        <w:tc>
          <w:tcPr>
            <w:tcW w:w="1701" w:type="dxa"/>
            <w:vMerge/>
            <w:shd w:val="clear" w:color="auto" w:fill="808080" w:themeFill="background1" w:themeFillShade="80"/>
          </w:tcPr>
          <w:p w14:paraId="68B35AA3" w14:textId="77777777" w:rsidR="002E6DEE" w:rsidRPr="002E6DEE" w:rsidRDefault="002E6DEE" w:rsidP="00AB2BA7">
            <w:pPr>
              <w:spacing w:before="120"/>
              <w:ind w:left="193"/>
              <w:jc w:val="both"/>
              <w:rPr>
                <w:rFonts w:asciiTheme="minorHAnsi" w:hAnsiTheme="minorHAnsi" w:cstheme="minorHAnsi"/>
              </w:rPr>
            </w:pPr>
            <w:permStart w:id="573702154" w:edGrp="everyone" w:colFirst="3" w:colLast="3"/>
            <w:permStart w:id="525406606" w:edGrp="everyone" w:colFirst="4" w:colLast="4"/>
            <w:permEnd w:id="1471625354"/>
            <w:permEnd w:id="1049058101"/>
          </w:p>
        </w:tc>
        <w:tc>
          <w:tcPr>
            <w:tcW w:w="1418" w:type="dxa"/>
            <w:vMerge/>
            <w:shd w:val="clear" w:color="auto" w:fill="D9D9D9" w:themeFill="background1" w:themeFillShade="D9"/>
          </w:tcPr>
          <w:p w14:paraId="43A905C8"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464FADC3"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lang w:val="en-GB"/>
              </w:rPr>
              <w:t>5.4.2</w:t>
            </w:r>
            <w:r w:rsidRPr="002E6DEE">
              <w:rPr>
                <w:rFonts w:cstheme="minorHAnsi"/>
              </w:rPr>
              <w:t xml:space="preserve"> be familiar with the manufacturer’s instructions provided by the manufacturer of the UAS;</w:t>
            </w:r>
          </w:p>
        </w:tc>
        <w:tc>
          <w:tcPr>
            <w:tcW w:w="3544" w:type="dxa"/>
          </w:tcPr>
          <w:p w14:paraId="79C9DF16"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5080599C"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5F937F21" w14:textId="77777777" w:rsidTr="00AB2BA7">
        <w:trPr>
          <w:gridAfter w:val="1"/>
          <w:wAfter w:w="47" w:type="dxa"/>
          <w:cantSplit/>
          <w:jc w:val="center"/>
        </w:trPr>
        <w:tc>
          <w:tcPr>
            <w:tcW w:w="1701" w:type="dxa"/>
            <w:vMerge/>
            <w:shd w:val="clear" w:color="auto" w:fill="808080" w:themeFill="background1" w:themeFillShade="80"/>
          </w:tcPr>
          <w:p w14:paraId="3599E3AD" w14:textId="77777777" w:rsidR="002E6DEE" w:rsidRPr="002E6DEE" w:rsidRDefault="002E6DEE" w:rsidP="00AB2BA7">
            <w:pPr>
              <w:spacing w:before="120"/>
              <w:ind w:left="193"/>
              <w:jc w:val="both"/>
              <w:rPr>
                <w:rFonts w:asciiTheme="minorHAnsi" w:hAnsiTheme="minorHAnsi" w:cstheme="minorHAnsi"/>
              </w:rPr>
            </w:pPr>
            <w:permStart w:id="178858236" w:edGrp="everyone" w:colFirst="3" w:colLast="3"/>
            <w:permStart w:id="1878398502" w:edGrp="everyone" w:colFirst="4" w:colLast="4"/>
            <w:permEnd w:id="573702154"/>
            <w:permEnd w:id="525406606"/>
          </w:p>
        </w:tc>
        <w:tc>
          <w:tcPr>
            <w:tcW w:w="1418" w:type="dxa"/>
            <w:vMerge/>
            <w:shd w:val="clear" w:color="auto" w:fill="D9D9D9" w:themeFill="background1" w:themeFillShade="D9"/>
          </w:tcPr>
          <w:p w14:paraId="6BC0378A"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481FA537"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5.4.3</w:t>
            </w:r>
            <w:r w:rsidRPr="002E6DEE">
              <w:rPr>
                <w:rFonts w:cstheme="minorHAnsi"/>
                <w:szCs w:val="20"/>
                <w:lang w:val="en-GB"/>
              </w:rPr>
              <w:tab/>
              <w:t xml:space="preserve">ensure that the UA remains clear of clouds; </w:t>
            </w:r>
          </w:p>
        </w:tc>
        <w:tc>
          <w:tcPr>
            <w:tcW w:w="3544" w:type="dxa"/>
          </w:tcPr>
          <w:p w14:paraId="01120108"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2ABE3F6A"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5118D7F9" w14:textId="77777777" w:rsidTr="00AB2BA7">
        <w:trPr>
          <w:gridAfter w:val="1"/>
          <w:wAfter w:w="47" w:type="dxa"/>
          <w:cantSplit/>
          <w:jc w:val="center"/>
        </w:trPr>
        <w:tc>
          <w:tcPr>
            <w:tcW w:w="1701" w:type="dxa"/>
            <w:vMerge/>
            <w:shd w:val="clear" w:color="auto" w:fill="808080" w:themeFill="background1" w:themeFillShade="80"/>
          </w:tcPr>
          <w:p w14:paraId="3880EE1E" w14:textId="77777777" w:rsidR="002E6DEE" w:rsidRPr="002E6DEE" w:rsidRDefault="002E6DEE" w:rsidP="00AB2BA7">
            <w:pPr>
              <w:spacing w:before="120"/>
              <w:ind w:left="193"/>
              <w:jc w:val="both"/>
              <w:rPr>
                <w:rFonts w:asciiTheme="minorHAnsi" w:hAnsiTheme="minorHAnsi" w:cstheme="minorHAnsi"/>
              </w:rPr>
            </w:pPr>
            <w:permStart w:id="1345325408" w:edGrp="everyone" w:colFirst="3" w:colLast="3"/>
            <w:permStart w:id="916525414" w:edGrp="everyone" w:colFirst="4" w:colLast="4"/>
            <w:permEnd w:id="178858236"/>
            <w:permEnd w:id="1878398502"/>
          </w:p>
        </w:tc>
        <w:tc>
          <w:tcPr>
            <w:tcW w:w="1418" w:type="dxa"/>
            <w:vMerge/>
            <w:shd w:val="clear" w:color="auto" w:fill="D9D9D9" w:themeFill="background1" w:themeFillShade="D9"/>
          </w:tcPr>
          <w:p w14:paraId="453BBDE1"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FF0376F"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5.4.4</w:t>
            </w:r>
            <w:r w:rsidRPr="002E6DEE">
              <w:rPr>
                <w:rFonts w:cstheme="minorHAnsi"/>
                <w:szCs w:val="20"/>
                <w:lang w:val="en-GB"/>
              </w:rPr>
              <w:tab/>
              <w:t>perform unaided visual scan of the airspace as required to avoid any potential collision hazard;</w:t>
            </w:r>
          </w:p>
        </w:tc>
        <w:tc>
          <w:tcPr>
            <w:tcW w:w="3544" w:type="dxa"/>
          </w:tcPr>
          <w:p w14:paraId="5D8B56DE"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5906FAB"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6E7F42F9" w14:textId="77777777" w:rsidTr="00AB2BA7">
        <w:trPr>
          <w:gridAfter w:val="1"/>
          <w:wAfter w:w="47" w:type="dxa"/>
          <w:cantSplit/>
          <w:jc w:val="center"/>
        </w:trPr>
        <w:tc>
          <w:tcPr>
            <w:tcW w:w="1701" w:type="dxa"/>
            <w:vMerge/>
            <w:shd w:val="clear" w:color="auto" w:fill="808080" w:themeFill="background1" w:themeFillShade="80"/>
          </w:tcPr>
          <w:p w14:paraId="41225807" w14:textId="77777777" w:rsidR="002E6DEE" w:rsidRPr="002E6DEE" w:rsidRDefault="002E6DEE" w:rsidP="00AB2BA7">
            <w:pPr>
              <w:spacing w:before="120"/>
              <w:ind w:left="193"/>
              <w:jc w:val="both"/>
              <w:rPr>
                <w:rFonts w:asciiTheme="minorHAnsi" w:hAnsiTheme="minorHAnsi" w:cstheme="minorHAnsi"/>
              </w:rPr>
            </w:pPr>
            <w:permStart w:id="738224776" w:edGrp="everyone" w:colFirst="3" w:colLast="3"/>
            <w:permStart w:id="194651348" w:edGrp="everyone" w:colFirst="4" w:colLast="4"/>
            <w:permEnd w:id="1345325408"/>
            <w:permEnd w:id="916525414"/>
          </w:p>
        </w:tc>
        <w:tc>
          <w:tcPr>
            <w:tcW w:w="1418" w:type="dxa"/>
            <w:vMerge/>
            <w:shd w:val="clear" w:color="auto" w:fill="D9D9D9" w:themeFill="background1" w:themeFillShade="D9"/>
          </w:tcPr>
          <w:p w14:paraId="5D97E5F3"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275D7A37"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rPr>
              <w:t>5.4.5    obtain updated information relevant to the intended operation about any geographical zones defined in accordance with Article 15 of the UAS Regulation; and</w:t>
            </w:r>
          </w:p>
        </w:tc>
        <w:tc>
          <w:tcPr>
            <w:tcW w:w="3544" w:type="dxa"/>
          </w:tcPr>
          <w:p w14:paraId="482648C7"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FC2C7FD"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7E177C05" w14:textId="77777777" w:rsidTr="00AB2BA7">
        <w:trPr>
          <w:gridAfter w:val="1"/>
          <w:wAfter w:w="47" w:type="dxa"/>
          <w:cantSplit/>
          <w:jc w:val="center"/>
        </w:trPr>
        <w:tc>
          <w:tcPr>
            <w:tcW w:w="1701" w:type="dxa"/>
            <w:vMerge/>
            <w:shd w:val="clear" w:color="auto" w:fill="808080" w:themeFill="background1" w:themeFillShade="80"/>
          </w:tcPr>
          <w:p w14:paraId="23393349" w14:textId="77777777" w:rsidR="002E6DEE" w:rsidRPr="002E6DEE" w:rsidRDefault="002E6DEE" w:rsidP="00AB2BA7">
            <w:pPr>
              <w:spacing w:before="120"/>
              <w:ind w:left="193"/>
              <w:jc w:val="both"/>
              <w:rPr>
                <w:rFonts w:asciiTheme="minorHAnsi" w:hAnsiTheme="minorHAnsi" w:cstheme="minorHAnsi"/>
              </w:rPr>
            </w:pPr>
            <w:permStart w:id="271926466" w:edGrp="everyone" w:colFirst="3" w:colLast="3"/>
            <w:permStart w:id="564031482" w:edGrp="everyone" w:colFirst="4" w:colLast="4"/>
            <w:permEnd w:id="738224776"/>
            <w:permEnd w:id="194651348"/>
          </w:p>
        </w:tc>
        <w:tc>
          <w:tcPr>
            <w:tcW w:w="1418" w:type="dxa"/>
            <w:vMerge/>
            <w:shd w:val="clear" w:color="auto" w:fill="D9D9D9" w:themeFill="background1" w:themeFillShade="D9"/>
          </w:tcPr>
          <w:p w14:paraId="64712F7D"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6537C28C"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rPr>
              <w:t>5.4.6  ensure that the UAS is in a safe condition to complete the intended flight safely and, if applicable, check whether the direct remote identification is active and up to date.</w:t>
            </w:r>
          </w:p>
        </w:tc>
        <w:tc>
          <w:tcPr>
            <w:tcW w:w="3544" w:type="dxa"/>
          </w:tcPr>
          <w:p w14:paraId="272F6388"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00A16BF"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permEnd w:id="271926466"/>
      <w:permEnd w:id="564031482"/>
      <w:tr w:rsidR="002E6DEE" w:rsidRPr="002E6DEE" w14:paraId="0893657B" w14:textId="77777777" w:rsidTr="00AB2BA7">
        <w:trPr>
          <w:gridAfter w:val="1"/>
          <w:wAfter w:w="47" w:type="dxa"/>
          <w:cantSplit/>
          <w:jc w:val="center"/>
        </w:trPr>
        <w:tc>
          <w:tcPr>
            <w:tcW w:w="1701" w:type="dxa"/>
            <w:vMerge w:val="restart"/>
            <w:shd w:val="clear" w:color="auto" w:fill="808080" w:themeFill="background1" w:themeFillShade="80"/>
          </w:tcPr>
          <w:p w14:paraId="65FDB577"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Multi-crew cooperation (MCC)</w:t>
            </w:r>
          </w:p>
        </w:tc>
        <w:tc>
          <w:tcPr>
            <w:tcW w:w="1418" w:type="dxa"/>
            <w:vMerge w:val="restart"/>
            <w:shd w:val="clear" w:color="auto" w:fill="D9D9D9" w:themeFill="background1" w:themeFillShade="D9"/>
          </w:tcPr>
          <w:p w14:paraId="51277491"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71AFAC73" w14:textId="194E671A" w:rsidR="002E6DEE" w:rsidRPr="002E6DEE" w:rsidRDefault="00266766" w:rsidP="00EC681F">
            <w:pPr>
              <w:pStyle w:val="ListLevel0"/>
              <w:tabs>
                <w:tab w:val="clear" w:pos="567"/>
              </w:tabs>
              <w:spacing w:before="120" w:afterLines="60" w:after="144" w:line="240" w:lineRule="auto"/>
              <w:ind w:left="320" w:hanging="320"/>
              <w:rPr>
                <w:rFonts w:cstheme="minorHAnsi"/>
                <w:szCs w:val="20"/>
                <w:lang w:val="en-GB"/>
              </w:rPr>
            </w:pPr>
            <w:r>
              <w:rPr>
                <w:rFonts w:cstheme="minorHAnsi"/>
                <w:szCs w:val="20"/>
                <w:lang w:val="en-GB"/>
              </w:rPr>
              <w:t xml:space="preserve">5.5. </w:t>
            </w:r>
            <w:r w:rsidR="002E6DEE" w:rsidRPr="002E6DEE">
              <w:rPr>
                <w:rFonts w:cstheme="minorHAnsi"/>
                <w:szCs w:val="20"/>
                <w:lang w:val="en-GB"/>
              </w:rPr>
              <w:t xml:space="preserve">Where multi-crew cooperation (MCC) is required, the UAS operator should: </w:t>
            </w:r>
          </w:p>
        </w:tc>
        <w:tc>
          <w:tcPr>
            <w:tcW w:w="3544" w:type="dxa"/>
            <w:shd w:val="clear" w:color="auto" w:fill="D9D9D9" w:themeFill="background1" w:themeFillShade="D9"/>
          </w:tcPr>
          <w:p w14:paraId="7B77A671" w14:textId="77777777" w:rsidR="002E6DEE" w:rsidRPr="002E6DEE" w:rsidRDefault="002E6DEE" w:rsidP="00AB2BA7">
            <w:pPr>
              <w:pStyle w:val="ListLevel3"/>
              <w:spacing w:before="120" w:afterLines="60" w:after="144"/>
              <w:ind w:left="889" w:hanging="425"/>
              <w:rPr>
                <w:rFonts w:cstheme="minorHAnsi"/>
                <w:szCs w:val="22"/>
                <w:lang w:val="en-GB"/>
              </w:rPr>
            </w:pPr>
          </w:p>
        </w:tc>
        <w:tc>
          <w:tcPr>
            <w:tcW w:w="3690" w:type="dxa"/>
            <w:shd w:val="clear" w:color="auto" w:fill="D9D9D9" w:themeFill="background1" w:themeFillShade="D9"/>
          </w:tcPr>
          <w:p w14:paraId="38394832" w14:textId="77777777" w:rsidR="002E6DEE" w:rsidRPr="002E6DEE" w:rsidRDefault="002E6DEE" w:rsidP="00AB2BA7">
            <w:pPr>
              <w:pStyle w:val="ListLevel2"/>
              <w:tabs>
                <w:tab w:val="left" w:pos="1843"/>
              </w:tabs>
              <w:spacing w:before="120" w:afterLines="60" w:after="144" w:line="240" w:lineRule="auto"/>
              <w:ind w:left="464" w:hanging="426"/>
              <w:rPr>
                <w:rFonts w:cstheme="minorHAnsi"/>
                <w:sz w:val="22"/>
                <w:szCs w:val="22"/>
                <w:lang w:val="en-GB"/>
              </w:rPr>
            </w:pPr>
          </w:p>
        </w:tc>
      </w:tr>
      <w:tr w:rsidR="002E6DEE" w:rsidRPr="002E6DEE" w14:paraId="509B7572" w14:textId="77777777" w:rsidTr="00AB2BA7">
        <w:trPr>
          <w:gridAfter w:val="1"/>
          <w:wAfter w:w="47" w:type="dxa"/>
          <w:cantSplit/>
          <w:jc w:val="center"/>
        </w:trPr>
        <w:tc>
          <w:tcPr>
            <w:tcW w:w="1701" w:type="dxa"/>
            <w:vMerge/>
            <w:shd w:val="clear" w:color="auto" w:fill="808080" w:themeFill="background1" w:themeFillShade="80"/>
          </w:tcPr>
          <w:p w14:paraId="19A8E5D2" w14:textId="77777777" w:rsidR="002E6DEE" w:rsidRPr="002E6DEE" w:rsidRDefault="002E6DEE" w:rsidP="00AB2BA7">
            <w:pPr>
              <w:spacing w:before="120"/>
              <w:ind w:left="193"/>
              <w:jc w:val="both"/>
              <w:rPr>
                <w:rFonts w:asciiTheme="minorHAnsi" w:hAnsiTheme="minorHAnsi" w:cstheme="minorHAnsi"/>
              </w:rPr>
            </w:pPr>
            <w:permStart w:id="661874605" w:edGrp="everyone" w:colFirst="3" w:colLast="3"/>
            <w:permStart w:id="363340178" w:edGrp="everyone" w:colFirst="4" w:colLast="4"/>
          </w:p>
        </w:tc>
        <w:tc>
          <w:tcPr>
            <w:tcW w:w="1418" w:type="dxa"/>
            <w:vMerge/>
            <w:shd w:val="clear" w:color="auto" w:fill="D9D9D9" w:themeFill="background1" w:themeFillShade="D9"/>
          </w:tcPr>
          <w:p w14:paraId="7F855D5C"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3A5B9BD7" w14:textId="6789B4AB" w:rsidR="002E6DEE" w:rsidRPr="002E6DEE" w:rsidRDefault="002E6DEE" w:rsidP="00EC681F">
            <w:pPr>
              <w:pStyle w:val="ListLevel0"/>
              <w:tabs>
                <w:tab w:val="clear" w:pos="567"/>
                <w:tab w:val="left" w:pos="887"/>
              </w:tabs>
              <w:spacing w:after="0" w:line="240" w:lineRule="auto"/>
              <w:ind w:left="745" w:hanging="322"/>
              <w:rPr>
                <w:rFonts w:cstheme="minorHAnsi"/>
                <w:szCs w:val="20"/>
                <w:lang w:val="en-GB"/>
              </w:rPr>
            </w:pPr>
            <w:r w:rsidRPr="002E6DEE">
              <w:rPr>
                <w:rFonts w:cstheme="minorHAnsi"/>
                <w:szCs w:val="20"/>
                <w:lang w:val="en-GB"/>
              </w:rPr>
              <w:t>5.</w:t>
            </w:r>
            <w:r w:rsidR="00266766">
              <w:rPr>
                <w:rFonts w:cstheme="minorHAnsi"/>
                <w:szCs w:val="20"/>
                <w:lang w:val="en-GB"/>
              </w:rPr>
              <w:t>6.1</w:t>
            </w:r>
            <w:r w:rsidRPr="002E6DEE">
              <w:rPr>
                <w:rFonts w:cstheme="minorHAnsi"/>
                <w:szCs w:val="20"/>
                <w:lang w:val="en-GB"/>
              </w:rPr>
              <w:tab/>
              <w:t>designate the remote pilot-in-command to be responsible for each flight;</w:t>
            </w:r>
          </w:p>
        </w:tc>
        <w:tc>
          <w:tcPr>
            <w:tcW w:w="3544" w:type="dxa"/>
          </w:tcPr>
          <w:p w14:paraId="6776660A"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44356CCB"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 or ‘n/a’</w:t>
            </w:r>
          </w:p>
        </w:tc>
      </w:tr>
      <w:tr w:rsidR="002E6DEE" w:rsidRPr="002E6DEE" w14:paraId="5F654713" w14:textId="77777777" w:rsidTr="00AB2BA7">
        <w:trPr>
          <w:gridAfter w:val="1"/>
          <w:wAfter w:w="47" w:type="dxa"/>
          <w:cantSplit/>
          <w:jc w:val="center"/>
        </w:trPr>
        <w:tc>
          <w:tcPr>
            <w:tcW w:w="1701" w:type="dxa"/>
            <w:vMerge/>
            <w:shd w:val="clear" w:color="auto" w:fill="808080" w:themeFill="background1" w:themeFillShade="80"/>
          </w:tcPr>
          <w:p w14:paraId="76F57E1D" w14:textId="77777777" w:rsidR="002E6DEE" w:rsidRPr="002E6DEE" w:rsidRDefault="002E6DEE" w:rsidP="00AB2BA7">
            <w:pPr>
              <w:spacing w:before="120"/>
              <w:ind w:left="193"/>
              <w:jc w:val="both"/>
              <w:rPr>
                <w:rFonts w:asciiTheme="minorHAnsi" w:hAnsiTheme="minorHAnsi" w:cstheme="minorHAnsi"/>
                <w:szCs w:val="22"/>
              </w:rPr>
            </w:pPr>
            <w:permStart w:id="1621391366" w:edGrp="everyone" w:colFirst="3" w:colLast="3"/>
            <w:permStart w:id="1457148037" w:edGrp="everyone" w:colFirst="4" w:colLast="4"/>
            <w:permEnd w:id="661874605"/>
            <w:permEnd w:id="363340178"/>
          </w:p>
        </w:tc>
        <w:tc>
          <w:tcPr>
            <w:tcW w:w="1418" w:type="dxa"/>
            <w:vMerge/>
            <w:shd w:val="clear" w:color="auto" w:fill="D9D9D9" w:themeFill="background1" w:themeFillShade="D9"/>
          </w:tcPr>
          <w:p w14:paraId="42F4075C"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26CB32C2" w14:textId="78CF8687" w:rsidR="002E6DEE" w:rsidRPr="002E6DEE" w:rsidRDefault="002E6DEE" w:rsidP="00EC681F">
            <w:pPr>
              <w:pStyle w:val="ListLevel0"/>
              <w:tabs>
                <w:tab w:val="clear" w:pos="567"/>
                <w:tab w:val="left" w:pos="887"/>
              </w:tabs>
              <w:spacing w:after="0" w:line="240" w:lineRule="auto"/>
              <w:ind w:left="745" w:hanging="322"/>
              <w:rPr>
                <w:rFonts w:cstheme="minorHAnsi"/>
                <w:szCs w:val="20"/>
                <w:lang w:val="en-GB"/>
              </w:rPr>
            </w:pPr>
            <w:r w:rsidRPr="002E6DEE">
              <w:rPr>
                <w:rFonts w:cstheme="minorHAnsi"/>
                <w:szCs w:val="20"/>
                <w:lang w:val="en-GB"/>
              </w:rPr>
              <w:t>5.6</w:t>
            </w:r>
            <w:r w:rsidR="00266766">
              <w:rPr>
                <w:rFonts w:cstheme="minorHAnsi"/>
                <w:szCs w:val="20"/>
                <w:lang w:val="en-GB"/>
              </w:rPr>
              <w:t>.2</w:t>
            </w:r>
            <w:r w:rsidRPr="002E6DEE">
              <w:rPr>
                <w:rFonts w:cstheme="minorHAnsi"/>
                <w:szCs w:val="20"/>
                <w:lang w:val="en-GB"/>
              </w:rPr>
              <w:tab/>
              <w:t xml:space="preserve"> include procedures to ensure the coordination between the remote crew members with robust and effective communication channels; those procedures should cover as a minimum the following:</w:t>
            </w:r>
          </w:p>
        </w:tc>
        <w:tc>
          <w:tcPr>
            <w:tcW w:w="3544" w:type="dxa"/>
          </w:tcPr>
          <w:p w14:paraId="5C670A40"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780127EA"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44709FEA" w14:textId="77777777" w:rsidTr="00AB2BA7">
        <w:trPr>
          <w:gridAfter w:val="1"/>
          <w:wAfter w:w="47" w:type="dxa"/>
          <w:cantSplit/>
          <w:jc w:val="center"/>
        </w:trPr>
        <w:tc>
          <w:tcPr>
            <w:tcW w:w="1701" w:type="dxa"/>
            <w:vMerge/>
            <w:shd w:val="clear" w:color="auto" w:fill="808080" w:themeFill="background1" w:themeFillShade="80"/>
          </w:tcPr>
          <w:p w14:paraId="4B648289" w14:textId="77777777" w:rsidR="002E6DEE" w:rsidRPr="002E6DEE" w:rsidRDefault="002E6DEE" w:rsidP="00AB2BA7">
            <w:pPr>
              <w:spacing w:before="120"/>
              <w:ind w:left="193"/>
              <w:jc w:val="both"/>
              <w:rPr>
                <w:rFonts w:asciiTheme="minorHAnsi" w:hAnsiTheme="minorHAnsi" w:cstheme="minorHAnsi"/>
                <w:szCs w:val="22"/>
              </w:rPr>
            </w:pPr>
            <w:permStart w:id="1706172750" w:edGrp="everyone" w:colFirst="3" w:colLast="3"/>
            <w:permStart w:id="1605905683" w:edGrp="everyone" w:colFirst="4" w:colLast="4"/>
            <w:permEnd w:id="1621391366"/>
            <w:permEnd w:id="1457148037"/>
          </w:p>
        </w:tc>
        <w:tc>
          <w:tcPr>
            <w:tcW w:w="1418" w:type="dxa"/>
            <w:vMerge/>
            <w:shd w:val="clear" w:color="auto" w:fill="D9D9D9" w:themeFill="background1" w:themeFillShade="D9"/>
          </w:tcPr>
          <w:p w14:paraId="69F0AB6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50ED060E" w14:textId="306E361C" w:rsidR="002E6DEE" w:rsidRPr="002E6DEE" w:rsidRDefault="002E6DEE" w:rsidP="00EC681F">
            <w:pPr>
              <w:pStyle w:val="ListLevel3"/>
              <w:tabs>
                <w:tab w:val="left" w:pos="1312"/>
              </w:tabs>
              <w:spacing w:after="0"/>
              <w:ind w:left="1171" w:hanging="425"/>
              <w:rPr>
                <w:rFonts w:cstheme="minorHAnsi"/>
                <w:szCs w:val="20"/>
                <w:lang w:val="en-GB"/>
              </w:rPr>
            </w:pPr>
            <w:r w:rsidRPr="002E6DEE">
              <w:rPr>
                <w:rFonts w:cstheme="minorHAnsi"/>
                <w:szCs w:val="20"/>
                <w:lang w:val="en-GB"/>
              </w:rPr>
              <w:t>5.6.</w:t>
            </w:r>
            <w:r w:rsidR="00266766">
              <w:rPr>
                <w:rFonts w:cstheme="minorHAnsi"/>
                <w:szCs w:val="20"/>
                <w:lang w:val="en-GB"/>
              </w:rPr>
              <w:t>2.</w:t>
            </w:r>
            <w:r w:rsidRPr="002E6DEE">
              <w:rPr>
                <w:rFonts w:cstheme="minorHAnsi"/>
                <w:szCs w:val="20"/>
                <w:lang w:val="en-GB"/>
              </w:rPr>
              <w:t>1</w:t>
            </w:r>
            <w:r w:rsidRPr="002E6DEE">
              <w:rPr>
                <w:rFonts w:cstheme="minorHAnsi"/>
                <w:szCs w:val="20"/>
                <w:lang w:val="en-GB"/>
              </w:rPr>
              <w:tab/>
              <w:t>the assignment of tasks to the remote crew members; and</w:t>
            </w:r>
          </w:p>
        </w:tc>
        <w:tc>
          <w:tcPr>
            <w:tcW w:w="3544" w:type="dxa"/>
          </w:tcPr>
          <w:p w14:paraId="300E2D4A"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2AEC406F"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6C004DDB" w14:textId="77777777" w:rsidTr="00AB2BA7">
        <w:trPr>
          <w:gridAfter w:val="1"/>
          <w:wAfter w:w="47" w:type="dxa"/>
          <w:cantSplit/>
          <w:jc w:val="center"/>
        </w:trPr>
        <w:tc>
          <w:tcPr>
            <w:tcW w:w="1701" w:type="dxa"/>
            <w:vMerge/>
            <w:shd w:val="clear" w:color="auto" w:fill="808080" w:themeFill="background1" w:themeFillShade="80"/>
          </w:tcPr>
          <w:p w14:paraId="2FB3B9B0" w14:textId="77777777" w:rsidR="002E6DEE" w:rsidRPr="002E6DEE" w:rsidRDefault="002E6DEE" w:rsidP="00AB2BA7">
            <w:pPr>
              <w:spacing w:before="120"/>
              <w:ind w:left="193"/>
              <w:jc w:val="both"/>
              <w:rPr>
                <w:rFonts w:asciiTheme="minorHAnsi" w:hAnsiTheme="minorHAnsi" w:cstheme="minorHAnsi"/>
                <w:szCs w:val="22"/>
              </w:rPr>
            </w:pPr>
            <w:permStart w:id="669341772" w:edGrp="everyone" w:colFirst="3" w:colLast="3"/>
            <w:permStart w:id="515189679" w:edGrp="everyone" w:colFirst="4" w:colLast="4"/>
            <w:permEnd w:id="1706172750"/>
            <w:permEnd w:id="1605905683"/>
          </w:p>
        </w:tc>
        <w:tc>
          <w:tcPr>
            <w:tcW w:w="1418" w:type="dxa"/>
            <w:vMerge/>
            <w:shd w:val="clear" w:color="auto" w:fill="D9D9D9" w:themeFill="background1" w:themeFillShade="D9"/>
          </w:tcPr>
          <w:p w14:paraId="1CE75B13"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729D9BFA" w14:textId="224E163A" w:rsidR="002E6DEE" w:rsidRPr="002E6DEE" w:rsidRDefault="002E6DEE" w:rsidP="00EC681F">
            <w:pPr>
              <w:pStyle w:val="ListLevel3"/>
              <w:tabs>
                <w:tab w:val="left" w:pos="1312"/>
              </w:tabs>
              <w:spacing w:after="0"/>
              <w:ind w:left="1171" w:hanging="425"/>
              <w:rPr>
                <w:rFonts w:cstheme="minorHAnsi"/>
                <w:szCs w:val="20"/>
                <w:lang w:val="en-GB"/>
              </w:rPr>
            </w:pPr>
            <w:r w:rsidRPr="002E6DEE">
              <w:rPr>
                <w:rFonts w:cstheme="minorHAnsi"/>
                <w:szCs w:val="20"/>
                <w:lang w:val="en-GB"/>
              </w:rPr>
              <w:t>5.6.</w:t>
            </w:r>
            <w:r w:rsidR="00266766">
              <w:rPr>
                <w:rFonts w:cstheme="minorHAnsi"/>
                <w:szCs w:val="20"/>
                <w:lang w:val="en-GB"/>
              </w:rPr>
              <w:t>2.</w:t>
            </w:r>
            <w:r w:rsidRPr="002E6DEE">
              <w:rPr>
                <w:rFonts w:cstheme="minorHAnsi"/>
                <w:szCs w:val="20"/>
                <w:lang w:val="en-GB"/>
              </w:rPr>
              <w:t>2</w:t>
            </w:r>
            <w:r w:rsidRPr="002E6DEE">
              <w:rPr>
                <w:rFonts w:cstheme="minorHAnsi"/>
                <w:szCs w:val="20"/>
                <w:lang w:val="en-GB"/>
              </w:rPr>
              <w:tab/>
              <w:t>the establishment of step-by-step communication; and</w:t>
            </w:r>
          </w:p>
        </w:tc>
        <w:tc>
          <w:tcPr>
            <w:tcW w:w="3544" w:type="dxa"/>
          </w:tcPr>
          <w:p w14:paraId="2375A8E1"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73DC784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54AAE5DF" w14:textId="77777777" w:rsidTr="00AB2BA7">
        <w:trPr>
          <w:gridAfter w:val="1"/>
          <w:wAfter w:w="47" w:type="dxa"/>
          <w:cantSplit/>
          <w:jc w:val="center"/>
        </w:trPr>
        <w:tc>
          <w:tcPr>
            <w:tcW w:w="1701" w:type="dxa"/>
            <w:vMerge/>
            <w:shd w:val="clear" w:color="auto" w:fill="808080" w:themeFill="background1" w:themeFillShade="80"/>
          </w:tcPr>
          <w:p w14:paraId="62B7BEC5" w14:textId="77777777" w:rsidR="002E6DEE" w:rsidRPr="002E6DEE" w:rsidRDefault="002E6DEE" w:rsidP="00AB2BA7">
            <w:pPr>
              <w:spacing w:before="120"/>
              <w:ind w:left="193"/>
              <w:jc w:val="both"/>
              <w:rPr>
                <w:rFonts w:asciiTheme="minorHAnsi" w:hAnsiTheme="minorHAnsi" w:cstheme="minorHAnsi"/>
                <w:szCs w:val="22"/>
              </w:rPr>
            </w:pPr>
            <w:permStart w:id="1435645326" w:edGrp="everyone" w:colFirst="3" w:colLast="3"/>
            <w:permStart w:id="900406164" w:edGrp="everyone" w:colFirst="4" w:colLast="4"/>
            <w:permEnd w:id="669341772"/>
            <w:permEnd w:id="515189679"/>
          </w:p>
        </w:tc>
        <w:tc>
          <w:tcPr>
            <w:tcW w:w="1418" w:type="dxa"/>
            <w:vMerge/>
            <w:shd w:val="clear" w:color="auto" w:fill="D9D9D9" w:themeFill="background1" w:themeFillShade="D9"/>
          </w:tcPr>
          <w:p w14:paraId="3E1E8147"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33526858" w14:textId="77777777" w:rsidR="002E6DEE" w:rsidRPr="002E6DEE" w:rsidRDefault="002E6DEE" w:rsidP="00266766">
            <w:pPr>
              <w:pStyle w:val="ListLevel0"/>
              <w:tabs>
                <w:tab w:val="clear" w:pos="567"/>
              </w:tabs>
              <w:spacing w:after="0" w:line="240" w:lineRule="auto"/>
              <w:ind w:left="322" w:hanging="322"/>
              <w:rPr>
                <w:rFonts w:cstheme="minorHAnsi"/>
                <w:szCs w:val="20"/>
                <w:lang w:val="en-GB"/>
              </w:rPr>
            </w:pPr>
            <w:r w:rsidRPr="002E6DEE">
              <w:rPr>
                <w:rFonts w:cstheme="minorHAnsi"/>
                <w:szCs w:val="20"/>
                <w:lang w:val="en-GB"/>
              </w:rPr>
              <w:t>5.7</w:t>
            </w:r>
            <w:r w:rsidRPr="002E6DEE">
              <w:rPr>
                <w:rFonts w:cstheme="minorHAnsi"/>
                <w:szCs w:val="20"/>
                <w:lang w:val="en-GB"/>
              </w:rPr>
              <w:tab/>
              <w:t>ensure that the training of the remote crew covers MCC.</w:t>
            </w:r>
          </w:p>
        </w:tc>
        <w:tc>
          <w:tcPr>
            <w:tcW w:w="3544" w:type="dxa"/>
          </w:tcPr>
          <w:p w14:paraId="7B79D2DA"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0B9B0210"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3956DD68" w14:textId="77777777" w:rsidTr="00266766">
        <w:trPr>
          <w:gridAfter w:val="1"/>
          <w:wAfter w:w="47" w:type="dxa"/>
          <w:cantSplit/>
          <w:trHeight w:val="563"/>
          <w:jc w:val="center"/>
        </w:trPr>
        <w:tc>
          <w:tcPr>
            <w:tcW w:w="1701" w:type="dxa"/>
            <w:shd w:val="clear" w:color="auto" w:fill="808080" w:themeFill="background1" w:themeFillShade="80"/>
          </w:tcPr>
          <w:p w14:paraId="3B416F7C"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044718438" w:edGrp="everyone" w:colFirst="3" w:colLast="3"/>
            <w:permStart w:id="700913709" w:edGrp="everyone" w:colFirst="4" w:colLast="4"/>
            <w:permEnd w:id="1435645326"/>
            <w:permEnd w:id="900406164"/>
            <w:r w:rsidRPr="002E6DEE">
              <w:rPr>
                <w:rFonts w:asciiTheme="minorHAnsi" w:hAnsiTheme="minorHAnsi" w:cstheme="minorHAnsi"/>
                <w:b/>
                <w:bCs/>
                <w:color w:val="FFFFFF" w:themeColor="background1"/>
              </w:rPr>
              <w:t>Maintenance staff</w:t>
            </w:r>
          </w:p>
        </w:tc>
        <w:tc>
          <w:tcPr>
            <w:tcW w:w="1418" w:type="dxa"/>
            <w:shd w:val="clear" w:color="auto" w:fill="D9D9D9" w:themeFill="background1" w:themeFillShade="D9"/>
            <w:vAlign w:val="center"/>
          </w:tcPr>
          <w:p w14:paraId="585EA8DC"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4280DE55" w14:textId="77777777" w:rsidR="002E6DEE" w:rsidRPr="002E6DEE" w:rsidRDefault="002E6DEE" w:rsidP="00266766">
            <w:pPr>
              <w:pStyle w:val="ListLevel1"/>
              <w:tabs>
                <w:tab w:val="clear" w:pos="567"/>
              </w:tabs>
              <w:spacing w:after="0" w:line="240" w:lineRule="auto"/>
              <w:ind w:left="464" w:hanging="426"/>
              <w:rPr>
                <w:rFonts w:cstheme="minorHAnsi"/>
                <w:szCs w:val="20"/>
                <w:lang w:val="en-GB"/>
              </w:rPr>
            </w:pPr>
            <w:r w:rsidRPr="002E6DEE">
              <w:rPr>
                <w:rFonts w:cstheme="minorHAnsi"/>
                <w:szCs w:val="20"/>
                <w:lang w:val="en-GB"/>
              </w:rPr>
              <w:t>5.8</w:t>
            </w:r>
            <w:r w:rsidRPr="002E6DEE">
              <w:rPr>
                <w:rFonts w:cstheme="minorHAnsi"/>
                <w:szCs w:val="20"/>
                <w:lang w:val="en-GB"/>
              </w:rPr>
              <w:tab/>
              <w:t xml:space="preserve">Any staff member authorised by the UAS operator to perform maintenance activities should have been duly trained regarding the documented maintenance procedures. </w:t>
            </w:r>
          </w:p>
        </w:tc>
        <w:tc>
          <w:tcPr>
            <w:tcW w:w="3544" w:type="dxa"/>
          </w:tcPr>
          <w:p w14:paraId="64DE379F"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3C08B94F" w14:textId="77777777" w:rsidR="002E6DEE" w:rsidRPr="002E6DEE" w:rsidRDefault="002E6DEE" w:rsidP="00AB2BA7">
            <w:pPr>
              <w:pStyle w:val="TableNormal0"/>
              <w:spacing w:after="120"/>
              <w:rPr>
                <w:rFonts w:cstheme="minorHAnsi"/>
                <w:lang w:val="en-GB"/>
              </w:rPr>
            </w:pPr>
            <w:r w:rsidRPr="002E6DEE">
              <w:rPr>
                <w:rFonts w:cstheme="minorHAnsi"/>
                <w:lang w:val="en-GB"/>
              </w:rPr>
              <w:t>‘I declare compliance.</w:t>
            </w:r>
          </w:p>
          <w:p w14:paraId="35B9F0C7" w14:textId="77777777" w:rsidR="002E6DEE" w:rsidRPr="002E6DEE" w:rsidRDefault="002E6DEE" w:rsidP="00AB2BA7">
            <w:pPr>
              <w:pStyle w:val="TableNormal0"/>
              <w:jc w:val="both"/>
              <w:rPr>
                <w:rFonts w:cstheme="minorHAnsi"/>
                <w:i/>
                <w:iCs/>
                <w:lang w:val="en-GB"/>
              </w:rPr>
            </w:pPr>
            <w:r w:rsidRPr="002E6DEE">
              <w:rPr>
                <w:rFonts w:cstheme="minorHAnsi"/>
                <w:szCs w:val="20"/>
                <w:lang w:val="en-GB"/>
              </w:rPr>
              <w:t>Evidence of training is available at the request of the competent authority or its authorised representative.’</w:t>
            </w:r>
            <w:r w:rsidRPr="002E6DEE">
              <w:rPr>
                <w:rFonts w:cstheme="minorHAnsi"/>
                <w:lang w:val="en-GB"/>
              </w:rPr>
              <w:t xml:space="preserve"> </w:t>
            </w:r>
          </w:p>
        </w:tc>
      </w:tr>
      <w:tr w:rsidR="002E6DEE" w:rsidRPr="002E6DEE" w14:paraId="7A34EA30" w14:textId="77777777" w:rsidTr="00A505ED">
        <w:trPr>
          <w:gridAfter w:val="1"/>
          <w:wAfter w:w="47" w:type="dxa"/>
          <w:cantSplit/>
          <w:trHeight w:val="1729"/>
          <w:jc w:val="center"/>
        </w:trPr>
        <w:tc>
          <w:tcPr>
            <w:tcW w:w="1701" w:type="dxa"/>
            <w:shd w:val="clear" w:color="auto" w:fill="808080" w:themeFill="background1" w:themeFillShade="80"/>
          </w:tcPr>
          <w:p w14:paraId="5478B3D3" w14:textId="77777777" w:rsidR="002E6DEE" w:rsidRPr="002E6DEE" w:rsidRDefault="002E6DEE" w:rsidP="00266766">
            <w:pPr>
              <w:ind w:left="22"/>
              <w:jc w:val="both"/>
              <w:rPr>
                <w:rFonts w:asciiTheme="minorHAnsi" w:hAnsiTheme="minorHAnsi" w:cstheme="minorHAnsi"/>
                <w:b/>
                <w:bCs/>
                <w:color w:val="FFFFFF" w:themeColor="background1"/>
              </w:rPr>
            </w:pPr>
            <w:permStart w:id="239076135" w:edGrp="everyone" w:colFirst="3" w:colLast="3"/>
            <w:permStart w:id="276523435" w:edGrp="everyone" w:colFirst="4" w:colLast="4"/>
            <w:permEnd w:id="1044718438"/>
            <w:permEnd w:id="700913709"/>
            <w:r w:rsidRPr="002E6DEE">
              <w:rPr>
                <w:rFonts w:asciiTheme="minorHAnsi" w:hAnsiTheme="minorHAnsi" w:cstheme="minorHAnsi"/>
                <w:b/>
                <w:bCs/>
                <w:color w:val="FFFFFF" w:themeColor="background1"/>
              </w:rPr>
              <w:t>Personnel in charge of duties essential to the UAS operation are fit to operate</w:t>
            </w:r>
          </w:p>
        </w:tc>
        <w:tc>
          <w:tcPr>
            <w:tcW w:w="1418" w:type="dxa"/>
            <w:shd w:val="clear" w:color="auto" w:fill="D9D9D9" w:themeFill="background1" w:themeFillShade="D9"/>
            <w:vAlign w:val="center"/>
          </w:tcPr>
          <w:p w14:paraId="359785B6" w14:textId="77777777" w:rsidR="002E6DEE" w:rsidRPr="002E6DEE" w:rsidRDefault="002E6DEE" w:rsidP="00266766">
            <w:pPr>
              <w:ind w:left="-57" w:right="-104"/>
              <w:jc w:val="both"/>
              <w:rPr>
                <w:rFonts w:asciiTheme="minorHAnsi" w:hAnsiTheme="minorHAnsi" w:cstheme="minorHAnsi"/>
              </w:rPr>
            </w:pPr>
            <w:r w:rsidRPr="002E6DEE">
              <w:rPr>
                <w:rFonts w:asciiTheme="minorHAnsi" w:hAnsiTheme="minorHAnsi" w:cstheme="minorHAnsi"/>
              </w:rPr>
              <w:t>Self-declaration</w:t>
            </w:r>
          </w:p>
        </w:tc>
        <w:tc>
          <w:tcPr>
            <w:tcW w:w="3964" w:type="dxa"/>
            <w:shd w:val="clear" w:color="auto" w:fill="D9D9D9" w:themeFill="background1" w:themeFillShade="D9"/>
          </w:tcPr>
          <w:p w14:paraId="10F16BB7" w14:textId="77777777" w:rsidR="002E6DEE" w:rsidRPr="002E6DEE" w:rsidRDefault="002E6DEE" w:rsidP="00266766">
            <w:pPr>
              <w:pStyle w:val="ListLevel1"/>
              <w:spacing w:after="0" w:line="240" w:lineRule="auto"/>
              <w:ind w:left="464" w:hanging="425"/>
              <w:rPr>
                <w:rFonts w:cstheme="minorHAnsi"/>
                <w:szCs w:val="20"/>
                <w:lang w:val="en-GB"/>
              </w:rPr>
            </w:pPr>
            <w:r w:rsidRPr="002E6DEE">
              <w:rPr>
                <w:rFonts w:cstheme="minorHAnsi"/>
                <w:szCs w:val="20"/>
                <w:lang w:val="en-GB"/>
              </w:rPr>
              <w:t>5.9</w:t>
            </w:r>
            <w:r w:rsidRPr="002E6DEE">
              <w:rPr>
                <w:rFonts w:cstheme="minorHAnsi"/>
                <w:szCs w:val="20"/>
                <w:lang w:val="en-GB"/>
              </w:rPr>
              <w:tab/>
              <w:t>The personnel in charge of duties essential to the UAS operation should declare that they are fit to operate before conducting any operation based on the policy defined by the UAS operator.</w:t>
            </w:r>
          </w:p>
        </w:tc>
        <w:tc>
          <w:tcPr>
            <w:tcW w:w="3544" w:type="dxa"/>
          </w:tcPr>
          <w:p w14:paraId="18BE01BB"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C5529E4" w14:textId="77777777" w:rsidR="002E6DEE" w:rsidRPr="002E6DEE" w:rsidRDefault="002E6DEE" w:rsidP="00266766">
            <w:pPr>
              <w:pStyle w:val="TableNormal0"/>
              <w:jc w:val="both"/>
              <w:rPr>
                <w:rFonts w:cstheme="minorHAnsi"/>
                <w:lang w:val="en-GB"/>
              </w:rPr>
            </w:pPr>
            <w:r w:rsidRPr="002E6DEE">
              <w:rPr>
                <w:rFonts w:cstheme="minorHAnsi"/>
                <w:lang w:val="en-GB"/>
              </w:rPr>
              <w:t>‘I declare compliance.’</w:t>
            </w:r>
          </w:p>
        </w:tc>
      </w:tr>
    </w:tbl>
    <w:tbl>
      <w:tblPr>
        <w:tblStyle w:val="TableGrid3"/>
        <w:tblW w:w="14317" w:type="dxa"/>
        <w:jc w:val="center"/>
        <w:tblLayout w:type="fixed"/>
        <w:tblLook w:val="04A0" w:firstRow="1" w:lastRow="0" w:firstColumn="1" w:lastColumn="0" w:noHBand="0" w:noVBand="1"/>
      </w:tblPr>
      <w:tblGrid>
        <w:gridCol w:w="1696"/>
        <w:gridCol w:w="1418"/>
        <w:gridCol w:w="3969"/>
        <w:gridCol w:w="3544"/>
        <w:gridCol w:w="3690"/>
      </w:tblGrid>
      <w:tr w:rsidR="002E6DEE" w:rsidRPr="002E6DEE" w14:paraId="0B652873" w14:textId="77777777" w:rsidTr="00AB2BA7">
        <w:trPr>
          <w:cantSplit/>
          <w:jc w:val="center"/>
        </w:trPr>
        <w:tc>
          <w:tcPr>
            <w:tcW w:w="14317" w:type="dxa"/>
            <w:gridSpan w:val="5"/>
            <w:shd w:val="clear" w:color="auto" w:fill="808080" w:themeFill="background1" w:themeFillShade="80"/>
          </w:tcPr>
          <w:permEnd w:id="239076135"/>
          <w:permEnd w:id="276523435"/>
          <w:p w14:paraId="5B0935E3" w14:textId="77777777" w:rsidR="002E6DEE" w:rsidRPr="002E6DEE" w:rsidRDefault="002E6DEE" w:rsidP="00AB2BA7">
            <w:pPr>
              <w:jc w:val="both"/>
              <w:rPr>
                <w:rFonts w:asciiTheme="minorHAnsi" w:hAnsiTheme="minorHAnsi" w:cstheme="minorHAnsi"/>
                <w:b/>
                <w:color w:val="FFFFFF" w:themeColor="background1"/>
                <w:sz w:val="22"/>
                <w:szCs w:val="22"/>
              </w:rPr>
            </w:pPr>
            <w:r w:rsidRPr="002E6DEE">
              <w:rPr>
                <w:rFonts w:asciiTheme="minorHAnsi" w:hAnsiTheme="minorHAnsi" w:cstheme="minorHAnsi"/>
                <w:b/>
                <w:color w:val="FFFFFF" w:themeColor="background1"/>
                <w:sz w:val="22"/>
                <w:szCs w:val="22"/>
              </w:rPr>
              <w:t>6. Technical conditions</w:t>
            </w:r>
          </w:p>
        </w:tc>
      </w:tr>
      <w:tr w:rsidR="002E6DEE" w:rsidRPr="002E6DEE" w14:paraId="058C09B6" w14:textId="77777777" w:rsidTr="00A505ED">
        <w:trPr>
          <w:cantSplit/>
          <w:jc w:val="center"/>
        </w:trPr>
        <w:tc>
          <w:tcPr>
            <w:tcW w:w="1696" w:type="dxa"/>
            <w:vMerge w:val="restart"/>
            <w:shd w:val="clear" w:color="auto" w:fill="808080" w:themeFill="background1" w:themeFillShade="80"/>
          </w:tcPr>
          <w:p w14:paraId="42CD753B"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vAlign w:val="center"/>
          </w:tcPr>
          <w:p w14:paraId="5F172DC6"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174400DD"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rPr>
              <w:t>6.1    The UAS should be equipped with means to monitor the critical parameters for a safe flight, and in particular the following:</w:t>
            </w:r>
          </w:p>
        </w:tc>
        <w:tc>
          <w:tcPr>
            <w:tcW w:w="3544" w:type="dxa"/>
            <w:shd w:val="clear" w:color="auto" w:fill="D9D9D9" w:themeFill="background1" w:themeFillShade="D9"/>
          </w:tcPr>
          <w:p w14:paraId="26E1E266" w14:textId="77777777" w:rsidR="002E6DEE" w:rsidRPr="002E6DEE" w:rsidRDefault="002E6DEE" w:rsidP="00AB2BA7">
            <w:pPr>
              <w:pStyle w:val="TableNormal0"/>
              <w:rPr>
                <w:rFonts w:cstheme="minorHAnsi"/>
                <w:i/>
                <w:iCs/>
                <w:lang w:val="en-GB"/>
              </w:rPr>
            </w:pPr>
          </w:p>
        </w:tc>
        <w:tc>
          <w:tcPr>
            <w:tcW w:w="3690" w:type="dxa"/>
            <w:shd w:val="clear" w:color="auto" w:fill="D9D9D9" w:themeFill="background1" w:themeFillShade="D9"/>
          </w:tcPr>
          <w:p w14:paraId="42B71ACD" w14:textId="77777777" w:rsidR="002E6DEE" w:rsidRPr="002E6DEE" w:rsidRDefault="002E6DEE" w:rsidP="00AB2BA7">
            <w:pPr>
              <w:pStyle w:val="TableNormal0"/>
              <w:rPr>
                <w:rFonts w:cstheme="minorHAnsi"/>
                <w:i/>
                <w:iCs/>
                <w:lang w:val="en-GB"/>
              </w:rPr>
            </w:pPr>
          </w:p>
        </w:tc>
      </w:tr>
      <w:tr w:rsidR="002E6DEE" w:rsidRPr="002E6DEE" w14:paraId="15667F2F" w14:textId="77777777" w:rsidTr="00AB2BA7">
        <w:trPr>
          <w:cantSplit/>
          <w:jc w:val="center"/>
        </w:trPr>
        <w:tc>
          <w:tcPr>
            <w:tcW w:w="1696" w:type="dxa"/>
            <w:vMerge/>
            <w:shd w:val="clear" w:color="auto" w:fill="808080" w:themeFill="background1" w:themeFillShade="80"/>
          </w:tcPr>
          <w:p w14:paraId="685D396C" w14:textId="77777777" w:rsidR="002E6DEE" w:rsidRPr="002E6DEE" w:rsidRDefault="002E6DEE" w:rsidP="00AB2BA7">
            <w:pPr>
              <w:jc w:val="both"/>
              <w:rPr>
                <w:rFonts w:asciiTheme="minorHAnsi" w:hAnsiTheme="minorHAnsi" w:cstheme="minorHAnsi"/>
                <w:szCs w:val="22"/>
              </w:rPr>
            </w:pPr>
            <w:permStart w:id="622751712" w:edGrp="everyone" w:colFirst="3" w:colLast="3"/>
            <w:permStart w:id="715593830" w:edGrp="everyone" w:colFirst="4" w:colLast="4"/>
          </w:p>
        </w:tc>
        <w:tc>
          <w:tcPr>
            <w:tcW w:w="1418" w:type="dxa"/>
            <w:vMerge/>
            <w:shd w:val="clear" w:color="auto" w:fill="D9D9D9" w:themeFill="background1" w:themeFillShade="D9"/>
          </w:tcPr>
          <w:p w14:paraId="5B70C7D0"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10AE5FC4" w14:textId="77777777" w:rsidR="002E6DEE" w:rsidRPr="002E6DEE"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6.1.1 UA position, height or altitude, ground speed or airspeed, attitude, and trajectory;</w:t>
            </w:r>
          </w:p>
        </w:tc>
        <w:tc>
          <w:tcPr>
            <w:tcW w:w="3544" w:type="dxa"/>
          </w:tcPr>
          <w:p w14:paraId="0C9C9695"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E498454"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030EBF57" w14:textId="77777777" w:rsidTr="00AB2BA7">
        <w:trPr>
          <w:cantSplit/>
          <w:jc w:val="center"/>
        </w:trPr>
        <w:tc>
          <w:tcPr>
            <w:tcW w:w="1696" w:type="dxa"/>
            <w:vMerge/>
            <w:shd w:val="clear" w:color="auto" w:fill="808080" w:themeFill="background1" w:themeFillShade="80"/>
          </w:tcPr>
          <w:p w14:paraId="1829DA82" w14:textId="77777777" w:rsidR="002E6DEE" w:rsidRPr="002E6DEE" w:rsidRDefault="002E6DEE" w:rsidP="00AB2BA7">
            <w:pPr>
              <w:jc w:val="both"/>
              <w:rPr>
                <w:rFonts w:asciiTheme="minorHAnsi" w:hAnsiTheme="minorHAnsi" w:cstheme="minorHAnsi"/>
                <w:szCs w:val="22"/>
              </w:rPr>
            </w:pPr>
            <w:permStart w:id="1264284004" w:edGrp="everyone" w:colFirst="3" w:colLast="3"/>
            <w:permStart w:id="1802048795" w:edGrp="everyone" w:colFirst="4" w:colLast="4"/>
            <w:permEnd w:id="622751712"/>
            <w:permEnd w:id="715593830"/>
          </w:p>
        </w:tc>
        <w:tc>
          <w:tcPr>
            <w:tcW w:w="1418" w:type="dxa"/>
            <w:vMerge/>
            <w:shd w:val="clear" w:color="auto" w:fill="D9D9D9" w:themeFill="background1" w:themeFillShade="D9"/>
          </w:tcPr>
          <w:p w14:paraId="18B07C0E"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4593DBDC" w14:textId="77777777" w:rsidR="002E6DEE" w:rsidRPr="002E6DEE"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6.1.2 UAS energy status (fuel, battery charge, etc.); and</w:t>
            </w:r>
          </w:p>
        </w:tc>
        <w:tc>
          <w:tcPr>
            <w:tcW w:w="3544" w:type="dxa"/>
          </w:tcPr>
          <w:p w14:paraId="5466584B"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556191F"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585FF1B2" w14:textId="77777777" w:rsidTr="00AB2BA7">
        <w:trPr>
          <w:cantSplit/>
          <w:jc w:val="center"/>
        </w:trPr>
        <w:tc>
          <w:tcPr>
            <w:tcW w:w="1696" w:type="dxa"/>
            <w:vMerge/>
            <w:shd w:val="clear" w:color="auto" w:fill="808080" w:themeFill="background1" w:themeFillShade="80"/>
          </w:tcPr>
          <w:p w14:paraId="67CF107E" w14:textId="77777777" w:rsidR="002E6DEE" w:rsidRPr="002E6DEE" w:rsidRDefault="002E6DEE" w:rsidP="00AB2BA7">
            <w:pPr>
              <w:jc w:val="both"/>
              <w:rPr>
                <w:rFonts w:asciiTheme="minorHAnsi" w:hAnsiTheme="minorHAnsi" w:cstheme="minorHAnsi"/>
                <w:szCs w:val="22"/>
              </w:rPr>
            </w:pPr>
            <w:permStart w:id="1542551635" w:edGrp="everyone" w:colFirst="3" w:colLast="3"/>
            <w:permStart w:id="1969384317" w:edGrp="everyone" w:colFirst="4" w:colLast="4"/>
            <w:permEnd w:id="1264284004"/>
            <w:permEnd w:id="1802048795"/>
          </w:p>
        </w:tc>
        <w:tc>
          <w:tcPr>
            <w:tcW w:w="1418" w:type="dxa"/>
            <w:vMerge/>
            <w:shd w:val="clear" w:color="auto" w:fill="D9D9D9" w:themeFill="background1" w:themeFillShade="D9"/>
          </w:tcPr>
          <w:p w14:paraId="0DB8B235"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01994C1C" w14:textId="77777777" w:rsidR="002E6DEE" w:rsidRPr="002E6DEE"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tcPr>
          <w:p w14:paraId="71099221"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1737F287"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4851C8FF" w14:textId="77777777" w:rsidTr="00AB2BA7">
        <w:trPr>
          <w:cantSplit/>
          <w:jc w:val="center"/>
        </w:trPr>
        <w:tc>
          <w:tcPr>
            <w:tcW w:w="1696" w:type="dxa"/>
            <w:vMerge/>
            <w:shd w:val="clear" w:color="auto" w:fill="808080" w:themeFill="background1" w:themeFillShade="80"/>
          </w:tcPr>
          <w:p w14:paraId="73C80C88" w14:textId="77777777" w:rsidR="002E6DEE" w:rsidRPr="002E6DEE" w:rsidRDefault="002E6DEE" w:rsidP="00AB2BA7">
            <w:pPr>
              <w:jc w:val="both"/>
              <w:rPr>
                <w:rFonts w:asciiTheme="minorHAnsi" w:hAnsiTheme="minorHAnsi" w:cstheme="minorHAnsi"/>
                <w:szCs w:val="22"/>
              </w:rPr>
            </w:pPr>
            <w:permStart w:id="1111325769" w:edGrp="everyone" w:colFirst="3" w:colLast="3"/>
            <w:permStart w:id="692412813" w:edGrp="everyone" w:colFirst="4" w:colLast="4"/>
            <w:permEnd w:id="1542551635"/>
            <w:permEnd w:id="1969384317"/>
          </w:p>
        </w:tc>
        <w:tc>
          <w:tcPr>
            <w:tcW w:w="1418" w:type="dxa"/>
            <w:vMerge/>
            <w:shd w:val="clear" w:color="auto" w:fill="D9D9D9" w:themeFill="background1" w:themeFillShade="D9"/>
          </w:tcPr>
          <w:p w14:paraId="5C95B990"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76FCA266" w14:textId="77777777" w:rsidR="002E6DEE" w:rsidRPr="002E6DEE" w:rsidRDefault="002E6DEE" w:rsidP="00AB2BA7">
            <w:pPr>
              <w:spacing w:before="120" w:after="120"/>
              <w:ind w:left="458" w:hanging="493"/>
              <w:jc w:val="both"/>
              <w:rPr>
                <w:rFonts w:asciiTheme="minorHAnsi" w:hAnsiTheme="minorHAnsi" w:cstheme="minorHAnsi"/>
                <w:i/>
              </w:rPr>
            </w:pPr>
            <w:r w:rsidRPr="002E6DEE">
              <w:rPr>
                <w:rFonts w:asciiTheme="minorHAnsi" w:hAnsiTheme="minorHAnsi" w:cstheme="minorHAnsi"/>
              </w:rPr>
              <w:t>6.2   The UAS performance and in particular its capability to keep the position in 4D space (latitude, longitude, height, and time) should be such that allows the remote pilot to conduct safely operations close to natural or artificial obstacles.</w:t>
            </w:r>
            <w:r w:rsidRPr="002E6DEE">
              <w:rPr>
                <w:rFonts w:asciiTheme="minorHAnsi" w:hAnsiTheme="minorHAnsi" w:cstheme="minorHAnsi"/>
                <w:i/>
              </w:rPr>
              <w:t xml:space="preserve"> </w:t>
            </w:r>
          </w:p>
          <w:p w14:paraId="54EF2222" w14:textId="77777777" w:rsidR="002E6DEE" w:rsidRPr="002E6DEE" w:rsidRDefault="002E6DEE" w:rsidP="00AB2BA7">
            <w:pPr>
              <w:spacing w:before="120" w:after="120"/>
              <w:jc w:val="both"/>
              <w:rPr>
                <w:rFonts w:asciiTheme="minorHAnsi" w:hAnsiTheme="minorHAnsi" w:cstheme="minorHAnsi"/>
                <w:i/>
                <w:strike/>
              </w:rPr>
            </w:pPr>
            <w:r w:rsidRPr="002E6DEE">
              <w:rPr>
                <w:rFonts w:asciiTheme="minorHAnsi" w:hAnsiTheme="minorHAnsi" w:cstheme="minorHAnsi"/>
                <w:i/>
              </w:rPr>
              <w:t xml:space="preserve">Note: The UA should be able to fly safely at a distance closer than 30 m to artificial or natural obstacles.  </w:t>
            </w:r>
          </w:p>
        </w:tc>
        <w:tc>
          <w:tcPr>
            <w:tcW w:w="3544" w:type="dxa"/>
          </w:tcPr>
          <w:p w14:paraId="74FD4E96"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4BCC156"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27732107" w14:textId="77777777" w:rsidTr="00AB2BA7">
        <w:trPr>
          <w:cantSplit/>
          <w:jc w:val="center"/>
        </w:trPr>
        <w:tc>
          <w:tcPr>
            <w:tcW w:w="1696" w:type="dxa"/>
            <w:vMerge/>
            <w:shd w:val="clear" w:color="auto" w:fill="808080" w:themeFill="background1" w:themeFillShade="80"/>
          </w:tcPr>
          <w:p w14:paraId="0498C6CA" w14:textId="77777777" w:rsidR="002E6DEE" w:rsidRPr="002E6DEE" w:rsidRDefault="002E6DEE" w:rsidP="00AB2BA7">
            <w:pPr>
              <w:jc w:val="both"/>
              <w:rPr>
                <w:rFonts w:asciiTheme="minorHAnsi" w:hAnsiTheme="minorHAnsi" w:cstheme="minorHAnsi"/>
                <w:szCs w:val="22"/>
              </w:rPr>
            </w:pPr>
            <w:permStart w:id="700318030" w:edGrp="everyone" w:colFirst="3" w:colLast="3"/>
            <w:permStart w:id="1713376836" w:edGrp="everyone" w:colFirst="4" w:colLast="4"/>
            <w:permEnd w:id="1111325769"/>
            <w:permEnd w:id="692412813"/>
          </w:p>
        </w:tc>
        <w:tc>
          <w:tcPr>
            <w:tcW w:w="1418" w:type="dxa"/>
            <w:vMerge/>
            <w:shd w:val="clear" w:color="auto" w:fill="D9D9D9" w:themeFill="background1" w:themeFillShade="D9"/>
          </w:tcPr>
          <w:p w14:paraId="740EF94A"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7D7E77C7" w14:textId="77777777" w:rsidR="002E6DEE" w:rsidRPr="002E6DEE" w:rsidRDefault="002E6DEE" w:rsidP="00AB2BA7">
            <w:pPr>
              <w:spacing w:before="120" w:after="120"/>
              <w:ind w:left="460" w:hanging="460"/>
              <w:jc w:val="both"/>
              <w:rPr>
                <w:rFonts w:asciiTheme="minorHAnsi" w:hAnsiTheme="minorHAnsi" w:cstheme="minorHAnsi"/>
              </w:rPr>
            </w:pPr>
            <w:r w:rsidRPr="002E6DEE">
              <w:rPr>
                <w:rFonts w:asciiTheme="minorHAnsi" w:hAnsiTheme="minorHAnsi" w:cstheme="minorHAnsi"/>
              </w:rPr>
              <w:t xml:space="preserve">6.3  The UAS should provide means to programme the UA flight path prior to take-off, or if utilising flexible routes, be equipped with means to avoid obstacles while staying within the intended operational volume. </w:t>
            </w:r>
          </w:p>
        </w:tc>
        <w:tc>
          <w:tcPr>
            <w:tcW w:w="3544" w:type="dxa"/>
          </w:tcPr>
          <w:p w14:paraId="77C5FCB5"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17CAFDB"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5D7156BC" w14:textId="77777777" w:rsidTr="00AB2BA7">
        <w:trPr>
          <w:cantSplit/>
          <w:jc w:val="center"/>
        </w:trPr>
        <w:tc>
          <w:tcPr>
            <w:tcW w:w="1696" w:type="dxa"/>
            <w:vMerge/>
            <w:shd w:val="clear" w:color="auto" w:fill="808080" w:themeFill="background1" w:themeFillShade="80"/>
          </w:tcPr>
          <w:p w14:paraId="06C6D36D" w14:textId="77777777" w:rsidR="002E6DEE" w:rsidRPr="002E6DEE" w:rsidRDefault="002E6DEE" w:rsidP="00AB2BA7">
            <w:pPr>
              <w:jc w:val="both"/>
              <w:rPr>
                <w:rFonts w:asciiTheme="minorHAnsi" w:hAnsiTheme="minorHAnsi" w:cstheme="minorHAnsi"/>
                <w:szCs w:val="22"/>
              </w:rPr>
            </w:pPr>
            <w:permStart w:id="324545478" w:edGrp="everyone" w:colFirst="3" w:colLast="3"/>
            <w:permStart w:id="2064076200" w:edGrp="everyone" w:colFirst="4" w:colLast="4"/>
            <w:permEnd w:id="700318030"/>
            <w:permEnd w:id="1713376836"/>
          </w:p>
        </w:tc>
        <w:tc>
          <w:tcPr>
            <w:tcW w:w="1418" w:type="dxa"/>
            <w:vMerge/>
            <w:shd w:val="clear" w:color="auto" w:fill="D9D9D9" w:themeFill="background1" w:themeFillShade="D9"/>
          </w:tcPr>
          <w:p w14:paraId="14A9BF53"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4F1D9041" w14:textId="77777777" w:rsidR="002E6DEE" w:rsidRPr="002E6DEE" w:rsidDel="00A15E15"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6.3.1. If flexible routes are utilised, the UAS should provide means to prevent the UA from breaching the horizontal and vertical limits of a programmable operational volume.</w:t>
            </w:r>
          </w:p>
        </w:tc>
        <w:tc>
          <w:tcPr>
            <w:tcW w:w="3544" w:type="dxa"/>
          </w:tcPr>
          <w:p w14:paraId="3C33FF8B"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31DF4546"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178282B7" w14:textId="77777777" w:rsidTr="00AB2BA7">
        <w:trPr>
          <w:cantSplit/>
          <w:jc w:val="center"/>
        </w:trPr>
        <w:tc>
          <w:tcPr>
            <w:tcW w:w="1696" w:type="dxa"/>
            <w:vMerge/>
            <w:shd w:val="clear" w:color="auto" w:fill="808080" w:themeFill="background1" w:themeFillShade="80"/>
          </w:tcPr>
          <w:p w14:paraId="60194F00" w14:textId="77777777" w:rsidR="002E6DEE" w:rsidRPr="002E6DEE" w:rsidRDefault="002E6DEE" w:rsidP="00AB2BA7">
            <w:pPr>
              <w:jc w:val="both"/>
              <w:rPr>
                <w:rFonts w:asciiTheme="minorHAnsi" w:hAnsiTheme="minorHAnsi" w:cstheme="minorHAnsi"/>
                <w:szCs w:val="22"/>
              </w:rPr>
            </w:pPr>
            <w:permStart w:id="948837665" w:edGrp="everyone" w:colFirst="3" w:colLast="3"/>
            <w:permStart w:id="701913061" w:edGrp="everyone" w:colFirst="4" w:colLast="4"/>
            <w:permEnd w:id="324545478"/>
            <w:permEnd w:id="2064076200"/>
          </w:p>
        </w:tc>
        <w:tc>
          <w:tcPr>
            <w:tcW w:w="1418" w:type="dxa"/>
            <w:vMerge/>
            <w:shd w:val="clear" w:color="auto" w:fill="D9D9D9" w:themeFill="background1" w:themeFillShade="D9"/>
          </w:tcPr>
          <w:p w14:paraId="45F891A2"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6BF7DD80" w14:textId="77777777" w:rsidR="002E6DEE" w:rsidRPr="002E6DEE" w:rsidDel="00A15E15" w:rsidRDefault="002E6DEE" w:rsidP="00AB2BA7">
            <w:pPr>
              <w:spacing w:before="120" w:after="120"/>
              <w:ind w:left="460" w:hanging="460"/>
              <w:jc w:val="both"/>
              <w:rPr>
                <w:rFonts w:asciiTheme="minorHAnsi" w:hAnsiTheme="minorHAnsi" w:cstheme="minorHAnsi"/>
              </w:rPr>
            </w:pPr>
            <w:r w:rsidRPr="002E6DEE">
              <w:rPr>
                <w:rFonts w:asciiTheme="minorHAnsi" w:hAnsiTheme="minorHAnsi" w:cstheme="minorHAnsi"/>
              </w:rPr>
              <w:t>6.4   The UAS should be protected against potential electromagnetic interferences from the infrastructure/facilities in the overflown area.</w:t>
            </w:r>
          </w:p>
        </w:tc>
        <w:tc>
          <w:tcPr>
            <w:tcW w:w="3544" w:type="dxa"/>
          </w:tcPr>
          <w:p w14:paraId="1EF955B0"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5E5900DA"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65D31156" w14:textId="77777777" w:rsidTr="00A505ED">
        <w:trPr>
          <w:cantSplit/>
          <w:trHeight w:val="704"/>
          <w:jc w:val="center"/>
        </w:trPr>
        <w:tc>
          <w:tcPr>
            <w:tcW w:w="1696" w:type="dxa"/>
            <w:vMerge w:val="restart"/>
            <w:shd w:val="clear" w:color="auto" w:fill="808080" w:themeFill="background1" w:themeFillShade="80"/>
          </w:tcPr>
          <w:p w14:paraId="04DD5FF4"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2040079378" w:edGrp="everyone" w:colFirst="3" w:colLast="3"/>
            <w:permStart w:id="983905851" w:edGrp="everyone" w:colFirst="4" w:colLast="4"/>
            <w:permEnd w:id="948837665"/>
            <w:permEnd w:id="701913061"/>
            <w:r w:rsidRPr="002E6DEE">
              <w:rPr>
                <w:rFonts w:asciiTheme="minorHAnsi" w:hAnsiTheme="minorHAnsi" w:cstheme="minorHAnsi"/>
                <w:b/>
                <w:bCs/>
                <w:color w:val="FFFFFF" w:themeColor="background1"/>
              </w:rPr>
              <w:t>Human–machine interface (HMI)</w:t>
            </w:r>
          </w:p>
        </w:tc>
        <w:tc>
          <w:tcPr>
            <w:tcW w:w="1418" w:type="dxa"/>
            <w:vMerge w:val="restart"/>
            <w:shd w:val="clear" w:color="auto" w:fill="D9D9D9" w:themeFill="background1" w:themeFillShade="D9"/>
            <w:vAlign w:val="center"/>
          </w:tcPr>
          <w:p w14:paraId="3BB6D355"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6FD6267D"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6.5 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544" w:type="dxa"/>
          </w:tcPr>
          <w:p w14:paraId="058F759C"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B9FA03C"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1283425D" w14:textId="77777777" w:rsidTr="00A505ED">
        <w:trPr>
          <w:cantSplit/>
          <w:trHeight w:val="704"/>
          <w:jc w:val="center"/>
        </w:trPr>
        <w:tc>
          <w:tcPr>
            <w:tcW w:w="1696" w:type="dxa"/>
            <w:vMerge/>
            <w:shd w:val="clear" w:color="auto" w:fill="808080" w:themeFill="background1" w:themeFillShade="80"/>
          </w:tcPr>
          <w:p w14:paraId="6D4CEDAD" w14:textId="77777777" w:rsidR="002E6DEE" w:rsidRPr="002E6DEE" w:rsidRDefault="002E6DEE" w:rsidP="00AB2BA7">
            <w:pPr>
              <w:spacing w:before="120"/>
              <w:ind w:left="193"/>
              <w:jc w:val="both"/>
              <w:rPr>
                <w:rFonts w:asciiTheme="minorHAnsi" w:hAnsiTheme="minorHAnsi" w:cstheme="minorHAnsi"/>
                <w:szCs w:val="22"/>
              </w:rPr>
            </w:pPr>
            <w:permStart w:id="919215236" w:edGrp="everyone" w:colFirst="3" w:colLast="3"/>
            <w:permStart w:id="1656173209" w:edGrp="everyone" w:colFirst="4" w:colLast="4"/>
            <w:permEnd w:id="2040079378"/>
            <w:permEnd w:id="983905851"/>
          </w:p>
        </w:tc>
        <w:tc>
          <w:tcPr>
            <w:tcW w:w="1418" w:type="dxa"/>
            <w:vMerge/>
            <w:shd w:val="clear" w:color="auto" w:fill="D9D9D9" w:themeFill="background1" w:themeFillShade="D9"/>
            <w:vAlign w:val="center"/>
          </w:tcPr>
          <w:p w14:paraId="3B46F318"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BE8B344"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6.6  </w:t>
            </w:r>
            <w:r w:rsidRPr="002E6DEE">
              <w:rPr>
                <w:rFonts w:asciiTheme="minorHAnsi" w:hAnsiTheme="minorHAnsi" w:cstheme="minorHAnsi"/>
                <w:color w:val="000000" w:themeColor="text1"/>
              </w:rPr>
              <w:t>The UAS operator should conduct a UAS evaluation that considers and addresses human factors to determine whether the HMI is appropriate for the operation</w:t>
            </w:r>
            <w:r w:rsidRPr="002E6DEE">
              <w:rPr>
                <w:rFonts w:asciiTheme="minorHAnsi" w:hAnsiTheme="minorHAnsi" w:cstheme="minorHAnsi"/>
              </w:rPr>
              <w:t>.</w:t>
            </w:r>
          </w:p>
        </w:tc>
        <w:tc>
          <w:tcPr>
            <w:tcW w:w="3544" w:type="dxa"/>
          </w:tcPr>
          <w:p w14:paraId="1931FF7D"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2E231256"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rPr>
              <w:t>‘I declare compliance.’</w:t>
            </w:r>
          </w:p>
        </w:tc>
      </w:tr>
      <w:tr w:rsidR="002E6DEE" w:rsidRPr="002E6DEE" w14:paraId="0433BF92" w14:textId="77777777" w:rsidTr="00A505ED">
        <w:trPr>
          <w:cantSplit/>
          <w:trHeight w:val="566"/>
          <w:jc w:val="center"/>
        </w:trPr>
        <w:tc>
          <w:tcPr>
            <w:tcW w:w="1696" w:type="dxa"/>
            <w:vMerge w:val="restart"/>
            <w:shd w:val="clear" w:color="auto" w:fill="808080" w:themeFill="background1" w:themeFillShade="80"/>
          </w:tcPr>
          <w:p w14:paraId="5095AA73" w14:textId="77777777" w:rsidR="002E6DEE" w:rsidRPr="002E6DEE" w:rsidRDefault="002E6DEE" w:rsidP="00AB2BA7">
            <w:pPr>
              <w:spacing w:before="120"/>
              <w:ind w:left="22"/>
              <w:rPr>
                <w:rFonts w:asciiTheme="minorHAnsi" w:hAnsiTheme="minorHAnsi" w:cstheme="minorHAnsi"/>
                <w:b/>
                <w:bCs/>
                <w:color w:val="FFFFFF" w:themeColor="background1"/>
              </w:rPr>
            </w:pPr>
            <w:permStart w:id="1369134741" w:edGrp="everyone" w:colFirst="3" w:colLast="3"/>
            <w:permStart w:id="1972265783" w:edGrp="everyone" w:colFirst="4" w:colLast="4"/>
            <w:permEnd w:id="919215236"/>
            <w:permEnd w:id="1656173209"/>
            <w:r w:rsidRPr="002E6DEE">
              <w:rPr>
                <w:rFonts w:asciiTheme="minorHAnsi" w:hAnsiTheme="minorHAnsi" w:cstheme="minorHAnsi"/>
                <w:b/>
                <w:bCs/>
                <w:color w:val="FFFFFF" w:themeColor="background1"/>
              </w:rPr>
              <w:t>C2 links and communication</w:t>
            </w:r>
          </w:p>
        </w:tc>
        <w:tc>
          <w:tcPr>
            <w:tcW w:w="1418" w:type="dxa"/>
            <w:vMerge w:val="restart"/>
            <w:shd w:val="clear" w:color="auto" w:fill="D9D9D9" w:themeFill="background1" w:themeFillShade="D9"/>
            <w:vAlign w:val="center"/>
          </w:tcPr>
          <w:p w14:paraId="18B8CE41"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04CD4A3D"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6.7 The UAS should comply with the appropriate requirements for radio equipment and the use of the RF spectrum.</w:t>
            </w:r>
          </w:p>
        </w:tc>
        <w:tc>
          <w:tcPr>
            <w:tcW w:w="3544" w:type="dxa"/>
          </w:tcPr>
          <w:p w14:paraId="52A5C998"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3D33B857" w14:textId="77777777" w:rsidR="002E6DEE" w:rsidRPr="002E6DEE" w:rsidRDefault="002E6DEE" w:rsidP="00AB2BA7">
            <w:pPr>
              <w:spacing w:before="120" w:after="120"/>
              <w:jc w:val="both"/>
              <w:rPr>
                <w:rFonts w:asciiTheme="minorHAnsi" w:hAnsiTheme="minorHAnsi" w:cstheme="minorHAnsi"/>
                <w:sz w:val="22"/>
                <w:szCs w:val="22"/>
              </w:rPr>
            </w:pPr>
            <w:r w:rsidRPr="002E6DEE">
              <w:rPr>
                <w:rFonts w:asciiTheme="minorHAnsi" w:hAnsiTheme="minorHAnsi" w:cstheme="minorHAnsi"/>
              </w:rPr>
              <w:t>‘I declare compliance.’</w:t>
            </w:r>
          </w:p>
        </w:tc>
      </w:tr>
      <w:tr w:rsidR="002E6DEE" w:rsidRPr="002E6DEE" w14:paraId="48DC3EE0" w14:textId="77777777" w:rsidTr="00AB2BA7">
        <w:trPr>
          <w:cantSplit/>
          <w:trHeight w:val="565"/>
          <w:jc w:val="center"/>
        </w:trPr>
        <w:tc>
          <w:tcPr>
            <w:tcW w:w="1696" w:type="dxa"/>
            <w:vMerge/>
            <w:shd w:val="clear" w:color="auto" w:fill="808080" w:themeFill="background1" w:themeFillShade="80"/>
          </w:tcPr>
          <w:p w14:paraId="5048EEF9" w14:textId="77777777" w:rsidR="002E6DEE" w:rsidRPr="002E6DEE" w:rsidRDefault="002E6DEE" w:rsidP="00AB2BA7">
            <w:pPr>
              <w:spacing w:before="120"/>
              <w:ind w:left="193"/>
              <w:rPr>
                <w:rFonts w:asciiTheme="minorHAnsi" w:hAnsiTheme="minorHAnsi" w:cstheme="minorHAnsi"/>
                <w:szCs w:val="22"/>
              </w:rPr>
            </w:pPr>
            <w:permStart w:id="1882785841" w:edGrp="everyone" w:colFirst="3" w:colLast="3"/>
            <w:permStart w:id="1025341636" w:edGrp="everyone" w:colFirst="4" w:colLast="4"/>
            <w:permEnd w:id="1369134741"/>
            <w:permEnd w:id="1972265783"/>
          </w:p>
        </w:tc>
        <w:tc>
          <w:tcPr>
            <w:tcW w:w="1418" w:type="dxa"/>
            <w:vMerge/>
            <w:shd w:val="clear" w:color="auto" w:fill="F2F2F2" w:themeFill="background1" w:themeFillShade="F2"/>
          </w:tcPr>
          <w:p w14:paraId="1904A35F"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61FC2FFA"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6.8    Protection mechanisms against interference should be used, especially if unlicensed bands (e.g. ISM) are used for the C2 link (mechanisms such as FHSS, DSSS or OFDM technologies, or frequency deconfliction by procedure).</w:t>
            </w:r>
          </w:p>
        </w:tc>
        <w:tc>
          <w:tcPr>
            <w:tcW w:w="3544" w:type="dxa"/>
          </w:tcPr>
          <w:p w14:paraId="22C97A11"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265C9566"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rPr>
              <w:t>‘I declare compliance.’</w:t>
            </w:r>
          </w:p>
        </w:tc>
      </w:tr>
      <w:tr w:rsidR="002E6DEE" w:rsidRPr="002E6DEE" w14:paraId="3A50D927" w14:textId="77777777" w:rsidTr="00AB2BA7">
        <w:trPr>
          <w:cantSplit/>
          <w:trHeight w:val="565"/>
          <w:jc w:val="center"/>
        </w:trPr>
        <w:tc>
          <w:tcPr>
            <w:tcW w:w="1696" w:type="dxa"/>
            <w:vMerge/>
            <w:shd w:val="clear" w:color="auto" w:fill="808080" w:themeFill="background1" w:themeFillShade="80"/>
          </w:tcPr>
          <w:p w14:paraId="4464E287" w14:textId="77777777" w:rsidR="002E6DEE" w:rsidRPr="002E6DEE" w:rsidRDefault="002E6DEE" w:rsidP="00AB2BA7">
            <w:pPr>
              <w:spacing w:before="120"/>
              <w:ind w:left="193"/>
              <w:rPr>
                <w:rFonts w:asciiTheme="minorHAnsi" w:hAnsiTheme="minorHAnsi" w:cstheme="minorHAnsi"/>
                <w:szCs w:val="22"/>
              </w:rPr>
            </w:pPr>
            <w:permStart w:id="912212133" w:edGrp="everyone" w:colFirst="3" w:colLast="3"/>
            <w:permStart w:id="2072381122" w:edGrp="everyone" w:colFirst="4" w:colLast="4"/>
            <w:permEnd w:id="1882785841"/>
            <w:permEnd w:id="1025341636"/>
          </w:p>
        </w:tc>
        <w:tc>
          <w:tcPr>
            <w:tcW w:w="1418" w:type="dxa"/>
            <w:vMerge/>
            <w:shd w:val="clear" w:color="auto" w:fill="F2F2F2" w:themeFill="background1" w:themeFillShade="F2"/>
          </w:tcPr>
          <w:p w14:paraId="6D5335FF"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2C4B797D"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6.9    The UAS should be equipped with a C2 link that is protected against unauthorised access to the C2 functions.</w:t>
            </w:r>
          </w:p>
        </w:tc>
        <w:tc>
          <w:tcPr>
            <w:tcW w:w="3544" w:type="dxa"/>
          </w:tcPr>
          <w:p w14:paraId="66808201"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6B085925"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tr w:rsidR="002E6DEE" w:rsidRPr="002E6DEE" w14:paraId="7A433BD1" w14:textId="77777777" w:rsidTr="00AB2BA7">
        <w:trPr>
          <w:cantSplit/>
          <w:trHeight w:val="565"/>
          <w:jc w:val="center"/>
        </w:trPr>
        <w:tc>
          <w:tcPr>
            <w:tcW w:w="1696" w:type="dxa"/>
            <w:vMerge/>
            <w:shd w:val="clear" w:color="auto" w:fill="808080" w:themeFill="background1" w:themeFillShade="80"/>
          </w:tcPr>
          <w:p w14:paraId="4AA7789F" w14:textId="77777777" w:rsidR="002E6DEE" w:rsidRPr="002E6DEE" w:rsidRDefault="002E6DEE" w:rsidP="00AB2BA7">
            <w:pPr>
              <w:spacing w:before="120"/>
              <w:ind w:left="193"/>
              <w:rPr>
                <w:rFonts w:asciiTheme="minorHAnsi" w:hAnsiTheme="minorHAnsi" w:cstheme="minorHAnsi"/>
                <w:szCs w:val="22"/>
              </w:rPr>
            </w:pPr>
            <w:permStart w:id="475400349" w:edGrp="everyone" w:colFirst="3" w:colLast="3"/>
            <w:permStart w:id="927291182" w:edGrp="everyone" w:colFirst="4" w:colLast="4"/>
            <w:permEnd w:id="912212133"/>
            <w:permEnd w:id="2072381122"/>
          </w:p>
        </w:tc>
        <w:tc>
          <w:tcPr>
            <w:tcW w:w="1418" w:type="dxa"/>
            <w:vMerge/>
            <w:shd w:val="clear" w:color="auto" w:fill="F2F2F2" w:themeFill="background1" w:themeFillShade="F2"/>
          </w:tcPr>
          <w:p w14:paraId="15CB423B"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31B89C70"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6.10  In case of a loss of the C2 link, the UAS should have a reliable and predictable method for the UA to recover the C2 link or terminate the flight in a way that reduces the effect on third parties in the air or on the ground.</w:t>
            </w:r>
          </w:p>
        </w:tc>
        <w:tc>
          <w:tcPr>
            <w:tcW w:w="3544" w:type="dxa"/>
          </w:tcPr>
          <w:p w14:paraId="125647B6"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1309CE7D"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tr w:rsidR="002E6DEE" w:rsidRPr="002E6DEE" w14:paraId="00EDA21B" w14:textId="77777777" w:rsidTr="00AB2BA7">
        <w:trPr>
          <w:cantSplit/>
          <w:trHeight w:val="565"/>
          <w:jc w:val="center"/>
        </w:trPr>
        <w:tc>
          <w:tcPr>
            <w:tcW w:w="1696" w:type="dxa"/>
            <w:vMerge/>
            <w:shd w:val="clear" w:color="auto" w:fill="808080" w:themeFill="background1" w:themeFillShade="80"/>
          </w:tcPr>
          <w:p w14:paraId="005AB9CA" w14:textId="77777777" w:rsidR="002E6DEE" w:rsidRPr="002E6DEE" w:rsidRDefault="002E6DEE" w:rsidP="00AB2BA7">
            <w:pPr>
              <w:spacing w:before="120"/>
              <w:ind w:left="193"/>
              <w:rPr>
                <w:rFonts w:asciiTheme="minorHAnsi" w:hAnsiTheme="minorHAnsi" w:cstheme="minorHAnsi"/>
                <w:szCs w:val="22"/>
              </w:rPr>
            </w:pPr>
            <w:permStart w:id="1721565683" w:edGrp="everyone" w:colFirst="3" w:colLast="3"/>
            <w:permStart w:id="745822418" w:edGrp="everyone" w:colFirst="4" w:colLast="4"/>
            <w:permEnd w:id="475400349"/>
            <w:permEnd w:id="927291182"/>
          </w:p>
        </w:tc>
        <w:tc>
          <w:tcPr>
            <w:tcW w:w="1418" w:type="dxa"/>
            <w:vMerge/>
            <w:shd w:val="clear" w:color="auto" w:fill="F2F2F2" w:themeFill="background1" w:themeFillShade="F2"/>
          </w:tcPr>
          <w:p w14:paraId="33962D69"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2358E360"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6.11  In the event of an emergency, the remote pilot </w:t>
            </w:r>
            <w:r w:rsidRPr="002E6DEE">
              <w:rPr>
                <w:rFonts w:asciiTheme="minorHAnsi" w:hAnsiTheme="minorHAnsi" w:cstheme="minorHAnsi"/>
                <w:bCs/>
              </w:rPr>
              <w:t>should</w:t>
            </w:r>
            <w:r w:rsidRPr="002E6DEE">
              <w:rPr>
                <w:rFonts w:asciiTheme="minorHAnsi" w:hAnsiTheme="minorHAnsi" w:cstheme="minorHAnsi"/>
              </w:rPr>
              <w:t xml:space="preserve"> have effective means to communicate with the relevant bodies.</w:t>
            </w:r>
          </w:p>
        </w:tc>
        <w:tc>
          <w:tcPr>
            <w:tcW w:w="3544" w:type="dxa"/>
          </w:tcPr>
          <w:p w14:paraId="24178DA7"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36A206DA"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permEnd w:id="1721565683"/>
      <w:permEnd w:id="745822418"/>
      <w:tr w:rsidR="002E6DEE" w:rsidRPr="002E6DEE" w14:paraId="52BE8A48" w14:textId="77777777" w:rsidTr="00AB2BA7">
        <w:trPr>
          <w:cantSplit/>
          <w:jc w:val="center"/>
        </w:trPr>
        <w:tc>
          <w:tcPr>
            <w:tcW w:w="1696" w:type="dxa"/>
            <w:shd w:val="clear" w:color="auto" w:fill="808080" w:themeFill="background1" w:themeFillShade="80"/>
          </w:tcPr>
          <w:p w14:paraId="37708F2B"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 xml:space="preserve">Tactical mitigation </w:t>
            </w:r>
          </w:p>
        </w:tc>
        <w:tc>
          <w:tcPr>
            <w:tcW w:w="1418" w:type="dxa"/>
            <w:shd w:val="clear" w:color="auto" w:fill="808080" w:themeFill="background1" w:themeFillShade="80"/>
          </w:tcPr>
          <w:p w14:paraId="743148A6"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A6A6A6" w:themeFill="background1" w:themeFillShade="A6"/>
          </w:tcPr>
          <w:p w14:paraId="21BD006B" w14:textId="77777777" w:rsidR="002E6DEE" w:rsidRPr="002E6DEE" w:rsidRDefault="002E6DEE" w:rsidP="00AB2BA7">
            <w:pPr>
              <w:spacing w:before="120" w:after="120"/>
              <w:ind w:left="459" w:hanging="459"/>
              <w:jc w:val="both"/>
              <w:rPr>
                <w:rFonts w:asciiTheme="minorHAnsi" w:hAnsiTheme="minorHAnsi" w:cstheme="minorHAnsi"/>
              </w:rPr>
            </w:pPr>
            <w:r w:rsidRPr="002E6DEE">
              <w:rPr>
                <w:rFonts w:asciiTheme="minorHAnsi" w:hAnsiTheme="minorHAnsi" w:cstheme="minorHAnsi"/>
              </w:rPr>
              <w:t>n/a</w:t>
            </w:r>
          </w:p>
        </w:tc>
        <w:tc>
          <w:tcPr>
            <w:tcW w:w="3544" w:type="dxa"/>
            <w:shd w:val="clear" w:color="auto" w:fill="A6A6A6" w:themeFill="background1" w:themeFillShade="A6"/>
          </w:tcPr>
          <w:p w14:paraId="6AC5C2F0" w14:textId="77777777" w:rsidR="002E6DEE" w:rsidRPr="002E6DEE" w:rsidRDefault="002E6DEE" w:rsidP="00AB2BA7">
            <w:pPr>
              <w:spacing w:before="120" w:after="120"/>
              <w:ind w:left="459" w:hanging="459"/>
              <w:jc w:val="both"/>
              <w:rPr>
                <w:rFonts w:asciiTheme="minorHAnsi" w:hAnsiTheme="minorHAnsi" w:cstheme="minorHAnsi"/>
                <w:szCs w:val="22"/>
              </w:rPr>
            </w:pPr>
          </w:p>
        </w:tc>
        <w:tc>
          <w:tcPr>
            <w:tcW w:w="3690" w:type="dxa"/>
            <w:shd w:val="clear" w:color="auto" w:fill="A6A6A6" w:themeFill="background1" w:themeFillShade="A6"/>
          </w:tcPr>
          <w:p w14:paraId="3FD468A0" w14:textId="77777777" w:rsidR="002E6DEE" w:rsidRPr="002E6DEE" w:rsidRDefault="002E6DEE" w:rsidP="00AB2BA7">
            <w:pPr>
              <w:spacing w:before="120" w:after="120"/>
              <w:ind w:left="459" w:hanging="459"/>
              <w:jc w:val="both"/>
              <w:rPr>
                <w:rFonts w:asciiTheme="minorHAnsi" w:hAnsiTheme="minorHAnsi" w:cstheme="minorHAnsi"/>
                <w:sz w:val="22"/>
                <w:szCs w:val="22"/>
              </w:rPr>
            </w:pPr>
          </w:p>
        </w:tc>
      </w:tr>
      <w:tr w:rsidR="002E6DEE" w:rsidRPr="002E6DEE" w14:paraId="06A71F1F" w14:textId="77777777" w:rsidTr="00A505ED">
        <w:trPr>
          <w:jc w:val="center"/>
        </w:trPr>
        <w:tc>
          <w:tcPr>
            <w:tcW w:w="1696" w:type="dxa"/>
            <w:vMerge w:val="restart"/>
            <w:shd w:val="clear" w:color="auto" w:fill="808080" w:themeFill="background1" w:themeFillShade="80"/>
          </w:tcPr>
          <w:p w14:paraId="72CBC2EC" w14:textId="77777777" w:rsidR="002E6DEE" w:rsidRPr="002E6DEE" w:rsidRDefault="002E6DEE" w:rsidP="00AB2BA7">
            <w:pPr>
              <w:spacing w:before="120"/>
              <w:ind w:left="22" w:right="-106"/>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Containment</w:t>
            </w:r>
          </w:p>
        </w:tc>
        <w:tc>
          <w:tcPr>
            <w:tcW w:w="1418" w:type="dxa"/>
            <w:vMerge w:val="restart"/>
            <w:shd w:val="clear" w:color="auto" w:fill="D9D9D9" w:themeFill="background1" w:themeFillShade="D9"/>
            <w:vAlign w:val="center"/>
          </w:tcPr>
          <w:p w14:paraId="0E01BE9D"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73FA4FA5"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6.12 </w:t>
            </w:r>
            <w:r w:rsidRPr="002E6DEE">
              <w:rPr>
                <w:rFonts w:asciiTheme="minorHAnsi" w:hAnsiTheme="minorHAnsi" w:cstheme="minorHAnsi"/>
                <w:color w:val="000000" w:themeColor="text1"/>
              </w:rPr>
              <w:t>To ensure a safe recovery from a technical issue that involves the UAS or an external system that supports the operation, the UAS operator should ensure that</w:t>
            </w:r>
            <w:r w:rsidRPr="002E6DEE">
              <w:rPr>
                <w:rFonts w:asciiTheme="minorHAnsi" w:hAnsiTheme="minorHAnsi" w:cstheme="minorHAnsi"/>
              </w:rPr>
              <w:t>:</w:t>
            </w:r>
          </w:p>
        </w:tc>
        <w:tc>
          <w:tcPr>
            <w:tcW w:w="3544" w:type="dxa"/>
            <w:shd w:val="clear" w:color="auto" w:fill="D9D9D9" w:themeFill="background1" w:themeFillShade="D9"/>
          </w:tcPr>
          <w:p w14:paraId="64CE5923" w14:textId="77777777" w:rsidR="002E6DEE" w:rsidRPr="002E6DEE" w:rsidRDefault="002E6DEE" w:rsidP="00AB2BA7">
            <w:pPr>
              <w:spacing w:before="120" w:after="120"/>
              <w:jc w:val="both"/>
              <w:rPr>
                <w:rFonts w:asciiTheme="minorHAnsi" w:hAnsiTheme="minorHAnsi" w:cstheme="minorHAnsi"/>
                <w:i/>
                <w:iCs/>
              </w:rPr>
            </w:pPr>
          </w:p>
        </w:tc>
        <w:tc>
          <w:tcPr>
            <w:tcW w:w="3690" w:type="dxa"/>
            <w:shd w:val="clear" w:color="auto" w:fill="D9D9D9" w:themeFill="background1" w:themeFillShade="D9"/>
          </w:tcPr>
          <w:p w14:paraId="5B3E78A4" w14:textId="77777777" w:rsidR="002E6DEE" w:rsidRPr="002E6DEE" w:rsidRDefault="002E6DEE" w:rsidP="00AB2BA7">
            <w:pPr>
              <w:spacing w:before="120" w:after="120"/>
              <w:jc w:val="both"/>
              <w:rPr>
                <w:rFonts w:asciiTheme="minorHAnsi" w:hAnsiTheme="minorHAnsi" w:cstheme="minorHAnsi"/>
                <w:i/>
                <w:iCs/>
              </w:rPr>
            </w:pPr>
          </w:p>
        </w:tc>
      </w:tr>
      <w:tr w:rsidR="002E6DEE" w:rsidRPr="002E6DEE" w14:paraId="433B78FD" w14:textId="77777777" w:rsidTr="00AB2BA7">
        <w:trPr>
          <w:jc w:val="center"/>
        </w:trPr>
        <w:tc>
          <w:tcPr>
            <w:tcW w:w="1696" w:type="dxa"/>
            <w:vMerge/>
            <w:shd w:val="clear" w:color="auto" w:fill="808080" w:themeFill="background1" w:themeFillShade="80"/>
          </w:tcPr>
          <w:p w14:paraId="54619F2F" w14:textId="77777777" w:rsidR="002E6DEE" w:rsidRPr="002E6DEE" w:rsidRDefault="002E6DEE" w:rsidP="00AB2BA7">
            <w:pPr>
              <w:spacing w:before="120"/>
              <w:ind w:left="193"/>
              <w:jc w:val="both"/>
              <w:rPr>
                <w:rFonts w:asciiTheme="minorHAnsi" w:hAnsiTheme="minorHAnsi" w:cstheme="minorHAnsi"/>
                <w:szCs w:val="22"/>
              </w:rPr>
            </w:pPr>
            <w:permStart w:id="654132973" w:edGrp="everyone" w:colFirst="3" w:colLast="3"/>
            <w:permStart w:id="1468693027" w:edGrp="everyone" w:colFirst="4" w:colLast="4"/>
          </w:p>
        </w:tc>
        <w:tc>
          <w:tcPr>
            <w:tcW w:w="1418" w:type="dxa"/>
            <w:vMerge/>
            <w:shd w:val="clear" w:color="auto" w:fill="D9D9D9" w:themeFill="background1" w:themeFillShade="D9"/>
          </w:tcPr>
          <w:p w14:paraId="4024AD62"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5A1C643D" w14:textId="77777777" w:rsidR="002E6DEE" w:rsidRPr="002E6DEE" w:rsidRDefault="002E6DEE" w:rsidP="00AB2BA7">
            <w:pPr>
              <w:pStyle w:val="ListParagraph"/>
              <w:spacing w:after="120"/>
              <w:ind w:left="600"/>
              <w:jc w:val="both"/>
              <w:rPr>
                <w:rFonts w:asciiTheme="minorHAnsi" w:hAnsiTheme="minorHAnsi" w:cstheme="minorHAnsi"/>
              </w:rPr>
            </w:pPr>
            <w:r w:rsidRPr="002E6DEE">
              <w:rPr>
                <w:rFonts w:asciiTheme="minorHAnsi" w:hAnsiTheme="minorHAnsi" w:cstheme="minorHAnsi"/>
              </w:rPr>
              <w:t>6.12.1 no probable failure of the UAS or any external system that supports the operation should lead to operation outside the operational volume; and</w:t>
            </w:r>
          </w:p>
        </w:tc>
        <w:tc>
          <w:tcPr>
            <w:tcW w:w="3544" w:type="dxa"/>
          </w:tcPr>
          <w:p w14:paraId="0E3E579F"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describe how this condition is met.</w:t>
            </w:r>
          </w:p>
        </w:tc>
        <w:tc>
          <w:tcPr>
            <w:tcW w:w="3690" w:type="dxa"/>
            <w:vMerge w:val="restart"/>
          </w:tcPr>
          <w:p w14:paraId="08B431FA"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‘I declare compliance.</w:t>
            </w:r>
          </w:p>
          <w:p w14:paraId="03EDF4AD"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A design and installation appraisal is available, and covers at least the following:</w:t>
            </w:r>
          </w:p>
          <w:p w14:paraId="5AD054CE" w14:textId="77777777" w:rsidR="002E6DEE" w:rsidRPr="002E6DEE" w:rsidRDefault="002E6DEE" w:rsidP="00AB2BA7">
            <w:pPr>
              <w:pStyle w:val="TableNormal0"/>
              <w:numPr>
                <w:ilvl w:val="0"/>
                <w:numId w:val="45"/>
              </w:numPr>
              <w:spacing w:after="120"/>
              <w:ind w:left="284" w:hanging="284"/>
              <w:jc w:val="both"/>
              <w:rPr>
                <w:rFonts w:cstheme="minorHAnsi"/>
                <w:lang w:val="en-GB"/>
              </w:rPr>
            </w:pPr>
            <w:r w:rsidRPr="002E6DEE">
              <w:rPr>
                <w:rFonts w:cstheme="minorHAnsi"/>
                <w:lang w:val="en-GB"/>
              </w:rPr>
              <w:lastRenderedPageBreak/>
              <w:t>the design and installation features (independence, separation, and redundancy); and</w:t>
            </w:r>
          </w:p>
          <w:p w14:paraId="05525960" w14:textId="77777777" w:rsidR="002E6DEE" w:rsidRPr="002E6DEE" w:rsidDel="00A8000D" w:rsidRDefault="002E6DEE" w:rsidP="00AB2BA7">
            <w:pPr>
              <w:pStyle w:val="TableNormal0"/>
              <w:numPr>
                <w:ilvl w:val="0"/>
                <w:numId w:val="45"/>
              </w:numPr>
              <w:spacing w:after="120"/>
              <w:ind w:left="284" w:hanging="284"/>
              <w:jc w:val="both"/>
              <w:rPr>
                <w:rFonts w:cstheme="minorHAnsi"/>
                <w:i/>
                <w:iCs/>
              </w:rPr>
            </w:pPr>
            <w:r w:rsidRPr="002E6DEE">
              <w:rPr>
                <w:rFonts w:cstheme="minorHAnsi"/>
                <w:lang w:val="en-GB"/>
              </w:rPr>
              <w:t>the particular risks (e.g. hail, ice, snow, electromagnetic interference, etc.) relevant to the type of operation.’</w:t>
            </w:r>
          </w:p>
        </w:tc>
      </w:tr>
      <w:tr w:rsidR="002E6DEE" w:rsidRPr="002E6DEE" w14:paraId="2815B1CC" w14:textId="77777777" w:rsidTr="00AB2BA7">
        <w:trPr>
          <w:jc w:val="center"/>
        </w:trPr>
        <w:tc>
          <w:tcPr>
            <w:tcW w:w="1696" w:type="dxa"/>
            <w:vMerge/>
            <w:shd w:val="clear" w:color="auto" w:fill="808080" w:themeFill="background1" w:themeFillShade="80"/>
          </w:tcPr>
          <w:p w14:paraId="5B9D55D4" w14:textId="77777777" w:rsidR="002E6DEE" w:rsidRPr="002E6DEE" w:rsidRDefault="002E6DEE" w:rsidP="00AB2BA7">
            <w:pPr>
              <w:spacing w:before="120"/>
              <w:ind w:left="193"/>
              <w:jc w:val="both"/>
              <w:rPr>
                <w:rFonts w:asciiTheme="minorHAnsi" w:hAnsiTheme="minorHAnsi" w:cstheme="minorHAnsi"/>
                <w:szCs w:val="22"/>
              </w:rPr>
            </w:pPr>
            <w:permStart w:id="1426393850" w:edGrp="everyone" w:colFirst="3" w:colLast="3"/>
            <w:permEnd w:id="654132973"/>
            <w:permEnd w:id="1468693027"/>
          </w:p>
        </w:tc>
        <w:tc>
          <w:tcPr>
            <w:tcW w:w="1418" w:type="dxa"/>
            <w:vMerge/>
            <w:shd w:val="clear" w:color="auto" w:fill="D9D9D9" w:themeFill="background1" w:themeFillShade="D9"/>
          </w:tcPr>
          <w:p w14:paraId="3DF290A4"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1DA3A944" w14:textId="77777777" w:rsidR="002E6DEE" w:rsidRPr="002E6DEE" w:rsidRDefault="002E6DEE" w:rsidP="00AB2BA7">
            <w:pPr>
              <w:pStyle w:val="ListParagraph"/>
              <w:spacing w:after="120"/>
              <w:ind w:left="600"/>
              <w:jc w:val="both"/>
              <w:rPr>
                <w:rFonts w:asciiTheme="minorHAnsi" w:hAnsiTheme="minorHAnsi" w:cstheme="minorHAnsi"/>
              </w:rPr>
            </w:pPr>
            <w:r w:rsidRPr="002E6DEE">
              <w:rPr>
                <w:rFonts w:asciiTheme="minorHAnsi" w:hAnsiTheme="minorHAnsi" w:cstheme="minorHAnsi"/>
              </w:rPr>
              <w:t xml:space="preserve">6.12.2 it is reasonably expected that a fatality will not occur from any </w:t>
            </w:r>
            <w:r w:rsidRPr="002E6DEE">
              <w:rPr>
                <w:rFonts w:asciiTheme="minorHAnsi" w:hAnsiTheme="minorHAnsi" w:cstheme="minorHAnsi"/>
              </w:rPr>
              <w:lastRenderedPageBreak/>
              <w:t>probable failure of the UAS, or any external system that supports the operation.</w:t>
            </w:r>
          </w:p>
          <w:p w14:paraId="2AA14655" w14:textId="77777777" w:rsidR="002E6DEE" w:rsidRPr="002E6DEE" w:rsidRDefault="002E6DEE" w:rsidP="00AB2BA7">
            <w:pPr>
              <w:spacing w:before="120" w:after="120"/>
              <w:ind w:left="33"/>
              <w:jc w:val="both"/>
              <w:rPr>
                <w:rFonts w:asciiTheme="minorHAnsi" w:hAnsiTheme="minorHAnsi" w:cstheme="minorHAnsi"/>
                <w:i/>
              </w:rPr>
            </w:pPr>
            <w:r w:rsidRPr="002E6DEE">
              <w:rPr>
                <w:rFonts w:asciiTheme="minorHAnsi" w:hAnsiTheme="minorHAnsi" w:cstheme="minorHAnsi"/>
                <w:i/>
              </w:rPr>
              <w:t>Note: The term ‘probable’ should be understood in its qualitative interpretation, i.e. ‘anticipated to occur one or more times during the entire system/operational life of an item’.</w:t>
            </w:r>
          </w:p>
        </w:tc>
        <w:tc>
          <w:tcPr>
            <w:tcW w:w="3544" w:type="dxa"/>
          </w:tcPr>
          <w:p w14:paraId="0814004D"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lastRenderedPageBreak/>
              <w:t>Please describe how this condition is met.</w:t>
            </w:r>
          </w:p>
        </w:tc>
        <w:tc>
          <w:tcPr>
            <w:tcW w:w="3690" w:type="dxa"/>
            <w:vMerge/>
          </w:tcPr>
          <w:p w14:paraId="025C4026" w14:textId="77777777" w:rsidR="002E6DEE" w:rsidRPr="002E6DEE" w:rsidDel="00A8000D" w:rsidRDefault="002E6DEE" w:rsidP="00AB2BA7">
            <w:pPr>
              <w:spacing w:before="120" w:after="120"/>
              <w:jc w:val="both"/>
              <w:rPr>
                <w:rFonts w:asciiTheme="minorHAnsi" w:hAnsiTheme="minorHAnsi" w:cstheme="minorHAnsi"/>
                <w:i/>
                <w:iCs/>
              </w:rPr>
            </w:pPr>
          </w:p>
        </w:tc>
      </w:tr>
      <w:permEnd w:id="1426393850"/>
      <w:tr w:rsidR="002E6DEE" w:rsidRPr="002E6DEE" w14:paraId="049B2023" w14:textId="77777777" w:rsidTr="00A505ED">
        <w:trPr>
          <w:jc w:val="center"/>
        </w:trPr>
        <w:tc>
          <w:tcPr>
            <w:tcW w:w="1696" w:type="dxa"/>
            <w:vMerge/>
            <w:shd w:val="clear" w:color="auto" w:fill="808080" w:themeFill="background1" w:themeFillShade="80"/>
          </w:tcPr>
          <w:p w14:paraId="6352973B" w14:textId="77777777" w:rsidR="002E6DEE" w:rsidRPr="002E6DEE" w:rsidRDefault="002E6DEE" w:rsidP="00AB2BA7">
            <w:pPr>
              <w:spacing w:before="120"/>
              <w:ind w:left="193"/>
              <w:jc w:val="both"/>
              <w:rPr>
                <w:rFonts w:asciiTheme="minorHAnsi" w:hAnsiTheme="minorHAnsi" w:cstheme="minorHAnsi"/>
                <w:szCs w:val="22"/>
              </w:rPr>
            </w:pPr>
          </w:p>
        </w:tc>
        <w:tc>
          <w:tcPr>
            <w:tcW w:w="1418" w:type="dxa"/>
            <w:vMerge w:val="restart"/>
            <w:shd w:val="clear" w:color="auto" w:fill="D9D9D9" w:themeFill="background1" w:themeFillShade="D9"/>
            <w:vAlign w:val="center"/>
          </w:tcPr>
          <w:p w14:paraId="7280A525" w14:textId="77777777" w:rsidR="002E6DEE" w:rsidRPr="002E6DEE" w:rsidRDefault="002E6DEE" w:rsidP="00AB2BA7">
            <w:pPr>
              <w:spacing w:before="120"/>
              <w:ind w:left="-57" w:right="-57"/>
              <w:jc w:val="center"/>
              <w:rPr>
                <w:rFonts w:asciiTheme="minorHAnsi" w:hAnsiTheme="minorHAnsi" w:cstheme="minorHAnsi"/>
                <w:szCs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4C4C802A"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6.13 The following additional conditions should apply if the adjacent area includes an assembly of people or if the adjacent airspace is classified as ARC-c or ARC-d (in accordance with the SORA):</w:t>
            </w:r>
          </w:p>
        </w:tc>
        <w:tc>
          <w:tcPr>
            <w:tcW w:w="3544" w:type="dxa"/>
            <w:shd w:val="clear" w:color="auto" w:fill="D9D9D9" w:themeFill="background1" w:themeFillShade="D9"/>
          </w:tcPr>
          <w:p w14:paraId="2DDDB1B0" w14:textId="77777777" w:rsidR="002E6DEE" w:rsidRPr="002E6DEE" w:rsidRDefault="002E6DEE" w:rsidP="00AB2BA7">
            <w:pPr>
              <w:spacing w:before="120" w:after="120"/>
              <w:jc w:val="both"/>
              <w:rPr>
                <w:rFonts w:asciiTheme="minorHAnsi" w:hAnsiTheme="minorHAnsi" w:cstheme="minorHAnsi"/>
                <w:i/>
                <w:iCs/>
              </w:rPr>
            </w:pPr>
          </w:p>
        </w:tc>
        <w:tc>
          <w:tcPr>
            <w:tcW w:w="3690" w:type="dxa"/>
            <w:shd w:val="clear" w:color="auto" w:fill="D9D9D9" w:themeFill="background1" w:themeFillShade="D9"/>
          </w:tcPr>
          <w:p w14:paraId="2CF66C07" w14:textId="77777777" w:rsidR="002E6DEE" w:rsidRPr="002E6DEE" w:rsidDel="00A8000D" w:rsidRDefault="002E6DEE" w:rsidP="00AB2BA7">
            <w:pPr>
              <w:pStyle w:val="TableNormal0"/>
              <w:rPr>
                <w:rFonts w:cstheme="minorHAnsi"/>
                <w:i/>
                <w:iCs/>
              </w:rPr>
            </w:pPr>
          </w:p>
        </w:tc>
      </w:tr>
      <w:tr w:rsidR="002E6DEE" w:rsidRPr="002E6DEE" w14:paraId="6212FCD9" w14:textId="77777777" w:rsidTr="00AB2BA7">
        <w:trPr>
          <w:jc w:val="center"/>
        </w:trPr>
        <w:tc>
          <w:tcPr>
            <w:tcW w:w="1696" w:type="dxa"/>
            <w:vMerge/>
            <w:shd w:val="clear" w:color="auto" w:fill="808080" w:themeFill="background1" w:themeFillShade="80"/>
          </w:tcPr>
          <w:p w14:paraId="4E2C9F27" w14:textId="77777777" w:rsidR="002E6DEE" w:rsidRPr="002E6DEE" w:rsidRDefault="002E6DEE" w:rsidP="00AB2BA7">
            <w:pPr>
              <w:spacing w:before="120"/>
              <w:ind w:left="193"/>
              <w:jc w:val="both"/>
              <w:rPr>
                <w:rFonts w:asciiTheme="minorHAnsi" w:hAnsiTheme="minorHAnsi" w:cstheme="minorHAnsi"/>
                <w:szCs w:val="22"/>
              </w:rPr>
            </w:pPr>
            <w:permStart w:id="1587047493" w:edGrp="everyone" w:colFirst="3" w:colLast="3"/>
            <w:permStart w:id="297286903" w:edGrp="everyone" w:colFirst="4" w:colLast="4"/>
          </w:p>
        </w:tc>
        <w:tc>
          <w:tcPr>
            <w:tcW w:w="1418" w:type="dxa"/>
            <w:vMerge/>
            <w:shd w:val="clear" w:color="auto" w:fill="D9D9D9" w:themeFill="background1" w:themeFillShade="D9"/>
          </w:tcPr>
          <w:p w14:paraId="20E27D1A"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BE6116F" w14:textId="77777777" w:rsidR="002E6DEE" w:rsidRPr="002E6DEE" w:rsidRDefault="002E6DEE" w:rsidP="00AB2BA7">
            <w:pPr>
              <w:spacing w:before="120"/>
              <w:ind w:left="600" w:hanging="33"/>
              <w:jc w:val="both"/>
              <w:rPr>
                <w:rFonts w:asciiTheme="minorHAnsi" w:hAnsiTheme="minorHAnsi" w:cstheme="minorHAnsi"/>
                <w:color w:val="000000" w:themeColor="text1"/>
              </w:rPr>
            </w:pPr>
            <w:r w:rsidRPr="002E6DEE">
              <w:rPr>
                <w:rFonts w:asciiTheme="minorHAnsi" w:hAnsiTheme="minorHAnsi" w:cstheme="minorHAnsi"/>
                <w:color w:val="000000" w:themeColor="text1"/>
              </w:rPr>
              <w:t>6.13.1</w:t>
            </w:r>
            <w:r w:rsidRPr="002E6DEE">
              <w:rPr>
                <w:rStyle w:val="easaCharHead"/>
                <w:rFonts w:asciiTheme="minorHAnsi" w:eastAsia="Arial" w:hAnsiTheme="minorHAnsi" w:cstheme="minorHAnsi"/>
                <w:b w:val="0"/>
                <w:bCs/>
                <w:i w:val="0"/>
                <w:iCs/>
              </w:rPr>
              <w:t xml:space="preserve"> </w:t>
            </w:r>
            <w:r w:rsidRPr="002E6DEE">
              <w:rPr>
                <w:rFonts w:asciiTheme="minorHAnsi" w:hAnsiTheme="minorHAnsi" w:cstheme="minorHAnsi"/>
                <w:color w:val="000000" w:themeColor="text1"/>
              </w:rPr>
              <w:t>The UAS should be designed to standards that are considered adequate by the competent authority and/or in accordance with a means of compliance that is acceptable to that authority such that:</w:t>
            </w:r>
          </w:p>
        </w:tc>
        <w:tc>
          <w:tcPr>
            <w:tcW w:w="3544" w:type="dxa"/>
          </w:tcPr>
          <w:p w14:paraId="343791A3"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val="restart"/>
          </w:tcPr>
          <w:p w14:paraId="52DAEA8A"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rPr>
              <w:t>‘I declare compliance.</w:t>
            </w:r>
          </w:p>
          <w:p w14:paraId="33647F2F"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rPr>
              <w:t>Analysis and/or test data with supporting evidence are/is available.’</w:t>
            </w:r>
          </w:p>
          <w:p w14:paraId="316FF9C1" w14:textId="77777777" w:rsidR="002E6DEE" w:rsidRPr="002E6DEE" w:rsidRDefault="002E6DEE" w:rsidP="00AB2BA7">
            <w:pPr>
              <w:rPr>
                <w:rFonts w:asciiTheme="minorHAnsi" w:hAnsiTheme="minorHAnsi" w:cstheme="minorHAnsi"/>
              </w:rPr>
            </w:pPr>
          </w:p>
          <w:p w14:paraId="2FCD2620" w14:textId="77777777" w:rsidR="002E6DEE" w:rsidRPr="002E6DEE" w:rsidRDefault="002E6DEE" w:rsidP="00AB2BA7">
            <w:pPr>
              <w:rPr>
                <w:rFonts w:asciiTheme="minorHAnsi" w:hAnsiTheme="minorHAnsi" w:cstheme="minorHAnsi"/>
                <w:i/>
                <w:iCs/>
              </w:rPr>
            </w:pPr>
          </w:p>
          <w:p w14:paraId="6C3C5843" w14:textId="77777777" w:rsidR="002E6DEE" w:rsidRPr="002E6DEE" w:rsidDel="00A8000D" w:rsidRDefault="002E6DEE" w:rsidP="00AB2BA7">
            <w:pPr>
              <w:jc w:val="center"/>
              <w:rPr>
                <w:rFonts w:asciiTheme="minorHAnsi" w:hAnsiTheme="minorHAnsi" w:cstheme="minorHAnsi"/>
              </w:rPr>
            </w:pPr>
          </w:p>
        </w:tc>
      </w:tr>
      <w:tr w:rsidR="002E6DEE" w:rsidRPr="002E6DEE" w14:paraId="06336EFE" w14:textId="77777777" w:rsidTr="00AB2BA7">
        <w:trPr>
          <w:jc w:val="center"/>
        </w:trPr>
        <w:tc>
          <w:tcPr>
            <w:tcW w:w="1696" w:type="dxa"/>
            <w:vMerge/>
            <w:shd w:val="clear" w:color="auto" w:fill="808080" w:themeFill="background1" w:themeFillShade="80"/>
          </w:tcPr>
          <w:p w14:paraId="0D7AEA13" w14:textId="77777777" w:rsidR="002E6DEE" w:rsidRPr="002E6DEE" w:rsidRDefault="002E6DEE" w:rsidP="00AB2BA7">
            <w:pPr>
              <w:spacing w:before="120"/>
              <w:ind w:left="193"/>
              <w:jc w:val="both"/>
              <w:rPr>
                <w:rFonts w:asciiTheme="minorHAnsi" w:hAnsiTheme="minorHAnsi" w:cstheme="minorHAnsi"/>
                <w:szCs w:val="22"/>
              </w:rPr>
            </w:pPr>
            <w:permStart w:id="2060678434" w:edGrp="everyone" w:colFirst="3" w:colLast="3"/>
            <w:permEnd w:id="1587047493"/>
            <w:permEnd w:id="297286903"/>
          </w:p>
        </w:tc>
        <w:tc>
          <w:tcPr>
            <w:tcW w:w="1418" w:type="dxa"/>
            <w:vMerge/>
            <w:shd w:val="clear" w:color="auto" w:fill="D9D9D9" w:themeFill="background1" w:themeFillShade="D9"/>
          </w:tcPr>
          <w:p w14:paraId="3F729B31"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AB87ACC" w14:textId="77777777" w:rsidR="002E6DEE" w:rsidRPr="002E6DEE" w:rsidRDefault="002E6DEE" w:rsidP="00AB2BA7">
            <w:pPr>
              <w:pStyle w:val="ListParagraph"/>
              <w:ind w:left="1167"/>
              <w:jc w:val="both"/>
              <w:rPr>
                <w:rFonts w:asciiTheme="minorHAnsi" w:hAnsiTheme="minorHAnsi" w:cstheme="minorHAnsi"/>
                <w:color w:val="000000" w:themeColor="text1"/>
              </w:rPr>
            </w:pPr>
            <w:bookmarkStart w:id="4" w:name="_Hlk58323038"/>
            <w:r w:rsidRPr="002E6DEE">
              <w:rPr>
                <w:rFonts w:asciiTheme="minorHAnsi" w:hAnsiTheme="minorHAnsi" w:cstheme="minorHAnsi"/>
                <w:color w:val="000000" w:themeColor="text1"/>
              </w:rPr>
              <w:t>6.13.1.1</w:t>
            </w:r>
            <w:r w:rsidRPr="002E6DEE">
              <w:rPr>
                <w:rFonts w:asciiTheme="minorHAnsi" w:hAnsiTheme="minorHAnsi" w:cstheme="minorHAnsi"/>
              </w:rPr>
              <w:tab/>
            </w:r>
            <w:r w:rsidRPr="002E6DEE">
              <w:rPr>
                <w:rFonts w:asciiTheme="minorHAnsi" w:hAnsiTheme="minorHAnsi" w:cstheme="minorHAnsi"/>
                <w:color w:val="000000" w:themeColor="text1"/>
              </w:rPr>
              <w:t xml:space="preserve">the probability of the UA leaving the operational volume should be less than </w:t>
            </w:r>
            <w:r w:rsidRPr="002E6DEE">
              <w:rPr>
                <w:rFonts w:asciiTheme="minorHAnsi" w:hAnsiTheme="minorHAnsi" w:cstheme="minorHAnsi"/>
                <w:color w:val="000000" w:themeColor="text1"/>
              </w:rPr>
              <w:br/>
              <w:t>10</w:t>
            </w:r>
            <w:r w:rsidRPr="002E6DEE">
              <w:rPr>
                <w:rFonts w:asciiTheme="minorHAnsi" w:hAnsiTheme="minorHAnsi" w:cstheme="minorHAnsi"/>
                <w:color w:val="000000" w:themeColor="text1"/>
                <w:vertAlign w:val="superscript"/>
              </w:rPr>
              <w:t>–4</w:t>
            </w:r>
            <w:r w:rsidRPr="002E6DEE">
              <w:rPr>
                <w:rFonts w:asciiTheme="minorHAnsi" w:hAnsiTheme="minorHAnsi" w:cstheme="minorHAnsi"/>
                <w:color w:val="000000" w:themeColor="text1"/>
              </w:rPr>
              <w:t>/FH; and</w:t>
            </w:r>
            <w:bookmarkEnd w:id="4"/>
          </w:p>
        </w:tc>
        <w:tc>
          <w:tcPr>
            <w:tcW w:w="3544" w:type="dxa"/>
          </w:tcPr>
          <w:p w14:paraId="024BAF57"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tcPr>
          <w:p w14:paraId="2C925E2B" w14:textId="77777777" w:rsidR="002E6DEE" w:rsidRPr="002E6DEE" w:rsidRDefault="002E6DEE" w:rsidP="00AB2BA7">
            <w:pPr>
              <w:spacing w:before="120" w:after="120"/>
              <w:jc w:val="both"/>
              <w:rPr>
                <w:rFonts w:asciiTheme="minorHAnsi" w:hAnsiTheme="minorHAnsi" w:cstheme="minorHAnsi"/>
                <w:i/>
                <w:iCs/>
              </w:rPr>
            </w:pPr>
          </w:p>
        </w:tc>
      </w:tr>
      <w:tr w:rsidR="002E6DEE" w:rsidRPr="002E6DEE" w14:paraId="53FBF25B" w14:textId="77777777" w:rsidTr="00AB2BA7">
        <w:trPr>
          <w:jc w:val="center"/>
        </w:trPr>
        <w:tc>
          <w:tcPr>
            <w:tcW w:w="1696" w:type="dxa"/>
            <w:vMerge/>
            <w:shd w:val="clear" w:color="auto" w:fill="808080" w:themeFill="background1" w:themeFillShade="80"/>
          </w:tcPr>
          <w:p w14:paraId="7E35C8CE" w14:textId="77777777" w:rsidR="002E6DEE" w:rsidRPr="002E6DEE" w:rsidRDefault="002E6DEE" w:rsidP="00AB2BA7">
            <w:pPr>
              <w:spacing w:before="120"/>
              <w:ind w:left="193"/>
              <w:jc w:val="both"/>
              <w:rPr>
                <w:rFonts w:asciiTheme="minorHAnsi" w:hAnsiTheme="minorHAnsi" w:cstheme="minorHAnsi"/>
                <w:szCs w:val="22"/>
              </w:rPr>
            </w:pPr>
            <w:permStart w:id="1453930781" w:edGrp="everyone" w:colFirst="3" w:colLast="3"/>
            <w:permEnd w:id="2060678434"/>
          </w:p>
        </w:tc>
        <w:tc>
          <w:tcPr>
            <w:tcW w:w="1418" w:type="dxa"/>
            <w:vMerge/>
            <w:shd w:val="clear" w:color="auto" w:fill="D9D9D9" w:themeFill="background1" w:themeFillShade="D9"/>
          </w:tcPr>
          <w:p w14:paraId="7065926D"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03AF48BA" w14:textId="77777777" w:rsidR="002E6DEE" w:rsidRPr="002E6DEE" w:rsidRDefault="002E6DEE" w:rsidP="00AB2BA7">
            <w:pPr>
              <w:pStyle w:val="ListParagraph"/>
              <w:spacing w:after="120"/>
              <w:ind w:left="1167"/>
              <w:jc w:val="both"/>
              <w:rPr>
                <w:rFonts w:asciiTheme="minorHAnsi" w:hAnsiTheme="minorHAnsi" w:cstheme="minorHAnsi"/>
                <w:color w:val="000000" w:themeColor="text1"/>
              </w:rPr>
            </w:pPr>
            <w:r w:rsidRPr="002E6DEE">
              <w:rPr>
                <w:rFonts w:asciiTheme="minorHAnsi" w:hAnsiTheme="minorHAnsi" w:cstheme="minorHAnsi"/>
                <w:color w:val="000000" w:themeColor="text1"/>
              </w:rPr>
              <w:t>6.13.1.2</w:t>
            </w:r>
            <w:r w:rsidRPr="002E6DEE">
              <w:rPr>
                <w:rFonts w:asciiTheme="minorHAnsi" w:hAnsiTheme="minorHAnsi" w:cstheme="minorHAnsi"/>
              </w:rPr>
              <w:tab/>
            </w:r>
            <w:r w:rsidRPr="002E6DEE">
              <w:rPr>
                <w:rFonts w:asciiTheme="minorHAnsi" w:hAnsiTheme="minorHAnsi" w:cstheme="minorHAnsi"/>
                <w:color w:val="000000" w:themeColor="text1"/>
              </w:rPr>
              <w:t>no single failure of the UAS or of any external system supporting the operation should lead to operation outside the ground risk buffer.</w:t>
            </w:r>
          </w:p>
          <w:p w14:paraId="7685B50C"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i/>
              </w:rPr>
              <w:t xml:space="preserve"> Note: The term ‘failure’ should be understood as an occurrence which affects the operation of a component, part, or element such that it can no longer function as intended. Errors may </w:t>
            </w:r>
            <w:r w:rsidRPr="002E6DEE">
              <w:rPr>
                <w:rFonts w:asciiTheme="minorHAnsi" w:hAnsiTheme="minorHAnsi" w:cstheme="minorHAnsi"/>
                <w:i/>
              </w:rPr>
              <w:lastRenderedPageBreak/>
              <w:t>cause failures but are not considered to be failures. Some structural or mechanical failures may be excluded from the criterion if it can be shown that these mechanical parts were designed according to aviation industry best practices.</w:t>
            </w:r>
          </w:p>
        </w:tc>
        <w:tc>
          <w:tcPr>
            <w:tcW w:w="3544" w:type="dxa"/>
          </w:tcPr>
          <w:p w14:paraId="027F9762"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lastRenderedPageBreak/>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tcPr>
          <w:p w14:paraId="73DF2E31" w14:textId="77777777" w:rsidR="002E6DEE" w:rsidRPr="002E6DEE" w:rsidRDefault="002E6DEE" w:rsidP="00AB2BA7">
            <w:pPr>
              <w:spacing w:before="120" w:after="120"/>
              <w:jc w:val="both"/>
              <w:rPr>
                <w:rFonts w:asciiTheme="minorHAnsi" w:hAnsiTheme="minorHAnsi" w:cstheme="minorHAnsi"/>
                <w:i/>
                <w:iCs/>
              </w:rPr>
            </w:pPr>
          </w:p>
        </w:tc>
      </w:tr>
      <w:permEnd w:id="1453930781"/>
      <w:tr w:rsidR="002E6DEE" w:rsidRPr="002E6DEE" w14:paraId="0B79CC85" w14:textId="77777777" w:rsidTr="00AB2BA7">
        <w:trPr>
          <w:jc w:val="center"/>
        </w:trPr>
        <w:tc>
          <w:tcPr>
            <w:tcW w:w="1696" w:type="dxa"/>
            <w:vMerge/>
            <w:shd w:val="clear" w:color="auto" w:fill="808080" w:themeFill="background1" w:themeFillShade="80"/>
          </w:tcPr>
          <w:p w14:paraId="038D74D7" w14:textId="77777777" w:rsidR="002E6DEE" w:rsidRPr="002E6DEE" w:rsidRDefault="002E6DEE" w:rsidP="00AB2BA7">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64C7FF2C"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6795151F" w14:textId="77777777" w:rsidR="002E6DEE" w:rsidRPr="002E6DEE" w:rsidRDefault="002E6DEE" w:rsidP="00AB2BA7">
            <w:pPr>
              <w:spacing w:before="120" w:after="120"/>
              <w:ind w:left="1026" w:hanging="567"/>
              <w:jc w:val="both"/>
              <w:rPr>
                <w:rFonts w:asciiTheme="minorHAnsi" w:hAnsiTheme="minorHAnsi" w:cstheme="minorHAnsi"/>
              </w:rPr>
            </w:pPr>
            <w:r w:rsidRPr="002E6DEE">
              <w:rPr>
                <w:rFonts w:asciiTheme="minorHAnsi" w:hAnsiTheme="minorHAnsi" w:cstheme="minorHAnsi"/>
              </w:rPr>
              <w:t>6.13.2 SW and AEH whose development error(s) could directly lead to operations outside the ground risk buffer should be developed according to an industry standard or methodology that is recognised as adequate by the competent authority.</w:t>
            </w:r>
          </w:p>
          <w:p w14:paraId="5D5833CE" w14:textId="77777777" w:rsidR="002E6DEE" w:rsidRPr="002E6DEE" w:rsidRDefault="002E6DEE" w:rsidP="00AB2BA7">
            <w:pPr>
              <w:pStyle w:val="ListParagraph"/>
              <w:spacing w:before="60"/>
              <w:ind w:left="0"/>
              <w:jc w:val="both"/>
              <w:rPr>
                <w:rFonts w:asciiTheme="minorHAnsi" w:hAnsiTheme="minorHAnsi" w:cstheme="minorHAnsi"/>
                <w:i/>
              </w:rPr>
            </w:pPr>
            <w:r w:rsidRPr="002E6DEE">
              <w:rPr>
                <w:rFonts w:asciiTheme="minorHAnsi" w:hAnsiTheme="minorHAnsi" w:cstheme="minorHAnsi"/>
                <w:i/>
              </w:rPr>
              <w:t>Note 1: The proposed additional safety conditions cover both the integrity and the assurance levels.</w:t>
            </w:r>
          </w:p>
          <w:p w14:paraId="1BC8551B" w14:textId="77777777" w:rsidR="002E6DEE" w:rsidRPr="002E6DEE" w:rsidRDefault="002E6DEE" w:rsidP="00AB2BA7">
            <w:pPr>
              <w:pStyle w:val="ListParagraph"/>
              <w:spacing w:before="60" w:after="60"/>
              <w:ind w:left="0"/>
              <w:jc w:val="both"/>
              <w:rPr>
                <w:rFonts w:asciiTheme="minorHAnsi" w:hAnsiTheme="minorHAnsi" w:cstheme="minorHAnsi"/>
                <w:i/>
              </w:rPr>
            </w:pPr>
          </w:p>
          <w:p w14:paraId="6F75BC88" w14:textId="77777777" w:rsidR="002E6DEE" w:rsidRPr="002E6DEE" w:rsidRDefault="002E6DEE" w:rsidP="00AB2BA7">
            <w:pPr>
              <w:pStyle w:val="ListParagraph"/>
              <w:spacing w:before="60" w:after="60"/>
              <w:ind w:left="0"/>
              <w:jc w:val="both"/>
              <w:rPr>
                <w:rFonts w:asciiTheme="minorHAnsi" w:hAnsiTheme="minorHAnsi" w:cstheme="minorHAnsi"/>
                <w:i/>
              </w:rPr>
            </w:pPr>
            <w:r w:rsidRPr="002E6DEE">
              <w:rPr>
                <w:rFonts w:asciiTheme="minorHAnsi" w:hAnsiTheme="minorHAnsi" w:cstheme="minorHAnsi"/>
                <w:i/>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2E6DEE">
              <w:rPr>
                <w:rFonts w:asciiTheme="minorHAnsi" w:hAnsiTheme="minorHAnsi" w:cstheme="minorHAnsi"/>
                <w:i/>
                <w:u w:val="single"/>
              </w:rPr>
              <w:t>independent</w:t>
            </w:r>
            <w:r w:rsidRPr="002E6DEE">
              <w:rPr>
                <w:rFonts w:asciiTheme="minorHAnsi" w:hAnsiTheme="minorHAnsi" w:cstheme="minorHAnsi"/>
                <w:i/>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14:paraId="12CE9170" w14:textId="77777777" w:rsidR="002E6DEE" w:rsidRPr="002E6DEE" w:rsidRDefault="002E6DEE" w:rsidP="00AB2BA7">
            <w:pPr>
              <w:pStyle w:val="ListParagraph"/>
              <w:spacing w:before="60" w:after="60"/>
              <w:ind w:left="0"/>
              <w:jc w:val="both"/>
              <w:rPr>
                <w:rFonts w:asciiTheme="minorHAnsi" w:hAnsiTheme="minorHAnsi" w:cstheme="minorHAnsi"/>
                <w:i/>
              </w:rPr>
            </w:pPr>
          </w:p>
          <w:p w14:paraId="19AE3C0C" w14:textId="77777777" w:rsidR="002E6DEE" w:rsidRPr="002E6DEE" w:rsidRDefault="002E6DEE" w:rsidP="00AB2BA7">
            <w:pPr>
              <w:pStyle w:val="ListParagraph"/>
              <w:spacing w:before="60" w:after="60"/>
              <w:ind w:left="0"/>
              <w:jc w:val="both"/>
              <w:rPr>
                <w:rFonts w:asciiTheme="minorHAnsi" w:hAnsiTheme="minorHAnsi" w:cstheme="minorHAnsi"/>
                <w:i/>
              </w:rPr>
            </w:pPr>
            <w:r w:rsidRPr="002E6DEE">
              <w:rPr>
                <w:rFonts w:asciiTheme="minorHAnsi" w:hAnsiTheme="minorHAnsi" w:cstheme="minorHAnsi"/>
                <w:i/>
              </w:rPr>
              <w:t xml:space="preserve">Note 3: For this PDRA, having adjacent airspace classified as ARC-c like a hospital heliport in uncontrolled airspace is also deemed subject to the above additional </w:t>
            </w:r>
            <w:r w:rsidRPr="002E6DEE">
              <w:rPr>
                <w:rFonts w:asciiTheme="minorHAnsi" w:hAnsiTheme="minorHAnsi" w:cstheme="minorHAnsi"/>
                <w:i/>
              </w:rPr>
              <w:lastRenderedPageBreak/>
              <w:t>conditions (in addition to ARC-d, as per SORA Step #9 (c)).</w:t>
            </w:r>
          </w:p>
        </w:tc>
        <w:tc>
          <w:tcPr>
            <w:tcW w:w="3544" w:type="dxa"/>
          </w:tcPr>
          <w:p w14:paraId="4C426157" w14:textId="77777777" w:rsidR="002E6DEE" w:rsidRPr="002E6DEE" w:rsidRDefault="002E6DEE" w:rsidP="00AB2BA7">
            <w:pPr>
              <w:spacing w:before="120" w:after="120"/>
              <w:jc w:val="both"/>
              <w:rPr>
                <w:rFonts w:asciiTheme="minorHAnsi" w:hAnsiTheme="minorHAnsi" w:cstheme="minorHAnsi"/>
                <w:i/>
                <w:iCs/>
              </w:rPr>
            </w:pPr>
            <w:permStart w:id="708857047" w:edGrp="everyone"/>
            <w:r w:rsidRPr="002E6DEE">
              <w:rPr>
                <w:rFonts w:asciiTheme="minorHAnsi" w:hAnsiTheme="minorHAnsi" w:cstheme="minorHAnsi"/>
                <w:i/>
                <w:iCs/>
              </w:rPr>
              <w:lastRenderedPageBreak/>
              <w:t>Please include a reference to the relevant chapter/section of the OM or indicate ‘n/a’.</w:t>
            </w:r>
            <w:permEnd w:id="708857047"/>
          </w:p>
        </w:tc>
        <w:tc>
          <w:tcPr>
            <w:tcW w:w="3690" w:type="dxa"/>
            <w:vMerge/>
          </w:tcPr>
          <w:p w14:paraId="299D1D4D" w14:textId="77777777" w:rsidR="002E6DEE" w:rsidRPr="002E6DEE" w:rsidRDefault="002E6DEE" w:rsidP="00AB2BA7">
            <w:pPr>
              <w:spacing w:before="120" w:after="120"/>
              <w:jc w:val="both"/>
              <w:rPr>
                <w:rFonts w:asciiTheme="minorHAnsi" w:hAnsiTheme="minorHAnsi" w:cstheme="minorHAnsi"/>
                <w:i/>
                <w:iCs/>
              </w:rPr>
            </w:pPr>
          </w:p>
        </w:tc>
      </w:tr>
      <w:tr w:rsidR="002E6DEE" w:rsidRPr="002E6DEE" w14:paraId="598B0FE0" w14:textId="77777777" w:rsidTr="00A505ED">
        <w:trPr>
          <w:trHeight w:val="613"/>
          <w:jc w:val="center"/>
        </w:trPr>
        <w:tc>
          <w:tcPr>
            <w:tcW w:w="1696" w:type="dxa"/>
            <w:vMerge w:val="restart"/>
            <w:shd w:val="clear" w:color="auto" w:fill="808080" w:themeFill="background1" w:themeFillShade="80"/>
          </w:tcPr>
          <w:p w14:paraId="5AA7D0F9" w14:textId="77777777" w:rsidR="002E6DEE" w:rsidRPr="002E6DEE" w:rsidRDefault="002E6DEE" w:rsidP="00AB2BA7">
            <w:pPr>
              <w:spacing w:before="120"/>
              <w:ind w:right="-106"/>
              <w:jc w:val="both"/>
              <w:rPr>
                <w:rFonts w:asciiTheme="minorHAnsi" w:hAnsiTheme="minorHAnsi" w:cstheme="minorHAnsi"/>
                <w:b/>
                <w:bCs/>
                <w:color w:val="FFFFFF" w:themeColor="background1"/>
              </w:rPr>
            </w:pPr>
            <w:permStart w:id="2014708645" w:edGrp="everyone" w:colFirst="3" w:colLast="3"/>
            <w:permStart w:id="1605643619" w:edGrp="everyone" w:colFirst="4" w:colLast="4"/>
            <w:r w:rsidRPr="002E6DEE">
              <w:rPr>
                <w:rFonts w:asciiTheme="minorHAnsi" w:hAnsiTheme="minorHAnsi" w:cstheme="minorHAnsi"/>
                <w:b/>
                <w:bCs/>
                <w:color w:val="FFFFFF" w:themeColor="background1"/>
              </w:rPr>
              <w:t>Remote identification</w:t>
            </w:r>
            <w:r w:rsidRPr="002E6DEE">
              <w:rPr>
                <w:rStyle w:val="FootnoteReference"/>
                <w:rFonts w:asciiTheme="minorHAnsi" w:hAnsiTheme="minorHAnsi"/>
                <w:b/>
                <w:bCs/>
                <w:color w:val="FFFFFF" w:themeColor="background1"/>
              </w:rPr>
              <w:footnoteReference w:id="2"/>
            </w:r>
          </w:p>
        </w:tc>
        <w:tc>
          <w:tcPr>
            <w:tcW w:w="1418" w:type="dxa"/>
            <w:vMerge w:val="restart"/>
            <w:shd w:val="clear" w:color="auto" w:fill="D9D9D9" w:themeFill="background1" w:themeFillShade="D9"/>
            <w:vAlign w:val="center"/>
          </w:tcPr>
          <w:p w14:paraId="7308C54F"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32865445" w14:textId="77777777" w:rsidR="002E6DEE" w:rsidRPr="002E6DEE" w:rsidRDefault="002E6DEE" w:rsidP="00AB2BA7">
            <w:pPr>
              <w:spacing w:before="120" w:after="120"/>
              <w:ind w:left="462" w:hanging="462"/>
              <w:jc w:val="both"/>
              <w:rPr>
                <w:rFonts w:asciiTheme="minorHAnsi" w:hAnsiTheme="minorHAnsi" w:cstheme="minorHAnsi"/>
              </w:rPr>
            </w:pPr>
            <w:r w:rsidRPr="002E6DEE">
              <w:rPr>
                <w:rFonts w:asciiTheme="minorHAnsi" w:hAnsiTheme="minorHAnsi" w:cstheme="minorHAnsi"/>
              </w:rPr>
              <w:t>6.15  The UAS bears a unique serial number compliant with standard ANSI/CTA-2063-A-2019,</w:t>
            </w:r>
            <w:r w:rsidRPr="002E6DEE">
              <w:rPr>
                <w:rFonts w:asciiTheme="minorHAnsi" w:hAnsiTheme="minorHAnsi" w:cstheme="minorHAnsi"/>
                <w:spacing w:val="-6"/>
              </w:rPr>
              <w:t xml:space="preserve"> </w:t>
            </w:r>
            <w:r w:rsidRPr="002E6DEE">
              <w:rPr>
                <w:rFonts w:asciiTheme="minorHAnsi" w:hAnsiTheme="minorHAnsi" w:cstheme="minorHAnsi"/>
                <w:i/>
                <w:iCs/>
                <w:spacing w:val="-6"/>
              </w:rPr>
              <w:t>Small Unmanned Aerial Systems Serial Numbers</w:t>
            </w:r>
            <w:r w:rsidRPr="002E6DEE">
              <w:rPr>
                <w:rFonts w:asciiTheme="minorHAnsi" w:hAnsiTheme="minorHAnsi" w:cstheme="minorHAnsi"/>
              </w:rPr>
              <w:t>, 2019, according to Article 40(4) of Regulation (EU) 2019/945.</w:t>
            </w:r>
          </w:p>
        </w:tc>
        <w:tc>
          <w:tcPr>
            <w:tcW w:w="3544" w:type="dxa"/>
          </w:tcPr>
          <w:p w14:paraId="665BBC8C"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685D2CC2" w14:textId="77777777" w:rsidR="002E6DEE" w:rsidRPr="002E6DEE" w:rsidRDefault="002E6DEE" w:rsidP="00AB2BA7">
            <w:pPr>
              <w:spacing w:before="120" w:after="120"/>
              <w:jc w:val="both"/>
              <w:rPr>
                <w:rFonts w:asciiTheme="minorHAnsi" w:hAnsiTheme="minorHAnsi" w:cstheme="minorHAnsi"/>
                <w:sz w:val="22"/>
                <w:szCs w:val="22"/>
              </w:rPr>
            </w:pPr>
            <w:r w:rsidRPr="002E6DEE">
              <w:rPr>
                <w:rFonts w:asciiTheme="minorHAnsi" w:hAnsiTheme="minorHAnsi" w:cstheme="minorHAnsi"/>
              </w:rPr>
              <w:t>‘I declare compliance.’</w:t>
            </w:r>
          </w:p>
        </w:tc>
      </w:tr>
      <w:tr w:rsidR="002E6DEE" w:rsidRPr="002E6DEE" w14:paraId="6006D9B5" w14:textId="77777777" w:rsidTr="00A505ED">
        <w:trPr>
          <w:trHeight w:val="612"/>
          <w:jc w:val="center"/>
        </w:trPr>
        <w:tc>
          <w:tcPr>
            <w:tcW w:w="1696" w:type="dxa"/>
            <w:vMerge/>
            <w:shd w:val="clear" w:color="auto" w:fill="808080" w:themeFill="background1" w:themeFillShade="80"/>
          </w:tcPr>
          <w:p w14:paraId="46ECF8D0" w14:textId="77777777" w:rsidR="002E6DEE" w:rsidRPr="002E6DEE" w:rsidRDefault="002E6DEE" w:rsidP="00AB2BA7">
            <w:pPr>
              <w:spacing w:before="120"/>
              <w:ind w:left="193"/>
              <w:jc w:val="both"/>
              <w:rPr>
                <w:rFonts w:asciiTheme="minorHAnsi" w:hAnsiTheme="minorHAnsi" w:cstheme="minorHAnsi"/>
                <w:szCs w:val="22"/>
              </w:rPr>
            </w:pPr>
            <w:permStart w:id="847336511" w:edGrp="everyone" w:colFirst="3" w:colLast="3"/>
            <w:permStart w:id="1666855047" w:edGrp="everyone" w:colFirst="4" w:colLast="4"/>
            <w:permEnd w:id="2014708645"/>
            <w:permEnd w:id="1605643619"/>
          </w:p>
        </w:tc>
        <w:tc>
          <w:tcPr>
            <w:tcW w:w="1418" w:type="dxa"/>
            <w:vMerge/>
            <w:shd w:val="clear" w:color="auto" w:fill="D9D9D9" w:themeFill="background1" w:themeFillShade="D9"/>
            <w:vAlign w:val="center"/>
          </w:tcPr>
          <w:p w14:paraId="0C1227BF"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2F8B783F" w14:textId="77777777" w:rsidR="002E6DEE" w:rsidRPr="002E6DEE" w:rsidRDefault="002E6DEE" w:rsidP="00AB2BA7">
            <w:pPr>
              <w:spacing w:before="120" w:after="120"/>
              <w:ind w:left="462" w:hanging="462"/>
              <w:jc w:val="both"/>
              <w:rPr>
                <w:rFonts w:asciiTheme="minorHAnsi" w:hAnsiTheme="minorHAnsi" w:cstheme="minorHAnsi"/>
              </w:rPr>
            </w:pPr>
            <w:r w:rsidRPr="002E6DEE">
              <w:rPr>
                <w:rFonts w:asciiTheme="minorHAnsi" w:hAnsiTheme="minorHAnsi" w:cstheme="minorHAnsi"/>
              </w:rPr>
              <w:t>6.16  The UAS is equipped with a remote identification system according to Article 40(5) of Regulation (EU) 2019/945.</w:t>
            </w:r>
          </w:p>
        </w:tc>
        <w:tc>
          <w:tcPr>
            <w:tcW w:w="3544" w:type="dxa"/>
          </w:tcPr>
          <w:p w14:paraId="1490C2A9"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10888299" w14:textId="77777777" w:rsidR="002E6DEE" w:rsidRPr="002E6DEE" w:rsidRDefault="002E6DEE" w:rsidP="00AB2BA7">
            <w:pPr>
              <w:spacing w:before="120" w:after="120"/>
              <w:rPr>
                <w:rFonts w:asciiTheme="minorHAnsi" w:hAnsiTheme="minorHAnsi" w:cstheme="minorHAnsi"/>
                <w:szCs w:val="22"/>
              </w:rPr>
            </w:pPr>
            <w:r w:rsidRPr="002E6DEE">
              <w:rPr>
                <w:rFonts w:asciiTheme="minorHAnsi" w:hAnsiTheme="minorHAnsi" w:cstheme="minorHAnsi"/>
              </w:rPr>
              <w:t>‘I declare compliance.’</w:t>
            </w:r>
          </w:p>
        </w:tc>
      </w:tr>
      <w:tr w:rsidR="002E6DEE" w:rsidRPr="00E810CD" w14:paraId="7841165C" w14:textId="77777777" w:rsidTr="00A505ED">
        <w:trPr>
          <w:trHeight w:val="612"/>
          <w:jc w:val="center"/>
        </w:trPr>
        <w:tc>
          <w:tcPr>
            <w:tcW w:w="1696" w:type="dxa"/>
            <w:shd w:val="clear" w:color="auto" w:fill="808080" w:themeFill="background1" w:themeFillShade="80"/>
          </w:tcPr>
          <w:p w14:paraId="01DAE274" w14:textId="3D2A3FB4" w:rsidR="002E6DEE" w:rsidRPr="002E6DEE" w:rsidRDefault="002E6DEE" w:rsidP="00AB2BA7">
            <w:pPr>
              <w:spacing w:before="120"/>
              <w:ind w:right="-106"/>
              <w:jc w:val="both"/>
              <w:rPr>
                <w:rFonts w:asciiTheme="minorHAnsi" w:hAnsiTheme="minorHAnsi" w:cstheme="minorHAnsi"/>
              </w:rPr>
            </w:pPr>
            <w:permStart w:id="912543089" w:edGrp="everyone" w:colFirst="3" w:colLast="3"/>
            <w:permStart w:id="1918458374" w:edGrp="everyone" w:colFirst="4" w:colLast="4"/>
            <w:permEnd w:id="847336511"/>
            <w:permEnd w:id="1666855047"/>
            <w:r w:rsidRPr="002E6DEE">
              <w:rPr>
                <w:rFonts w:asciiTheme="minorHAnsi" w:hAnsiTheme="minorHAnsi" w:cstheme="minorHAnsi"/>
                <w:b/>
                <w:bCs/>
                <w:color w:val="FFFFFF" w:themeColor="background1"/>
              </w:rPr>
              <w:t>Lights</w:t>
            </w:r>
            <w:r w:rsidRPr="002E6DEE">
              <w:rPr>
                <w:rFonts w:asciiTheme="minorHAnsi" w:hAnsiTheme="minorHAnsi" w:cstheme="minorHAnsi"/>
                <w:b/>
                <w:bCs/>
                <w:color w:val="FFFFFF" w:themeColor="background1"/>
                <w:vertAlign w:val="superscript"/>
              </w:rPr>
              <w:t>2</w:t>
            </w:r>
          </w:p>
        </w:tc>
        <w:tc>
          <w:tcPr>
            <w:tcW w:w="1418" w:type="dxa"/>
            <w:shd w:val="clear" w:color="auto" w:fill="D9D9D9" w:themeFill="background1" w:themeFillShade="D9"/>
            <w:vAlign w:val="center"/>
          </w:tcPr>
          <w:p w14:paraId="452E2C9F" w14:textId="77777777" w:rsidR="002E6DEE" w:rsidRPr="002E6DEE" w:rsidRDefault="002E6DEE" w:rsidP="00AB2BA7">
            <w:pPr>
              <w:spacing w:before="120"/>
              <w:ind w:left="-57" w:right="-57"/>
              <w:jc w:val="center"/>
              <w:rPr>
                <w:rFonts w:asciiTheme="minorHAnsi" w:hAnsiTheme="minorHAnsi" w:cstheme="minorHAnsi"/>
              </w:rPr>
            </w:pPr>
            <w:r w:rsidRPr="002E6DEE">
              <w:rPr>
                <w:rFonts w:asciiTheme="minorHAnsi" w:hAnsiTheme="minorHAnsi" w:cstheme="minorHAnsi"/>
              </w:rPr>
              <w:t>Self-declaration</w:t>
            </w:r>
          </w:p>
        </w:tc>
        <w:tc>
          <w:tcPr>
            <w:tcW w:w="3969" w:type="dxa"/>
            <w:shd w:val="clear" w:color="auto" w:fill="D9D9D9" w:themeFill="background1" w:themeFillShade="D9"/>
          </w:tcPr>
          <w:p w14:paraId="17729740" w14:textId="77777777" w:rsidR="002E6DEE" w:rsidRPr="002E6DEE" w:rsidRDefault="002E6DEE" w:rsidP="00AB2BA7">
            <w:pPr>
              <w:spacing w:before="120" w:after="120"/>
              <w:ind w:left="462" w:hanging="462"/>
              <w:jc w:val="both"/>
              <w:rPr>
                <w:rFonts w:asciiTheme="minorHAnsi" w:hAnsiTheme="minorHAnsi" w:cstheme="minorHAnsi"/>
              </w:rPr>
            </w:pPr>
            <w:r w:rsidRPr="002E6DEE">
              <w:rPr>
                <w:rFonts w:asciiTheme="minorHAnsi" w:hAnsiTheme="minorHAnsi" w:cstheme="minorHAnsi"/>
              </w:rPr>
              <w:t>6.17 If the UAS is operated at night, it is equipped with at least one green flashing light according to point UAS.SPEC.050(1)(l)(i) of the UAS Regulation.</w:t>
            </w:r>
          </w:p>
        </w:tc>
        <w:tc>
          <w:tcPr>
            <w:tcW w:w="3544" w:type="dxa"/>
          </w:tcPr>
          <w:p w14:paraId="2221214F"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describe how this condition is met or indicate ‘n/a’.</w:t>
            </w:r>
          </w:p>
        </w:tc>
        <w:tc>
          <w:tcPr>
            <w:tcW w:w="3690" w:type="dxa"/>
          </w:tcPr>
          <w:p w14:paraId="6C0789DF" w14:textId="77777777" w:rsidR="002E6DEE" w:rsidRPr="002E6DEE" w:rsidRDefault="002E6DEE" w:rsidP="00AB2BA7">
            <w:pPr>
              <w:spacing w:before="120" w:after="120"/>
              <w:rPr>
                <w:rFonts w:asciiTheme="minorHAnsi" w:hAnsiTheme="minorHAnsi" w:cstheme="minorHAnsi"/>
              </w:rPr>
            </w:pPr>
            <w:r w:rsidRPr="002E6DEE">
              <w:rPr>
                <w:rFonts w:asciiTheme="minorHAnsi" w:hAnsiTheme="minorHAnsi" w:cstheme="minorHAnsi"/>
              </w:rPr>
              <w:t>‘I declare compliance.’ or ‘n/a’</w:t>
            </w:r>
          </w:p>
        </w:tc>
      </w:tr>
      <w:permEnd w:id="912543089"/>
      <w:permEnd w:id="1918458374"/>
    </w:tbl>
    <w:p w14:paraId="076DABDD" w14:textId="77777777" w:rsidR="00860DF2" w:rsidRDefault="00860DF2" w:rsidP="00154CB1">
      <w:pPr>
        <w:ind w:left="-115" w:right="-115"/>
      </w:pPr>
    </w:p>
    <w:sectPr w:rsidR="00860DF2" w:rsidSect="00154CB1">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A193" w14:textId="77777777" w:rsidR="00F16F07" w:rsidRDefault="00F16F07" w:rsidP="002E6DEE">
      <w:r>
        <w:separator/>
      </w:r>
    </w:p>
  </w:endnote>
  <w:endnote w:type="continuationSeparator" w:id="0">
    <w:p w14:paraId="6CA2F671" w14:textId="77777777" w:rsidR="00F16F07" w:rsidRDefault="00F16F07" w:rsidP="002E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CE54" w14:textId="77777777" w:rsidR="00F16F07" w:rsidRDefault="00F16F07" w:rsidP="002E6DEE">
      <w:r>
        <w:separator/>
      </w:r>
    </w:p>
  </w:footnote>
  <w:footnote w:type="continuationSeparator" w:id="0">
    <w:p w14:paraId="56D619AD" w14:textId="77777777" w:rsidR="00F16F07" w:rsidRDefault="00F16F07" w:rsidP="002E6DEE">
      <w:r>
        <w:continuationSeparator/>
      </w:r>
    </w:p>
  </w:footnote>
  <w:footnote w:id="1">
    <w:p w14:paraId="7403CC6B" w14:textId="78620291" w:rsidR="002E6DEE" w:rsidRPr="004A570C" w:rsidRDefault="002E6DEE" w:rsidP="002E6DEE">
      <w:pPr>
        <w:pStyle w:val="FootnoteText"/>
        <w:spacing w:after="40"/>
        <w:ind w:left="284" w:hanging="284"/>
        <w:rPr>
          <w:sz w:val="18"/>
          <w:szCs w:val="24"/>
        </w:rPr>
      </w:pPr>
      <w:r w:rsidRPr="002E6DEE">
        <w:rPr>
          <w:rStyle w:val="FootnoteReference"/>
          <w:sz w:val="18"/>
          <w:szCs w:val="24"/>
        </w:rPr>
        <w:footnoteRef/>
      </w:r>
      <w:r w:rsidRPr="002E6DEE">
        <w:rPr>
          <w:sz w:val="18"/>
          <w:szCs w:val="24"/>
        </w:rPr>
        <w:t xml:space="preserve"> </w:t>
      </w:r>
      <w:r w:rsidRPr="002E6DEE">
        <w:rPr>
          <w:sz w:val="18"/>
          <w:szCs w:val="24"/>
        </w:rPr>
        <w:tab/>
      </w:r>
      <w:r w:rsidRPr="002E6DEE">
        <w:rPr>
          <w:sz w:val="2"/>
          <w:szCs w:val="4"/>
        </w:rPr>
        <w:t>To</w:t>
      </w:r>
      <w:r w:rsidRPr="002E6DEE">
        <w:rPr>
          <w:sz w:val="18"/>
          <w:szCs w:val="24"/>
        </w:rPr>
        <w:t xml:space="preserve"> be filled in  the UAS operator.</w:t>
      </w:r>
    </w:p>
  </w:footnote>
  <w:footnote w:id="2">
    <w:p w14:paraId="50C60E98" w14:textId="77777777" w:rsidR="002E6DEE" w:rsidRPr="008A22BC" w:rsidRDefault="002E6DEE" w:rsidP="002E6DEE">
      <w:pPr>
        <w:pStyle w:val="FootnoteText"/>
        <w:ind w:left="284" w:hanging="284"/>
        <w:jc w:val="both"/>
        <w:rPr>
          <w:sz w:val="18"/>
          <w:szCs w:val="24"/>
        </w:rPr>
      </w:pPr>
      <w:r w:rsidRPr="002E6DEE">
        <w:rPr>
          <w:rStyle w:val="FootnoteReference"/>
          <w:sz w:val="18"/>
          <w:szCs w:val="24"/>
        </w:rPr>
        <w:footnoteRef/>
      </w:r>
      <w:r w:rsidRPr="002E6DEE">
        <w:rPr>
          <w:sz w:val="18"/>
          <w:szCs w:val="24"/>
        </w:rPr>
        <w:t xml:space="preserve"> </w:t>
      </w:r>
      <w:r w:rsidRPr="002E6DEE">
        <w:rPr>
          <w:sz w:val="18"/>
          <w:szCs w:val="24"/>
        </w:rPr>
        <w:tab/>
        <w:t>Applicable from 1 July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801352">
    <w:abstractNumId w:val="5"/>
  </w:num>
  <w:num w:numId="2" w16cid:durableId="2060083838">
    <w:abstractNumId w:val="24"/>
  </w:num>
  <w:num w:numId="3" w16cid:durableId="115678438">
    <w:abstractNumId w:val="3"/>
  </w:num>
  <w:num w:numId="4" w16cid:durableId="173612089">
    <w:abstractNumId w:val="6"/>
  </w:num>
  <w:num w:numId="5" w16cid:durableId="1027832981">
    <w:abstractNumId w:val="31"/>
  </w:num>
  <w:num w:numId="6" w16cid:durableId="1358234926">
    <w:abstractNumId w:val="38"/>
  </w:num>
  <w:num w:numId="7" w16cid:durableId="1512795146">
    <w:abstractNumId w:val="17"/>
  </w:num>
  <w:num w:numId="8" w16cid:durableId="1894348936">
    <w:abstractNumId w:val="8"/>
  </w:num>
  <w:num w:numId="9" w16cid:durableId="1113480426">
    <w:abstractNumId w:val="37"/>
  </w:num>
  <w:num w:numId="10" w16cid:durableId="1748530593">
    <w:abstractNumId w:val="0"/>
  </w:num>
  <w:num w:numId="11" w16cid:durableId="1816140449">
    <w:abstractNumId w:val="25"/>
  </w:num>
  <w:num w:numId="12" w16cid:durableId="2063013605">
    <w:abstractNumId w:val="35"/>
  </w:num>
  <w:num w:numId="13" w16cid:durableId="967319079">
    <w:abstractNumId w:val="28"/>
  </w:num>
  <w:num w:numId="14" w16cid:durableId="492992991">
    <w:abstractNumId w:val="36"/>
  </w:num>
  <w:num w:numId="15" w16cid:durableId="561796960">
    <w:abstractNumId w:val="33"/>
  </w:num>
  <w:num w:numId="16" w16cid:durableId="441191995">
    <w:abstractNumId w:val="16"/>
  </w:num>
  <w:num w:numId="17" w16cid:durableId="1533497012">
    <w:abstractNumId w:val="39"/>
  </w:num>
  <w:num w:numId="18" w16cid:durableId="307247740">
    <w:abstractNumId w:val="10"/>
  </w:num>
  <w:num w:numId="19" w16cid:durableId="346323942">
    <w:abstractNumId w:val="20"/>
  </w:num>
  <w:num w:numId="20" w16cid:durableId="1396078692">
    <w:abstractNumId w:val="14"/>
  </w:num>
  <w:num w:numId="21" w16cid:durableId="1210189416">
    <w:abstractNumId w:val="2"/>
  </w:num>
  <w:num w:numId="22" w16cid:durableId="1685017378">
    <w:abstractNumId w:val="21"/>
  </w:num>
  <w:num w:numId="23" w16cid:durableId="205993918">
    <w:abstractNumId w:val="45"/>
  </w:num>
  <w:num w:numId="24" w16cid:durableId="1207721248">
    <w:abstractNumId w:val="18"/>
  </w:num>
  <w:num w:numId="25" w16cid:durableId="1197884727">
    <w:abstractNumId w:val="7"/>
  </w:num>
  <w:num w:numId="26" w16cid:durableId="1822892876">
    <w:abstractNumId w:val="32"/>
  </w:num>
  <w:num w:numId="27" w16cid:durableId="1848130270">
    <w:abstractNumId w:val="43"/>
  </w:num>
  <w:num w:numId="28" w16cid:durableId="90782117">
    <w:abstractNumId w:val="12"/>
  </w:num>
  <w:num w:numId="29" w16cid:durableId="552470985">
    <w:abstractNumId w:val="4"/>
  </w:num>
  <w:num w:numId="30" w16cid:durableId="1096248250">
    <w:abstractNumId w:val="26"/>
  </w:num>
  <w:num w:numId="31" w16cid:durableId="1078863109">
    <w:abstractNumId w:val="34"/>
  </w:num>
  <w:num w:numId="32" w16cid:durableId="540440343">
    <w:abstractNumId w:val="40"/>
  </w:num>
  <w:num w:numId="33" w16cid:durableId="949968784">
    <w:abstractNumId w:val="44"/>
  </w:num>
  <w:num w:numId="34" w16cid:durableId="1752193911">
    <w:abstractNumId w:val="11"/>
  </w:num>
  <w:num w:numId="35" w16cid:durableId="454177545">
    <w:abstractNumId w:val="22"/>
  </w:num>
  <w:num w:numId="36" w16cid:durableId="1226839053">
    <w:abstractNumId w:val="1"/>
  </w:num>
  <w:num w:numId="37" w16cid:durableId="1794014486">
    <w:abstractNumId w:val="19"/>
  </w:num>
  <w:num w:numId="38" w16cid:durableId="465393757">
    <w:abstractNumId w:val="13"/>
  </w:num>
  <w:num w:numId="39" w16cid:durableId="205914504">
    <w:abstractNumId w:val="15"/>
  </w:num>
  <w:num w:numId="40" w16cid:durableId="1751929557">
    <w:abstractNumId w:val="41"/>
  </w:num>
  <w:num w:numId="41" w16cid:durableId="1095901852">
    <w:abstractNumId w:val="23"/>
  </w:num>
  <w:num w:numId="42" w16cid:durableId="1924295232">
    <w:abstractNumId w:val="9"/>
  </w:num>
  <w:num w:numId="43" w16cid:durableId="1761100154">
    <w:abstractNumId w:val="27"/>
  </w:num>
  <w:num w:numId="44" w16cid:durableId="420882592">
    <w:abstractNumId w:val="42"/>
  </w:num>
  <w:num w:numId="45" w16cid:durableId="1244608525">
    <w:abstractNumId w:val="29"/>
  </w:num>
  <w:num w:numId="46" w16cid:durableId="19028682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readOnly" w:enforcement="1" w:cryptProviderType="rsaAES" w:cryptAlgorithmClass="hash" w:cryptAlgorithmType="typeAny" w:cryptAlgorithmSid="14" w:cryptSpinCount="100000" w:hash="/Q0zQMm40Qf33iuREvq8LFn3RKMKsoEhy5bhpu1Tvz54kw6UrXaO0AW/eCM+8rKmBRGuo6ARiBUJmmHu++O6hw==" w:salt="siq6WsfrbYuaAhxdFaFO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79"/>
    <w:rsid w:val="0000740F"/>
    <w:rsid w:val="00045347"/>
    <w:rsid w:val="00154CB1"/>
    <w:rsid w:val="001C0B8B"/>
    <w:rsid w:val="00266766"/>
    <w:rsid w:val="002E6DEE"/>
    <w:rsid w:val="00662779"/>
    <w:rsid w:val="00860DF2"/>
    <w:rsid w:val="00954256"/>
    <w:rsid w:val="00A505ED"/>
    <w:rsid w:val="00B26BBA"/>
    <w:rsid w:val="00EC681F"/>
    <w:rsid w:val="00F16F07"/>
    <w:rsid w:val="00F5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E56C"/>
  <w15:chartTrackingRefBased/>
  <w15:docId w15:val="{36829190-80F8-4745-9740-534116A8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EE"/>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2E6DEE"/>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2E6DEE"/>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2E6DEE"/>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2E6DEE"/>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E6DEE"/>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2E6DEE"/>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2E6DEE"/>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2E6DEE"/>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2E6DEE"/>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6DEE"/>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2E6DEE"/>
    <w:rPr>
      <w:rFonts w:eastAsia="Times New Roman" w:cs="Arial"/>
      <w:b/>
      <w:bCs/>
      <w:iCs/>
      <w:sz w:val="24"/>
      <w:lang w:val="en-GB" w:eastAsia="en-GB"/>
    </w:rPr>
  </w:style>
  <w:style w:type="character" w:customStyle="1" w:styleId="Heading3Char">
    <w:name w:val="Heading 3 Char"/>
    <w:basedOn w:val="DefaultParagraphFont"/>
    <w:link w:val="Heading3"/>
    <w:uiPriority w:val="99"/>
    <w:rsid w:val="002E6DEE"/>
    <w:rPr>
      <w:rFonts w:eastAsia="Times New Roman" w:cs="Arial"/>
      <w:b/>
      <w:bCs/>
      <w:lang w:val="en-GB" w:eastAsia="en-GB"/>
    </w:rPr>
  </w:style>
  <w:style w:type="character" w:customStyle="1" w:styleId="Heading4Char">
    <w:name w:val="Heading 4 Char"/>
    <w:basedOn w:val="DefaultParagraphFont"/>
    <w:link w:val="Heading4"/>
    <w:uiPriority w:val="99"/>
    <w:rsid w:val="002E6DEE"/>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2E6DEE"/>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2E6DEE"/>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2E6DEE"/>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2E6DEE"/>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2E6DEE"/>
    <w:rPr>
      <w:rFonts w:ascii="Arial" w:eastAsia="Times New Roman" w:hAnsi="Arial" w:cs="Arial"/>
      <w:lang w:val="en-GB" w:eastAsia="en-GB"/>
    </w:rPr>
  </w:style>
  <w:style w:type="paragraph" w:styleId="Header">
    <w:name w:val="header"/>
    <w:basedOn w:val="Normal"/>
    <w:link w:val="HeaderChar"/>
    <w:uiPriority w:val="99"/>
    <w:rsid w:val="002E6DEE"/>
    <w:pPr>
      <w:tabs>
        <w:tab w:val="center" w:pos="4153"/>
        <w:tab w:val="right" w:pos="8306"/>
      </w:tabs>
    </w:pPr>
  </w:style>
  <w:style w:type="character" w:customStyle="1" w:styleId="HeaderChar">
    <w:name w:val="Header Char"/>
    <w:basedOn w:val="DefaultParagraphFont"/>
    <w:link w:val="Header"/>
    <w:uiPriority w:val="99"/>
    <w:rsid w:val="002E6DEE"/>
    <w:rPr>
      <w:rFonts w:ascii="Calibri" w:eastAsia="Times New Roman" w:hAnsi="Calibri" w:cs="Times New Roman"/>
      <w:lang w:val="en-GB" w:eastAsia="en-GB"/>
    </w:rPr>
  </w:style>
  <w:style w:type="paragraph" w:styleId="Footer">
    <w:name w:val="footer"/>
    <w:basedOn w:val="Normal"/>
    <w:link w:val="FooterChar"/>
    <w:uiPriority w:val="99"/>
    <w:rsid w:val="002E6DEE"/>
    <w:pPr>
      <w:tabs>
        <w:tab w:val="center" w:pos="4153"/>
        <w:tab w:val="right" w:pos="8306"/>
      </w:tabs>
    </w:pPr>
  </w:style>
  <w:style w:type="character" w:customStyle="1" w:styleId="FooterChar">
    <w:name w:val="Footer Char"/>
    <w:basedOn w:val="DefaultParagraphFont"/>
    <w:link w:val="Footer"/>
    <w:uiPriority w:val="99"/>
    <w:rsid w:val="002E6DEE"/>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2E6DEE"/>
    <w:rPr>
      <w:rFonts w:ascii="Tahoma" w:hAnsi="Tahoma" w:cs="Tahoma"/>
      <w:sz w:val="16"/>
      <w:szCs w:val="16"/>
    </w:rPr>
  </w:style>
  <w:style w:type="character" w:customStyle="1" w:styleId="BalloonTextChar">
    <w:name w:val="Balloon Text Char"/>
    <w:basedOn w:val="DefaultParagraphFont"/>
    <w:link w:val="BalloonText"/>
    <w:uiPriority w:val="99"/>
    <w:semiHidden/>
    <w:rsid w:val="002E6DEE"/>
    <w:rPr>
      <w:rFonts w:ascii="Tahoma" w:eastAsia="Times New Roman" w:hAnsi="Tahoma" w:cs="Tahoma"/>
      <w:sz w:val="16"/>
      <w:szCs w:val="16"/>
      <w:lang w:val="en-GB" w:eastAsia="en-GB"/>
    </w:rPr>
  </w:style>
  <w:style w:type="table" w:styleId="TableGrid">
    <w:name w:val="Table Grid"/>
    <w:basedOn w:val="TableNormal"/>
    <w:uiPriority w:val="39"/>
    <w:rsid w:val="002E6DEE"/>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E6DEE"/>
    <w:rPr>
      <w:rFonts w:cs="Times New Roman"/>
    </w:rPr>
  </w:style>
  <w:style w:type="character" w:styleId="Hyperlink">
    <w:name w:val="Hyperlink"/>
    <w:basedOn w:val="DefaultParagraphFont"/>
    <w:uiPriority w:val="99"/>
    <w:rsid w:val="002E6DEE"/>
    <w:rPr>
      <w:rFonts w:cs="Times New Roman"/>
      <w:color w:val="0000FF"/>
      <w:u w:val="single"/>
    </w:rPr>
  </w:style>
  <w:style w:type="paragraph" w:customStyle="1" w:styleId="HEADERCHAPTER3">
    <w:name w:val="HEADER CHAPTER 3"/>
    <w:next w:val="Normal"/>
    <w:uiPriority w:val="99"/>
    <w:rsid w:val="002E6DEE"/>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2E6DEE"/>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2E6DEE"/>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2E6DEE"/>
    <w:pPr>
      <w:numPr>
        <w:numId w:val="1"/>
      </w:numPr>
    </w:pPr>
  </w:style>
  <w:style w:type="paragraph" w:customStyle="1" w:styleId="StyleVerdana10ptCentered">
    <w:name w:val="Style Verdana 10 pt Centered"/>
    <w:basedOn w:val="Normal"/>
    <w:uiPriority w:val="99"/>
    <w:rsid w:val="002E6DEE"/>
    <w:pPr>
      <w:numPr>
        <w:numId w:val="2"/>
      </w:numPr>
      <w:jc w:val="center"/>
    </w:pPr>
  </w:style>
  <w:style w:type="paragraph" w:styleId="TOC1">
    <w:name w:val="toc 1"/>
    <w:basedOn w:val="Normal"/>
    <w:next w:val="Normal"/>
    <w:autoRedefine/>
    <w:uiPriority w:val="39"/>
    <w:qFormat/>
    <w:rsid w:val="002E6DEE"/>
    <w:pPr>
      <w:tabs>
        <w:tab w:val="left" w:pos="400"/>
        <w:tab w:val="right" w:leader="dot" w:pos="9026"/>
      </w:tabs>
      <w:spacing w:after="60"/>
      <w:ind w:left="426" w:hanging="426"/>
    </w:pPr>
    <w:rPr>
      <w:b/>
      <w:bCs/>
    </w:rPr>
  </w:style>
  <w:style w:type="paragraph" w:customStyle="1" w:styleId="PARTHEADER">
    <w:name w:val="PART HEADER"/>
    <w:basedOn w:val="Normal"/>
    <w:uiPriority w:val="99"/>
    <w:rsid w:val="002E6DEE"/>
    <w:pPr>
      <w:spacing w:before="120" w:after="120"/>
      <w:jc w:val="center"/>
    </w:pPr>
    <w:rPr>
      <w:sz w:val="36"/>
      <w:szCs w:val="36"/>
    </w:rPr>
  </w:style>
  <w:style w:type="paragraph" w:styleId="TOC2">
    <w:name w:val="toc 2"/>
    <w:basedOn w:val="Normal"/>
    <w:next w:val="Normal"/>
    <w:autoRedefine/>
    <w:uiPriority w:val="39"/>
    <w:qFormat/>
    <w:rsid w:val="002E6DEE"/>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2E6DEE"/>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2E6DEE"/>
    <w:rPr>
      <w:rFonts w:cs="Times New Roman"/>
      <w:sz w:val="16"/>
    </w:rPr>
  </w:style>
  <w:style w:type="paragraph" w:styleId="CommentText">
    <w:name w:val="annotation text"/>
    <w:basedOn w:val="Normal"/>
    <w:link w:val="CommentTextChar"/>
    <w:uiPriority w:val="99"/>
    <w:rsid w:val="002E6DEE"/>
  </w:style>
  <w:style w:type="character" w:customStyle="1" w:styleId="CommentTextChar">
    <w:name w:val="Comment Text Char"/>
    <w:basedOn w:val="DefaultParagraphFont"/>
    <w:link w:val="CommentText"/>
    <w:uiPriority w:val="99"/>
    <w:rsid w:val="002E6DEE"/>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2E6DEE"/>
    <w:rPr>
      <w:b/>
      <w:bCs/>
    </w:rPr>
  </w:style>
  <w:style w:type="character" w:customStyle="1" w:styleId="CommentSubjectChar">
    <w:name w:val="Comment Subject Char"/>
    <w:basedOn w:val="CommentTextChar"/>
    <w:link w:val="CommentSubject"/>
    <w:uiPriority w:val="99"/>
    <w:semiHidden/>
    <w:rsid w:val="002E6DEE"/>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2E6DEE"/>
    <w:rPr>
      <w:sz w:val="16"/>
      <w:lang w:eastAsia="fr-FR"/>
    </w:rPr>
  </w:style>
  <w:style w:type="character" w:customStyle="1" w:styleId="FootnoteTextChar">
    <w:name w:val="Footnote Text Char"/>
    <w:aliases w:val="Tekst przypisu Char"/>
    <w:basedOn w:val="DefaultParagraphFont"/>
    <w:link w:val="FootnoteText"/>
    <w:rsid w:val="002E6DEE"/>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2E6DEE"/>
    <w:rPr>
      <w:rFonts w:cs="Times New Roman"/>
      <w:vertAlign w:val="superscript"/>
    </w:rPr>
  </w:style>
  <w:style w:type="paragraph" w:styleId="Caption">
    <w:name w:val="caption"/>
    <w:basedOn w:val="Normal"/>
    <w:next w:val="Normal"/>
    <w:link w:val="CaptionChar"/>
    <w:uiPriority w:val="35"/>
    <w:qFormat/>
    <w:rsid w:val="002E6DEE"/>
    <w:pPr>
      <w:ind w:left="680"/>
    </w:pPr>
    <w:rPr>
      <w:b/>
      <w:bCs/>
      <w:sz w:val="18"/>
    </w:rPr>
  </w:style>
  <w:style w:type="paragraph" w:customStyle="1" w:styleId="Bulletlist">
    <w:name w:val="Bullet list"/>
    <w:basedOn w:val="Normal"/>
    <w:link w:val="BulletlistChar"/>
    <w:autoRedefine/>
    <w:uiPriority w:val="99"/>
    <w:rsid w:val="002E6DEE"/>
    <w:pPr>
      <w:spacing w:before="120" w:after="120" w:line="276" w:lineRule="auto"/>
      <w:jc w:val="both"/>
    </w:pPr>
    <w:rPr>
      <w:lang w:val="en-US" w:eastAsia="en-US"/>
    </w:rPr>
  </w:style>
  <w:style w:type="character" w:customStyle="1" w:styleId="BulletlistChar">
    <w:name w:val="Bullet list Char"/>
    <w:link w:val="Bulletlist"/>
    <w:uiPriority w:val="99"/>
    <w:locked/>
    <w:rsid w:val="002E6DEE"/>
    <w:rPr>
      <w:rFonts w:ascii="Calibri" w:eastAsia="Times New Roman" w:hAnsi="Calibri" w:cs="Times New Roman"/>
    </w:rPr>
  </w:style>
  <w:style w:type="paragraph" w:styleId="DocumentMap">
    <w:name w:val="Document Map"/>
    <w:basedOn w:val="Normal"/>
    <w:link w:val="DocumentMapChar"/>
    <w:uiPriority w:val="99"/>
    <w:semiHidden/>
    <w:rsid w:val="002E6DE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E6DEE"/>
    <w:rPr>
      <w:rFonts w:ascii="Tahoma" w:eastAsia="Times New Roman" w:hAnsi="Tahoma" w:cs="Tahoma"/>
      <w:shd w:val="clear" w:color="auto" w:fill="000080"/>
      <w:lang w:val="en-GB" w:eastAsia="en-GB"/>
    </w:rPr>
  </w:style>
  <w:style w:type="paragraph" w:customStyle="1" w:styleId="Default">
    <w:name w:val="Default"/>
    <w:rsid w:val="002E6DEE"/>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2E6DEE"/>
    <w:pPr>
      <w:spacing w:after="120"/>
    </w:pPr>
  </w:style>
  <w:style w:type="character" w:customStyle="1" w:styleId="BodyTextChar">
    <w:name w:val="Body Text Char"/>
    <w:basedOn w:val="DefaultParagraphFont"/>
    <w:link w:val="BodyText"/>
    <w:uiPriority w:val="99"/>
    <w:rsid w:val="002E6DEE"/>
    <w:rPr>
      <w:rFonts w:ascii="Calibri" w:eastAsia="Times New Roman" w:hAnsi="Calibri" w:cs="Times New Roman"/>
      <w:lang w:val="en-GB" w:eastAsia="en-GB"/>
    </w:rPr>
  </w:style>
  <w:style w:type="paragraph" w:customStyle="1" w:styleId="StyleBefore6pt">
    <w:name w:val="Style Before:  6 pt"/>
    <w:basedOn w:val="Normal"/>
    <w:uiPriority w:val="99"/>
    <w:rsid w:val="002E6DEE"/>
    <w:pPr>
      <w:numPr>
        <w:numId w:val="7"/>
      </w:numPr>
      <w:spacing w:before="120"/>
      <w:jc w:val="both"/>
    </w:pPr>
    <w:rPr>
      <w:lang w:eastAsia="zh-CN"/>
    </w:rPr>
  </w:style>
  <w:style w:type="paragraph" w:customStyle="1" w:styleId="NPAparagraph">
    <w:name w:val="NPA paragraph"/>
    <w:basedOn w:val="Normal"/>
    <w:uiPriority w:val="99"/>
    <w:rsid w:val="002E6DEE"/>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2E6DEE"/>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2E6DEE"/>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2E6DEE"/>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2E6DEE"/>
    <w:rPr>
      <w:rFonts w:eastAsia="SimSun" w:cs="Times New Roman"/>
      <w:color w:val="000000" w:themeColor="text1"/>
      <w:lang w:val="en-GB"/>
    </w:rPr>
  </w:style>
  <w:style w:type="table" w:styleId="TableClassic1">
    <w:name w:val="Table Classic 1"/>
    <w:basedOn w:val="TableNormal"/>
    <w:uiPriority w:val="99"/>
    <w:rsid w:val="002E6DEE"/>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2E6DEE"/>
  </w:style>
  <w:style w:type="paragraph" w:customStyle="1" w:styleId="numberedlist">
    <w:name w:val="numbered list"/>
    <w:basedOn w:val="Normal"/>
    <w:qFormat/>
    <w:rsid w:val="002E6DEE"/>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2E6DEE"/>
    <w:pPr>
      <w:spacing w:after="0" w:line="240" w:lineRule="auto"/>
    </w:pPr>
    <w:rPr>
      <w:rFonts w:ascii="Verdana" w:eastAsia="Times New Roman" w:hAnsi="Verdana" w:cs="Times New Roman"/>
      <w:sz w:val="20"/>
      <w:szCs w:val="24"/>
      <w:lang w:val="en-GB" w:eastAsia="en-GB"/>
    </w:rPr>
  </w:style>
  <w:style w:type="character" w:customStyle="1" w:styleId="Date1">
    <w:name w:val="Date1"/>
    <w:rsid w:val="002E6DEE"/>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2E6DEE"/>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2E6DEE"/>
    <w:pPr>
      <w:ind w:left="720"/>
      <w:contextualSpacing/>
    </w:pPr>
  </w:style>
  <w:style w:type="table" w:styleId="LightShading">
    <w:name w:val="Light Shading"/>
    <w:basedOn w:val="TableNormal"/>
    <w:uiPriority w:val="60"/>
    <w:rsid w:val="002E6DEE"/>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2E6DEE"/>
    <w:pPr>
      <w:numPr>
        <w:numId w:val="10"/>
      </w:numPr>
      <w:contextualSpacing/>
    </w:pPr>
  </w:style>
  <w:style w:type="paragraph" w:customStyle="1" w:styleId="TextBody">
    <w:name w:val="Text Body"/>
    <w:basedOn w:val="Normal"/>
    <w:link w:val="TextBodyChar"/>
    <w:autoRedefine/>
    <w:uiPriority w:val="99"/>
    <w:rsid w:val="002E6DEE"/>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2E6DEE"/>
    <w:rPr>
      <w:rFonts w:eastAsia="Times New Roman" w:cs="Times New Roman"/>
      <w:noProof/>
      <w:lang w:val="en-GB"/>
    </w:rPr>
  </w:style>
  <w:style w:type="paragraph" w:styleId="TOCHeading">
    <w:name w:val="TOC Heading"/>
    <w:basedOn w:val="Heading1"/>
    <w:next w:val="Normal"/>
    <w:uiPriority w:val="39"/>
    <w:semiHidden/>
    <w:unhideWhenUsed/>
    <w:qFormat/>
    <w:rsid w:val="002E6DEE"/>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2E6DEE"/>
    <w:pPr>
      <w:ind w:left="600"/>
    </w:pPr>
    <w:rPr>
      <w:rFonts w:asciiTheme="minorHAnsi" w:hAnsiTheme="minorHAnsi"/>
      <w:sz w:val="18"/>
      <w:szCs w:val="18"/>
    </w:rPr>
  </w:style>
  <w:style w:type="paragraph" w:styleId="TOC5">
    <w:name w:val="toc 5"/>
    <w:basedOn w:val="Normal"/>
    <w:next w:val="Normal"/>
    <w:autoRedefine/>
    <w:uiPriority w:val="39"/>
    <w:unhideWhenUsed/>
    <w:rsid w:val="002E6DEE"/>
    <w:pPr>
      <w:ind w:left="800"/>
    </w:pPr>
    <w:rPr>
      <w:rFonts w:asciiTheme="minorHAnsi" w:hAnsiTheme="minorHAnsi"/>
      <w:sz w:val="18"/>
      <w:szCs w:val="18"/>
    </w:rPr>
  </w:style>
  <w:style w:type="paragraph" w:styleId="TOC6">
    <w:name w:val="toc 6"/>
    <w:basedOn w:val="Normal"/>
    <w:next w:val="Normal"/>
    <w:autoRedefine/>
    <w:uiPriority w:val="39"/>
    <w:unhideWhenUsed/>
    <w:rsid w:val="002E6DEE"/>
    <w:pPr>
      <w:ind w:left="1000"/>
    </w:pPr>
    <w:rPr>
      <w:rFonts w:asciiTheme="minorHAnsi" w:hAnsiTheme="minorHAnsi"/>
      <w:sz w:val="18"/>
      <w:szCs w:val="18"/>
    </w:rPr>
  </w:style>
  <w:style w:type="paragraph" w:styleId="TOC7">
    <w:name w:val="toc 7"/>
    <w:basedOn w:val="Normal"/>
    <w:next w:val="Normal"/>
    <w:autoRedefine/>
    <w:uiPriority w:val="39"/>
    <w:unhideWhenUsed/>
    <w:rsid w:val="002E6DEE"/>
    <w:pPr>
      <w:ind w:left="1200"/>
    </w:pPr>
    <w:rPr>
      <w:rFonts w:asciiTheme="minorHAnsi" w:hAnsiTheme="minorHAnsi"/>
      <w:sz w:val="18"/>
      <w:szCs w:val="18"/>
    </w:rPr>
  </w:style>
  <w:style w:type="paragraph" w:styleId="TOC8">
    <w:name w:val="toc 8"/>
    <w:basedOn w:val="Normal"/>
    <w:next w:val="Normal"/>
    <w:autoRedefine/>
    <w:uiPriority w:val="39"/>
    <w:unhideWhenUsed/>
    <w:rsid w:val="002E6DEE"/>
    <w:pPr>
      <w:ind w:left="1400"/>
    </w:pPr>
    <w:rPr>
      <w:rFonts w:asciiTheme="minorHAnsi" w:hAnsiTheme="minorHAnsi"/>
      <w:sz w:val="18"/>
      <w:szCs w:val="18"/>
    </w:rPr>
  </w:style>
  <w:style w:type="paragraph" w:styleId="TOC9">
    <w:name w:val="toc 9"/>
    <w:basedOn w:val="Normal"/>
    <w:next w:val="Normal"/>
    <w:autoRedefine/>
    <w:uiPriority w:val="39"/>
    <w:unhideWhenUsed/>
    <w:rsid w:val="002E6DEE"/>
    <w:pPr>
      <w:ind w:left="1600"/>
    </w:pPr>
    <w:rPr>
      <w:rFonts w:asciiTheme="minorHAnsi" w:hAnsiTheme="minorHAnsi"/>
      <w:sz w:val="18"/>
      <w:szCs w:val="18"/>
    </w:rPr>
  </w:style>
  <w:style w:type="table" w:customStyle="1" w:styleId="TableGridLight1">
    <w:name w:val="Table Grid Light1"/>
    <w:basedOn w:val="TableNormal"/>
    <w:uiPriority w:val="40"/>
    <w:rsid w:val="002E6DEE"/>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2E6DEE"/>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E6DEE"/>
    <w:rPr>
      <w:b/>
      <w:bCs/>
    </w:rPr>
  </w:style>
  <w:style w:type="character" w:customStyle="1" w:styleId="CaptionChar">
    <w:name w:val="Caption Char"/>
    <w:link w:val="Caption"/>
    <w:uiPriority w:val="35"/>
    <w:rsid w:val="002E6DEE"/>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2E6DEE"/>
    <w:rPr>
      <w:rFonts w:ascii="Calibri" w:eastAsia="Times New Roman" w:hAnsi="Calibri" w:cs="Times New Roman"/>
      <w:lang w:val="en-GB" w:eastAsia="en-GB"/>
    </w:rPr>
  </w:style>
  <w:style w:type="paragraph" w:customStyle="1" w:styleId="Heading3a">
    <w:name w:val="Heading 3a"/>
    <w:basedOn w:val="Heading3"/>
    <w:link w:val="Heading3aChar"/>
    <w:qFormat/>
    <w:rsid w:val="002E6DEE"/>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2E6DEE"/>
    <w:rPr>
      <w:rFonts w:eastAsia="Times New Roman" w:cs="Arial"/>
      <w:bCs/>
      <w:lang w:val="en-GB" w:eastAsia="en-GB"/>
    </w:rPr>
  </w:style>
  <w:style w:type="paragraph" w:customStyle="1" w:styleId="AppendixtoAnnex">
    <w:name w:val="Appendix to Annex"/>
    <w:basedOn w:val="Heading6"/>
    <w:next w:val="Normal"/>
    <w:qFormat/>
    <w:rsid w:val="002E6DEE"/>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2E6DEE"/>
    <w:pPr>
      <w:numPr>
        <w:numId w:val="11"/>
      </w:numPr>
      <w:spacing w:after="120" w:line="276" w:lineRule="auto"/>
    </w:pPr>
    <w:rPr>
      <w:rFonts w:eastAsia="SimSun"/>
    </w:rPr>
  </w:style>
  <w:style w:type="character" w:customStyle="1" w:styleId="AMC1levelChar">
    <w:name w:val="AMC 1 level Char"/>
    <w:basedOn w:val="ListParagraphChar"/>
    <w:link w:val="AMC1level"/>
    <w:rsid w:val="002E6DEE"/>
    <w:rPr>
      <w:rFonts w:ascii="Calibri" w:eastAsia="SimSun" w:hAnsi="Calibri" w:cs="Times New Roman"/>
      <w:lang w:val="en-GB" w:eastAsia="en-GB"/>
    </w:rPr>
  </w:style>
  <w:style w:type="paragraph" w:customStyle="1" w:styleId="AMClist2">
    <w:name w:val="AMC list 2"/>
    <w:basedOn w:val="AMC1level"/>
    <w:link w:val="AMClist2Char"/>
    <w:qFormat/>
    <w:rsid w:val="002E6DEE"/>
    <w:pPr>
      <w:numPr>
        <w:ilvl w:val="1"/>
        <w:numId w:val="12"/>
      </w:numPr>
    </w:pPr>
  </w:style>
  <w:style w:type="character" w:customStyle="1" w:styleId="AMClist2Char">
    <w:name w:val="AMC list 2 Char"/>
    <w:basedOn w:val="AMC1levelChar"/>
    <w:link w:val="AMClist2"/>
    <w:rsid w:val="002E6DEE"/>
    <w:rPr>
      <w:rFonts w:ascii="Calibri" w:eastAsia="SimSun" w:hAnsi="Calibri" w:cs="Times New Roman"/>
      <w:lang w:val="en-GB" w:eastAsia="en-GB"/>
    </w:rPr>
  </w:style>
  <w:style w:type="paragraph" w:customStyle="1" w:styleId="ActionNr">
    <w:name w:val="ActionNr"/>
    <w:basedOn w:val="Normal"/>
    <w:rsid w:val="002E6DEE"/>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2E6DEE"/>
    <w:pPr>
      <w:numPr>
        <w:ilvl w:val="0"/>
        <w:numId w:val="0"/>
      </w:numPr>
      <w:spacing w:before="0" w:line="276" w:lineRule="auto"/>
      <w:jc w:val="both"/>
    </w:pPr>
    <w:rPr>
      <w:b w:val="0"/>
    </w:rPr>
  </w:style>
  <w:style w:type="character" w:customStyle="1" w:styleId="SUBChar">
    <w:name w:val="SUB Char"/>
    <w:basedOn w:val="DefaultParagraphFont"/>
    <w:link w:val="SUB"/>
    <w:rsid w:val="002E6DEE"/>
    <w:rPr>
      <w:rFonts w:eastAsia="Times New Roman" w:cs="Arial"/>
      <w:bCs/>
      <w:lang w:val="en-GB" w:eastAsia="en-GB"/>
    </w:rPr>
  </w:style>
  <w:style w:type="paragraph" w:customStyle="1" w:styleId="1GM">
    <w:name w:val="1 GM"/>
    <w:basedOn w:val="Heading4"/>
    <w:next w:val="Normal"/>
    <w:autoRedefine/>
    <w:qFormat/>
    <w:rsid w:val="002E6DEE"/>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2E6DEE"/>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2E6DEE"/>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2E6DEE"/>
    <w:rPr>
      <w:rFonts w:asciiTheme="minorHAnsi" w:hAnsiTheme="minorHAnsi"/>
      <w:sz w:val="20"/>
      <w:szCs w:val="24"/>
      <w:lang w:val="en-US" w:eastAsia="de-DE"/>
    </w:rPr>
  </w:style>
  <w:style w:type="paragraph" w:customStyle="1" w:styleId="sora1">
    <w:name w:val="sora 1"/>
    <w:basedOn w:val="Heading4"/>
    <w:link w:val="sora1Char"/>
    <w:qFormat/>
    <w:rsid w:val="002E6DEE"/>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2E6DEE"/>
    <w:rPr>
      <w:rFonts w:eastAsia="SimSun" w:cstheme="minorHAnsi"/>
      <w:bCs/>
      <w:iCs/>
      <w:lang w:val="en-GB" w:eastAsia="en-GB"/>
    </w:rPr>
  </w:style>
  <w:style w:type="character" w:customStyle="1" w:styleId="easaCharHead">
    <w:name w:val="easaCharHead"/>
    <w:basedOn w:val="DefaultParagraphFont"/>
    <w:uiPriority w:val="1"/>
    <w:qFormat/>
    <w:rsid w:val="002E6DEE"/>
    <w:rPr>
      <w:b/>
      <w:i/>
      <w:sz w:val="20"/>
      <w:szCs w:val="20"/>
    </w:rPr>
  </w:style>
  <w:style w:type="paragraph" w:customStyle="1" w:styleId="ListLevel1">
    <w:name w:val="ListLevel1"/>
    <w:basedOn w:val="ListLevel0"/>
    <w:qFormat/>
    <w:rsid w:val="002E6DEE"/>
    <w:pPr>
      <w:ind w:left="1134"/>
    </w:pPr>
  </w:style>
  <w:style w:type="paragraph" w:customStyle="1" w:styleId="ListLevel0">
    <w:name w:val="ListLevel0"/>
    <w:basedOn w:val="Normal"/>
    <w:rsid w:val="002E6DEE"/>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2E6DEE"/>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2E6DEE"/>
    <w:pPr>
      <w:jc w:val="center"/>
    </w:pPr>
    <w:rPr>
      <w:rFonts w:asciiTheme="minorHAnsi" w:hAnsiTheme="minorHAnsi"/>
      <w:sz w:val="20"/>
      <w:szCs w:val="24"/>
      <w:lang w:val="en-US" w:eastAsia="de-DE"/>
    </w:rPr>
  </w:style>
  <w:style w:type="table" w:customStyle="1" w:styleId="easaTable">
    <w:name w:val="easaTable"/>
    <w:uiPriority w:val="99"/>
    <w:rsid w:val="002E6DEE"/>
    <w:pPr>
      <w:spacing w:after="0" w:line="240" w:lineRule="auto"/>
    </w:pPr>
    <w:rPr>
      <w:sz w:val="20"/>
      <w:szCs w:val="20"/>
      <w:lang w:val="en-GB" w:eastAsia="en-GB"/>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2E6DEE"/>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2E6DEE"/>
    <w:pPr>
      <w:numPr>
        <w:numId w:val="15"/>
      </w:numPr>
      <w:jc w:val="both"/>
    </w:pPr>
    <w:rPr>
      <w:rFonts w:ascii="Verdana" w:hAnsi="Verdana"/>
      <w:sz w:val="20"/>
      <w:szCs w:val="20"/>
      <w:lang w:val="pt-PT"/>
    </w:rPr>
  </w:style>
  <w:style w:type="paragraph" w:customStyle="1" w:styleId="article-title">
    <w:name w:val="article-title"/>
    <w:basedOn w:val="Normal"/>
    <w:uiPriority w:val="99"/>
    <w:rsid w:val="002E6DEE"/>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2E6DEE"/>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2E6DEE"/>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2E6DEE"/>
    <w:pPr>
      <w:spacing w:before="120" w:after="120"/>
      <w:jc w:val="both"/>
    </w:pPr>
    <w:rPr>
      <w:rFonts w:ascii="Times New Roman" w:eastAsia="Calibri" w:hAnsi="Times New Roman"/>
      <w:sz w:val="24"/>
      <w:lang w:eastAsia="en-US"/>
    </w:rPr>
  </w:style>
  <w:style w:type="paragraph" w:customStyle="1" w:styleId="body-text">
    <w:name w:val="body-text"/>
    <w:basedOn w:val="Normal"/>
    <w:rsid w:val="002E6DEE"/>
    <w:pPr>
      <w:spacing w:before="100" w:beforeAutospacing="1" w:after="100" w:afterAutospacing="1"/>
    </w:pPr>
    <w:rPr>
      <w:rFonts w:ascii="Arial" w:hAnsi="Arial" w:cs="Arial"/>
      <w:sz w:val="24"/>
      <w:szCs w:val="24"/>
    </w:rPr>
  </w:style>
  <w:style w:type="paragraph" w:customStyle="1" w:styleId="bullet1">
    <w:name w:val="bullet1"/>
    <w:basedOn w:val="Normal"/>
    <w:qFormat/>
    <w:rsid w:val="002E6DEE"/>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2E6DEE"/>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2E6DEE"/>
    <w:rPr>
      <w:b/>
      <w:i w:val="0"/>
      <w:u w:val="none"/>
    </w:rPr>
  </w:style>
  <w:style w:type="paragraph" w:customStyle="1" w:styleId="TableHead">
    <w:name w:val="TableHead"/>
    <w:basedOn w:val="TableNormal0"/>
    <w:qFormat/>
    <w:rsid w:val="002E6DEE"/>
    <w:rPr>
      <w:b/>
    </w:rPr>
  </w:style>
  <w:style w:type="paragraph" w:styleId="NormalIndent">
    <w:name w:val="Normal Indent"/>
    <w:basedOn w:val="Normal"/>
    <w:semiHidden/>
    <w:rsid w:val="002E6DEE"/>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2E6DEE"/>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2E6DEE"/>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2E6DEE"/>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2E6DEE"/>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2E6DEE"/>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2E6DEE"/>
    <w:rPr>
      <w:color w:val="605E5C"/>
      <w:shd w:val="clear" w:color="auto" w:fill="E1DFDD"/>
    </w:rPr>
  </w:style>
  <w:style w:type="character" w:customStyle="1" w:styleId="AnnxChar">
    <w:name w:val="Annx Char"/>
    <w:basedOn w:val="Heading5Char"/>
    <w:link w:val="Annx"/>
    <w:rsid w:val="002E6DEE"/>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2E6DEE"/>
    <w:rPr>
      <w:b/>
      <w:bCs/>
      <w:smallCaps/>
      <w:color w:val="ED7D31" w:themeColor="accent2"/>
      <w:spacing w:val="5"/>
      <w:u w:val="single"/>
    </w:rPr>
  </w:style>
  <w:style w:type="paragraph" w:styleId="Index7">
    <w:name w:val="index 7"/>
    <w:basedOn w:val="Normal"/>
    <w:next w:val="Normal"/>
    <w:autoRedefine/>
    <w:semiHidden/>
    <w:rsid w:val="002E6DEE"/>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2E6DEE"/>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2E6DEE"/>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2E6DEE"/>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2E6DEE"/>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2E6DEE"/>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2E6DEE"/>
    <w:rPr>
      <w:color w:val="808080"/>
    </w:rPr>
  </w:style>
  <w:style w:type="paragraph" w:customStyle="1" w:styleId="ListLevel3">
    <w:name w:val="ListLevel3"/>
    <w:basedOn w:val="ListLevel2"/>
    <w:qFormat/>
    <w:rsid w:val="002E6DEE"/>
    <w:pPr>
      <w:spacing w:line="240" w:lineRule="auto"/>
      <w:ind w:left="2268"/>
    </w:pPr>
  </w:style>
  <w:style w:type="paragraph" w:customStyle="1" w:styleId="ListLevel4">
    <w:name w:val="ListLevel4"/>
    <w:basedOn w:val="ListLevel3"/>
    <w:qFormat/>
    <w:rsid w:val="002E6DEE"/>
    <w:pPr>
      <w:ind w:left="2835"/>
    </w:pPr>
  </w:style>
  <w:style w:type="paragraph" w:customStyle="1" w:styleId="Heading1GM">
    <w:name w:val="Heading 1 GM"/>
    <w:basedOn w:val="Heading5"/>
    <w:qFormat/>
    <w:rsid w:val="002E6DEE"/>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2E6DEE"/>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2E6DEE"/>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2E6DEE"/>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2E6DEE"/>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2E6DEE"/>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2E6DEE"/>
    <w:rPr>
      <w:i/>
    </w:rPr>
  </w:style>
  <w:style w:type="table" w:customStyle="1" w:styleId="easaForm">
    <w:name w:val="easaForm"/>
    <w:basedOn w:val="TableNormal"/>
    <w:uiPriority w:val="99"/>
    <w:rsid w:val="002E6DE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2E6DEE"/>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2E6DEE"/>
    <w:pPr>
      <w:ind w:left="1701" w:firstLine="0"/>
    </w:pPr>
  </w:style>
  <w:style w:type="character" w:customStyle="1" w:styleId="GeneralAviation">
    <w:name w:val="GeneralAviation"/>
    <w:basedOn w:val="DefaultParagraphFont"/>
    <w:uiPriority w:val="1"/>
    <w:qFormat/>
    <w:rsid w:val="002E6DEE"/>
    <w:rPr>
      <w:color w:val="A25EAB"/>
    </w:rPr>
  </w:style>
  <w:style w:type="paragraph" w:customStyle="1" w:styleId="Normal0">
    <w:name w:val="Normal0"/>
    <w:basedOn w:val="Normal"/>
    <w:qFormat/>
    <w:rsid w:val="002E6DEE"/>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2E6DEE"/>
    <w:rPr>
      <w:sz w:val="20"/>
    </w:rPr>
  </w:style>
  <w:style w:type="table" w:customStyle="1" w:styleId="TableNormal1">
    <w:name w:val="Table Normal1"/>
    <w:uiPriority w:val="2"/>
    <w:semiHidden/>
    <w:unhideWhenUsed/>
    <w:qFormat/>
    <w:rsid w:val="002E6DE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6DEE"/>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2E6D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2E6DEE"/>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2E6DEE"/>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4862</Words>
  <Characters>27717</Characters>
  <Application>Microsoft Office Word</Application>
  <DocSecurity>8</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CUNIAL Alberto</dc:creator>
  <cp:keywords/>
  <dc:description/>
  <cp:lastModifiedBy>Remus Dogaru</cp:lastModifiedBy>
  <cp:revision>2</cp:revision>
  <dcterms:created xsi:type="dcterms:W3CDTF">2023-08-22T15:05:00Z</dcterms:created>
  <dcterms:modified xsi:type="dcterms:W3CDTF">2023-08-22T15:05:00Z</dcterms:modified>
</cp:coreProperties>
</file>