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53C2C" w14:textId="45422C5D" w:rsidR="0036798A" w:rsidRDefault="0036798A" w:rsidP="006D3B5E">
      <w:pPr>
        <w:pStyle w:val="Heading1"/>
      </w:pPr>
    </w:p>
    <w:p w14:paraId="16ACD776" w14:textId="77777777" w:rsidR="0036798A" w:rsidRDefault="0036798A" w:rsidP="006D3B5E">
      <w:pPr>
        <w:pStyle w:val="Heading1"/>
      </w:pPr>
    </w:p>
    <w:p w14:paraId="7DDDA16B" w14:textId="433BDFE3" w:rsidR="004D0197" w:rsidRDefault="00EE23BB" w:rsidP="004D0197">
      <w:pPr>
        <w:jc w:val="center"/>
        <w:rPr>
          <w:color w:val="0088CE"/>
          <w:sz w:val="44"/>
          <w:szCs w:val="44"/>
        </w:rPr>
      </w:pPr>
      <w:r w:rsidRPr="005742E9">
        <w:rPr>
          <w:color w:val="0088CE"/>
          <w:sz w:val="44"/>
          <w:szCs w:val="44"/>
        </w:rPr>
        <w:t>Management System</w:t>
      </w:r>
      <w:r w:rsidR="00FB1C6C">
        <w:rPr>
          <w:color w:val="0088CE"/>
          <w:sz w:val="44"/>
          <w:szCs w:val="44"/>
        </w:rPr>
        <w:t xml:space="preserve">/SMS </w:t>
      </w:r>
      <w:r w:rsidRPr="005742E9">
        <w:rPr>
          <w:color w:val="0088CE"/>
          <w:sz w:val="44"/>
          <w:szCs w:val="44"/>
        </w:rPr>
        <w:t xml:space="preserve"> </w:t>
      </w:r>
      <w:r w:rsidR="00DE07C6" w:rsidRPr="005742E9">
        <w:rPr>
          <w:color w:val="0088CE"/>
          <w:sz w:val="44"/>
          <w:szCs w:val="44"/>
        </w:rPr>
        <w:t>Assessment Tool</w:t>
      </w:r>
    </w:p>
    <w:p w14:paraId="2EC483BC" w14:textId="47A115F3" w:rsidR="00EE23BB" w:rsidRPr="005742E9" w:rsidRDefault="00DE07C6" w:rsidP="004D0197">
      <w:pPr>
        <w:jc w:val="center"/>
        <w:rPr>
          <w:sz w:val="44"/>
          <w:szCs w:val="44"/>
        </w:rPr>
      </w:pPr>
      <w:r w:rsidRPr="005742E9">
        <w:rPr>
          <w:i/>
          <w:color w:val="7030A0"/>
          <w:sz w:val="44"/>
          <w:szCs w:val="44"/>
        </w:rPr>
        <w:t>Instrument</w:t>
      </w:r>
      <w:r w:rsidR="00E104F1">
        <w:rPr>
          <w:i/>
          <w:color w:val="7030A0"/>
          <w:sz w:val="44"/>
          <w:szCs w:val="44"/>
        </w:rPr>
        <w:t xml:space="preserve"> </w:t>
      </w:r>
      <w:r w:rsidR="00EE23BB" w:rsidRPr="005742E9">
        <w:rPr>
          <w:i/>
          <w:color w:val="7030A0"/>
          <w:sz w:val="44"/>
          <w:szCs w:val="44"/>
        </w:rPr>
        <w:t>de evaluare SMS</w:t>
      </w:r>
    </w:p>
    <w:p w14:paraId="43FE9F29" w14:textId="657A9876" w:rsidR="00EE23BB" w:rsidRPr="000F3726" w:rsidRDefault="00221AC9" w:rsidP="000F3726">
      <w:pPr>
        <w:pStyle w:val="Subtitle"/>
        <w:jc w:val="center"/>
        <w:rPr>
          <w:rStyle w:val="Emphasis"/>
          <w:b/>
        </w:rPr>
      </w:pPr>
      <w:r w:rsidRPr="000F3726">
        <w:rPr>
          <w:rStyle w:val="Emphasis"/>
          <w:b/>
        </w:rPr>
        <w:t xml:space="preserve">Ediția 01, revizia </w:t>
      </w:r>
      <w:r w:rsidR="00E809EC" w:rsidRPr="000F3726">
        <w:rPr>
          <w:rStyle w:val="Emphasis"/>
          <w:b/>
        </w:rPr>
        <w:t>1</w:t>
      </w:r>
      <w:r w:rsidRPr="000F3726">
        <w:rPr>
          <w:rStyle w:val="Emphasis"/>
          <w:b/>
        </w:rPr>
        <w:t xml:space="preserve"> </w:t>
      </w:r>
      <w:r w:rsidR="00EE23BB" w:rsidRPr="000F3726">
        <w:rPr>
          <w:rStyle w:val="Emphasis"/>
          <w:b/>
        </w:rPr>
        <w:t xml:space="preserve">– </w:t>
      </w:r>
      <w:r w:rsidR="00E104F1">
        <w:rPr>
          <w:rStyle w:val="Emphasis"/>
          <w:b/>
        </w:rPr>
        <w:t>Februarie</w:t>
      </w:r>
      <w:r w:rsidR="00B426C7" w:rsidRPr="00013BB0">
        <w:rPr>
          <w:rStyle w:val="Emphasis"/>
          <w:b/>
        </w:rPr>
        <w:t xml:space="preserve"> 202</w:t>
      </w:r>
      <w:r w:rsidR="00E104F1">
        <w:rPr>
          <w:rStyle w:val="Emphasis"/>
          <w:b/>
        </w:rPr>
        <w:t>2</w:t>
      </w:r>
    </w:p>
    <w:p w14:paraId="1AD576A1" w14:textId="77777777" w:rsidR="004D0197" w:rsidRDefault="004D0197" w:rsidP="00221AC9">
      <w:pPr>
        <w:pStyle w:val="Heading2"/>
        <w:ind w:left="565"/>
        <w:rPr>
          <w:color w:val="0070C0"/>
          <w:sz w:val="24"/>
          <w:szCs w:val="24"/>
        </w:rPr>
      </w:pPr>
    </w:p>
    <w:p w14:paraId="25A15F9E" w14:textId="39EDD53D" w:rsidR="00C3722D" w:rsidRDefault="00C3722D">
      <w:pPr>
        <w:rPr>
          <w:b/>
          <w:i/>
          <w:color w:val="0070C0"/>
          <w:sz w:val="24"/>
          <w:szCs w:val="24"/>
        </w:rPr>
      </w:pPr>
      <w:r>
        <w:rPr>
          <w:color w:val="0070C0"/>
          <w:sz w:val="24"/>
          <w:szCs w:val="24"/>
        </w:rPr>
        <w:br w:type="page"/>
      </w:r>
    </w:p>
    <w:sdt>
      <w:sdtPr>
        <w:rPr>
          <w:rFonts w:ascii="Calibri" w:eastAsia="Calibri" w:hAnsi="Calibri" w:cs="Calibri"/>
          <w:b w:val="0"/>
          <w:bCs w:val="0"/>
          <w:color w:val="auto"/>
          <w:sz w:val="22"/>
          <w:szCs w:val="22"/>
          <w:lang w:eastAsia="en-US"/>
        </w:rPr>
        <w:id w:val="-1240477648"/>
        <w:docPartObj>
          <w:docPartGallery w:val="Table of Contents"/>
          <w:docPartUnique/>
        </w:docPartObj>
      </w:sdtPr>
      <w:sdtEndPr>
        <w:rPr>
          <w:noProof/>
        </w:rPr>
      </w:sdtEndPr>
      <w:sdtContent>
        <w:p w14:paraId="5B4DD04C" w14:textId="1FF6D2F8" w:rsidR="00144BE3" w:rsidRPr="003206E1" w:rsidRDefault="00144BE3">
          <w:pPr>
            <w:pStyle w:val="TOCHeading"/>
            <w:rPr>
              <w:rFonts w:ascii="Calibri" w:eastAsia="Calibri" w:hAnsi="Calibri" w:cs="Calibri"/>
              <w:bCs w:val="0"/>
              <w:color w:val="0088CE"/>
              <w:sz w:val="36"/>
              <w:szCs w:val="36"/>
              <w:lang w:eastAsia="en-US"/>
            </w:rPr>
          </w:pPr>
          <w:r w:rsidRPr="003206E1">
            <w:rPr>
              <w:rFonts w:ascii="Calibri" w:eastAsia="Calibri" w:hAnsi="Calibri" w:cs="Calibri"/>
              <w:bCs w:val="0"/>
              <w:color w:val="0088CE"/>
              <w:sz w:val="36"/>
              <w:szCs w:val="36"/>
              <w:lang w:eastAsia="en-US"/>
            </w:rPr>
            <w:t>Table of Contents</w:t>
          </w:r>
        </w:p>
        <w:p w14:paraId="360251F6" w14:textId="77777777" w:rsidR="00160FB2" w:rsidRPr="003A61AB" w:rsidRDefault="009911BF" w:rsidP="00160FB2">
          <w:pPr>
            <w:pStyle w:val="TOC1"/>
            <w:tabs>
              <w:tab w:val="right" w:leader="dot" w:pos="13950"/>
            </w:tabs>
            <w:spacing w:before="0" w:after="0"/>
            <w:rPr>
              <w:rFonts w:eastAsiaTheme="minorEastAsia" w:cstheme="minorBidi"/>
              <w:b w:val="0"/>
              <w:bCs w:val="0"/>
              <w:noProof/>
              <w:sz w:val="22"/>
              <w:szCs w:val="22"/>
            </w:rPr>
          </w:pPr>
          <w:r>
            <w:rPr>
              <w:b w:val="0"/>
              <w:bCs w:val="0"/>
              <w:i/>
              <w:iCs/>
            </w:rPr>
            <w:fldChar w:fldCharType="begin"/>
          </w:r>
          <w:r>
            <w:rPr>
              <w:b w:val="0"/>
              <w:bCs w:val="0"/>
              <w:i/>
              <w:iCs/>
            </w:rPr>
            <w:instrText xml:space="preserve"> TOC \o "1-1" \h \z \u </w:instrText>
          </w:r>
          <w:r>
            <w:rPr>
              <w:b w:val="0"/>
              <w:bCs w:val="0"/>
              <w:i/>
              <w:iCs/>
            </w:rPr>
            <w:fldChar w:fldCharType="separate"/>
          </w:r>
          <w:hyperlink w:anchor="_Toc86136109" w:history="1">
            <w:r w:rsidR="00160FB2" w:rsidRPr="003A61AB">
              <w:rPr>
                <w:rStyle w:val="Hyperlink"/>
                <w:b w:val="0"/>
                <w:noProof/>
                <w:sz w:val="22"/>
                <w:szCs w:val="22"/>
              </w:rPr>
              <w:t>Definitions</w:t>
            </w:r>
            <w:r w:rsidR="00160FB2" w:rsidRPr="003A61AB">
              <w:rPr>
                <w:b w:val="0"/>
                <w:noProof/>
                <w:webHidden/>
                <w:sz w:val="22"/>
                <w:szCs w:val="22"/>
              </w:rPr>
              <w:tab/>
            </w:r>
            <w:r w:rsidR="00160FB2" w:rsidRPr="003A61AB">
              <w:rPr>
                <w:b w:val="0"/>
                <w:noProof/>
                <w:webHidden/>
                <w:sz w:val="22"/>
                <w:szCs w:val="22"/>
              </w:rPr>
              <w:fldChar w:fldCharType="begin"/>
            </w:r>
            <w:r w:rsidR="00160FB2" w:rsidRPr="003A61AB">
              <w:rPr>
                <w:b w:val="0"/>
                <w:noProof/>
                <w:webHidden/>
                <w:sz w:val="22"/>
                <w:szCs w:val="22"/>
              </w:rPr>
              <w:instrText xml:space="preserve"> PAGEREF _Toc86136109 \h </w:instrText>
            </w:r>
            <w:r w:rsidR="00160FB2" w:rsidRPr="003A61AB">
              <w:rPr>
                <w:b w:val="0"/>
                <w:noProof/>
                <w:webHidden/>
                <w:sz w:val="22"/>
                <w:szCs w:val="22"/>
              </w:rPr>
            </w:r>
            <w:r w:rsidR="00160FB2" w:rsidRPr="003A61AB">
              <w:rPr>
                <w:b w:val="0"/>
                <w:noProof/>
                <w:webHidden/>
                <w:sz w:val="22"/>
                <w:szCs w:val="22"/>
              </w:rPr>
              <w:fldChar w:fldCharType="separate"/>
            </w:r>
            <w:r w:rsidR="009C31F8">
              <w:rPr>
                <w:b w:val="0"/>
                <w:noProof/>
                <w:webHidden/>
                <w:sz w:val="22"/>
                <w:szCs w:val="22"/>
              </w:rPr>
              <w:t>3</w:t>
            </w:r>
            <w:r w:rsidR="00160FB2" w:rsidRPr="003A61AB">
              <w:rPr>
                <w:b w:val="0"/>
                <w:noProof/>
                <w:webHidden/>
                <w:sz w:val="22"/>
                <w:szCs w:val="22"/>
              </w:rPr>
              <w:fldChar w:fldCharType="end"/>
            </w:r>
          </w:hyperlink>
        </w:p>
        <w:p w14:paraId="120F1DFE" w14:textId="77777777" w:rsidR="00160FB2" w:rsidRPr="003A61AB" w:rsidRDefault="00E104F1" w:rsidP="00160FB2">
          <w:pPr>
            <w:pStyle w:val="TOC1"/>
            <w:tabs>
              <w:tab w:val="right" w:leader="dot" w:pos="13950"/>
            </w:tabs>
            <w:spacing w:before="0" w:after="0"/>
            <w:rPr>
              <w:rFonts w:eastAsiaTheme="minorEastAsia" w:cstheme="minorBidi"/>
              <w:b w:val="0"/>
              <w:bCs w:val="0"/>
              <w:noProof/>
              <w:sz w:val="22"/>
              <w:szCs w:val="22"/>
            </w:rPr>
          </w:pPr>
          <w:hyperlink w:anchor="_Toc86136110" w:history="1">
            <w:r w:rsidR="00160FB2" w:rsidRPr="003A61AB">
              <w:rPr>
                <w:rStyle w:val="Hyperlink"/>
                <w:b w:val="0"/>
                <w:noProof/>
                <w:sz w:val="22"/>
                <w:szCs w:val="22"/>
              </w:rPr>
              <w:t>Introduction</w:t>
            </w:r>
            <w:r w:rsidR="00160FB2" w:rsidRPr="003A61AB">
              <w:rPr>
                <w:b w:val="0"/>
                <w:noProof/>
                <w:webHidden/>
                <w:sz w:val="22"/>
                <w:szCs w:val="22"/>
              </w:rPr>
              <w:tab/>
            </w:r>
            <w:r w:rsidR="00160FB2" w:rsidRPr="003A61AB">
              <w:rPr>
                <w:b w:val="0"/>
                <w:noProof/>
                <w:webHidden/>
                <w:sz w:val="22"/>
                <w:szCs w:val="22"/>
              </w:rPr>
              <w:fldChar w:fldCharType="begin"/>
            </w:r>
            <w:r w:rsidR="00160FB2" w:rsidRPr="003A61AB">
              <w:rPr>
                <w:b w:val="0"/>
                <w:noProof/>
                <w:webHidden/>
                <w:sz w:val="22"/>
                <w:szCs w:val="22"/>
              </w:rPr>
              <w:instrText xml:space="preserve"> PAGEREF _Toc86136110 \h </w:instrText>
            </w:r>
            <w:r w:rsidR="00160FB2" w:rsidRPr="003A61AB">
              <w:rPr>
                <w:b w:val="0"/>
                <w:noProof/>
                <w:webHidden/>
                <w:sz w:val="22"/>
                <w:szCs w:val="22"/>
              </w:rPr>
            </w:r>
            <w:r w:rsidR="00160FB2" w:rsidRPr="003A61AB">
              <w:rPr>
                <w:b w:val="0"/>
                <w:noProof/>
                <w:webHidden/>
                <w:sz w:val="22"/>
                <w:szCs w:val="22"/>
              </w:rPr>
              <w:fldChar w:fldCharType="separate"/>
            </w:r>
            <w:r w:rsidR="009C31F8">
              <w:rPr>
                <w:b w:val="0"/>
                <w:noProof/>
                <w:webHidden/>
                <w:sz w:val="22"/>
                <w:szCs w:val="22"/>
              </w:rPr>
              <w:t>4</w:t>
            </w:r>
            <w:r w:rsidR="00160FB2" w:rsidRPr="003A61AB">
              <w:rPr>
                <w:b w:val="0"/>
                <w:noProof/>
                <w:webHidden/>
                <w:sz w:val="22"/>
                <w:szCs w:val="22"/>
              </w:rPr>
              <w:fldChar w:fldCharType="end"/>
            </w:r>
          </w:hyperlink>
        </w:p>
        <w:p w14:paraId="68FE41A8" w14:textId="77777777" w:rsidR="00160FB2" w:rsidRPr="003A61AB" w:rsidRDefault="00E104F1" w:rsidP="00160FB2">
          <w:pPr>
            <w:pStyle w:val="TOC1"/>
            <w:tabs>
              <w:tab w:val="right" w:leader="dot" w:pos="13950"/>
            </w:tabs>
            <w:spacing w:before="0" w:after="0"/>
            <w:rPr>
              <w:rFonts w:eastAsiaTheme="minorEastAsia" w:cstheme="minorBidi"/>
              <w:b w:val="0"/>
              <w:bCs w:val="0"/>
              <w:noProof/>
              <w:sz w:val="22"/>
              <w:szCs w:val="22"/>
            </w:rPr>
          </w:pPr>
          <w:hyperlink w:anchor="_Toc86136111" w:history="1">
            <w:r w:rsidR="00160FB2" w:rsidRPr="003A61AB">
              <w:rPr>
                <w:rStyle w:val="Hyperlink"/>
                <w:b w:val="0"/>
                <w:noProof/>
                <w:sz w:val="22"/>
                <w:szCs w:val="22"/>
              </w:rPr>
              <w:t xml:space="preserve">How and when the </w:t>
            </w:r>
            <w:r w:rsidR="00160FB2" w:rsidRPr="003A61AB">
              <w:rPr>
                <w:rStyle w:val="Hyperlink"/>
                <w:b w:val="0"/>
                <w:noProof/>
                <w:spacing w:val="-5"/>
                <w:sz w:val="22"/>
                <w:szCs w:val="22"/>
              </w:rPr>
              <w:t xml:space="preserve">tool is </w:t>
            </w:r>
            <w:r w:rsidR="00160FB2" w:rsidRPr="003A61AB">
              <w:rPr>
                <w:rStyle w:val="Hyperlink"/>
                <w:b w:val="0"/>
                <w:noProof/>
                <w:sz w:val="22"/>
                <w:szCs w:val="22"/>
              </w:rPr>
              <w:t>used</w:t>
            </w:r>
            <w:r w:rsidR="00160FB2" w:rsidRPr="003A61AB">
              <w:rPr>
                <w:b w:val="0"/>
                <w:noProof/>
                <w:webHidden/>
                <w:sz w:val="22"/>
                <w:szCs w:val="22"/>
              </w:rPr>
              <w:tab/>
            </w:r>
            <w:r w:rsidR="00160FB2" w:rsidRPr="003A61AB">
              <w:rPr>
                <w:b w:val="0"/>
                <w:noProof/>
                <w:webHidden/>
                <w:sz w:val="22"/>
                <w:szCs w:val="22"/>
              </w:rPr>
              <w:fldChar w:fldCharType="begin"/>
            </w:r>
            <w:r w:rsidR="00160FB2" w:rsidRPr="003A61AB">
              <w:rPr>
                <w:b w:val="0"/>
                <w:noProof/>
                <w:webHidden/>
                <w:sz w:val="22"/>
                <w:szCs w:val="22"/>
              </w:rPr>
              <w:instrText xml:space="preserve"> PAGEREF _Toc86136111 \h </w:instrText>
            </w:r>
            <w:r w:rsidR="00160FB2" w:rsidRPr="003A61AB">
              <w:rPr>
                <w:b w:val="0"/>
                <w:noProof/>
                <w:webHidden/>
                <w:sz w:val="22"/>
                <w:szCs w:val="22"/>
              </w:rPr>
            </w:r>
            <w:r w:rsidR="00160FB2" w:rsidRPr="003A61AB">
              <w:rPr>
                <w:b w:val="0"/>
                <w:noProof/>
                <w:webHidden/>
                <w:sz w:val="22"/>
                <w:szCs w:val="22"/>
              </w:rPr>
              <w:fldChar w:fldCharType="separate"/>
            </w:r>
            <w:r w:rsidR="009C31F8">
              <w:rPr>
                <w:b w:val="0"/>
                <w:noProof/>
                <w:webHidden/>
                <w:sz w:val="22"/>
                <w:szCs w:val="22"/>
              </w:rPr>
              <w:t>5</w:t>
            </w:r>
            <w:r w:rsidR="00160FB2" w:rsidRPr="003A61AB">
              <w:rPr>
                <w:b w:val="0"/>
                <w:noProof/>
                <w:webHidden/>
                <w:sz w:val="22"/>
                <w:szCs w:val="22"/>
              </w:rPr>
              <w:fldChar w:fldCharType="end"/>
            </w:r>
          </w:hyperlink>
        </w:p>
        <w:p w14:paraId="7D29C68F" w14:textId="77777777" w:rsidR="00160FB2" w:rsidRPr="003A61AB" w:rsidRDefault="00E104F1" w:rsidP="00160FB2">
          <w:pPr>
            <w:pStyle w:val="TOC1"/>
            <w:tabs>
              <w:tab w:val="right" w:leader="dot" w:pos="13950"/>
            </w:tabs>
            <w:spacing w:before="0" w:after="0"/>
            <w:rPr>
              <w:rFonts w:eastAsiaTheme="minorEastAsia" w:cstheme="minorBidi"/>
              <w:b w:val="0"/>
              <w:bCs w:val="0"/>
              <w:noProof/>
              <w:sz w:val="22"/>
              <w:szCs w:val="22"/>
            </w:rPr>
          </w:pPr>
          <w:hyperlink w:anchor="_Toc86136112" w:history="1">
            <w:r w:rsidR="00160FB2" w:rsidRPr="003A61AB">
              <w:rPr>
                <w:rStyle w:val="Hyperlink"/>
                <w:b w:val="0"/>
                <w:noProof/>
                <w:sz w:val="22"/>
                <w:szCs w:val="22"/>
              </w:rPr>
              <w:t>Tool guidance</w:t>
            </w:r>
            <w:r w:rsidR="00160FB2" w:rsidRPr="003A61AB">
              <w:rPr>
                <w:b w:val="0"/>
                <w:noProof/>
                <w:webHidden/>
                <w:sz w:val="22"/>
                <w:szCs w:val="22"/>
              </w:rPr>
              <w:tab/>
            </w:r>
            <w:r w:rsidR="00160FB2" w:rsidRPr="003A61AB">
              <w:rPr>
                <w:b w:val="0"/>
                <w:noProof/>
                <w:webHidden/>
                <w:sz w:val="22"/>
                <w:szCs w:val="22"/>
              </w:rPr>
              <w:fldChar w:fldCharType="begin"/>
            </w:r>
            <w:r w:rsidR="00160FB2" w:rsidRPr="003A61AB">
              <w:rPr>
                <w:b w:val="0"/>
                <w:noProof/>
                <w:webHidden/>
                <w:sz w:val="22"/>
                <w:szCs w:val="22"/>
              </w:rPr>
              <w:instrText xml:space="preserve"> PAGEREF _Toc86136112 \h </w:instrText>
            </w:r>
            <w:r w:rsidR="00160FB2" w:rsidRPr="003A61AB">
              <w:rPr>
                <w:b w:val="0"/>
                <w:noProof/>
                <w:webHidden/>
                <w:sz w:val="22"/>
                <w:szCs w:val="22"/>
              </w:rPr>
            </w:r>
            <w:r w:rsidR="00160FB2" w:rsidRPr="003A61AB">
              <w:rPr>
                <w:b w:val="0"/>
                <w:noProof/>
                <w:webHidden/>
                <w:sz w:val="22"/>
                <w:szCs w:val="22"/>
              </w:rPr>
              <w:fldChar w:fldCharType="separate"/>
            </w:r>
            <w:r w:rsidR="009C31F8">
              <w:rPr>
                <w:b w:val="0"/>
                <w:noProof/>
                <w:webHidden/>
                <w:sz w:val="22"/>
                <w:szCs w:val="22"/>
              </w:rPr>
              <w:t>8</w:t>
            </w:r>
            <w:r w:rsidR="00160FB2" w:rsidRPr="003A61AB">
              <w:rPr>
                <w:b w:val="0"/>
                <w:noProof/>
                <w:webHidden/>
                <w:sz w:val="22"/>
                <w:szCs w:val="22"/>
              </w:rPr>
              <w:fldChar w:fldCharType="end"/>
            </w:r>
          </w:hyperlink>
        </w:p>
        <w:p w14:paraId="46B357CE" w14:textId="77777777" w:rsidR="00160FB2" w:rsidRPr="003206E1" w:rsidRDefault="00E104F1" w:rsidP="00160FB2">
          <w:pPr>
            <w:pStyle w:val="TOC1"/>
            <w:tabs>
              <w:tab w:val="right" w:leader="dot" w:pos="13950"/>
            </w:tabs>
            <w:spacing w:before="0" w:after="0"/>
            <w:rPr>
              <w:rFonts w:eastAsiaTheme="minorEastAsia" w:cstheme="minorBidi"/>
              <w:b w:val="0"/>
              <w:bCs w:val="0"/>
              <w:noProof/>
              <w:sz w:val="22"/>
              <w:szCs w:val="22"/>
            </w:rPr>
          </w:pPr>
          <w:hyperlink w:anchor="_Toc86136113" w:history="1">
            <w:r w:rsidR="00160FB2" w:rsidRPr="003A61AB">
              <w:rPr>
                <w:rStyle w:val="Hyperlink"/>
                <w:b w:val="0"/>
                <w:noProof/>
                <w:sz w:val="22"/>
                <w:szCs w:val="22"/>
              </w:rPr>
              <w:t>Some general tips how to use the tool</w:t>
            </w:r>
            <w:r w:rsidR="00160FB2" w:rsidRPr="003A61AB">
              <w:rPr>
                <w:b w:val="0"/>
                <w:noProof/>
                <w:webHidden/>
                <w:sz w:val="22"/>
                <w:szCs w:val="22"/>
              </w:rPr>
              <w:tab/>
            </w:r>
            <w:r w:rsidR="00160FB2" w:rsidRPr="003A61AB">
              <w:rPr>
                <w:b w:val="0"/>
                <w:noProof/>
                <w:webHidden/>
                <w:sz w:val="22"/>
                <w:szCs w:val="22"/>
              </w:rPr>
              <w:fldChar w:fldCharType="begin"/>
            </w:r>
            <w:r w:rsidR="00160FB2" w:rsidRPr="003A61AB">
              <w:rPr>
                <w:b w:val="0"/>
                <w:noProof/>
                <w:webHidden/>
                <w:sz w:val="22"/>
                <w:szCs w:val="22"/>
              </w:rPr>
              <w:instrText xml:space="preserve"> PAGEREF _Toc86136113 \h </w:instrText>
            </w:r>
            <w:r w:rsidR="00160FB2" w:rsidRPr="003A61AB">
              <w:rPr>
                <w:b w:val="0"/>
                <w:noProof/>
                <w:webHidden/>
                <w:sz w:val="22"/>
                <w:szCs w:val="22"/>
              </w:rPr>
            </w:r>
            <w:r w:rsidR="00160FB2" w:rsidRPr="003A61AB">
              <w:rPr>
                <w:b w:val="0"/>
                <w:noProof/>
                <w:webHidden/>
                <w:sz w:val="22"/>
                <w:szCs w:val="22"/>
              </w:rPr>
              <w:fldChar w:fldCharType="separate"/>
            </w:r>
            <w:r w:rsidR="009C31F8">
              <w:rPr>
                <w:b w:val="0"/>
                <w:noProof/>
                <w:webHidden/>
                <w:sz w:val="22"/>
                <w:szCs w:val="22"/>
              </w:rPr>
              <w:t>12</w:t>
            </w:r>
            <w:r w:rsidR="00160FB2" w:rsidRPr="003A61AB">
              <w:rPr>
                <w:b w:val="0"/>
                <w:noProof/>
                <w:webHidden/>
                <w:sz w:val="22"/>
                <w:szCs w:val="22"/>
              </w:rPr>
              <w:fldChar w:fldCharType="end"/>
            </w:r>
          </w:hyperlink>
        </w:p>
        <w:p w14:paraId="693C5D6A" w14:textId="77777777" w:rsidR="00160FB2" w:rsidRPr="003206E1" w:rsidRDefault="00E104F1" w:rsidP="00160FB2">
          <w:pPr>
            <w:pStyle w:val="TOC1"/>
            <w:tabs>
              <w:tab w:val="left" w:pos="440"/>
              <w:tab w:val="right" w:leader="dot" w:pos="13950"/>
            </w:tabs>
            <w:spacing w:before="0" w:after="0"/>
            <w:rPr>
              <w:rFonts w:eastAsiaTheme="minorEastAsia" w:cstheme="minorBidi"/>
              <w:b w:val="0"/>
              <w:bCs w:val="0"/>
              <w:noProof/>
              <w:sz w:val="22"/>
              <w:szCs w:val="22"/>
            </w:rPr>
          </w:pPr>
          <w:hyperlink w:anchor="_Toc86136114" w:history="1">
            <w:r w:rsidR="00160FB2" w:rsidRPr="003206E1">
              <w:rPr>
                <w:rStyle w:val="Hyperlink"/>
                <w:noProof/>
                <w:spacing w:val="-6"/>
                <w:w w:val="95"/>
                <w:sz w:val="22"/>
                <w:szCs w:val="22"/>
              </w:rPr>
              <w:t>1.</w:t>
            </w:r>
            <w:r w:rsidR="00160FB2" w:rsidRPr="003206E1">
              <w:rPr>
                <w:rFonts w:eastAsiaTheme="minorEastAsia" w:cstheme="minorBidi"/>
                <w:b w:val="0"/>
                <w:bCs w:val="0"/>
                <w:noProof/>
                <w:sz w:val="22"/>
                <w:szCs w:val="22"/>
              </w:rPr>
              <w:tab/>
            </w:r>
            <w:r w:rsidR="00160FB2" w:rsidRPr="003206E1">
              <w:rPr>
                <w:rStyle w:val="Hyperlink"/>
                <w:noProof/>
                <w:sz w:val="22"/>
                <w:szCs w:val="22"/>
              </w:rPr>
              <w:t>SAFETY POLICY AND OBJECTIVES</w:t>
            </w:r>
            <w:r w:rsidR="00160FB2" w:rsidRPr="003206E1">
              <w:rPr>
                <w:noProof/>
                <w:webHidden/>
                <w:sz w:val="22"/>
                <w:szCs w:val="22"/>
              </w:rPr>
              <w:tab/>
            </w:r>
            <w:r w:rsidR="00160FB2" w:rsidRPr="003206E1">
              <w:rPr>
                <w:noProof/>
                <w:webHidden/>
                <w:sz w:val="22"/>
                <w:szCs w:val="22"/>
              </w:rPr>
              <w:fldChar w:fldCharType="begin"/>
            </w:r>
            <w:r w:rsidR="00160FB2" w:rsidRPr="003206E1">
              <w:rPr>
                <w:noProof/>
                <w:webHidden/>
                <w:sz w:val="22"/>
                <w:szCs w:val="22"/>
              </w:rPr>
              <w:instrText xml:space="preserve"> PAGEREF _Toc86136114 \h </w:instrText>
            </w:r>
            <w:r w:rsidR="00160FB2" w:rsidRPr="003206E1">
              <w:rPr>
                <w:noProof/>
                <w:webHidden/>
                <w:sz w:val="22"/>
                <w:szCs w:val="22"/>
              </w:rPr>
            </w:r>
            <w:r w:rsidR="00160FB2" w:rsidRPr="003206E1">
              <w:rPr>
                <w:noProof/>
                <w:webHidden/>
                <w:sz w:val="22"/>
                <w:szCs w:val="22"/>
              </w:rPr>
              <w:fldChar w:fldCharType="separate"/>
            </w:r>
            <w:r w:rsidR="009C31F8">
              <w:rPr>
                <w:noProof/>
                <w:webHidden/>
                <w:sz w:val="22"/>
                <w:szCs w:val="22"/>
              </w:rPr>
              <w:t>14</w:t>
            </w:r>
            <w:r w:rsidR="00160FB2" w:rsidRPr="003206E1">
              <w:rPr>
                <w:noProof/>
                <w:webHidden/>
                <w:sz w:val="22"/>
                <w:szCs w:val="22"/>
              </w:rPr>
              <w:fldChar w:fldCharType="end"/>
            </w:r>
          </w:hyperlink>
        </w:p>
        <w:p w14:paraId="4BD894B5" w14:textId="77777777" w:rsidR="00160FB2" w:rsidRPr="003206E1" w:rsidRDefault="00E104F1" w:rsidP="00160FB2">
          <w:pPr>
            <w:pStyle w:val="TOC1"/>
            <w:tabs>
              <w:tab w:val="left" w:pos="440"/>
              <w:tab w:val="right" w:leader="dot" w:pos="13950"/>
            </w:tabs>
            <w:spacing w:before="0" w:after="0"/>
            <w:rPr>
              <w:rFonts w:eastAsiaTheme="minorEastAsia" w:cstheme="minorBidi"/>
              <w:b w:val="0"/>
              <w:bCs w:val="0"/>
              <w:noProof/>
              <w:sz w:val="22"/>
              <w:szCs w:val="22"/>
            </w:rPr>
          </w:pPr>
          <w:hyperlink w:anchor="_Toc86136115" w:history="1">
            <w:r w:rsidR="00160FB2" w:rsidRPr="003206E1">
              <w:rPr>
                <w:rStyle w:val="Hyperlink"/>
                <w:noProof/>
                <w:spacing w:val="-6"/>
                <w:w w:val="95"/>
                <w:sz w:val="22"/>
                <w:szCs w:val="22"/>
                <w:lang w:val="ro-RO"/>
              </w:rPr>
              <w:t>2.</w:t>
            </w:r>
            <w:r w:rsidR="00160FB2" w:rsidRPr="003206E1">
              <w:rPr>
                <w:rFonts w:eastAsiaTheme="minorEastAsia" w:cstheme="minorBidi"/>
                <w:b w:val="0"/>
                <w:bCs w:val="0"/>
                <w:noProof/>
                <w:sz w:val="22"/>
                <w:szCs w:val="22"/>
              </w:rPr>
              <w:tab/>
            </w:r>
            <w:r w:rsidR="00160FB2" w:rsidRPr="003206E1">
              <w:rPr>
                <w:rStyle w:val="Hyperlink"/>
                <w:noProof/>
                <w:sz w:val="22"/>
                <w:szCs w:val="22"/>
              </w:rPr>
              <w:t>SAFETY RISK MANAGEMENT</w:t>
            </w:r>
            <w:r w:rsidR="00160FB2" w:rsidRPr="003206E1">
              <w:rPr>
                <w:noProof/>
                <w:webHidden/>
                <w:sz w:val="22"/>
                <w:szCs w:val="22"/>
              </w:rPr>
              <w:tab/>
            </w:r>
            <w:r w:rsidR="00160FB2" w:rsidRPr="003206E1">
              <w:rPr>
                <w:noProof/>
                <w:webHidden/>
                <w:sz w:val="22"/>
                <w:szCs w:val="22"/>
              </w:rPr>
              <w:fldChar w:fldCharType="begin"/>
            </w:r>
            <w:r w:rsidR="00160FB2" w:rsidRPr="003206E1">
              <w:rPr>
                <w:noProof/>
                <w:webHidden/>
                <w:sz w:val="22"/>
                <w:szCs w:val="22"/>
              </w:rPr>
              <w:instrText xml:space="preserve"> PAGEREF _Toc86136115 \h </w:instrText>
            </w:r>
            <w:r w:rsidR="00160FB2" w:rsidRPr="003206E1">
              <w:rPr>
                <w:noProof/>
                <w:webHidden/>
                <w:sz w:val="22"/>
                <w:szCs w:val="22"/>
              </w:rPr>
            </w:r>
            <w:r w:rsidR="00160FB2" w:rsidRPr="003206E1">
              <w:rPr>
                <w:noProof/>
                <w:webHidden/>
                <w:sz w:val="22"/>
                <w:szCs w:val="22"/>
              </w:rPr>
              <w:fldChar w:fldCharType="separate"/>
            </w:r>
            <w:r w:rsidR="009C31F8">
              <w:rPr>
                <w:noProof/>
                <w:webHidden/>
                <w:sz w:val="22"/>
                <w:szCs w:val="22"/>
              </w:rPr>
              <w:t>47</w:t>
            </w:r>
            <w:r w:rsidR="00160FB2" w:rsidRPr="003206E1">
              <w:rPr>
                <w:noProof/>
                <w:webHidden/>
                <w:sz w:val="22"/>
                <w:szCs w:val="22"/>
              </w:rPr>
              <w:fldChar w:fldCharType="end"/>
            </w:r>
          </w:hyperlink>
        </w:p>
        <w:p w14:paraId="4ECDBE7E" w14:textId="77777777" w:rsidR="00160FB2" w:rsidRPr="003206E1" w:rsidRDefault="00E104F1" w:rsidP="00160FB2">
          <w:pPr>
            <w:pStyle w:val="TOC1"/>
            <w:tabs>
              <w:tab w:val="left" w:pos="440"/>
              <w:tab w:val="right" w:leader="dot" w:pos="13950"/>
            </w:tabs>
            <w:spacing w:before="0" w:after="0"/>
            <w:rPr>
              <w:rFonts w:eastAsiaTheme="minorEastAsia" w:cstheme="minorBidi"/>
              <w:b w:val="0"/>
              <w:bCs w:val="0"/>
              <w:noProof/>
              <w:sz w:val="22"/>
              <w:szCs w:val="22"/>
            </w:rPr>
          </w:pPr>
          <w:hyperlink w:anchor="_Toc86136116" w:history="1">
            <w:r w:rsidR="00160FB2" w:rsidRPr="003206E1">
              <w:rPr>
                <w:rStyle w:val="Hyperlink"/>
                <w:noProof/>
                <w:spacing w:val="-6"/>
                <w:w w:val="95"/>
                <w:sz w:val="22"/>
                <w:szCs w:val="22"/>
                <w:lang w:val="ro-RO"/>
              </w:rPr>
              <w:t>3.</w:t>
            </w:r>
            <w:r w:rsidR="00160FB2" w:rsidRPr="003206E1">
              <w:rPr>
                <w:rFonts w:eastAsiaTheme="minorEastAsia" w:cstheme="minorBidi"/>
                <w:b w:val="0"/>
                <w:bCs w:val="0"/>
                <w:noProof/>
                <w:sz w:val="22"/>
                <w:szCs w:val="22"/>
              </w:rPr>
              <w:tab/>
            </w:r>
            <w:r w:rsidR="00160FB2" w:rsidRPr="003206E1">
              <w:rPr>
                <w:rStyle w:val="Hyperlink"/>
                <w:noProof/>
                <w:sz w:val="22"/>
                <w:szCs w:val="22"/>
                <w:lang w:val="ro-RO"/>
              </w:rPr>
              <w:t>SAFETY</w:t>
            </w:r>
            <w:r w:rsidR="00160FB2" w:rsidRPr="003206E1">
              <w:rPr>
                <w:rStyle w:val="Hyperlink"/>
                <w:noProof/>
                <w:spacing w:val="6"/>
                <w:sz w:val="22"/>
                <w:szCs w:val="22"/>
                <w:lang w:val="ro-RO"/>
              </w:rPr>
              <w:t xml:space="preserve"> </w:t>
            </w:r>
            <w:r w:rsidR="00160FB2" w:rsidRPr="003206E1">
              <w:rPr>
                <w:rStyle w:val="Hyperlink"/>
                <w:noProof/>
                <w:sz w:val="22"/>
                <w:szCs w:val="22"/>
                <w:lang w:val="ro-RO"/>
              </w:rPr>
              <w:t>ASSURANCE</w:t>
            </w:r>
            <w:r w:rsidR="00160FB2" w:rsidRPr="003206E1">
              <w:rPr>
                <w:noProof/>
                <w:webHidden/>
                <w:sz w:val="22"/>
                <w:szCs w:val="22"/>
              </w:rPr>
              <w:tab/>
            </w:r>
            <w:r w:rsidR="00160FB2" w:rsidRPr="003206E1">
              <w:rPr>
                <w:noProof/>
                <w:webHidden/>
                <w:sz w:val="22"/>
                <w:szCs w:val="22"/>
              </w:rPr>
              <w:fldChar w:fldCharType="begin"/>
            </w:r>
            <w:r w:rsidR="00160FB2" w:rsidRPr="003206E1">
              <w:rPr>
                <w:noProof/>
                <w:webHidden/>
                <w:sz w:val="22"/>
                <w:szCs w:val="22"/>
              </w:rPr>
              <w:instrText xml:space="preserve"> PAGEREF _Toc86136116 \h </w:instrText>
            </w:r>
            <w:r w:rsidR="00160FB2" w:rsidRPr="003206E1">
              <w:rPr>
                <w:noProof/>
                <w:webHidden/>
                <w:sz w:val="22"/>
                <w:szCs w:val="22"/>
              </w:rPr>
            </w:r>
            <w:r w:rsidR="00160FB2" w:rsidRPr="003206E1">
              <w:rPr>
                <w:noProof/>
                <w:webHidden/>
                <w:sz w:val="22"/>
                <w:szCs w:val="22"/>
              </w:rPr>
              <w:fldChar w:fldCharType="separate"/>
            </w:r>
            <w:r w:rsidR="009C31F8">
              <w:rPr>
                <w:noProof/>
                <w:webHidden/>
                <w:sz w:val="22"/>
                <w:szCs w:val="22"/>
              </w:rPr>
              <w:t>58</w:t>
            </w:r>
            <w:r w:rsidR="00160FB2" w:rsidRPr="003206E1">
              <w:rPr>
                <w:noProof/>
                <w:webHidden/>
                <w:sz w:val="22"/>
                <w:szCs w:val="22"/>
              </w:rPr>
              <w:fldChar w:fldCharType="end"/>
            </w:r>
          </w:hyperlink>
        </w:p>
        <w:p w14:paraId="4611C057" w14:textId="77777777" w:rsidR="00160FB2" w:rsidRPr="003206E1" w:rsidRDefault="00E104F1" w:rsidP="00160FB2">
          <w:pPr>
            <w:pStyle w:val="TOC1"/>
            <w:tabs>
              <w:tab w:val="left" w:pos="440"/>
              <w:tab w:val="right" w:leader="dot" w:pos="13950"/>
            </w:tabs>
            <w:spacing w:before="0" w:after="0"/>
            <w:rPr>
              <w:rFonts w:eastAsiaTheme="minorEastAsia" w:cstheme="minorBidi"/>
              <w:b w:val="0"/>
              <w:bCs w:val="0"/>
              <w:noProof/>
              <w:sz w:val="22"/>
              <w:szCs w:val="22"/>
            </w:rPr>
          </w:pPr>
          <w:hyperlink w:anchor="_Toc86136117" w:history="1">
            <w:r w:rsidR="00160FB2" w:rsidRPr="003206E1">
              <w:rPr>
                <w:rStyle w:val="Hyperlink"/>
                <w:noProof/>
                <w:spacing w:val="-6"/>
                <w:w w:val="95"/>
                <w:sz w:val="22"/>
                <w:szCs w:val="22"/>
              </w:rPr>
              <w:t>4.</w:t>
            </w:r>
            <w:r w:rsidR="00160FB2" w:rsidRPr="003206E1">
              <w:rPr>
                <w:rFonts w:eastAsiaTheme="minorEastAsia" w:cstheme="minorBidi"/>
                <w:b w:val="0"/>
                <w:bCs w:val="0"/>
                <w:noProof/>
                <w:sz w:val="22"/>
                <w:szCs w:val="22"/>
              </w:rPr>
              <w:tab/>
            </w:r>
            <w:r w:rsidR="00160FB2" w:rsidRPr="003206E1">
              <w:rPr>
                <w:rStyle w:val="Hyperlink"/>
                <w:noProof/>
                <w:sz w:val="22"/>
                <w:szCs w:val="22"/>
              </w:rPr>
              <w:t>SAFETY PROMOTION</w:t>
            </w:r>
            <w:r w:rsidR="00160FB2" w:rsidRPr="003206E1">
              <w:rPr>
                <w:noProof/>
                <w:webHidden/>
                <w:sz w:val="22"/>
                <w:szCs w:val="22"/>
              </w:rPr>
              <w:tab/>
            </w:r>
            <w:r w:rsidR="00160FB2" w:rsidRPr="003206E1">
              <w:rPr>
                <w:noProof/>
                <w:webHidden/>
                <w:sz w:val="22"/>
                <w:szCs w:val="22"/>
              </w:rPr>
              <w:fldChar w:fldCharType="begin"/>
            </w:r>
            <w:r w:rsidR="00160FB2" w:rsidRPr="003206E1">
              <w:rPr>
                <w:noProof/>
                <w:webHidden/>
                <w:sz w:val="22"/>
                <w:szCs w:val="22"/>
              </w:rPr>
              <w:instrText xml:space="preserve"> PAGEREF _Toc86136117 \h </w:instrText>
            </w:r>
            <w:r w:rsidR="00160FB2" w:rsidRPr="003206E1">
              <w:rPr>
                <w:noProof/>
                <w:webHidden/>
                <w:sz w:val="22"/>
                <w:szCs w:val="22"/>
              </w:rPr>
            </w:r>
            <w:r w:rsidR="00160FB2" w:rsidRPr="003206E1">
              <w:rPr>
                <w:noProof/>
                <w:webHidden/>
                <w:sz w:val="22"/>
                <w:szCs w:val="22"/>
              </w:rPr>
              <w:fldChar w:fldCharType="separate"/>
            </w:r>
            <w:r w:rsidR="009C31F8">
              <w:rPr>
                <w:noProof/>
                <w:webHidden/>
                <w:sz w:val="22"/>
                <w:szCs w:val="22"/>
              </w:rPr>
              <w:t>69</w:t>
            </w:r>
            <w:r w:rsidR="00160FB2" w:rsidRPr="003206E1">
              <w:rPr>
                <w:noProof/>
                <w:webHidden/>
                <w:sz w:val="22"/>
                <w:szCs w:val="22"/>
              </w:rPr>
              <w:fldChar w:fldCharType="end"/>
            </w:r>
          </w:hyperlink>
        </w:p>
        <w:p w14:paraId="320C97E8" w14:textId="77777777" w:rsidR="00160FB2" w:rsidRDefault="00E104F1" w:rsidP="00160FB2">
          <w:pPr>
            <w:pStyle w:val="TOC1"/>
            <w:tabs>
              <w:tab w:val="left" w:pos="440"/>
              <w:tab w:val="right" w:leader="dot" w:pos="13950"/>
            </w:tabs>
            <w:spacing w:before="0" w:after="0"/>
            <w:rPr>
              <w:rFonts w:eastAsiaTheme="minorEastAsia" w:cstheme="minorBidi"/>
              <w:b w:val="0"/>
              <w:bCs w:val="0"/>
              <w:noProof/>
              <w:sz w:val="22"/>
              <w:szCs w:val="22"/>
            </w:rPr>
          </w:pPr>
          <w:hyperlink w:anchor="_Toc86136118" w:history="1">
            <w:r w:rsidR="00160FB2" w:rsidRPr="003206E1">
              <w:rPr>
                <w:rStyle w:val="Hyperlink"/>
                <w:noProof/>
                <w:spacing w:val="-6"/>
                <w:w w:val="95"/>
                <w:sz w:val="22"/>
                <w:szCs w:val="22"/>
              </w:rPr>
              <w:t>5.</w:t>
            </w:r>
            <w:r w:rsidR="00160FB2" w:rsidRPr="003206E1">
              <w:rPr>
                <w:rFonts w:eastAsiaTheme="minorEastAsia" w:cstheme="minorBidi"/>
                <w:b w:val="0"/>
                <w:bCs w:val="0"/>
                <w:noProof/>
                <w:sz w:val="22"/>
                <w:szCs w:val="22"/>
              </w:rPr>
              <w:tab/>
            </w:r>
            <w:r w:rsidR="00160FB2" w:rsidRPr="003206E1">
              <w:rPr>
                <w:rStyle w:val="Hyperlink"/>
                <w:noProof/>
                <w:sz w:val="22"/>
                <w:szCs w:val="22"/>
              </w:rPr>
              <w:t>ADDITIONAL ITEMS TO BE CONSIDERED</w:t>
            </w:r>
            <w:r w:rsidR="00160FB2" w:rsidRPr="003206E1">
              <w:rPr>
                <w:noProof/>
                <w:webHidden/>
                <w:sz w:val="22"/>
                <w:szCs w:val="22"/>
              </w:rPr>
              <w:tab/>
            </w:r>
            <w:r w:rsidR="00160FB2" w:rsidRPr="003206E1">
              <w:rPr>
                <w:noProof/>
                <w:webHidden/>
                <w:sz w:val="22"/>
                <w:szCs w:val="22"/>
              </w:rPr>
              <w:fldChar w:fldCharType="begin"/>
            </w:r>
            <w:r w:rsidR="00160FB2" w:rsidRPr="003206E1">
              <w:rPr>
                <w:noProof/>
                <w:webHidden/>
                <w:sz w:val="22"/>
                <w:szCs w:val="22"/>
              </w:rPr>
              <w:instrText xml:space="preserve"> PAGEREF _Toc86136118 \h </w:instrText>
            </w:r>
            <w:r w:rsidR="00160FB2" w:rsidRPr="003206E1">
              <w:rPr>
                <w:noProof/>
                <w:webHidden/>
                <w:sz w:val="22"/>
                <w:szCs w:val="22"/>
              </w:rPr>
            </w:r>
            <w:r w:rsidR="00160FB2" w:rsidRPr="003206E1">
              <w:rPr>
                <w:noProof/>
                <w:webHidden/>
                <w:sz w:val="22"/>
                <w:szCs w:val="22"/>
              </w:rPr>
              <w:fldChar w:fldCharType="separate"/>
            </w:r>
            <w:r w:rsidR="009C31F8">
              <w:rPr>
                <w:noProof/>
                <w:webHidden/>
                <w:sz w:val="22"/>
                <w:szCs w:val="22"/>
              </w:rPr>
              <w:t>77</w:t>
            </w:r>
            <w:r w:rsidR="00160FB2" w:rsidRPr="003206E1">
              <w:rPr>
                <w:noProof/>
                <w:webHidden/>
                <w:sz w:val="22"/>
                <w:szCs w:val="22"/>
              </w:rPr>
              <w:fldChar w:fldCharType="end"/>
            </w:r>
          </w:hyperlink>
        </w:p>
        <w:p w14:paraId="533CCFFF" w14:textId="01478533" w:rsidR="00144BE3" w:rsidRDefault="009911BF" w:rsidP="00144BE3">
          <w:r>
            <w:rPr>
              <w:rFonts w:asciiTheme="minorHAnsi" w:hAnsiTheme="minorHAnsi"/>
              <w:b/>
              <w:bCs/>
              <w:i/>
              <w:iCs/>
              <w:sz w:val="20"/>
              <w:szCs w:val="20"/>
            </w:rPr>
            <w:fldChar w:fldCharType="end"/>
          </w:r>
        </w:p>
      </w:sdtContent>
    </w:sdt>
    <w:p w14:paraId="650AB8D8" w14:textId="77777777" w:rsidR="003206E1" w:rsidRDefault="003206E1" w:rsidP="003206E1">
      <w:pPr>
        <w:pStyle w:val="Heading2"/>
      </w:pPr>
    </w:p>
    <w:p w14:paraId="676224E9" w14:textId="77777777" w:rsidR="003206E1" w:rsidRDefault="003206E1" w:rsidP="003206E1">
      <w:pPr>
        <w:pStyle w:val="Heading2"/>
      </w:pPr>
    </w:p>
    <w:p w14:paraId="6BB9409E" w14:textId="77777777" w:rsidR="00160FB2" w:rsidRPr="003206E1" w:rsidRDefault="00160FB2" w:rsidP="003206E1">
      <w:pPr>
        <w:pStyle w:val="Heading2"/>
      </w:pPr>
      <w:r w:rsidRPr="003206E1">
        <w:t>Cuprins</w:t>
      </w:r>
    </w:p>
    <w:p w14:paraId="1FC032E4" w14:textId="7CB939A9" w:rsidR="009911BF" w:rsidRPr="002E27CE" w:rsidRDefault="009911BF" w:rsidP="000B47A7">
      <w:pPr>
        <w:pStyle w:val="TOC2"/>
        <w:tabs>
          <w:tab w:val="right" w:leader="dot" w:pos="13950"/>
        </w:tabs>
        <w:spacing w:before="0"/>
        <w:ind w:left="0"/>
        <w:rPr>
          <w:rFonts w:eastAsiaTheme="minorEastAsia" w:cstheme="minorBidi"/>
          <w:iCs w:val="0"/>
          <w:noProof/>
          <w:sz w:val="22"/>
          <w:szCs w:val="22"/>
        </w:rPr>
      </w:pPr>
      <w:r w:rsidRPr="003206E1">
        <w:rPr>
          <w:sz w:val="22"/>
          <w:szCs w:val="22"/>
        </w:rPr>
        <w:fldChar w:fldCharType="begin"/>
      </w:r>
      <w:r w:rsidRPr="003206E1">
        <w:rPr>
          <w:sz w:val="22"/>
          <w:szCs w:val="22"/>
        </w:rPr>
        <w:instrText xml:space="preserve"> TOC \o "1-2" \h \z \u </w:instrText>
      </w:r>
      <w:r w:rsidRPr="003206E1">
        <w:rPr>
          <w:sz w:val="22"/>
          <w:szCs w:val="22"/>
        </w:rPr>
        <w:fldChar w:fldCharType="separate"/>
      </w:r>
    </w:p>
    <w:p w14:paraId="2B6D2108" w14:textId="658A547B" w:rsidR="009911BF" w:rsidRPr="002E27CE" w:rsidRDefault="00E104F1" w:rsidP="000B47A7">
      <w:pPr>
        <w:pStyle w:val="TOC2"/>
        <w:tabs>
          <w:tab w:val="right" w:leader="dot" w:pos="13950"/>
        </w:tabs>
        <w:spacing w:before="0"/>
        <w:ind w:left="0"/>
        <w:rPr>
          <w:rFonts w:eastAsiaTheme="minorEastAsia" w:cstheme="minorBidi"/>
          <w:iCs w:val="0"/>
          <w:noProof/>
          <w:sz w:val="22"/>
          <w:szCs w:val="22"/>
        </w:rPr>
      </w:pPr>
      <w:hyperlink w:anchor="_Toc86135798" w:history="1">
        <w:r w:rsidR="009911BF" w:rsidRPr="002E27CE">
          <w:rPr>
            <w:rStyle w:val="Hyperlink"/>
            <w:noProof/>
            <w:sz w:val="22"/>
            <w:szCs w:val="22"/>
          </w:rPr>
          <w:t>Definiții</w:t>
        </w:r>
        <w:r w:rsidR="009911BF" w:rsidRPr="002E27CE">
          <w:rPr>
            <w:noProof/>
            <w:webHidden/>
            <w:sz w:val="22"/>
            <w:szCs w:val="22"/>
          </w:rPr>
          <w:tab/>
        </w:r>
        <w:r w:rsidR="009911BF" w:rsidRPr="002E27CE">
          <w:rPr>
            <w:noProof/>
            <w:webHidden/>
            <w:sz w:val="22"/>
            <w:szCs w:val="22"/>
          </w:rPr>
          <w:fldChar w:fldCharType="begin"/>
        </w:r>
        <w:r w:rsidR="009911BF" w:rsidRPr="002E27CE">
          <w:rPr>
            <w:noProof/>
            <w:webHidden/>
            <w:sz w:val="22"/>
            <w:szCs w:val="22"/>
          </w:rPr>
          <w:instrText xml:space="preserve"> PAGEREF _Toc86135798 \h </w:instrText>
        </w:r>
        <w:r w:rsidR="009911BF" w:rsidRPr="002E27CE">
          <w:rPr>
            <w:noProof/>
            <w:webHidden/>
            <w:sz w:val="22"/>
            <w:szCs w:val="22"/>
          </w:rPr>
        </w:r>
        <w:r w:rsidR="009911BF" w:rsidRPr="002E27CE">
          <w:rPr>
            <w:noProof/>
            <w:webHidden/>
            <w:sz w:val="22"/>
            <w:szCs w:val="22"/>
          </w:rPr>
          <w:fldChar w:fldCharType="separate"/>
        </w:r>
        <w:r w:rsidR="009C31F8">
          <w:rPr>
            <w:noProof/>
            <w:webHidden/>
            <w:sz w:val="22"/>
            <w:szCs w:val="22"/>
          </w:rPr>
          <w:t>3</w:t>
        </w:r>
        <w:r w:rsidR="009911BF" w:rsidRPr="002E27CE">
          <w:rPr>
            <w:noProof/>
            <w:webHidden/>
            <w:sz w:val="22"/>
            <w:szCs w:val="22"/>
          </w:rPr>
          <w:fldChar w:fldCharType="end"/>
        </w:r>
      </w:hyperlink>
    </w:p>
    <w:p w14:paraId="4C882809" w14:textId="77777777" w:rsidR="009911BF" w:rsidRPr="002E27CE" w:rsidRDefault="00E104F1" w:rsidP="000B47A7">
      <w:pPr>
        <w:pStyle w:val="TOC2"/>
        <w:tabs>
          <w:tab w:val="right" w:leader="dot" w:pos="13950"/>
        </w:tabs>
        <w:spacing w:before="0"/>
        <w:ind w:left="0"/>
        <w:rPr>
          <w:rFonts w:eastAsiaTheme="minorEastAsia" w:cstheme="minorBidi"/>
          <w:iCs w:val="0"/>
          <w:noProof/>
          <w:sz w:val="22"/>
          <w:szCs w:val="22"/>
        </w:rPr>
      </w:pPr>
      <w:hyperlink w:anchor="_Toc86135800" w:history="1">
        <w:r w:rsidR="009911BF" w:rsidRPr="002E27CE">
          <w:rPr>
            <w:rStyle w:val="Hyperlink"/>
            <w:noProof/>
            <w:sz w:val="22"/>
            <w:szCs w:val="22"/>
          </w:rPr>
          <w:t>Introducere</w:t>
        </w:r>
        <w:r w:rsidR="009911BF" w:rsidRPr="002E27CE">
          <w:rPr>
            <w:noProof/>
            <w:webHidden/>
            <w:sz w:val="22"/>
            <w:szCs w:val="22"/>
          </w:rPr>
          <w:tab/>
        </w:r>
        <w:r w:rsidR="009911BF" w:rsidRPr="002E27CE">
          <w:rPr>
            <w:noProof/>
            <w:webHidden/>
            <w:sz w:val="22"/>
            <w:szCs w:val="22"/>
          </w:rPr>
          <w:fldChar w:fldCharType="begin"/>
        </w:r>
        <w:r w:rsidR="009911BF" w:rsidRPr="002E27CE">
          <w:rPr>
            <w:noProof/>
            <w:webHidden/>
            <w:sz w:val="22"/>
            <w:szCs w:val="22"/>
          </w:rPr>
          <w:instrText xml:space="preserve"> PAGEREF _Toc86135800 \h </w:instrText>
        </w:r>
        <w:r w:rsidR="009911BF" w:rsidRPr="002E27CE">
          <w:rPr>
            <w:noProof/>
            <w:webHidden/>
            <w:sz w:val="22"/>
            <w:szCs w:val="22"/>
          </w:rPr>
        </w:r>
        <w:r w:rsidR="009911BF" w:rsidRPr="002E27CE">
          <w:rPr>
            <w:noProof/>
            <w:webHidden/>
            <w:sz w:val="22"/>
            <w:szCs w:val="22"/>
          </w:rPr>
          <w:fldChar w:fldCharType="separate"/>
        </w:r>
        <w:r w:rsidR="009C31F8">
          <w:rPr>
            <w:noProof/>
            <w:webHidden/>
            <w:sz w:val="22"/>
            <w:szCs w:val="22"/>
          </w:rPr>
          <w:t>4</w:t>
        </w:r>
        <w:r w:rsidR="009911BF" w:rsidRPr="002E27CE">
          <w:rPr>
            <w:noProof/>
            <w:webHidden/>
            <w:sz w:val="22"/>
            <w:szCs w:val="22"/>
          </w:rPr>
          <w:fldChar w:fldCharType="end"/>
        </w:r>
      </w:hyperlink>
    </w:p>
    <w:p w14:paraId="7EC51824" w14:textId="77777777" w:rsidR="009911BF" w:rsidRPr="002E27CE" w:rsidRDefault="00E104F1" w:rsidP="000B47A7">
      <w:pPr>
        <w:pStyle w:val="TOC2"/>
        <w:tabs>
          <w:tab w:val="right" w:leader="dot" w:pos="13950"/>
        </w:tabs>
        <w:spacing w:before="0"/>
        <w:ind w:left="0"/>
        <w:rPr>
          <w:rFonts w:eastAsiaTheme="minorEastAsia" w:cstheme="minorBidi"/>
          <w:iCs w:val="0"/>
          <w:noProof/>
          <w:sz w:val="22"/>
          <w:szCs w:val="22"/>
        </w:rPr>
      </w:pPr>
      <w:hyperlink w:anchor="_Toc86135802" w:history="1">
        <w:r w:rsidR="009911BF" w:rsidRPr="002E27CE">
          <w:rPr>
            <w:rStyle w:val="Hyperlink"/>
            <w:noProof/>
            <w:sz w:val="22"/>
            <w:szCs w:val="22"/>
          </w:rPr>
          <w:t>Când și în ce mod se utilizează instrumentul de evaluare</w:t>
        </w:r>
        <w:r w:rsidR="009911BF" w:rsidRPr="002E27CE">
          <w:rPr>
            <w:noProof/>
            <w:webHidden/>
            <w:sz w:val="22"/>
            <w:szCs w:val="22"/>
          </w:rPr>
          <w:tab/>
        </w:r>
        <w:r w:rsidR="009911BF" w:rsidRPr="002E27CE">
          <w:rPr>
            <w:noProof/>
            <w:webHidden/>
            <w:sz w:val="22"/>
            <w:szCs w:val="22"/>
          </w:rPr>
          <w:fldChar w:fldCharType="begin"/>
        </w:r>
        <w:r w:rsidR="009911BF" w:rsidRPr="002E27CE">
          <w:rPr>
            <w:noProof/>
            <w:webHidden/>
            <w:sz w:val="22"/>
            <w:szCs w:val="22"/>
          </w:rPr>
          <w:instrText xml:space="preserve"> PAGEREF _Toc86135802 \h </w:instrText>
        </w:r>
        <w:r w:rsidR="009911BF" w:rsidRPr="002E27CE">
          <w:rPr>
            <w:noProof/>
            <w:webHidden/>
            <w:sz w:val="22"/>
            <w:szCs w:val="22"/>
          </w:rPr>
        </w:r>
        <w:r w:rsidR="009911BF" w:rsidRPr="002E27CE">
          <w:rPr>
            <w:noProof/>
            <w:webHidden/>
            <w:sz w:val="22"/>
            <w:szCs w:val="22"/>
          </w:rPr>
          <w:fldChar w:fldCharType="separate"/>
        </w:r>
        <w:r w:rsidR="009C31F8">
          <w:rPr>
            <w:noProof/>
            <w:webHidden/>
            <w:sz w:val="22"/>
            <w:szCs w:val="22"/>
          </w:rPr>
          <w:t>6</w:t>
        </w:r>
        <w:r w:rsidR="009911BF" w:rsidRPr="002E27CE">
          <w:rPr>
            <w:noProof/>
            <w:webHidden/>
            <w:sz w:val="22"/>
            <w:szCs w:val="22"/>
          </w:rPr>
          <w:fldChar w:fldCharType="end"/>
        </w:r>
      </w:hyperlink>
    </w:p>
    <w:p w14:paraId="217DEAD6" w14:textId="77777777" w:rsidR="009911BF" w:rsidRPr="002E27CE" w:rsidRDefault="00E104F1" w:rsidP="000B47A7">
      <w:pPr>
        <w:pStyle w:val="TOC2"/>
        <w:tabs>
          <w:tab w:val="right" w:leader="dot" w:pos="13950"/>
        </w:tabs>
        <w:spacing w:before="0"/>
        <w:ind w:left="0"/>
        <w:rPr>
          <w:rFonts w:eastAsiaTheme="minorEastAsia" w:cstheme="minorBidi"/>
          <w:iCs w:val="0"/>
          <w:noProof/>
          <w:sz w:val="22"/>
          <w:szCs w:val="22"/>
        </w:rPr>
      </w:pPr>
      <w:hyperlink w:anchor="_Toc86135804" w:history="1">
        <w:r w:rsidR="009911BF" w:rsidRPr="002E27CE">
          <w:rPr>
            <w:rStyle w:val="Hyperlink"/>
            <w:noProof/>
            <w:sz w:val="22"/>
            <w:szCs w:val="22"/>
          </w:rPr>
          <w:t>Instrucțiuni de utilizare</w:t>
        </w:r>
        <w:r w:rsidR="009911BF" w:rsidRPr="002E27CE">
          <w:rPr>
            <w:noProof/>
            <w:webHidden/>
            <w:sz w:val="22"/>
            <w:szCs w:val="22"/>
          </w:rPr>
          <w:tab/>
        </w:r>
        <w:r w:rsidR="009911BF" w:rsidRPr="002E27CE">
          <w:rPr>
            <w:noProof/>
            <w:webHidden/>
            <w:sz w:val="22"/>
            <w:szCs w:val="22"/>
          </w:rPr>
          <w:fldChar w:fldCharType="begin"/>
        </w:r>
        <w:r w:rsidR="009911BF" w:rsidRPr="002E27CE">
          <w:rPr>
            <w:noProof/>
            <w:webHidden/>
            <w:sz w:val="22"/>
            <w:szCs w:val="22"/>
          </w:rPr>
          <w:instrText xml:space="preserve"> PAGEREF _Toc86135804 \h </w:instrText>
        </w:r>
        <w:r w:rsidR="009911BF" w:rsidRPr="002E27CE">
          <w:rPr>
            <w:noProof/>
            <w:webHidden/>
            <w:sz w:val="22"/>
            <w:szCs w:val="22"/>
          </w:rPr>
        </w:r>
        <w:r w:rsidR="009911BF" w:rsidRPr="002E27CE">
          <w:rPr>
            <w:noProof/>
            <w:webHidden/>
            <w:sz w:val="22"/>
            <w:szCs w:val="22"/>
          </w:rPr>
          <w:fldChar w:fldCharType="separate"/>
        </w:r>
        <w:r w:rsidR="009C31F8">
          <w:rPr>
            <w:noProof/>
            <w:webHidden/>
            <w:sz w:val="22"/>
            <w:szCs w:val="22"/>
          </w:rPr>
          <w:t>10</w:t>
        </w:r>
        <w:r w:rsidR="009911BF" w:rsidRPr="002E27CE">
          <w:rPr>
            <w:noProof/>
            <w:webHidden/>
            <w:sz w:val="22"/>
            <w:szCs w:val="22"/>
          </w:rPr>
          <w:fldChar w:fldCharType="end"/>
        </w:r>
      </w:hyperlink>
    </w:p>
    <w:p w14:paraId="797D06C2" w14:textId="77777777" w:rsidR="009911BF" w:rsidRPr="002E27CE" w:rsidRDefault="00E104F1" w:rsidP="000B47A7">
      <w:pPr>
        <w:pStyle w:val="TOC2"/>
        <w:tabs>
          <w:tab w:val="right" w:leader="dot" w:pos="13950"/>
        </w:tabs>
        <w:spacing w:before="0"/>
        <w:ind w:left="0"/>
        <w:rPr>
          <w:rFonts w:eastAsiaTheme="minorEastAsia" w:cstheme="minorBidi"/>
          <w:iCs w:val="0"/>
          <w:noProof/>
          <w:sz w:val="22"/>
          <w:szCs w:val="22"/>
        </w:rPr>
      </w:pPr>
      <w:hyperlink w:anchor="_Toc86135806" w:history="1">
        <w:r w:rsidR="009911BF" w:rsidRPr="002E27CE">
          <w:rPr>
            <w:rStyle w:val="Hyperlink"/>
            <w:noProof/>
            <w:sz w:val="22"/>
            <w:szCs w:val="22"/>
          </w:rPr>
          <w:t>Câteva sfaturi generale despre modul de utilizare a instrumentului</w:t>
        </w:r>
        <w:r w:rsidR="009911BF" w:rsidRPr="002E27CE">
          <w:rPr>
            <w:noProof/>
            <w:webHidden/>
            <w:sz w:val="22"/>
            <w:szCs w:val="22"/>
          </w:rPr>
          <w:tab/>
        </w:r>
        <w:r w:rsidR="009911BF" w:rsidRPr="002E27CE">
          <w:rPr>
            <w:noProof/>
            <w:webHidden/>
            <w:sz w:val="22"/>
            <w:szCs w:val="22"/>
          </w:rPr>
          <w:fldChar w:fldCharType="begin"/>
        </w:r>
        <w:r w:rsidR="009911BF" w:rsidRPr="002E27CE">
          <w:rPr>
            <w:noProof/>
            <w:webHidden/>
            <w:sz w:val="22"/>
            <w:szCs w:val="22"/>
          </w:rPr>
          <w:instrText xml:space="preserve"> PAGEREF _Toc86135806 \h </w:instrText>
        </w:r>
        <w:r w:rsidR="009911BF" w:rsidRPr="002E27CE">
          <w:rPr>
            <w:noProof/>
            <w:webHidden/>
            <w:sz w:val="22"/>
            <w:szCs w:val="22"/>
          </w:rPr>
        </w:r>
        <w:r w:rsidR="009911BF" w:rsidRPr="002E27CE">
          <w:rPr>
            <w:noProof/>
            <w:webHidden/>
            <w:sz w:val="22"/>
            <w:szCs w:val="22"/>
          </w:rPr>
          <w:fldChar w:fldCharType="separate"/>
        </w:r>
        <w:r w:rsidR="009C31F8">
          <w:rPr>
            <w:noProof/>
            <w:webHidden/>
            <w:sz w:val="22"/>
            <w:szCs w:val="22"/>
          </w:rPr>
          <w:t>13</w:t>
        </w:r>
        <w:r w:rsidR="009911BF" w:rsidRPr="002E27CE">
          <w:rPr>
            <w:noProof/>
            <w:webHidden/>
            <w:sz w:val="22"/>
            <w:szCs w:val="22"/>
          </w:rPr>
          <w:fldChar w:fldCharType="end"/>
        </w:r>
      </w:hyperlink>
    </w:p>
    <w:p w14:paraId="63C158CD" w14:textId="56B753F0" w:rsidR="009911BF" w:rsidRPr="002E27CE" w:rsidRDefault="00E104F1" w:rsidP="000B47A7">
      <w:pPr>
        <w:pStyle w:val="TOC1"/>
        <w:tabs>
          <w:tab w:val="left" w:pos="440"/>
          <w:tab w:val="right" w:leader="dot" w:pos="13950"/>
        </w:tabs>
        <w:spacing w:before="0" w:after="0"/>
        <w:rPr>
          <w:rFonts w:eastAsiaTheme="minorEastAsia" w:cstheme="minorBidi"/>
          <w:i/>
          <w:iCs/>
          <w:noProof/>
          <w:sz w:val="22"/>
          <w:szCs w:val="22"/>
        </w:rPr>
      </w:pPr>
      <w:hyperlink w:anchor="_Toc86135807" w:history="1">
        <w:r w:rsidR="009911BF" w:rsidRPr="002E27CE">
          <w:rPr>
            <w:rStyle w:val="Hyperlink"/>
            <w:i/>
            <w:noProof/>
            <w:spacing w:val="-6"/>
            <w:w w:val="95"/>
            <w:sz w:val="22"/>
            <w:szCs w:val="22"/>
          </w:rPr>
          <w:t>1.</w:t>
        </w:r>
      </w:hyperlink>
      <w:r w:rsidR="000B47A7" w:rsidRPr="002E27CE">
        <w:rPr>
          <w:rStyle w:val="Hyperlink"/>
          <w:i/>
          <w:noProof/>
          <w:sz w:val="22"/>
          <w:szCs w:val="22"/>
          <w:u w:val="none"/>
        </w:rPr>
        <w:tab/>
      </w:r>
      <w:hyperlink w:anchor="_Toc86135808" w:history="1">
        <w:r w:rsidR="009911BF" w:rsidRPr="002E27CE">
          <w:rPr>
            <w:rStyle w:val="Hyperlink"/>
            <w:i/>
            <w:noProof/>
            <w:sz w:val="22"/>
            <w:szCs w:val="22"/>
          </w:rPr>
          <w:t>POLITICA ȘI OBIECTIVELE DE SIGURANȚĂ</w:t>
        </w:r>
        <w:r w:rsidR="009911BF" w:rsidRPr="002E27CE">
          <w:rPr>
            <w:i/>
            <w:noProof/>
            <w:webHidden/>
            <w:sz w:val="22"/>
            <w:szCs w:val="22"/>
          </w:rPr>
          <w:tab/>
        </w:r>
        <w:r w:rsidR="009911BF" w:rsidRPr="002E27CE">
          <w:rPr>
            <w:i/>
            <w:noProof/>
            <w:webHidden/>
            <w:sz w:val="22"/>
            <w:szCs w:val="22"/>
          </w:rPr>
          <w:fldChar w:fldCharType="begin"/>
        </w:r>
        <w:r w:rsidR="009911BF" w:rsidRPr="002E27CE">
          <w:rPr>
            <w:i/>
            <w:noProof/>
            <w:webHidden/>
            <w:sz w:val="22"/>
            <w:szCs w:val="22"/>
          </w:rPr>
          <w:instrText xml:space="preserve"> PAGEREF _Toc86135808 \h </w:instrText>
        </w:r>
        <w:r w:rsidR="009911BF" w:rsidRPr="002E27CE">
          <w:rPr>
            <w:i/>
            <w:noProof/>
            <w:webHidden/>
            <w:sz w:val="22"/>
            <w:szCs w:val="22"/>
          </w:rPr>
        </w:r>
        <w:r w:rsidR="009911BF" w:rsidRPr="002E27CE">
          <w:rPr>
            <w:i/>
            <w:noProof/>
            <w:webHidden/>
            <w:sz w:val="22"/>
            <w:szCs w:val="22"/>
          </w:rPr>
          <w:fldChar w:fldCharType="separate"/>
        </w:r>
        <w:r w:rsidR="009C31F8">
          <w:rPr>
            <w:i/>
            <w:noProof/>
            <w:webHidden/>
            <w:sz w:val="22"/>
            <w:szCs w:val="22"/>
          </w:rPr>
          <w:t>14</w:t>
        </w:r>
        <w:r w:rsidR="009911BF" w:rsidRPr="002E27CE">
          <w:rPr>
            <w:i/>
            <w:noProof/>
            <w:webHidden/>
            <w:sz w:val="22"/>
            <w:szCs w:val="22"/>
          </w:rPr>
          <w:fldChar w:fldCharType="end"/>
        </w:r>
      </w:hyperlink>
    </w:p>
    <w:p w14:paraId="2AC94BF3" w14:textId="5E70D2B5" w:rsidR="009911BF" w:rsidRPr="002E27CE" w:rsidRDefault="00E104F1" w:rsidP="000B47A7">
      <w:pPr>
        <w:pStyle w:val="TOC1"/>
        <w:tabs>
          <w:tab w:val="left" w:pos="440"/>
          <w:tab w:val="right" w:leader="dot" w:pos="13950"/>
        </w:tabs>
        <w:spacing w:before="0" w:after="0"/>
        <w:rPr>
          <w:rFonts w:eastAsiaTheme="minorEastAsia" w:cstheme="minorBidi"/>
          <w:i/>
          <w:iCs/>
          <w:noProof/>
          <w:sz w:val="22"/>
          <w:szCs w:val="22"/>
        </w:rPr>
      </w:pPr>
      <w:hyperlink w:anchor="_Toc86135809" w:history="1">
        <w:r w:rsidR="009911BF" w:rsidRPr="002E27CE">
          <w:rPr>
            <w:rStyle w:val="Hyperlink"/>
            <w:i/>
            <w:noProof/>
            <w:spacing w:val="-6"/>
            <w:w w:val="95"/>
            <w:sz w:val="22"/>
            <w:szCs w:val="22"/>
            <w:lang w:val="ro-RO"/>
          </w:rPr>
          <w:t>2.</w:t>
        </w:r>
        <w:r w:rsidR="009911BF" w:rsidRPr="002E27CE">
          <w:rPr>
            <w:rFonts w:eastAsiaTheme="minorEastAsia" w:cstheme="minorBidi"/>
            <w:b w:val="0"/>
            <w:bCs w:val="0"/>
            <w:i/>
            <w:noProof/>
            <w:sz w:val="22"/>
            <w:szCs w:val="22"/>
          </w:rPr>
          <w:tab/>
        </w:r>
      </w:hyperlink>
      <w:hyperlink w:anchor="_Toc86135810" w:history="1">
        <w:r w:rsidR="009911BF" w:rsidRPr="002E27CE">
          <w:rPr>
            <w:rStyle w:val="Hyperlink"/>
            <w:i/>
            <w:noProof/>
            <w:sz w:val="22"/>
            <w:szCs w:val="22"/>
          </w:rPr>
          <w:t>MANAGEMENTUL RISCURILOR PRIVIND SIGURANȚA</w:t>
        </w:r>
        <w:r w:rsidR="009911BF" w:rsidRPr="002E27CE">
          <w:rPr>
            <w:i/>
            <w:noProof/>
            <w:webHidden/>
            <w:sz w:val="22"/>
            <w:szCs w:val="22"/>
          </w:rPr>
          <w:tab/>
        </w:r>
        <w:r w:rsidR="009911BF" w:rsidRPr="002E27CE">
          <w:rPr>
            <w:i/>
            <w:noProof/>
            <w:webHidden/>
            <w:sz w:val="22"/>
            <w:szCs w:val="22"/>
          </w:rPr>
          <w:fldChar w:fldCharType="begin"/>
        </w:r>
        <w:r w:rsidR="009911BF" w:rsidRPr="002E27CE">
          <w:rPr>
            <w:i/>
            <w:noProof/>
            <w:webHidden/>
            <w:sz w:val="22"/>
            <w:szCs w:val="22"/>
          </w:rPr>
          <w:instrText xml:space="preserve"> PAGEREF _Toc86135810 \h </w:instrText>
        </w:r>
        <w:r w:rsidR="009911BF" w:rsidRPr="002E27CE">
          <w:rPr>
            <w:i/>
            <w:noProof/>
            <w:webHidden/>
            <w:sz w:val="22"/>
            <w:szCs w:val="22"/>
          </w:rPr>
        </w:r>
        <w:r w:rsidR="009911BF" w:rsidRPr="002E27CE">
          <w:rPr>
            <w:i/>
            <w:noProof/>
            <w:webHidden/>
            <w:sz w:val="22"/>
            <w:szCs w:val="22"/>
          </w:rPr>
          <w:fldChar w:fldCharType="separate"/>
        </w:r>
        <w:r w:rsidR="009C31F8">
          <w:rPr>
            <w:i/>
            <w:noProof/>
            <w:webHidden/>
            <w:sz w:val="22"/>
            <w:szCs w:val="22"/>
          </w:rPr>
          <w:t>47</w:t>
        </w:r>
        <w:r w:rsidR="009911BF" w:rsidRPr="002E27CE">
          <w:rPr>
            <w:i/>
            <w:noProof/>
            <w:webHidden/>
            <w:sz w:val="22"/>
            <w:szCs w:val="22"/>
          </w:rPr>
          <w:fldChar w:fldCharType="end"/>
        </w:r>
      </w:hyperlink>
    </w:p>
    <w:p w14:paraId="758E06A9" w14:textId="0F8E1BA7" w:rsidR="009911BF" w:rsidRPr="002E27CE" w:rsidRDefault="00E104F1" w:rsidP="000B47A7">
      <w:pPr>
        <w:pStyle w:val="TOC1"/>
        <w:tabs>
          <w:tab w:val="left" w:pos="440"/>
          <w:tab w:val="right" w:leader="dot" w:pos="13950"/>
        </w:tabs>
        <w:spacing w:before="0" w:after="0"/>
        <w:rPr>
          <w:rFonts w:eastAsiaTheme="minorEastAsia" w:cstheme="minorBidi"/>
          <w:i/>
          <w:iCs/>
          <w:noProof/>
          <w:sz w:val="22"/>
          <w:szCs w:val="22"/>
        </w:rPr>
      </w:pPr>
      <w:hyperlink w:anchor="_Toc86135811" w:history="1">
        <w:r w:rsidR="009911BF" w:rsidRPr="002E27CE">
          <w:rPr>
            <w:rStyle w:val="Hyperlink"/>
            <w:i/>
            <w:noProof/>
            <w:spacing w:val="-6"/>
            <w:w w:val="95"/>
            <w:sz w:val="22"/>
            <w:szCs w:val="22"/>
            <w:lang w:val="ro-RO"/>
          </w:rPr>
          <w:t>3.</w:t>
        </w:r>
        <w:r w:rsidR="009911BF" w:rsidRPr="002E27CE">
          <w:rPr>
            <w:rFonts w:eastAsiaTheme="minorEastAsia" w:cstheme="minorBidi"/>
            <w:b w:val="0"/>
            <w:bCs w:val="0"/>
            <w:i/>
            <w:noProof/>
            <w:sz w:val="22"/>
            <w:szCs w:val="22"/>
          </w:rPr>
          <w:tab/>
        </w:r>
      </w:hyperlink>
      <w:hyperlink w:anchor="_Toc86135812" w:history="1">
        <w:r w:rsidR="00160FB2" w:rsidRPr="002E27CE">
          <w:rPr>
            <w:rStyle w:val="Hyperlink"/>
            <w:i/>
            <w:noProof/>
            <w:sz w:val="22"/>
            <w:szCs w:val="22"/>
          </w:rPr>
          <w:t>ASIGURAREA SIGURANȚEI</w:t>
        </w:r>
        <w:r w:rsidR="009911BF" w:rsidRPr="002E27CE">
          <w:rPr>
            <w:i/>
            <w:noProof/>
            <w:webHidden/>
            <w:sz w:val="22"/>
            <w:szCs w:val="22"/>
          </w:rPr>
          <w:tab/>
        </w:r>
        <w:r w:rsidR="009911BF" w:rsidRPr="002E27CE">
          <w:rPr>
            <w:i/>
            <w:noProof/>
            <w:webHidden/>
            <w:sz w:val="22"/>
            <w:szCs w:val="22"/>
          </w:rPr>
          <w:fldChar w:fldCharType="begin"/>
        </w:r>
        <w:r w:rsidR="009911BF" w:rsidRPr="002E27CE">
          <w:rPr>
            <w:i/>
            <w:noProof/>
            <w:webHidden/>
            <w:sz w:val="22"/>
            <w:szCs w:val="22"/>
          </w:rPr>
          <w:instrText xml:space="preserve"> PAGEREF _Toc86135812 \h </w:instrText>
        </w:r>
        <w:r w:rsidR="009911BF" w:rsidRPr="002E27CE">
          <w:rPr>
            <w:i/>
            <w:noProof/>
            <w:webHidden/>
            <w:sz w:val="22"/>
            <w:szCs w:val="22"/>
          </w:rPr>
        </w:r>
        <w:r w:rsidR="009911BF" w:rsidRPr="002E27CE">
          <w:rPr>
            <w:i/>
            <w:noProof/>
            <w:webHidden/>
            <w:sz w:val="22"/>
            <w:szCs w:val="22"/>
          </w:rPr>
          <w:fldChar w:fldCharType="separate"/>
        </w:r>
        <w:r w:rsidR="009C31F8">
          <w:rPr>
            <w:i/>
            <w:noProof/>
            <w:webHidden/>
            <w:sz w:val="22"/>
            <w:szCs w:val="22"/>
          </w:rPr>
          <w:t>58</w:t>
        </w:r>
        <w:r w:rsidR="009911BF" w:rsidRPr="002E27CE">
          <w:rPr>
            <w:i/>
            <w:noProof/>
            <w:webHidden/>
            <w:sz w:val="22"/>
            <w:szCs w:val="22"/>
          </w:rPr>
          <w:fldChar w:fldCharType="end"/>
        </w:r>
      </w:hyperlink>
    </w:p>
    <w:p w14:paraId="4AAE6C9B" w14:textId="01273D96" w:rsidR="009911BF" w:rsidRPr="002E27CE" w:rsidRDefault="00E104F1" w:rsidP="000B47A7">
      <w:pPr>
        <w:pStyle w:val="TOC1"/>
        <w:tabs>
          <w:tab w:val="left" w:pos="440"/>
          <w:tab w:val="right" w:leader="dot" w:pos="13950"/>
        </w:tabs>
        <w:spacing w:before="0" w:after="0"/>
        <w:rPr>
          <w:rFonts w:eastAsiaTheme="minorEastAsia" w:cstheme="minorBidi"/>
          <w:i/>
          <w:iCs/>
          <w:noProof/>
          <w:sz w:val="22"/>
          <w:szCs w:val="22"/>
        </w:rPr>
      </w:pPr>
      <w:hyperlink w:anchor="_Toc86135813" w:history="1">
        <w:r w:rsidR="009911BF" w:rsidRPr="002E27CE">
          <w:rPr>
            <w:rStyle w:val="Hyperlink"/>
            <w:i/>
            <w:noProof/>
            <w:spacing w:val="-6"/>
            <w:w w:val="95"/>
            <w:sz w:val="22"/>
            <w:szCs w:val="22"/>
          </w:rPr>
          <w:t>4.</w:t>
        </w:r>
        <w:r w:rsidR="009911BF" w:rsidRPr="002E27CE">
          <w:rPr>
            <w:rFonts w:eastAsiaTheme="minorEastAsia" w:cstheme="minorBidi"/>
            <w:b w:val="0"/>
            <w:bCs w:val="0"/>
            <w:i/>
            <w:noProof/>
            <w:sz w:val="22"/>
            <w:szCs w:val="22"/>
          </w:rPr>
          <w:tab/>
        </w:r>
      </w:hyperlink>
      <w:hyperlink w:anchor="_Toc86135814" w:history="1">
        <w:r w:rsidR="009911BF" w:rsidRPr="002E27CE">
          <w:rPr>
            <w:rStyle w:val="Hyperlink"/>
            <w:i/>
            <w:noProof/>
            <w:sz w:val="22"/>
            <w:szCs w:val="22"/>
          </w:rPr>
          <w:t>PROMOVAREA SIGURANȚEI</w:t>
        </w:r>
        <w:r w:rsidR="009911BF" w:rsidRPr="002E27CE">
          <w:rPr>
            <w:i/>
            <w:noProof/>
            <w:webHidden/>
            <w:sz w:val="22"/>
            <w:szCs w:val="22"/>
          </w:rPr>
          <w:tab/>
        </w:r>
        <w:r w:rsidR="009911BF" w:rsidRPr="002E27CE">
          <w:rPr>
            <w:i/>
            <w:noProof/>
            <w:webHidden/>
            <w:sz w:val="22"/>
            <w:szCs w:val="22"/>
          </w:rPr>
          <w:fldChar w:fldCharType="begin"/>
        </w:r>
        <w:r w:rsidR="009911BF" w:rsidRPr="002E27CE">
          <w:rPr>
            <w:i/>
            <w:noProof/>
            <w:webHidden/>
            <w:sz w:val="22"/>
            <w:szCs w:val="22"/>
          </w:rPr>
          <w:instrText xml:space="preserve"> PAGEREF _Toc86135814 \h </w:instrText>
        </w:r>
        <w:r w:rsidR="009911BF" w:rsidRPr="002E27CE">
          <w:rPr>
            <w:i/>
            <w:noProof/>
            <w:webHidden/>
            <w:sz w:val="22"/>
            <w:szCs w:val="22"/>
          </w:rPr>
        </w:r>
        <w:r w:rsidR="009911BF" w:rsidRPr="002E27CE">
          <w:rPr>
            <w:i/>
            <w:noProof/>
            <w:webHidden/>
            <w:sz w:val="22"/>
            <w:szCs w:val="22"/>
          </w:rPr>
          <w:fldChar w:fldCharType="separate"/>
        </w:r>
        <w:r w:rsidR="009C31F8">
          <w:rPr>
            <w:i/>
            <w:noProof/>
            <w:webHidden/>
            <w:sz w:val="22"/>
            <w:szCs w:val="22"/>
          </w:rPr>
          <w:t>69</w:t>
        </w:r>
        <w:r w:rsidR="009911BF" w:rsidRPr="002E27CE">
          <w:rPr>
            <w:i/>
            <w:noProof/>
            <w:webHidden/>
            <w:sz w:val="22"/>
            <w:szCs w:val="22"/>
          </w:rPr>
          <w:fldChar w:fldCharType="end"/>
        </w:r>
      </w:hyperlink>
    </w:p>
    <w:p w14:paraId="4EC6341F" w14:textId="794DFE16" w:rsidR="009911BF" w:rsidRPr="002E27CE" w:rsidRDefault="00E104F1" w:rsidP="000B47A7">
      <w:pPr>
        <w:pStyle w:val="TOC1"/>
        <w:tabs>
          <w:tab w:val="left" w:pos="440"/>
          <w:tab w:val="right" w:leader="dot" w:pos="13950"/>
        </w:tabs>
        <w:spacing w:before="0" w:after="0"/>
        <w:rPr>
          <w:rFonts w:eastAsiaTheme="minorEastAsia" w:cstheme="minorBidi"/>
          <w:i/>
          <w:iCs/>
          <w:noProof/>
          <w:sz w:val="22"/>
          <w:szCs w:val="22"/>
        </w:rPr>
      </w:pPr>
      <w:hyperlink w:anchor="_Toc86135815" w:history="1">
        <w:r w:rsidR="009911BF" w:rsidRPr="002E27CE">
          <w:rPr>
            <w:rStyle w:val="Hyperlink"/>
            <w:i/>
            <w:noProof/>
            <w:spacing w:val="-6"/>
            <w:w w:val="95"/>
            <w:sz w:val="22"/>
            <w:szCs w:val="22"/>
          </w:rPr>
          <w:t>5.</w:t>
        </w:r>
        <w:r w:rsidR="009911BF" w:rsidRPr="002E27CE">
          <w:rPr>
            <w:rFonts w:eastAsiaTheme="minorEastAsia" w:cstheme="minorBidi"/>
            <w:b w:val="0"/>
            <w:bCs w:val="0"/>
            <w:i/>
            <w:noProof/>
            <w:sz w:val="22"/>
            <w:szCs w:val="22"/>
          </w:rPr>
          <w:tab/>
        </w:r>
      </w:hyperlink>
      <w:hyperlink w:anchor="_Toc86135816" w:history="1">
        <w:r w:rsidR="00160FB2" w:rsidRPr="002E27CE">
          <w:rPr>
            <w:rStyle w:val="Hyperlink"/>
            <w:i/>
            <w:noProof/>
            <w:sz w:val="22"/>
            <w:szCs w:val="22"/>
          </w:rPr>
          <w:t>ELEMENTE SUPLIMENTARE DE LUAT ÎN CONSIDERARE</w:t>
        </w:r>
        <w:r w:rsidR="009911BF" w:rsidRPr="002E27CE">
          <w:rPr>
            <w:i/>
            <w:noProof/>
            <w:webHidden/>
            <w:sz w:val="22"/>
            <w:szCs w:val="22"/>
          </w:rPr>
          <w:tab/>
        </w:r>
        <w:r w:rsidR="009911BF" w:rsidRPr="002E27CE">
          <w:rPr>
            <w:i/>
            <w:noProof/>
            <w:webHidden/>
            <w:sz w:val="22"/>
            <w:szCs w:val="22"/>
          </w:rPr>
          <w:fldChar w:fldCharType="begin"/>
        </w:r>
        <w:r w:rsidR="009911BF" w:rsidRPr="002E27CE">
          <w:rPr>
            <w:i/>
            <w:noProof/>
            <w:webHidden/>
            <w:sz w:val="22"/>
            <w:szCs w:val="22"/>
          </w:rPr>
          <w:instrText xml:space="preserve"> PAGEREF _Toc86135816 \h </w:instrText>
        </w:r>
        <w:r w:rsidR="009911BF" w:rsidRPr="002E27CE">
          <w:rPr>
            <w:i/>
            <w:noProof/>
            <w:webHidden/>
            <w:sz w:val="22"/>
            <w:szCs w:val="22"/>
          </w:rPr>
        </w:r>
        <w:r w:rsidR="009911BF" w:rsidRPr="002E27CE">
          <w:rPr>
            <w:i/>
            <w:noProof/>
            <w:webHidden/>
            <w:sz w:val="22"/>
            <w:szCs w:val="22"/>
          </w:rPr>
          <w:fldChar w:fldCharType="separate"/>
        </w:r>
        <w:r w:rsidR="009C31F8">
          <w:rPr>
            <w:i/>
            <w:noProof/>
            <w:webHidden/>
            <w:sz w:val="22"/>
            <w:szCs w:val="22"/>
          </w:rPr>
          <w:t>77</w:t>
        </w:r>
        <w:r w:rsidR="009911BF" w:rsidRPr="002E27CE">
          <w:rPr>
            <w:i/>
            <w:noProof/>
            <w:webHidden/>
            <w:sz w:val="22"/>
            <w:szCs w:val="22"/>
          </w:rPr>
          <w:fldChar w:fldCharType="end"/>
        </w:r>
      </w:hyperlink>
    </w:p>
    <w:p w14:paraId="346FED5B" w14:textId="0ED9FBEE" w:rsidR="0067034D" w:rsidRPr="003206E1" w:rsidRDefault="009911BF" w:rsidP="000B47A7">
      <w:r w:rsidRPr="003206E1">
        <w:fldChar w:fldCharType="end"/>
      </w:r>
      <w:r w:rsidR="0067034D" w:rsidRPr="003206E1">
        <w:br w:type="page"/>
      </w:r>
    </w:p>
    <w:p w14:paraId="5BA2A12A" w14:textId="77777777" w:rsidR="008665AA" w:rsidRPr="00C3722D" w:rsidRDefault="008665AA" w:rsidP="008665AA">
      <w:pPr>
        <w:spacing w:line="235" w:lineRule="auto"/>
        <w:rPr>
          <w:sz w:val="24"/>
          <w:szCs w:val="24"/>
        </w:rPr>
      </w:pPr>
    </w:p>
    <w:p w14:paraId="61762608" w14:textId="77777777" w:rsidR="0067034D" w:rsidRDefault="0067034D" w:rsidP="000B47A7">
      <w:pPr>
        <w:pStyle w:val="Heading1"/>
        <w:ind w:left="142"/>
      </w:pPr>
      <w:bookmarkStart w:id="0" w:name="_Toc86135797"/>
      <w:bookmarkStart w:id="1" w:name="_Toc86136109"/>
      <w:r>
        <w:t>Definitions</w:t>
      </w:r>
      <w:bookmarkEnd w:id="0"/>
      <w:bookmarkEnd w:id="1"/>
      <w:r>
        <w:t xml:space="preserve"> </w:t>
      </w:r>
    </w:p>
    <w:p w14:paraId="0C9DF3ED" w14:textId="77777777" w:rsidR="0067034D" w:rsidRPr="00160FB2" w:rsidRDefault="0067034D" w:rsidP="000B47A7">
      <w:pPr>
        <w:pStyle w:val="Heading2"/>
        <w:ind w:left="142"/>
      </w:pPr>
      <w:bookmarkStart w:id="2" w:name="_Toc86135798"/>
      <w:r w:rsidRPr="00160FB2">
        <w:t>Definiții</w:t>
      </w:r>
      <w:bookmarkEnd w:id="2"/>
    </w:p>
    <w:p w14:paraId="22A3779B" w14:textId="77777777" w:rsidR="0067034D" w:rsidRPr="007B405E" w:rsidRDefault="0067034D" w:rsidP="0067034D">
      <w:pPr>
        <w:pStyle w:val="Heading2"/>
        <w:ind w:left="565"/>
        <w:rPr>
          <w:color w:val="0070C0"/>
          <w:sz w:val="24"/>
          <w:szCs w:val="24"/>
        </w:rPr>
      </w:pPr>
    </w:p>
    <w:p w14:paraId="74304B19" w14:textId="77777777" w:rsidR="0067034D" w:rsidRDefault="0067034D" w:rsidP="0067034D">
      <w:pPr>
        <w:pStyle w:val="BodyText"/>
        <w:spacing w:before="11"/>
        <w:rPr>
          <w:b/>
          <w:sz w:val="5"/>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775"/>
        <w:gridCol w:w="12060"/>
      </w:tblGrid>
      <w:tr w:rsidR="0067034D" w14:paraId="02BD7022" w14:textId="77777777" w:rsidTr="0067034D">
        <w:trPr>
          <w:trHeight w:val="444"/>
        </w:trPr>
        <w:tc>
          <w:tcPr>
            <w:tcW w:w="1775" w:type="dxa"/>
          </w:tcPr>
          <w:p w14:paraId="7BBDFD75" w14:textId="77777777" w:rsidR="0067034D" w:rsidRPr="00EA02CF" w:rsidRDefault="0067034D" w:rsidP="0067034D">
            <w:pPr>
              <w:pStyle w:val="TableParagraph"/>
              <w:spacing w:before="79"/>
              <w:rPr>
                <w:color w:val="231F20"/>
              </w:rPr>
            </w:pPr>
            <w:r w:rsidRPr="00EA02CF">
              <w:rPr>
                <w:color w:val="231F20"/>
              </w:rPr>
              <w:t>Present</w:t>
            </w:r>
          </w:p>
          <w:p w14:paraId="42B1699D" w14:textId="77777777" w:rsidR="0067034D" w:rsidRPr="00EA02CF" w:rsidRDefault="0067034D" w:rsidP="0067034D">
            <w:pPr>
              <w:pStyle w:val="TableParagraph"/>
              <w:spacing w:before="79"/>
              <w:rPr>
                <w:i/>
                <w:iCs/>
                <w:color w:val="7030A0"/>
              </w:rPr>
            </w:pPr>
            <w:r w:rsidRPr="00EA02CF">
              <w:rPr>
                <w:i/>
                <w:iCs/>
                <w:color w:val="7030A0"/>
              </w:rPr>
              <w:t>Prezent</w:t>
            </w:r>
          </w:p>
        </w:tc>
        <w:tc>
          <w:tcPr>
            <w:tcW w:w="12060" w:type="dxa"/>
          </w:tcPr>
          <w:p w14:paraId="2B2D8C78" w14:textId="77777777" w:rsidR="0067034D" w:rsidRPr="00EA02CF" w:rsidRDefault="0067034D" w:rsidP="0067034D">
            <w:pPr>
              <w:pStyle w:val="TableParagraph"/>
              <w:spacing w:before="79"/>
              <w:rPr>
                <w:color w:val="231F20"/>
              </w:rPr>
            </w:pPr>
            <w:r w:rsidRPr="00EA02CF">
              <w:rPr>
                <w:color w:val="231F20"/>
              </w:rPr>
              <w:t xml:space="preserve">There is evidence that the feature is documented within the organisation’s Management system/SMS Documentation. </w:t>
            </w:r>
          </w:p>
          <w:p w14:paraId="0D72A8AB" w14:textId="77777777" w:rsidR="0067034D" w:rsidRPr="005942F7" w:rsidRDefault="0067034D" w:rsidP="0067034D">
            <w:pPr>
              <w:pStyle w:val="TableParagraph"/>
              <w:spacing w:before="79"/>
              <w:rPr>
                <w:i/>
                <w:color w:val="7030A0"/>
              </w:rPr>
            </w:pPr>
            <w:r>
              <w:rPr>
                <w:i/>
                <w:color w:val="7030A0"/>
                <w:lang w:val="ro-RO"/>
              </w:rPr>
              <w:t>E</w:t>
            </w:r>
            <w:r w:rsidRPr="005942F7">
              <w:rPr>
                <w:i/>
                <w:color w:val="7030A0"/>
                <w:lang w:val="ro-RO"/>
              </w:rPr>
              <w:t xml:space="preserve">xistă dovezi că elementul analizat este documentat </w:t>
            </w:r>
            <w:r w:rsidRPr="005742E9">
              <w:rPr>
                <w:i/>
                <w:color w:val="7030A0"/>
                <w:lang w:val="ro-RO"/>
              </w:rPr>
              <w:t>în</w:t>
            </w:r>
            <w:r w:rsidRPr="005942F7">
              <w:rPr>
                <w:i/>
                <w:color w:val="7030A0"/>
                <w:lang w:val="ro-RO"/>
              </w:rPr>
              <w:t xml:space="preserve"> cadrul SMS evaluat</w:t>
            </w:r>
            <w:r>
              <w:rPr>
                <w:i/>
                <w:color w:val="7030A0"/>
                <w:lang w:val="ro-RO"/>
              </w:rPr>
              <w:t>.</w:t>
            </w:r>
          </w:p>
        </w:tc>
      </w:tr>
      <w:tr w:rsidR="0067034D" w14:paraId="4CD0B672" w14:textId="77777777" w:rsidTr="0067034D">
        <w:trPr>
          <w:trHeight w:val="444"/>
        </w:trPr>
        <w:tc>
          <w:tcPr>
            <w:tcW w:w="1775" w:type="dxa"/>
          </w:tcPr>
          <w:p w14:paraId="38836AD2" w14:textId="77777777" w:rsidR="0067034D" w:rsidRPr="00EA02CF" w:rsidRDefault="0067034D" w:rsidP="0067034D">
            <w:pPr>
              <w:pStyle w:val="TableParagraph"/>
              <w:spacing w:before="79"/>
              <w:rPr>
                <w:color w:val="231F20"/>
              </w:rPr>
            </w:pPr>
            <w:r w:rsidRPr="00EA02CF">
              <w:rPr>
                <w:color w:val="231F20"/>
              </w:rPr>
              <w:t>Suitable</w:t>
            </w:r>
          </w:p>
          <w:p w14:paraId="24A5C30C" w14:textId="77777777" w:rsidR="0067034D" w:rsidRPr="00EA02CF" w:rsidRDefault="0067034D" w:rsidP="0067034D">
            <w:pPr>
              <w:pStyle w:val="TableParagraph"/>
              <w:spacing w:before="79"/>
              <w:rPr>
                <w:i/>
                <w:iCs/>
                <w:color w:val="7030A0"/>
              </w:rPr>
            </w:pPr>
            <w:r w:rsidRPr="00EA02CF">
              <w:rPr>
                <w:i/>
                <w:iCs/>
                <w:color w:val="7030A0"/>
              </w:rPr>
              <w:t>Adecvat</w:t>
            </w:r>
          </w:p>
        </w:tc>
        <w:tc>
          <w:tcPr>
            <w:tcW w:w="12060" w:type="dxa"/>
          </w:tcPr>
          <w:p w14:paraId="06387C27" w14:textId="1156540B" w:rsidR="0067034D" w:rsidRPr="00EA02CF" w:rsidRDefault="0067034D" w:rsidP="0067034D">
            <w:pPr>
              <w:pStyle w:val="TableParagraph"/>
              <w:spacing w:before="79"/>
              <w:rPr>
                <w:color w:val="231F20"/>
              </w:rPr>
            </w:pPr>
            <w:r w:rsidRPr="00EA02CF">
              <w:rPr>
                <w:color w:val="231F20"/>
              </w:rPr>
              <w:t>The feature is suitable based on the size, nature, complexity of the organisation and the inherent risk in the activity.</w:t>
            </w:r>
          </w:p>
          <w:p w14:paraId="3FFFA103" w14:textId="28E0863D" w:rsidR="0067034D" w:rsidRPr="005942F7" w:rsidRDefault="00FE4255" w:rsidP="00FE4255">
            <w:pPr>
              <w:pStyle w:val="TableParagraph"/>
              <w:spacing w:before="79"/>
              <w:rPr>
                <w:i/>
                <w:color w:val="7030A0"/>
              </w:rPr>
            </w:pPr>
            <w:r w:rsidRPr="00FE4255">
              <w:rPr>
                <w:i/>
                <w:color w:val="7030A0"/>
              </w:rPr>
              <w:t>Elementul analizat este corespunzător ținând cont de dimensiunea și natura organizației evaluate și de riscurile inerente desfă</w:t>
            </w:r>
            <w:r>
              <w:rPr>
                <w:i/>
                <w:color w:val="7030A0"/>
              </w:rPr>
              <w:t>ș</w:t>
            </w:r>
            <w:r w:rsidRPr="00FE4255">
              <w:rPr>
                <w:i/>
                <w:color w:val="7030A0"/>
              </w:rPr>
              <w:t>urării acestei activități.</w:t>
            </w:r>
          </w:p>
        </w:tc>
      </w:tr>
      <w:tr w:rsidR="0067034D" w14:paraId="6320248E" w14:textId="77777777" w:rsidTr="0067034D">
        <w:trPr>
          <w:trHeight w:val="802"/>
        </w:trPr>
        <w:tc>
          <w:tcPr>
            <w:tcW w:w="1775" w:type="dxa"/>
          </w:tcPr>
          <w:p w14:paraId="7DF422C1" w14:textId="77777777" w:rsidR="0067034D" w:rsidRPr="00EA02CF" w:rsidRDefault="0067034D" w:rsidP="0067034D">
            <w:pPr>
              <w:pStyle w:val="TableParagraph"/>
              <w:spacing w:before="79"/>
              <w:rPr>
                <w:color w:val="231F20"/>
              </w:rPr>
            </w:pPr>
            <w:r w:rsidRPr="00EA02CF">
              <w:rPr>
                <w:color w:val="231F20"/>
              </w:rPr>
              <w:t>Operating</w:t>
            </w:r>
          </w:p>
          <w:p w14:paraId="19E6432C" w14:textId="77777777" w:rsidR="0067034D" w:rsidRPr="00EA02CF" w:rsidRDefault="0067034D" w:rsidP="0067034D">
            <w:pPr>
              <w:pStyle w:val="TableParagraph"/>
              <w:spacing w:before="79"/>
              <w:rPr>
                <w:i/>
                <w:iCs/>
                <w:color w:val="7030A0"/>
              </w:rPr>
            </w:pPr>
            <w:r w:rsidRPr="00EA02CF">
              <w:rPr>
                <w:i/>
                <w:iCs/>
                <w:color w:val="7030A0"/>
              </w:rPr>
              <w:t>Operațional</w:t>
            </w:r>
          </w:p>
        </w:tc>
        <w:tc>
          <w:tcPr>
            <w:tcW w:w="12060" w:type="dxa"/>
          </w:tcPr>
          <w:p w14:paraId="31ABA89B" w14:textId="77777777" w:rsidR="0067034D" w:rsidRPr="00EA02CF" w:rsidRDefault="0067034D" w:rsidP="0067034D">
            <w:pPr>
              <w:pStyle w:val="TableParagraph"/>
              <w:spacing w:before="79"/>
              <w:rPr>
                <w:color w:val="231F20"/>
              </w:rPr>
            </w:pPr>
            <w:r w:rsidRPr="00EA02CF">
              <w:rPr>
                <w:color w:val="231F20"/>
              </w:rPr>
              <w:t>There is evidence that the feature is in use and an output is being produced.</w:t>
            </w:r>
          </w:p>
          <w:p w14:paraId="21700FF0" w14:textId="77777777" w:rsidR="0067034D" w:rsidRPr="005942F7" w:rsidRDefault="0067034D" w:rsidP="0067034D">
            <w:pPr>
              <w:pStyle w:val="TableParagraph"/>
              <w:spacing w:before="79"/>
              <w:rPr>
                <w:i/>
                <w:color w:val="7030A0"/>
              </w:rPr>
            </w:pPr>
            <w:r>
              <w:rPr>
                <w:i/>
                <w:color w:val="7030A0"/>
              </w:rPr>
              <w:t>E</w:t>
            </w:r>
            <w:r w:rsidRPr="005942F7">
              <w:rPr>
                <w:i/>
                <w:color w:val="7030A0"/>
              </w:rPr>
              <w:t>xistă dovezi că elementul analizat este utilizat și produce efecte</w:t>
            </w:r>
            <w:r>
              <w:rPr>
                <w:i/>
                <w:color w:val="7030A0"/>
              </w:rPr>
              <w:t>.</w:t>
            </w:r>
          </w:p>
        </w:tc>
      </w:tr>
      <w:tr w:rsidR="0067034D" w14:paraId="102C4EDC" w14:textId="77777777" w:rsidTr="0067034D">
        <w:trPr>
          <w:trHeight w:val="444"/>
        </w:trPr>
        <w:tc>
          <w:tcPr>
            <w:tcW w:w="1775" w:type="dxa"/>
          </w:tcPr>
          <w:p w14:paraId="63274888" w14:textId="77777777" w:rsidR="0067034D" w:rsidRPr="00EA02CF" w:rsidRDefault="0067034D" w:rsidP="0067034D">
            <w:pPr>
              <w:pStyle w:val="TableParagraph"/>
              <w:spacing w:before="79"/>
              <w:rPr>
                <w:color w:val="231F20"/>
              </w:rPr>
            </w:pPr>
            <w:r w:rsidRPr="00EA02CF">
              <w:rPr>
                <w:color w:val="231F20"/>
              </w:rPr>
              <w:t>Effective</w:t>
            </w:r>
          </w:p>
          <w:p w14:paraId="7516674A" w14:textId="77777777" w:rsidR="0067034D" w:rsidRPr="00EA02CF" w:rsidRDefault="0067034D" w:rsidP="0067034D">
            <w:pPr>
              <w:pStyle w:val="TableParagraph"/>
              <w:spacing w:before="79"/>
              <w:rPr>
                <w:i/>
                <w:iCs/>
                <w:color w:val="7030A0"/>
              </w:rPr>
            </w:pPr>
            <w:r w:rsidRPr="00EA02CF">
              <w:rPr>
                <w:i/>
                <w:iCs/>
                <w:color w:val="7030A0"/>
              </w:rPr>
              <w:t>Eficace</w:t>
            </w:r>
          </w:p>
        </w:tc>
        <w:tc>
          <w:tcPr>
            <w:tcW w:w="12060" w:type="dxa"/>
          </w:tcPr>
          <w:p w14:paraId="77857292" w14:textId="77777777" w:rsidR="0067034D" w:rsidRPr="00EA02CF" w:rsidRDefault="0067034D" w:rsidP="0067034D">
            <w:pPr>
              <w:pStyle w:val="TableParagraph"/>
              <w:spacing w:before="79"/>
              <w:rPr>
                <w:color w:val="231F20"/>
              </w:rPr>
            </w:pPr>
            <w:r w:rsidRPr="00EA02CF">
              <w:rPr>
                <w:color w:val="231F20"/>
              </w:rPr>
              <w:t>There is evidence that the feature is achieving the desired outcome and has a positive safety impact.</w:t>
            </w:r>
          </w:p>
          <w:p w14:paraId="5589526F" w14:textId="77777777" w:rsidR="0067034D" w:rsidRPr="005942F7" w:rsidRDefault="0067034D" w:rsidP="0067034D">
            <w:pPr>
              <w:pStyle w:val="TableParagraph"/>
              <w:spacing w:before="79"/>
              <w:rPr>
                <w:i/>
                <w:color w:val="7030A0"/>
              </w:rPr>
            </w:pPr>
            <w:r>
              <w:rPr>
                <w:i/>
                <w:color w:val="7030A0"/>
              </w:rPr>
              <w:t>E</w:t>
            </w:r>
            <w:r w:rsidRPr="005942F7">
              <w:rPr>
                <w:i/>
                <w:color w:val="7030A0"/>
              </w:rPr>
              <w:t>xistă dovezi că elementul analizat își atinge scopul propus și are un impact pozitiv asupra siguranței</w:t>
            </w:r>
            <w:r>
              <w:rPr>
                <w:i/>
                <w:color w:val="7030A0"/>
              </w:rPr>
              <w:t>.</w:t>
            </w:r>
            <w:r w:rsidRPr="005942F7">
              <w:rPr>
                <w:i/>
                <w:color w:val="7030A0"/>
              </w:rPr>
              <w:t xml:space="preserve"> </w:t>
            </w:r>
          </w:p>
        </w:tc>
      </w:tr>
    </w:tbl>
    <w:p w14:paraId="659295AD" w14:textId="77777777" w:rsidR="0067034D" w:rsidRDefault="0067034D" w:rsidP="00C71DBA">
      <w:pPr>
        <w:spacing w:before="120" w:line="235" w:lineRule="auto"/>
      </w:pPr>
    </w:p>
    <w:p w14:paraId="4385074E" w14:textId="77777777" w:rsidR="0067034D" w:rsidRDefault="0067034D" w:rsidP="00C71DBA">
      <w:pPr>
        <w:spacing w:before="120" w:line="235" w:lineRule="auto"/>
      </w:pPr>
    </w:p>
    <w:p w14:paraId="02454AEB" w14:textId="77777777" w:rsidR="00C3722D" w:rsidRPr="00C71DBA" w:rsidRDefault="00C3722D" w:rsidP="00C71DBA">
      <w:pPr>
        <w:spacing w:line="235" w:lineRule="auto"/>
        <w:rPr>
          <w:sz w:val="20"/>
        </w:rPr>
      </w:pPr>
    </w:p>
    <w:p w14:paraId="4442422A" w14:textId="77777777" w:rsidR="00EE23BB" w:rsidRDefault="00EE23BB" w:rsidP="00EE23BB">
      <w:pPr>
        <w:spacing w:line="235" w:lineRule="auto"/>
        <w:rPr>
          <w:sz w:val="20"/>
        </w:rPr>
        <w:sectPr w:rsidR="00EE23BB" w:rsidSect="00064509">
          <w:headerReference w:type="even" r:id="rId9"/>
          <w:headerReference w:type="default" r:id="rId10"/>
          <w:footerReference w:type="default" r:id="rId11"/>
          <w:type w:val="nextColumn"/>
          <w:pgSz w:w="16840" w:h="11910" w:orient="landscape" w:code="9"/>
          <w:pgMar w:top="1418" w:right="1440" w:bottom="567" w:left="1440" w:header="113" w:footer="193" w:gutter="0"/>
          <w:cols w:space="720"/>
          <w:docGrid w:linePitch="299"/>
        </w:sectPr>
      </w:pPr>
    </w:p>
    <w:p w14:paraId="4F489F0F" w14:textId="77777777" w:rsidR="00EE23BB" w:rsidRPr="004C2D4B" w:rsidRDefault="00EE23BB" w:rsidP="006D3B5E">
      <w:pPr>
        <w:pStyle w:val="Heading1"/>
      </w:pPr>
      <w:bookmarkStart w:id="3" w:name="Introduction"/>
      <w:bookmarkStart w:id="4" w:name="_bookmark0"/>
      <w:bookmarkStart w:id="5" w:name="_Toc86135799"/>
      <w:bookmarkStart w:id="6" w:name="_Toc86136110"/>
      <w:bookmarkEnd w:id="3"/>
      <w:bookmarkEnd w:id="4"/>
      <w:r w:rsidRPr="005742E9">
        <w:lastRenderedPageBreak/>
        <w:t>Introduction</w:t>
      </w:r>
      <w:bookmarkEnd w:id="5"/>
      <w:bookmarkEnd w:id="6"/>
    </w:p>
    <w:p w14:paraId="300AE97A" w14:textId="7036E9CB" w:rsidR="00EE23BB" w:rsidRPr="004C2D4B" w:rsidRDefault="00EE23BB" w:rsidP="005942F7">
      <w:pPr>
        <w:pStyle w:val="BodyText"/>
        <w:spacing w:line="235" w:lineRule="auto"/>
        <w:jc w:val="both"/>
        <w:rPr>
          <w:i w:val="0"/>
          <w:sz w:val="20"/>
          <w:szCs w:val="20"/>
        </w:rPr>
      </w:pPr>
      <w:r w:rsidRPr="004C2D4B">
        <w:rPr>
          <w:i w:val="0"/>
          <w:color w:val="231F20"/>
          <w:spacing w:val="2"/>
          <w:sz w:val="20"/>
          <w:szCs w:val="20"/>
        </w:rPr>
        <w:t xml:space="preserve">ICAO </w:t>
      </w:r>
      <w:r w:rsidRPr="004C2D4B">
        <w:rPr>
          <w:i w:val="0"/>
          <w:color w:val="231F20"/>
          <w:sz w:val="20"/>
          <w:szCs w:val="20"/>
        </w:rPr>
        <w:t xml:space="preserve">Annex 19 promotes a common approach to safety management and safety oversight across </w:t>
      </w:r>
      <w:r w:rsidRPr="004C2D4B">
        <w:rPr>
          <w:i w:val="0"/>
          <w:color w:val="231F20"/>
          <w:spacing w:val="2"/>
          <w:sz w:val="20"/>
          <w:szCs w:val="20"/>
        </w:rPr>
        <w:t xml:space="preserve">aviation </w:t>
      </w:r>
      <w:r w:rsidRPr="004C2D4B">
        <w:rPr>
          <w:i w:val="0"/>
          <w:color w:val="231F20"/>
          <w:sz w:val="20"/>
          <w:szCs w:val="20"/>
        </w:rPr>
        <w:t>domains. This document</w:t>
      </w:r>
      <w:r w:rsidRPr="004C2D4B">
        <w:rPr>
          <w:i w:val="0"/>
          <w:color w:val="231F20"/>
          <w:spacing w:val="-10"/>
          <w:sz w:val="20"/>
          <w:szCs w:val="20"/>
        </w:rPr>
        <w:t xml:space="preserve"> </w:t>
      </w:r>
      <w:r w:rsidRPr="004C2D4B">
        <w:rPr>
          <w:i w:val="0"/>
          <w:color w:val="231F20"/>
          <w:sz w:val="20"/>
          <w:szCs w:val="20"/>
        </w:rPr>
        <w:t>provides</w:t>
      </w:r>
      <w:r w:rsidRPr="004C2D4B">
        <w:rPr>
          <w:i w:val="0"/>
          <w:color w:val="231F20"/>
          <w:spacing w:val="-9"/>
          <w:sz w:val="20"/>
          <w:szCs w:val="20"/>
        </w:rPr>
        <w:t xml:space="preserve"> </w:t>
      </w:r>
      <w:r w:rsidRPr="004C2D4B">
        <w:rPr>
          <w:i w:val="0"/>
          <w:color w:val="231F20"/>
          <w:sz w:val="20"/>
          <w:szCs w:val="20"/>
        </w:rPr>
        <w:t>a</w:t>
      </w:r>
      <w:r w:rsidRPr="004C2D4B">
        <w:rPr>
          <w:i w:val="0"/>
          <w:color w:val="231F20"/>
          <w:spacing w:val="-9"/>
          <w:sz w:val="20"/>
          <w:szCs w:val="20"/>
        </w:rPr>
        <w:t xml:space="preserve"> </w:t>
      </w:r>
      <w:r w:rsidRPr="004C2D4B">
        <w:rPr>
          <w:i w:val="0"/>
          <w:color w:val="231F20"/>
          <w:sz w:val="20"/>
          <w:szCs w:val="20"/>
        </w:rPr>
        <w:t>common</w:t>
      </w:r>
      <w:r w:rsidRPr="004C2D4B">
        <w:rPr>
          <w:i w:val="0"/>
          <w:color w:val="231F20"/>
          <w:spacing w:val="-9"/>
          <w:sz w:val="20"/>
          <w:szCs w:val="20"/>
        </w:rPr>
        <w:t xml:space="preserve"> </w:t>
      </w:r>
      <w:r w:rsidRPr="004C2D4B">
        <w:rPr>
          <w:i w:val="0"/>
          <w:color w:val="231F20"/>
          <w:sz w:val="20"/>
          <w:szCs w:val="20"/>
        </w:rPr>
        <w:t>assessment</w:t>
      </w:r>
      <w:r w:rsidRPr="004C2D4B">
        <w:rPr>
          <w:i w:val="0"/>
          <w:color w:val="231F20"/>
          <w:spacing w:val="-10"/>
          <w:sz w:val="20"/>
          <w:szCs w:val="20"/>
        </w:rPr>
        <w:t xml:space="preserve"> </w:t>
      </w:r>
      <w:r w:rsidRPr="004C2D4B">
        <w:rPr>
          <w:i w:val="0"/>
          <w:color w:val="231F20"/>
          <w:sz w:val="20"/>
          <w:szCs w:val="20"/>
        </w:rPr>
        <w:t>methodology</w:t>
      </w:r>
      <w:r w:rsidRPr="004C2D4B">
        <w:rPr>
          <w:i w:val="0"/>
          <w:color w:val="231F20"/>
          <w:spacing w:val="-9"/>
          <w:sz w:val="20"/>
          <w:szCs w:val="20"/>
        </w:rPr>
        <w:t xml:space="preserve"> </w:t>
      </w:r>
      <w:r w:rsidRPr="004C2D4B">
        <w:rPr>
          <w:i w:val="0"/>
          <w:color w:val="231F20"/>
          <w:sz w:val="20"/>
          <w:szCs w:val="20"/>
        </w:rPr>
        <w:t>focusing</w:t>
      </w:r>
      <w:r w:rsidRPr="004C2D4B">
        <w:rPr>
          <w:i w:val="0"/>
          <w:color w:val="231F20"/>
          <w:spacing w:val="-9"/>
          <w:sz w:val="20"/>
          <w:szCs w:val="20"/>
        </w:rPr>
        <w:t xml:space="preserve"> </w:t>
      </w:r>
      <w:r w:rsidRPr="004C2D4B">
        <w:rPr>
          <w:i w:val="0"/>
          <w:color w:val="231F20"/>
          <w:sz w:val="20"/>
          <w:szCs w:val="20"/>
        </w:rPr>
        <w:t>both</w:t>
      </w:r>
      <w:r w:rsidRPr="004C2D4B">
        <w:rPr>
          <w:i w:val="0"/>
          <w:color w:val="231F20"/>
          <w:spacing w:val="-9"/>
          <w:sz w:val="20"/>
          <w:szCs w:val="20"/>
        </w:rPr>
        <w:t xml:space="preserve"> </w:t>
      </w:r>
      <w:r w:rsidRPr="004C2D4B">
        <w:rPr>
          <w:i w:val="0"/>
          <w:color w:val="231F20"/>
          <w:sz w:val="20"/>
          <w:szCs w:val="20"/>
        </w:rPr>
        <w:t>on</w:t>
      </w:r>
      <w:r w:rsidRPr="004C2D4B">
        <w:rPr>
          <w:i w:val="0"/>
          <w:color w:val="231F20"/>
          <w:spacing w:val="-10"/>
          <w:sz w:val="20"/>
          <w:szCs w:val="20"/>
        </w:rPr>
        <w:t xml:space="preserve"> </w:t>
      </w:r>
      <w:r w:rsidRPr="004C2D4B">
        <w:rPr>
          <w:i w:val="0"/>
          <w:color w:val="231F20"/>
          <w:sz w:val="20"/>
          <w:szCs w:val="20"/>
        </w:rPr>
        <w:t>assessment</w:t>
      </w:r>
      <w:r w:rsidRPr="004C2D4B">
        <w:rPr>
          <w:i w:val="0"/>
          <w:color w:val="231F20"/>
          <w:spacing w:val="-9"/>
          <w:sz w:val="20"/>
          <w:szCs w:val="20"/>
        </w:rPr>
        <w:t xml:space="preserve"> </w:t>
      </w:r>
      <w:r w:rsidRPr="004C2D4B">
        <w:rPr>
          <w:i w:val="0"/>
          <w:color w:val="231F20"/>
          <w:sz w:val="20"/>
          <w:szCs w:val="20"/>
        </w:rPr>
        <w:t>and</w:t>
      </w:r>
      <w:r w:rsidRPr="004C2D4B">
        <w:rPr>
          <w:i w:val="0"/>
          <w:color w:val="231F20"/>
          <w:spacing w:val="-9"/>
          <w:sz w:val="20"/>
          <w:szCs w:val="20"/>
        </w:rPr>
        <w:t xml:space="preserve"> </w:t>
      </w:r>
      <w:r w:rsidRPr="004C2D4B">
        <w:rPr>
          <w:i w:val="0"/>
          <w:color w:val="231F20"/>
          <w:sz w:val="20"/>
          <w:szCs w:val="20"/>
        </w:rPr>
        <w:t>continual</w:t>
      </w:r>
      <w:r w:rsidRPr="004C2D4B">
        <w:rPr>
          <w:i w:val="0"/>
          <w:color w:val="231F20"/>
          <w:spacing w:val="-9"/>
          <w:sz w:val="20"/>
          <w:szCs w:val="20"/>
        </w:rPr>
        <w:t xml:space="preserve"> </w:t>
      </w:r>
      <w:r w:rsidRPr="004C2D4B">
        <w:rPr>
          <w:i w:val="0"/>
          <w:color w:val="231F20"/>
          <w:sz w:val="20"/>
          <w:szCs w:val="20"/>
        </w:rPr>
        <w:t>improvement</w:t>
      </w:r>
      <w:r w:rsidRPr="004C2D4B">
        <w:rPr>
          <w:i w:val="0"/>
          <w:color w:val="231F20"/>
          <w:spacing w:val="-9"/>
          <w:sz w:val="20"/>
          <w:szCs w:val="20"/>
        </w:rPr>
        <w:t xml:space="preserve"> </w:t>
      </w:r>
      <w:r w:rsidRPr="004C2D4B">
        <w:rPr>
          <w:i w:val="0"/>
          <w:color w:val="231F20"/>
          <w:sz w:val="20"/>
          <w:szCs w:val="20"/>
        </w:rPr>
        <w:t>of</w:t>
      </w:r>
      <w:r w:rsidRPr="004C2D4B">
        <w:rPr>
          <w:i w:val="0"/>
          <w:color w:val="231F20"/>
          <w:spacing w:val="-10"/>
          <w:sz w:val="20"/>
          <w:szCs w:val="20"/>
        </w:rPr>
        <w:t xml:space="preserve"> </w:t>
      </w:r>
      <w:r w:rsidRPr="004C2D4B">
        <w:rPr>
          <w:i w:val="0"/>
          <w:color w:val="231F20"/>
          <w:sz w:val="20"/>
          <w:szCs w:val="20"/>
        </w:rPr>
        <w:t>the</w:t>
      </w:r>
      <w:r w:rsidRPr="004C2D4B">
        <w:rPr>
          <w:i w:val="0"/>
          <w:color w:val="231F20"/>
          <w:spacing w:val="-9"/>
          <w:sz w:val="20"/>
          <w:szCs w:val="20"/>
        </w:rPr>
        <w:t xml:space="preserve"> </w:t>
      </w:r>
      <w:r w:rsidR="001D652C" w:rsidRPr="004C2D4B">
        <w:rPr>
          <w:i w:val="0"/>
          <w:color w:val="231F20"/>
          <w:sz w:val="20"/>
          <w:szCs w:val="20"/>
        </w:rPr>
        <w:t>Man</w:t>
      </w:r>
      <w:r w:rsidRPr="004C2D4B">
        <w:rPr>
          <w:i w:val="0"/>
          <w:color w:val="231F20"/>
          <w:sz w:val="20"/>
          <w:szCs w:val="20"/>
        </w:rPr>
        <w:t>agement System/SMS within the scope of authority</w:t>
      </w:r>
      <w:r w:rsidRPr="004C2D4B">
        <w:rPr>
          <w:i w:val="0"/>
          <w:color w:val="231F20"/>
          <w:spacing w:val="17"/>
          <w:sz w:val="20"/>
          <w:szCs w:val="20"/>
        </w:rPr>
        <w:t xml:space="preserve"> </w:t>
      </w:r>
      <w:r w:rsidRPr="004C2D4B">
        <w:rPr>
          <w:i w:val="0"/>
          <w:color w:val="231F20"/>
          <w:sz w:val="20"/>
          <w:szCs w:val="20"/>
        </w:rPr>
        <w:t>oversight.</w:t>
      </w:r>
    </w:p>
    <w:p w14:paraId="2DABBDCB" w14:textId="77777777" w:rsidR="00EE23BB" w:rsidRPr="004C2D4B" w:rsidRDefault="00EE23BB" w:rsidP="005942F7">
      <w:pPr>
        <w:pStyle w:val="BodyText"/>
        <w:jc w:val="both"/>
        <w:rPr>
          <w:i w:val="0"/>
          <w:sz w:val="20"/>
          <w:szCs w:val="20"/>
        </w:rPr>
      </w:pPr>
    </w:p>
    <w:p w14:paraId="309CF1BC" w14:textId="67293563" w:rsidR="00EE23BB" w:rsidRPr="004C2D4B" w:rsidRDefault="00EE23BB" w:rsidP="005942F7">
      <w:pPr>
        <w:pStyle w:val="BodyText"/>
        <w:spacing w:line="235" w:lineRule="auto"/>
        <w:jc w:val="both"/>
        <w:rPr>
          <w:i w:val="0"/>
          <w:sz w:val="20"/>
          <w:szCs w:val="20"/>
        </w:rPr>
      </w:pPr>
      <w:r w:rsidRPr="004C2D4B">
        <w:rPr>
          <w:i w:val="0"/>
          <w:color w:val="231F20"/>
          <w:sz w:val="20"/>
          <w:szCs w:val="20"/>
        </w:rPr>
        <w:t>A</w:t>
      </w:r>
      <w:r w:rsidRPr="004C2D4B">
        <w:rPr>
          <w:i w:val="0"/>
          <w:color w:val="231F20"/>
          <w:spacing w:val="-6"/>
          <w:sz w:val="20"/>
          <w:szCs w:val="20"/>
        </w:rPr>
        <w:t xml:space="preserve"> </w:t>
      </w:r>
      <w:r w:rsidRPr="004C2D4B">
        <w:rPr>
          <w:i w:val="0"/>
          <w:color w:val="231F20"/>
          <w:sz w:val="20"/>
          <w:szCs w:val="20"/>
        </w:rPr>
        <w:t>common</w:t>
      </w:r>
      <w:r w:rsidRPr="004C2D4B">
        <w:rPr>
          <w:i w:val="0"/>
          <w:color w:val="231F20"/>
          <w:spacing w:val="-5"/>
          <w:sz w:val="20"/>
          <w:szCs w:val="20"/>
        </w:rPr>
        <w:t xml:space="preserve"> </w:t>
      </w:r>
      <w:r w:rsidRPr="004C2D4B">
        <w:rPr>
          <w:i w:val="0"/>
          <w:color w:val="231F20"/>
          <w:sz w:val="20"/>
          <w:szCs w:val="20"/>
        </w:rPr>
        <w:t>approach</w:t>
      </w:r>
      <w:r w:rsidRPr="004C2D4B">
        <w:rPr>
          <w:i w:val="0"/>
          <w:color w:val="231F20"/>
          <w:spacing w:val="-5"/>
          <w:sz w:val="20"/>
          <w:szCs w:val="20"/>
        </w:rPr>
        <w:t xml:space="preserve"> </w:t>
      </w:r>
      <w:r w:rsidRPr="004C2D4B">
        <w:rPr>
          <w:i w:val="0"/>
          <w:color w:val="231F20"/>
          <w:sz w:val="20"/>
          <w:szCs w:val="20"/>
        </w:rPr>
        <w:t>to</w:t>
      </w:r>
      <w:r w:rsidRPr="004C2D4B">
        <w:rPr>
          <w:i w:val="0"/>
          <w:color w:val="231F20"/>
          <w:spacing w:val="-5"/>
          <w:sz w:val="20"/>
          <w:szCs w:val="20"/>
        </w:rPr>
        <w:t xml:space="preserve"> </w:t>
      </w:r>
      <w:r w:rsidRPr="004C2D4B">
        <w:rPr>
          <w:i w:val="0"/>
          <w:color w:val="231F20"/>
          <w:sz w:val="20"/>
          <w:szCs w:val="20"/>
        </w:rPr>
        <w:t>assessing</w:t>
      </w:r>
      <w:r w:rsidRPr="004C2D4B">
        <w:rPr>
          <w:i w:val="0"/>
          <w:color w:val="231F20"/>
          <w:spacing w:val="-5"/>
          <w:sz w:val="20"/>
          <w:szCs w:val="20"/>
        </w:rPr>
        <w:t xml:space="preserve"> </w:t>
      </w:r>
      <w:r w:rsidRPr="004C2D4B">
        <w:rPr>
          <w:i w:val="0"/>
          <w:color w:val="231F20"/>
          <w:sz w:val="20"/>
          <w:szCs w:val="20"/>
        </w:rPr>
        <w:t>Management</w:t>
      </w:r>
      <w:r w:rsidRPr="004C2D4B">
        <w:rPr>
          <w:i w:val="0"/>
          <w:color w:val="231F20"/>
          <w:spacing w:val="-5"/>
          <w:sz w:val="20"/>
          <w:szCs w:val="20"/>
        </w:rPr>
        <w:t xml:space="preserve"> </w:t>
      </w:r>
      <w:r w:rsidRPr="004C2D4B">
        <w:rPr>
          <w:i w:val="0"/>
          <w:color w:val="231F20"/>
          <w:sz w:val="20"/>
          <w:szCs w:val="20"/>
        </w:rPr>
        <w:t>System/SMS</w:t>
      </w:r>
      <w:r w:rsidRPr="004C2D4B">
        <w:rPr>
          <w:i w:val="0"/>
          <w:color w:val="231F20"/>
          <w:spacing w:val="-5"/>
          <w:sz w:val="20"/>
          <w:szCs w:val="20"/>
        </w:rPr>
        <w:t xml:space="preserve"> </w:t>
      </w:r>
      <w:r w:rsidRPr="004C2D4B">
        <w:rPr>
          <w:i w:val="0"/>
          <w:color w:val="231F20"/>
          <w:sz w:val="20"/>
          <w:szCs w:val="20"/>
        </w:rPr>
        <w:t>effectiveness</w:t>
      </w:r>
      <w:r w:rsidRPr="004C2D4B">
        <w:rPr>
          <w:i w:val="0"/>
          <w:color w:val="231F20"/>
          <w:spacing w:val="-5"/>
          <w:sz w:val="20"/>
          <w:szCs w:val="20"/>
        </w:rPr>
        <w:t xml:space="preserve"> </w:t>
      </w:r>
      <w:r w:rsidRPr="004C2D4B">
        <w:rPr>
          <w:i w:val="0"/>
          <w:color w:val="231F20"/>
          <w:sz w:val="20"/>
          <w:szCs w:val="20"/>
        </w:rPr>
        <w:t>supports</w:t>
      </w:r>
      <w:r w:rsidRPr="004C2D4B">
        <w:rPr>
          <w:i w:val="0"/>
          <w:color w:val="231F20"/>
          <w:spacing w:val="-5"/>
          <w:sz w:val="20"/>
          <w:szCs w:val="20"/>
        </w:rPr>
        <w:t xml:space="preserve"> </w:t>
      </w:r>
      <w:r w:rsidRPr="004C2D4B">
        <w:rPr>
          <w:i w:val="0"/>
          <w:color w:val="231F20"/>
          <w:sz w:val="20"/>
          <w:szCs w:val="20"/>
        </w:rPr>
        <w:t>competent</w:t>
      </w:r>
      <w:r w:rsidRPr="004C2D4B">
        <w:rPr>
          <w:i w:val="0"/>
          <w:color w:val="231F20"/>
          <w:spacing w:val="-5"/>
          <w:sz w:val="20"/>
          <w:szCs w:val="20"/>
        </w:rPr>
        <w:t xml:space="preserve"> </w:t>
      </w:r>
      <w:r w:rsidRPr="004C2D4B">
        <w:rPr>
          <w:i w:val="0"/>
          <w:color w:val="231F20"/>
          <w:sz w:val="20"/>
          <w:szCs w:val="20"/>
        </w:rPr>
        <w:t>authorities</w:t>
      </w:r>
      <w:r w:rsidRPr="004C2D4B">
        <w:rPr>
          <w:i w:val="0"/>
          <w:color w:val="231F20"/>
          <w:spacing w:val="-5"/>
          <w:sz w:val="20"/>
          <w:szCs w:val="20"/>
        </w:rPr>
        <w:t xml:space="preserve"> </w:t>
      </w:r>
      <w:r w:rsidRPr="004C2D4B">
        <w:rPr>
          <w:i w:val="0"/>
          <w:color w:val="231F20"/>
          <w:sz w:val="20"/>
          <w:szCs w:val="20"/>
        </w:rPr>
        <w:t>to</w:t>
      </w:r>
      <w:r w:rsidRPr="004C2D4B">
        <w:rPr>
          <w:i w:val="0"/>
          <w:color w:val="231F20"/>
          <w:spacing w:val="-5"/>
          <w:sz w:val="20"/>
          <w:szCs w:val="20"/>
        </w:rPr>
        <w:t xml:space="preserve"> </w:t>
      </w:r>
      <w:r w:rsidRPr="004C2D4B">
        <w:rPr>
          <w:i w:val="0"/>
          <w:color w:val="231F20"/>
          <w:sz w:val="20"/>
          <w:szCs w:val="20"/>
        </w:rPr>
        <w:t>evolve</w:t>
      </w:r>
      <w:r w:rsidRPr="004C2D4B">
        <w:rPr>
          <w:i w:val="0"/>
          <w:color w:val="231F20"/>
          <w:spacing w:val="-5"/>
          <w:sz w:val="20"/>
          <w:szCs w:val="20"/>
        </w:rPr>
        <w:t xml:space="preserve"> </w:t>
      </w:r>
      <w:r w:rsidRPr="004C2D4B">
        <w:rPr>
          <w:i w:val="0"/>
          <w:color w:val="231F20"/>
          <w:sz w:val="20"/>
          <w:szCs w:val="20"/>
        </w:rPr>
        <w:t>from</w:t>
      </w:r>
      <w:r w:rsidRPr="004C2D4B">
        <w:rPr>
          <w:i w:val="0"/>
          <w:color w:val="231F20"/>
          <w:spacing w:val="-5"/>
          <w:sz w:val="20"/>
          <w:szCs w:val="20"/>
        </w:rPr>
        <w:t xml:space="preserve"> </w:t>
      </w:r>
      <w:r w:rsidRPr="004C2D4B">
        <w:rPr>
          <w:i w:val="0"/>
          <w:color w:val="231F20"/>
          <w:sz w:val="20"/>
          <w:szCs w:val="20"/>
        </w:rPr>
        <w:t xml:space="preserve">traditional, compliance based oversight to performance-based </w:t>
      </w:r>
      <w:r w:rsidR="005942F7" w:rsidRPr="004C2D4B">
        <w:rPr>
          <w:i w:val="0"/>
          <w:color w:val="231F20"/>
          <w:sz w:val="20"/>
          <w:szCs w:val="20"/>
        </w:rPr>
        <w:t>oversight</w:t>
      </w:r>
      <w:r w:rsidRPr="004C2D4B">
        <w:rPr>
          <w:i w:val="0"/>
          <w:color w:val="231F20"/>
          <w:sz w:val="20"/>
          <w:szCs w:val="20"/>
        </w:rPr>
        <w:t xml:space="preserve"> provides a common baseline for Management System/ SMS effectiveness assessment and creates a sound basis for mutual acceptance of SMS under bilateral</w:t>
      </w:r>
      <w:r w:rsidRPr="004C2D4B">
        <w:rPr>
          <w:i w:val="0"/>
          <w:color w:val="231F20"/>
          <w:spacing w:val="-20"/>
          <w:sz w:val="20"/>
          <w:szCs w:val="20"/>
        </w:rPr>
        <w:t xml:space="preserve"> </w:t>
      </w:r>
      <w:r w:rsidRPr="004C2D4B">
        <w:rPr>
          <w:i w:val="0"/>
          <w:color w:val="231F20"/>
          <w:sz w:val="20"/>
          <w:szCs w:val="20"/>
        </w:rPr>
        <w:t>agreements.</w:t>
      </w:r>
    </w:p>
    <w:p w14:paraId="0FF27CBC" w14:textId="77777777" w:rsidR="00EE23BB" w:rsidRPr="004C2D4B" w:rsidRDefault="00EE23BB" w:rsidP="005942F7">
      <w:pPr>
        <w:pStyle w:val="BodyText"/>
        <w:jc w:val="both"/>
        <w:rPr>
          <w:i w:val="0"/>
          <w:sz w:val="20"/>
          <w:szCs w:val="20"/>
        </w:rPr>
      </w:pPr>
    </w:p>
    <w:p w14:paraId="64A7FE0E" w14:textId="47AA1602" w:rsidR="00EE23BB" w:rsidRPr="004C2D4B" w:rsidRDefault="00EE23BB" w:rsidP="005942F7">
      <w:pPr>
        <w:pStyle w:val="BodyText"/>
        <w:spacing w:line="235" w:lineRule="auto"/>
        <w:jc w:val="both"/>
        <w:rPr>
          <w:i w:val="0"/>
          <w:sz w:val="20"/>
          <w:szCs w:val="20"/>
        </w:rPr>
      </w:pPr>
      <w:r w:rsidRPr="004C2D4B">
        <w:rPr>
          <w:i w:val="0"/>
          <w:color w:val="231F20"/>
          <w:sz w:val="20"/>
          <w:szCs w:val="20"/>
        </w:rPr>
        <w:t>The assessment tool is designed to be used by competent authorities but it could also be used by organisations, to assess the effectiveness of their own Management System/SMS, for the purpose of continuous improvement. The resulting assessment could be discussed with the competent authority, in order to obtain a common understanding of Management System/SMS effectiveness. Organisations could also use the tool to assess the Management System/SMS of subcontract</w:t>
      </w:r>
      <w:r w:rsidR="00532019" w:rsidRPr="004C2D4B">
        <w:rPr>
          <w:i w:val="0"/>
          <w:color w:val="231F20"/>
          <w:sz w:val="20"/>
          <w:szCs w:val="20"/>
        </w:rPr>
        <w:t>ed</w:t>
      </w:r>
      <w:r w:rsidRPr="004C2D4B">
        <w:rPr>
          <w:i w:val="0"/>
          <w:color w:val="231F20"/>
          <w:sz w:val="20"/>
          <w:szCs w:val="20"/>
        </w:rPr>
        <w:t xml:space="preserve"> organisations.</w:t>
      </w:r>
    </w:p>
    <w:p w14:paraId="1BCA3D0C" w14:textId="77777777" w:rsidR="00EE23BB" w:rsidRPr="00EA02CF" w:rsidRDefault="00EE23BB" w:rsidP="005942F7">
      <w:pPr>
        <w:spacing w:line="235" w:lineRule="auto"/>
        <w:jc w:val="both"/>
      </w:pPr>
    </w:p>
    <w:p w14:paraId="3894C6A8" w14:textId="075635B0" w:rsidR="00EE23BB" w:rsidRPr="004C2D4B" w:rsidRDefault="0060741B" w:rsidP="006D3B5E">
      <w:pPr>
        <w:pStyle w:val="Heading2"/>
      </w:pPr>
      <w:bookmarkStart w:id="7" w:name="_Toc86135800"/>
      <w:r w:rsidRPr="006D3B5E">
        <w:t>Introducere</w:t>
      </w:r>
      <w:bookmarkEnd w:id="7"/>
    </w:p>
    <w:p w14:paraId="7B6C3C6C" w14:textId="6382BDCF" w:rsidR="00FE4255" w:rsidRPr="00FE4255" w:rsidRDefault="00FE4255" w:rsidP="00FE4255">
      <w:pPr>
        <w:spacing w:line="235" w:lineRule="auto"/>
        <w:jc w:val="both"/>
        <w:rPr>
          <w:i/>
          <w:color w:val="7030A0"/>
          <w:lang w:val="ro-RO"/>
        </w:rPr>
      </w:pPr>
      <w:r w:rsidRPr="00FE4255">
        <w:rPr>
          <w:i/>
          <w:color w:val="7030A0"/>
          <w:lang w:val="ro-RO"/>
        </w:rPr>
        <w:t>Anexa 19 ICAO promovează o abordare comună a sistemelor de management al siguranței (SMS) și a suprav</w:t>
      </w:r>
      <w:r>
        <w:rPr>
          <w:i/>
          <w:color w:val="7030A0"/>
          <w:lang w:val="ro-RO"/>
        </w:rPr>
        <w:t xml:space="preserve">egherii siguranței în domeniul </w:t>
      </w:r>
      <w:r w:rsidRPr="00FE4255">
        <w:rPr>
          <w:i/>
          <w:color w:val="7030A0"/>
          <w:lang w:val="ro-RO"/>
        </w:rPr>
        <w:t>aviației civile. Documentul de față stabilește o metodologie comună de evaluare, axată atât pe evaluarea cât și pe îmbunătățirea continuă a Sistemelor de management/SMS, în contextul îndeplinirii rolului de supraveghere al Autorității.</w:t>
      </w:r>
    </w:p>
    <w:p w14:paraId="0256F299" w14:textId="77777777" w:rsidR="00FE4255" w:rsidRPr="00FE4255" w:rsidRDefault="00FE4255" w:rsidP="00FE4255">
      <w:pPr>
        <w:spacing w:line="235" w:lineRule="auto"/>
        <w:jc w:val="both"/>
        <w:rPr>
          <w:i/>
          <w:color w:val="7030A0"/>
          <w:lang w:val="ro-RO"/>
        </w:rPr>
      </w:pPr>
    </w:p>
    <w:p w14:paraId="5CA598B1" w14:textId="1AC6C5A5" w:rsidR="00FE4255" w:rsidRPr="00FE4255" w:rsidRDefault="00FE4255" w:rsidP="00FE4255">
      <w:pPr>
        <w:spacing w:line="235" w:lineRule="auto"/>
        <w:jc w:val="both"/>
        <w:rPr>
          <w:i/>
          <w:color w:val="7030A0"/>
          <w:lang w:val="ro-RO"/>
        </w:rPr>
      </w:pPr>
      <w:r w:rsidRPr="00FE4255">
        <w:rPr>
          <w:i/>
          <w:color w:val="7030A0"/>
          <w:lang w:val="ro-RO"/>
        </w:rPr>
        <w:t>O abordare comună de evaluare a eficacității Sistemelor de management/SMS vine în sprijinul autorităților pentru ca acestea să evolueze de la suprevegherea</w:t>
      </w:r>
      <w:r>
        <w:rPr>
          <w:i/>
          <w:color w:val="7030A0"/>
          <w:lang w:val="ro-RO"/>
        </w:rPr>
        <w:t xml:space="preserve"> </w:t>
      </w:r>
      <w:r w:rsidRPr="00FE4255">
        <w:rPr>
          <w:i/>
          <w:color w:val="7030A0"/>
          <w:lang w:val="ro-RO"/>
        </w:rPr>
        <w:t xml:space="preserve">tradițională, bazată pe urmărirea conformării, către o </w:t>
      </w:r>
      <w:r>
        <w:rPr>
          <w:i/>
          <w:color w:val="7030A0"/>
          <w:lang w:val="ro-RO"/>
        </w:rPr>
        <w:t>supraveghere</w:t>
      </w:r>
      <w:r w:rsidRPr="00FE4255">
        <w:rPr>
          <w:i/>
          <w:color w:val="7030A0"/>
          <w:lang w:val="ro-RO"/>
        </w:rPr>
        <w:t xml:space="preserve"> bazată pe performanță, oferă o bază comună pentru evaluarea eficacității SMS și creează o bază solidă pentru acceptarea reciprocă a Sistemelor de management/SMS, în baza acordurilor bilaterale. </w:t>
      </w:r>
    </w:p>
    <w:p w14:paraId="57DFB896" w14:textId="77777777" w:rsidR="00FE4255" w:rsidRPr="00FE4255" w:rsidRDefault="00FE4255" w:rsidP="00FE4255">
      <w:pPr>
        <w:spacing w:line="235" w:lineRule="auto"/>
        <w:jc w:val="both"/>
        <w:rPr>
          <w:i/>
          <w:color w:val="7030A0"/>
          <w:lang w:val="ro-RO"/>
        </w:rPr>
      </w:pPr>
    </w:p>
    <w:p w14:paraId="056F1446" w14:textId="06639295" w:rsidR="00EE23BB" w:rsidRDefault="00FE4255" w:rsidP="00FE4255">
      <w:pPr>
        <w:spacing w:line="235" w:lineRule="auto"/>
        <w:jc w:val="both"/>
        <w:rPr>
          <w:i/>
          <w:color w:val="7030A0"/>
          <w:lang w:val="ro-RO"/>
        </w:rPr>
      </w:pPr>
      <w:r w:rsidRPr="00FE4255">
        <w:rPr>
          <w:i/>
          <w:color w:val="7030A0"/>
          <w:lang w:val="ro-RO"/>
        </w:rPr>
        <w:t>Instrumentul de evaluare este creat pentru a fi utilizat de autoritățile competente, dar</w:t>
      </w:r>
      <w:r>
        <w:rPr>
          <w:i/>
          <w:color w:val="7030A0"/>
          <w:lang w:val="ro-RO"/>
        </w:rPr>
        <w:t xml:space="preserve"> poate fi utilizat și de către </w:t>
      </w:r>
      <w:r w:rsidRPr="00FE4255">
        <w:rPr>
          <w:i/>
          <w:color w:val="7030A0"/>
          <w:lang w:val="ro-RO"/>
        </w:rPr>
        <w:t>organizaţii pentru</w:t>
      </w:r>
      <w:r>
        <w:rPr>
          <w:i/>
          <w:color w:val="7030A0"/>
          <w:lang w:val="ro-RO"/>
        </w:rPr>
        <w:t xml:space="preserve"> </w:t>
      </w:r>
      <w:r w:rsidRPr="00FE4255">
        <w:rPr>
          <w:i/>
          <w:color w:val="7030A0"/>
          <w:lang w:val="ro-RO"/>
        </w:rPr>
        <w:t>evaluarea propriului Sistem de Management/SMS,</w:t>
      </w:r>
      <w:r>
        <w:rPr>
          <w:i/>
          <w:color w:val="7030A0"/>
          <w:lang w:val="ro-RO"/>
        </w:rPr>
        <w:t xml:space="preserve"> </w:t>
      </w:r>
      <w:r w:rsidRPr="00FE4255">
        <w:rPr>
          <w:i/>
          <w:color w:val="7030A0"/>
          <w:lang w:val="ro-RO"/>
        </w:rPr>
        <w:t>în scopul îmbunătățirii continue. Evaluarea rezultată poate fi dezbătută împreună cu autoritatea competentă, astfel încât ambele părți să înțeleagă în același mod eficacitatea Sistemului de management/SMS. Mai mult, organizațiile pot utiliza instrumentul în scopul evaluării sistemelor de management/SMS ale organizațiilor subcontractate.</w:t>
      </w:r>
    </w:p>
    <w:p w14:paraId="7E7291BD" w14:textId="77777777" w:rsidR="00FE4255" w:rsidRDefault="00FE4255" w:rsidP="00FE4255">
      <w:pPr>
        <w:spacing w:line="235" w:lineRule="auto"/>
        <w:jc w:val="both"/>
        <w:sectPr w:rsidR="00FE4255" w:rsidSect="00A64D35">
          <w:headerReference w:type="even" r:id="rId12"/>
          <w:headerReference w:type="default" r:id="rId13"/>
          <w:type w:val="nextColumn"/>
          <w:pgSz w:w="16840" w:h="11910" w:orient="landscape" w:code="9"/>
          <w:pgMar w:top="1418" w:right="1440" w:bottom="567" w:left="1440" w:header="431" w:footer="190" w:gutter="0"/>
          <w:cols w:space="720"/>
        </w:sectPr>
      </w:pPr>
    </w:p>
    <w:p w14:paraId="419AE85B" w14:textId="12B00713" w:rsidR="00EE23BB" w:rsidRPr="004C2D4B" w:rsidRDefault="00EE23BB" w:rsidP="006D3B5E">
      <w:pPr>
        <w:pStyle w:val="Heading1"/>
        <w:rPr>
          <w:color w:val="7030A0"/>
        </w:rPr>
      </w:pPr>
      <w:bookmarkStart w:id="8" w:name="How_and_when_the_tool_is_used"/>
      <w:bookmarkStart w:id="9" w:name="_bookmark1"/>
      <w:bookmarkStart w:id="10" w:name="_Toc86135801"/>
      <w:bookmarkStart w:id="11" w:name="_Toc86136111"/>
      <w:bookmarkEnd w:id="8"/>
      <w:bookmarkEnd w:id="9"/>
      <w:r w:rsidRPr="004C2D4B">
        <w:lastRenderedPageBreak/>
        <w:t xml:space="preserve">How and when </w:t>
      </w:r>
      <w:r w:rsidRPr="006D3B5E">
        <w:t>the</w:t>
      </w:r>
      <w:r w:rsidRPr="004C2D4B">
        <w:t xml:space="preserve"> </w:t>
      </w:r>
      <w:r w:rsidRPr="004C2D4B">
        <w:rPr>
          <w:spacing w:val="-5"/>
        </w:rPr>
        <w:t>tool is</w:t>
      </w:r>
      <w:r w:rsidR="001A2167" w:rsidRPr="004C2D4B">
        <w:rPr>
          <w:spacing w:val="-5"/>
        </w:rPr>
        <w:t xml:space="preserve"> </w:t>
      </w:r>
      <w:r w:rsidRPr="004C2D4B">
        <w:t>used</w:t>
      </w:r>
      <w:bookmarkEnd w:id="10"/>
      <w:bookmarkEnd w:id="11"/>
      <w:r w:rsidRPr="004C2D4B">
        <w:t xml:space="preserve"> </w:t>
      </w:r>
    </w:p>
    <w:p w14:paraId="6ED0C68B" w14:textId="77777777" w:rsidR="00EE23BB" w:rsidRPr="00DA549C" w:rsidRDefault="00EE23BB" w:rsidP="00DA549C">
      <w:pPr>
        <w:pStyle w:val="BodyText"/>
        <w:spacing w:line="235" w:lineRule="auto"/>
        <w:jc w:val="both"/>
        <w:rPr>
          <w:i w:val="0"/>
          <w:iCs/>
          <w:color w:val="231F20"/>
          <w:sz w:val="20"/>
          <w:szCs w:val="20"/>
        </w:rPr>
      </w:pPr>
      <w:r w:rsidRPr="00DA549C">
        <w:rPr>
          <w:i w:val="0"/>
          <w:iCs/>
          <w:color w:val="231F20"/>
          <w:sz w:val="20"/>
          <w:szCs w:val="20"/>
        </w:rPr>
        <w:t>This</w:t>
      </w:r>
      <w:r w:rsidRPr="00DA549C">
        <w:rPr>
          <w:i w:val="0"/>
          <w:iCs/>
          <w:color w:val="231F20"/>
          <w:spacing w:val="-11"/>
          <w:sz w:val="20"/>
          <w:szCs w:val="20"/>
        </w:rPr>
        <w:t xml:space="preserve"> </w:t>
      </w:r>
      <w:r w:rsidRPr="00DA549C">
        <w:rPr>
          <w:i w:val="0"/>
          <w:iCs/>
          <w:color w:val="231F20"/>
          <w:sz w:val="20"/>
          <w:szCs w:val="20"/>
        </w:rPr>
        <w:t>Management</w:t>
      </w:r>
      <w:r w:rsidRPr="00DA549C">
        <w:rPr>
          <w:i w:val="0"/>
          <w:iCs/>
          <w:color w:val="231F20"/>
          <w:spacing w:val="-10"/>
          <w:sz w:val="20"/>
          <w:szCs w:val="20"/>
        </w:rPr>
        <w:t xml:space="preserve"> </w:t>
      </w:r>
      <w:r w:rsidRPr="00DA549C">
        <w:rPr>
          <w:i w:val="0"/>
          <w:iCs/>
          <w:color w:val="231F20"/>
          <w:sz w:val="20"/>
          <w:szCs w:val="20"/>
        </w:rPr>
        <w:t>System</w:t>
      </w:r>
      <w:r w:rsidRPr="00DA549C">
        <w:rPr>
          <w:i w:val="0"/>
          <w:iCs/>
          <w:color w:val="231F20"/>
          <w:spacing w:val="-10"/>
          <w:sz w:val="20"/>
          <w:szCs w:val="20"/>
        </w:rPr>
        <w:t xml:space="preserve"> </w:t>
      </w:r>
      <w:r w:rsidRPr="00DA549C">
        <w:rPr>
          <w:i w:val="0"/>
          <w:iCs/>
          <w:color w:val="231F20"/>
          <w:sz w:val="20"/>
          <w:szCs w:val="20"/>
        </w:rPr>
        <w:t>assessment</w:t>
      </w:r>
      <w:r w:rsidRPr="00DA549C">
        <w:rPr>
          <w:i w:val="0"/>
          <w:iCs/>
          <w:color w:val="231F20"/>
          <w:spacing w:val="-10"/>
          <w:sz w:val="20"/>
          <w:szCs w:val="20"/>
        </w:rPr>
        <w:t xml:space="preserve"> </w:t>
      </w:r>
      <w:r w:rsidRPr="00DA549C">
        <w:rPr>
          <w:i w:val="0"/>
          <w:iCs/>
          <w:color w:val="231F20"/>
          <w:sz w:val="20"/>
          <w:szCs w:val="20"/>
        </w:rPr>
        <w:t>tool</w:t>
      </w:r>
      <w:r w:rsidRPr="00DA549C">
        <w:rPr>
          <w:i w:val="0"/>
          <w:iCs/>
          <w:color w:val="231F20"/>
          <w:spacing w:val="-10"/>
          <w:sz w:val="20"/>
          <w:szCs w:val="20"/>
        </w:rPr>
        <w:t xml:space="preserve"> </w:t>
      </w:r>
      <w:r w:rsidRPr="00DA549C">
        <w:rPr>
          <w:i w:val="0"/>
          <w:iCs/>
          <w:color w:val="231F20"/>
          <w:sz w:val="20"/>
          <w:szCs w:val="20"/>
        </w:rPr>
        <w:t>may</w:t>
      </w:r>
      <w:r w:rsidRPr="00DA549C">
        <w:rPr>
          <w:i w:val="0"/>
          <w:iCs/>
          <w:color w:val="231F20"/>
          <w:spacing w:val="-10"/>
          <w:sz w:val="20"/>
          <w:szCs w:val="20"/>
        </w:rPr>
        <w:t xml:space="preserve"> </w:t>
      </w:r>
      <w:r w:rsidRPr="00DA549C">
        <w:rPr>
          <w:i w:val="0"/>
          <w:iCs/>
          <w:color w:val="231F20"/>
          <w:sz w:val="20"/>
          <w:szCs w:val="20"/>
        </w:rPr>
        <w:t>be</w:t>
      </w:r>
      <w:r w:rsidRPr="00DA549C">
        <w:rPr>
          <w:i w:val="0"/>
          <w:iCs/>
          <w:color w:val="231F20"/>
          <w:spacing w:val="-10"/>
          <w:sz w:val="20"/>
          <w:szCs w:val="20"/>
        </w:rPr>
        <w:t xml:space="preserve"> </w:t>
      </w:r>
      <w:r w:rsidRPr="00DA549C">
        <w:rPr>
          <w:i w:val="0"/>
          <w:iCs/>
          <w:color w:val="231F20"/>
          <w:sz w:val="20"/>
          <w:szCs w:val="20"/>
        </w:rPr>
        <w:t>used</w:t>
      </w:r>
      <w:r w:rsidRPr="00DA549C">
        <w:rPr>
          <w:i w:val="0"/>
          <w:iCs/>
          <w:color w:val="231F20"/>
          <w:spacing w:val="-10"/>
          <w:sz w:val="20"/>
          <w:szCs w:val="20"/>
        </w:rPr>
        <w:t xml:space="preserve"> </w:t>
      </w:r>
      <w:r w:rsidRPr="00DA549C">
        <w:rPr>
          <w:i w:val="0"/>
          <w:iCs/>
          <w:color w:val="231F20"/>
          <w:sz w:val="20"/>
          <w:szCs w:val="20"/>
        </w:rPr>
        <w:t>for</w:t>
      </w:r>
      <w:r w:rsidRPr="00DA549C">
        <w:rPr>
          <w:i w:val="0"/>
          <w:iCs/>
          <w:color w:val="231F20"/>
          <w:spacing w:val="-10"/>
          <w:sz w:val="20"/>
          <w:szCs w:val="20"/>
        </w:rPr>
        <w:t xml:space="preserve"> </w:t>
      </w:r>
      <w:r w:rsidRPr="00DA549C">
        <w:rPr>
          <w:i w:val="0"/>
          <w:iCs/>
          <w:color w:val="231F20"/>
          <w:sz w:val="20"/>
          <w:szCs w:val="20"/>
        </w:rPr>
        <w:t>both</w:t>
      </w:r>
      <w:r w:rsidRPr="00DA549C">
        <w:rPr>
          <w:i w:val="0"/>
          <w:iCs/>
          <w:color w:val="231F20"/>
          <w:spacing w:val="-10"/>
          <w:sz w:val="20"/>
          <w:szCs w:val="20"/>
        </w:rPr>
        <w:t xml:space="preserve"> </w:t>
      </w:r>
      <w:r w:rsidRPr="00DA549C">
        <w:rPr>
          <w:i w:val="0"/>
          <w:iCs/>
          <w:color w:val="231F20"/>
          <w:sz w:val="20"/>
          <w:szCs w:val="20"/>
        </w:rPr>
        <w:t>initial</w:t>
      </w:r>
      <w:r w:rsidRPr="00DA549C">
        <w:rPr>
          <w:i w:val="0"/>
          <w:iCs/>
          <w:color w:val="231F20"/>
          <w:spacing w:val="-11"/>
          <w:sz w:val="20"/>
          <w:szCs w:val="20"/>
        </w:rPr>
        <w:t xml:space="preserve"> </w:t>
      </w:r>
      <w:r w:rsidRPr="00DA549C">
        <w:rPr>
          <w:i w:val="0"/>
          <w:iCs/>
          <w:color w:val="231F20"/>
          <w:sz w:val="20"/>
          <w:szCs w:val="20"/>
        </w:rPr>
        <w:t>certification</w:t>
      </w:r>
      <w:r w:rsidRPr="00DA549C">
        <w:rPr>
          <w:i w:val="0"/>
          <w:iCs/>
          <w:color w:val="231F20"/>
          <w:spacing w:val="-10"/>
          <w:sz w:val="20"/>
          <w:szCs w:val="20"/>
        </w:rPr>
        <w:t xml:space="preserve"> </w:t>
      </w:r>
      <w:r w:rsidRPr="00DA549C">
        <w:rPr>
          <w:i w:val="0"/>
          <w:iCs/>
          <w:color w:val="231F20"/>
          <w:sz w:val="20"/>
          <w:szCs w:val="20"/>
        </w:rPr>
        <w:t>(initial</w:t>
      </w:r>
      <w:r w:rsidRPr="00DA549C">
        <w:rPr>
          <w:i w:val="0"/>
          <w:iCs/>
          <w:color w:val="231F20"/>
          <w:spacing w:val="-10"/>
          <w:sz w:val="20"/>
          <w:szCs w:val="20"/>
        </w:rPr>
        <w:t xml:space="preserve"> </w:t>
      </w:r>
      <w:r w:rsidRPr="00DA549C">
        <w:rPr>
          <w:i w:val="0"/>
          <w:iCs/>
          <w:color w:val="231F20"/>
          <w:sz w:val="20"/>
          <w:szCs w:val="20"/>
        </w:rPr>
        <w:t>implementation</w:t>
      </w:r>
      <w:r w:rsidRPr="00DA549C">
        <w:rPr>
          <w:i w:val="0"/>
          <w:iCs/>
          <w:color w:val="231F20"/>
          <w:spacing w:val="-10"/>
          <w:sz w:val="20"/>
          <w:szCs w:val="20"/>
        </w:rPr>
        <w:t xml:space="preserve"> </w:t>
      </w:r>
      <w:r w:rsidRPr="00DA549C">
        <w:rPr>
          <w:i w:val="0"/>
          <w:iCs/>
          <w:color w:val="231F20"/>
          <w:sz w:val="20"/>
          <w:szCs w:val="20"/>
        </w:rPr>
        <w:t>of</w:t>
      </w:r>
      <w:r w:rsidRPr="00DA549C">
        <w:rPr>
          <w:i w:val="0"/>
          <w:iCs/>
          <w:color w:val="231F20"/>
          <w:spacing w:val="-10"/>
          <w:sz w:val="20"/>
          <w:szCs w:val="20"/>
        </w:rPr>
        <w:t xml:space="preserve"> </w:t>
      </w:r>
      <w:r w:rsidRPr="00DA549C">
        <w:rPr>
          <w:i w:val="0"/>
          <w:iCs/>
          <w:color w:val="231F20"/>
          <w:sz w:val="20"/>
          <w:szCs w:val="20"/>
        </w:rPr>
        <w:t>the</w:t>
      </w:r>
      <w:r w:rsidRPr="00DA549C">
        <w:rPr>
          <w:i w:val="0"/>
          <w:iCs/>
          <w:color w:val="231F20"/>
          <w:spacing w:val="-10"/>
          <w:sz w:val="20"/>
          <w:szCs w:val="20"/>
        </w:rPr>
        <w:t xml:space="preserve"> </w:t>
      </w:r>
      <w:r w:rsidRPr="00DA549C">
        <w:rPr>
          <w:i w:val="0"/>
          <w:iCs/>
          <w:color w:val="231F20"/>
          <w:sz w:val="20"/>
          <w:szCs w:val="20"/>
        </w:rPr>
        <w:t>Management System/SMS) and continuing</w:t>
      </w:r>
      <w:r w:rsidRPr="00DA549C">
        <w:rPr>
          <w:i w:val="0"/>
          <w:iCs/>
          <w:color w:val="231F20"/>
          <w:spacing w:val="8"/>
          <w:sz w:val="20"/>
          <w:szCs w:val="20"/>
        </w:rPr>
        <w:t xml:space="preserve"> </w:t>
      </w:r>
      <w:r w:rsidRPr="00DA549C">
        <w:rPr>
          <w:i w:val="0"/>
          <w:iCs/>
          <w:color w:val="231F20"/>
          <w:sz w:val="20"/>
          <w:szCs w:val="20"/>
        </w:rPr>
        <w:t>oversight.</w:t>
      </w:r>
    </w:p>
    <w:p w14:paraId="58C40D0E" w14:textId="77777777" w:rsidR="00EE23BB" w:rsidRPr="00DA549C" w:rsidRDefault="00EE23BB" w:rsidP="00DA549C">
      <w:pPr>
        <w:pStyle w:val="BodyText"/>
        <w:jc w:val="both"/>
        <w:rPr>
          <w:i w:val="0"/>
          <w:iCs/>
          <w:sz w:val="20"/>
          <w:szCs w:val="20"/>
        </w:rPr>
      </w:pPr>
    </w:p>
    <w:p w14:paraId="49901A97" w14:textId="71438D0D" w:rsidR="00EE23BB" w:rsidRPr="006D3B5E" w:rsidRDefault="00EE23BB" w:rsidP="006D3B5E">
      <w:pPr>
        <w:pStyle w:val="Heading3"/>
      </w:pPr>
      <w:bookmarkStart w:id="12" w:name="_Toc85113069"/>
      <w:r w:rsidRPr="006D3B5E">
        <w:t>Initial certification/implementation</w:t>
      </w:r>
      <w:bookmarkEnd w:id="12"/>
      <w:r w:rsidRPr="006D3B5E">
        <w:t xml:space="preserve"> </w:t>
      </w:r>
    </w:p>
    <w:p w14:paraId="3858E5F4" w14:textId="77777777" w:rsidR="00EE23BB" w:rsidRPr="00DA549C" w:rsidRDefault="00EE23BB" w:rsidP="00DA549C">
      <w:pPr>
        <w:pStyle w:val="BodyText"/>
        <w:spacing w:line="235" w:lineRule="auto"/>
        <w:jc w:val="both"/>
        <w:rPr>
          <w:i w:val="0"/>
          <w:iCs/>
          <w:color w:val="231F20"/>
          <w:sz w:val="20"/>
          <w:szCs w:val="20"/>
        </w:rPr>
      </w:pPr>
      <w:r w:rsidRPr="00DA549C">
        <w:rPr>
          <w:i w:val="0"/>
          <w:iCs/>
          <w:color w:val="231F20"/>
          <w:sz w:val="20"/>
          <w:szCs w:val="20"/>
        </w:rPr>
        <w:t>Before</w:t>
      </w:r>
      <w:r w:rsidRPr="00DA549C">
        <w:rPr>
          <w:i w:val="0"/>
          <w:iCs/>
          <w:color w:val="231F20"/>
          <w:spacing w:val="-12"/>
          <w:sz w:val="20"/>
          <w:szCs w:val="20"/>
        </w:rPr>
        <w:t xml:space="preserve"> </w:t>
      </w:r>
      <w:r w:rsidRPr="00DA549C">
        <w:rPr>
          <w:i w:val="0"/>
          <w:iCs/>
          <w:color w:val="231F20"/>
          <w:sz w:val="20"/>
          <w:szCs w:val="20"/>
        </w:rPr>
        <w:t>issuing</w:t>
      </w:r>
      <w:r w:rsidRPr="00DA549C">
        <w:rPr>
          <w:i w:val="0"/>
          <w:iCs/>
          <w:color w:val="231F20"/>
          <w:spacing w:val="-12"/>
          <w:sz w:val="20"/>
          <w:szCs w:val="20"/>
        </w:rPr>
        <w:t xml:space="preserve"> </w:t>
      </w:r>
      <w:r w:rsidRPr="00DA549C">
        <w:rPr>
          <w:i w:val="0"/>
          <w:iCs/>
          <w:color w:val="231F20"/>
          <w:sz w:val="20"/>
          <w:szCs w:val="20"/>
        </w:rPr>
        <w:t>the</w:t>
      </w:r>
      <w:r w:rsidRPr="00DA549C">
        <w:rPr>
          <w:i w:val="0"/>
          <w:iCs/>
          <w:color w:val="231F20"/>
          <w:spacing w:val="-12"/>
          <w:sz w:val="20"/>
          <w:szCs w:val="20"/>
        </w:rPr>
        <w:t xml:space="preserve"> </w:t>
      </w:r>
      <w:r w:rsidRPr="00DA549C">
        <w:rPr>
          <w:i w:val="0"/>
          <w:iCs/>
          <w:color w:val="231F20"/>
          <w:sz w:val="20"/>
          <w:szCs w:val="20"/>
        </w:rPr>
        <w:t>certificate,</w:t>
      </w:r>
      <w:r w:rsidRPr="00DA549C">
        <w:rPr>
          <w:i w:val="0"/>
          <w:iCs/>
          <w:color w:val="231F20"/>
          <w:spacing w:val="-12"/>
          <w:sz w:val="20"/>
          <w:szCs w:val="20"/>
        </w:rPr>
        <w:t xml:space="preserve"> </w:t>
      </w:r>
      <w:r w:rsidRPr="00DA549C">
        <w:rPr>
          <w:i w:val="0"/>
          <w:iCs/>
          <w:color w:val="231F20"/>
          <w:sz w:val="20"/>
          <w:szCs w:val="20"/>
        </w:rPr>
        <w:t>the</w:t>
      </w:r>
      <w:r w:rsidRPr="00DA549C">
        <w:rPr>
          <w:i w:val="0"/>
          <w:iCs/>
          <w:color w:val="231F20"/>
          <w:spacing w:val="-12"/>
          <w:sz w:val="20"/>
          <w:szCs w:val="20"/>
        </w:rPr>
        <w:t xml:space="preserve"> </w:t>
      </w:r>
      <w:r w:rsidRPr="00DA549C">
        <w:rPr>
          <w:i w:val="0"/>
          <w:iCs/>
          <w:color w:val="231F20"/>
          <w:sz w:val="20"/>
          <w:szCs w:val="20"/>
        </w:rPr>
        <w:t>competent</w:t>
      </w:r>
      <w:r w:rsidRPr="00DA549C">
        <w:rPr>
          <w:i w:val="0"/>
          <w:iCs/>
          <w:color w:val="231F20"/>
          <w:spacing w:val="-12"/>
          <w:sz w:val="20"/>
          <w:szCs w:val="20"/>
        </w:rPr>
        <w:t xml:space="preserve"> </w:t>
      </w:r>
      <w:r w:rsidRPr="00DA549C">
        <w:rPr>
          <w:i w:val="0"/>
          <w:iCs/>
          <w:color w:val="231F20"/>
          <w:sz w:val="20"/>
          <w:szCs w:val="20"/>
        </w:rPr>
        <w:t>authority</w:t>
      </w:r>
      <w:r w:rsidRPr="00DA549C">
        <w:rPr>
          <w:i w:val="0"/>
          <w:iCs/>
          <w:color w:val="231F20"/>
          <w:spacing w:val="-12"/>
          <w:sz w:val="20"/>
          <w:szCs w:val="20"/>
        </w:rPr>
        <w:t xml:space="preserve"> </w:t>
      </w:r>
      <w:r w:rsidRPr="00DA549C">
        <w:rPr>
          <w:i w:val="0"/>
          <w:iCs/>
          <w:color w:val="231F20"/>
          <w:sz w:val="20"/>
          <w:szCs w:val="20"/>
        </w:rPr>
        <w:t>should</w:t>
      </w:r>
      <w:r w:rsidRPr="00DA549C">
        <w:rPr>
          <w:i w:val="0"/>
          <w:iCs/>
          <w:color w:val="231F20"/>
          <w:spacing w:val="-11"/>
          <w:sz w:val="20"/>
          <w:szCs w:val="20"/>
        </w:rPr>
        <w:t xml:space="preserve"> </w:t>
      </w:r>
      <w:r w:rsidRPr="00DA549C">
        <w:rPr>
          <w:i w:val="0"/>
          <w:iCs/>
          <w:color w:val="231F20"/>
          <w:sz w:val="20"/>
          <w:szCs w:val="20"/>
        </w:rPr>
        <w:t>make</w:t>
      </w:r>
      <w:r w:rsidRPr="00DA549C">
        <w:rPr>
          <w:i w:val="0"/>
          <w:iCs/>
          <w:color w:val="231F20"/>
          <w:spacing w:val="-12"/>
          <w:sz w:val="20"/>
          <w:szCs w:val="20"/>
        </w:rPr>
        <w:t xml:space="preserve"> </w:t>
      </w:r>
      <w:r w:rsidRPr="00DA549C">
        <w:rPr>
          <w:i w:val="0"/>
          <w:iCs/>
          <w:color w:val="231F20"/>
          <w:sz w:val="20"/>
          <w:szCs w:val="20"/>
        </w:rPr>
        <w:t>sure</w:t>
      </w:r>
      <w:r w:rsidRPr="00DA549C">
        <w:rPr>
          <w:i w:val="0"/>
          <w:iCs/>
          <w:color w:val="231F20"/>
          <w:spacing w:val="-12"/>
          <w:sz w:val="20"/>
          <w:szCs w:val="20"/>
        </w:rPr>
        <w:t xml:space="preserve"> </w:t>
      </w:r>
      <w:r w:rsidRPr="00DA549C">
        <w:rPr>
          <w:i w:val="0"/>
          <w:iCs/>
          <w:color w:val="231F20"/>
          <w:sz w:val="20"/>
          <w:szCs w:val="20"/>
        </w:rPr>
        <w:t>that</w:t>
      </w:r>
      <w:r w:rsidRPr="00DA549C">
        <w:rPr>
          <w:i w:val="0"/>
          <w:iCs/>
          <w:color w:val="231F20"/>
          <w:spacing w:val="-12"/>
          <w:sz w:val="20"/>
          <w:szCs w:val="20"/>
        </w:rPr>
        <w:t xml:space="preserve"> </w:t>
      </w:r>
      <w:r w:rsidRPr="00DA549C">
        <w:rPr>
          <w:i w:val="0"/>
          <w:iCs/>
          <w:color w:val="231F20"/>
          <w:sz w:val="20"/>
          <w:szCs w:val="20"/>
        </w:rPr>
        <w:t>all</w:t>
      </w:r>
      <w:r w:rsidRPr="00DA549C">
        <w:rPr>
          <w:i w:val="0"/>
          <w:iCs/>
          <w:color w:val="231F20"/>
          <w:spacing w:val="-12"/>
          <w:sz w:val="20"/>
          <w:szCs w:val="20"/>
        </w:rPr>
        <w:t xml:space="preserve"> </w:t>
      </w:r>
      <w:r w:rsidRPr="00DA549C">
        <w:rPr>
          <w:i w:val="0"/>
          <w:iCs/>
          <w:color w:val="231F20"/>
          <w:sz w:val="20"/>
          <w:szCs w:val="20"/>
        </w:rPr>
        <w:t>processes</w:t>
      </w:r>
      <w:r w:rsidRPr="00DA549C">
        <w:rPr>
          <w:i w:val="0"/>
          <w:iCs/>
          <w:color w:val="231F20"/>
          <w:spacing w:val="-12"/>
          <w:sz w:val="20"/>
          <w:szCs w:val="20"/>
        </w:rPr>
        <w:t xml:space="preserve"> </w:t>
      </w:r>
      <w:r w:rsidRPr="00DA549C">
        <w:rPr>
          <w:i w:val="0"/>
          <w:iCs/>
          <w:color w:val="231F20"/>
          <w:sz w:val="20"/>
          <w:szCs w:val="20"/>
        </w:rPr>
        <w:t>are</w:t>
      </w:r>
      <w:r w:rsidRPr="00DA549C">
        <w:rPr>
          <w:i w:val="0"/>
          <w:iCs/>
          <w:color w:val="231F20"/>
          <w:spacing w:val="-12"/>
          <w:sz w:val="20"/>
          <w:szCs w:val="20"/>
        </w:rPr>
        <w:t xml:space="preserve"> </w:t>
      </w:r>
      <w:r w:rsidRPr="00DA549C">
        <w:rPr>
          <w:i w:val="0"/>
          <w:iCs/>
          <w:color w:val="231F20"/>
          <w:sz w:val="20"/>
          <w:szCs w:val="20"/>
        </w:rPr>
        <w:t>“Present”</w:t>
      </w:r>
      <w:r w:rsidRPr="00DA549C">
        <w:rPr>
          <w:i w:val="0"/>
          <w:iCs/>
          <w:color w:val="231F20"/>
          <w:spacing w:val="-11"/>
          <w:sz w:val="20"/>
          <w:szCs w:val="20"/>
        </w:rPr>
        <w:t xml:space="preserve"> </w:t>
      </w:r>
      <w:r w:rsidRPr="00DA549C">
        <w:rPr>
          <w:i w:val="0"/>
          <w:iCs/>
          <w:color w:val="231F20"/>
          <w:sz w:val="20"/>
          <w:szCs w:val="20"/>
        </w:rPr>
        <w:t>and</w:t>
      </w:r>
      <w:r w:rsidRPr="00DA549C">
        <w:rPr>
          <w:i w:val="0"/>
          <w:iCs/>
          <w:color w:val="231F20"/>
          <w:spacing w:val="-12"/>
          <w:sz w:val="20"/>
          <w:szCs w:val="20"/>
        </w:rPr>
        <w:t xml:space="preserve"> </w:t>
      </w:r>
      <w:r w:rsidRPr="00DA549C">
        <w:rPr>
          <w:i w:val="0"/>
          <w:iCs/>
          <w:color w:val="231F20"/>
          <w:sz w:val="20"/>
          <w:szCs w:val="20"/>
        </w:rPr>
        <w:t>“Suitable”,</w:t>
      </w:r>
      <w:r w:rsidRPr="00DA549C">
        <w:rPr>
          <w:i w:val="0"/>
          <w:iCs/>
          <w:color w:val="231F20"/>
          <w:spacing w:val="-12"/>
          <w:sz w:val="20"/>
          <w:szCs w:val="20"/>
        </w:rPr>
        <w:t xml:space="preserve"> </w:t>
      </w:r>
      <w:r w:rsidRPr="00DA549C">
        <w:rPr>
          <w:i w:val="0"/>
          <w:iCs/>
          <w:color w:val="231F20"/>
          <w:sz w:val="20"/>
          <w:szCs w:val="20"/>
        </w:rPr>
        <w:t>so</w:t>
      </w:r>
      <w:r w:rsidRPr="00DA549C">
        <w:rPr>
          <w:i w:val="0"/>
          <w:iCs/>
          <w:color w:val="231F20"/>
          <w:spacing w:val="-12"/>
          <w:sz w:val="20"/>
          <w:szCs w:val="20"/>
        </w:rPr>
        <w:t xml:space="preserve"> </w:t>
      </w:r>
      <w:r w:rsidRPr="00DA549C">
        <w:rPr>
          <w:i w:val="0"/>
          <w:iCs/>
          <w:color w:val="231F20"/>
          <w:sz w:val="20"/>
          <w:szCs w:val="20"/>
        </w:rPr>
        <w:t xml:space="preserve">that all the required enablers of a functioning SMS are implemented by the organisation. In this initial certification phase, a large part of the SMS assessment could be carried out by a desktop review of relevant Management System/SMS Documentation. </w:t>
      </w:r>
      <w:r w:rsidRPr="00DA549C">
        <w:rPr>
          <w:i w:val="0"/>
          <w:iCs/>
          <w:color w:val="231F20"/>
          <w:spacing w:val="-3"/>
          <w:sz w:val="20"/>
          <w:szCs w:val="20"/>
        </w:rPr>
        <w:t xml:space="preserve">However, </w:t>
      </w:r>
      <w:r w:rsidRPr="00DA549C">
        <w:rPr>
          <w:i w:val="0"/>
          <w:iCs/>
          <w:color w:val="231F20"/>
          <w:sz w:val="20"/>
          <w:szCs w:val="20"/>
        </w:rPr>
        <w:t>carrying this out at the organisation provides an opportunity for the inspector to advise and guide the organisation on its Management System/SMS implementation and support standardised</w:t>
      </w:r>
      <w:r w:rsidRPr="00DA549C">
        <w:rPr>
          <w:i w:val="0"/>
          <w:iCs/>
          <w:color w:val="231F20"/>
          <w:spacing w:val="12"/>
          <w:sz w:val="20"/>
          <w:szCs w:val="20"/>
        </w:rPr>
        <w:t xml:space="preserve"> </w:t>
      </w:r>
      <w:r w:rsidRPr="00DA549C">
        <w:rPr>
          <w:i w:val="0"/>
          <w:iCs/>
          <w:color w:val="231F20"/>
          <w:sz w:val="20"/>
          <w:szCs w:val="20"/>
        </w:rPr>
        <w:t>implementation.</w:t>
      </w:r>
    </w:p>
    <w:p w14:paraId="0872947A" w14:textId="77777777" w:rsidR="00EE23BB" w:rsidRPr="00DA549C" w:rsidRDefault="00EE23BB" w:rsidP="00DA549C">
      <w:pPr>
        <w:pStyle w:val="BodyText"/>
        <w:jc w:val="both"/>
        <w:rPr>
          <w:i w:val="0"/>
          <w:iCs/>
          <w:sz w:val="20"/>
          <w:szCs w:val="20"/>
        </w:rPr>
      </w:pPr>
    </w:p>
    <w:p w14:paraId="2EB6B8D4" w14:textId="77777777" w:rsidR="00EE23BB" w:rsidRPr="00DA549C" w:rsidRDefault="00EE23BB" w:rsidP="00DA549C">
      <w:pPr>
        <w:pStyle w:val="BodyText"/>
        <w:jc w:val="both"/>
        <w:rPr>
          <w:i w:val="0"/>
          <w:iCs/>
          <w:sz w:val="20"/>
          <w:szCs w:val="20"/>
        </w:rPr>
      </w:pPr>
    </w:p>
    <w:p w14:paraId="32DD72CF" w14:textId="06F6CC9E" w:rsidR="00EE23BB" w:rsidRPr="00DA549C" w:rsidRDefault="00EE23BB" w:rsidP="006D3B5E">
      <w:pPr>
        <w:pStyle w:val="Heading3"/>
        <w:rPr>
          <w:bCs/>
          <w:color w:val="7030A0"/>
        </w:rPr>
      </w:pPr>
      <w:r w:rsidRPr="00DA549C">
        <w:t xml:space="preserve">Continuing oversight </w:t>
      </w:r>
    </w:p>
    <w:p w14:paraId="748A4836" w14:textId="681333CA" w:rsidR="00EE23BB" w:rsidRPr="00DA549C" w:rsidRDefault="00EE23BB" w:rsidP="00DA549C">
      <w:pPr>
        <w:pStyle w:val="BodyText"/>
        <w:spacing w:line="235" w:lineRule="auto"/>
        <w:jc w:val="both"/>
        <w:rPr>
          <w:i w:val="0"/>
          <w:iCs/>
          <w:color w:val="231F20"/>
          <w:sz w:val="20"/>
          <w:szCs w:val="20"/>
        </w:rPr>
      </w:pPr>
      <w:r w:rsidRPr="00DA549C">
        <w:rPr>
          <w:i w:val="0"/>
          <w:iCs/>
          <w:color w:val="231F20"/>
          <w:sz w:val="20"/>
          <w:szCs w:val="20"/>
        </w:rPr>
        <w:t>After initial implementation, the organisation should start using the Management System/SMS as part of its operations. The competent authority should ensure that within the first oversight planning cycle the organisation’s Management System/SMS processes are “Present”, “Suitable” and “Operating”. An organisation may eventually have “Effective” processes, which is the evidence of an effective SMS. In order to check that SMS processes are indeed “Operating” and/or “Effective” the Management</w:t>
      </w:r>
      <w:r w:rsidRPr="00DA549C">
        <w:rPr>
          <w:i w:val="0"/>
          <w:iCs/>
          <w:color w:val="231F20"/>
          <w:spacing w:val="-7"/>
          <w:sz w:val="20"/>
          <w:szCs w:val="20"/>
        </w:rPr>
        <w:t xml:space="preserve"> </w:t>
      </w:r>
      <w:r w:rsidRPr="00DA549C">
        <w:rPr>
          <w:i w:val="0"/>
          <w:iCs/>
          <w:color w:val="231F20"/>
          <w:sz w:val="20"/>
          <w:szCs w:val="20"/>
        </w:rPr>
        <w:t>System/SMS</w:t>
      </w:r>
      <w:r w:rsidRPr="00DA549C">
        <w:rPr>
          <w:i w:val="0"/>
          <w:iCs/>
          <w:color w:val="231F20"/>
          <w:spacing w:val="-7"/>
          <w:sz w:val="20"/>
          <w:szCs w:val="20"/>
        </w:rPr>
        <w:t xml:space="preserve"> </w:t>
      </w:r>
      <w:r w:rsidRPr="00DA549C">
        <w:rPr>
          <w:i w:val="0"/>
          <w:iCs/>
          <w:color w:val="231F20"/>
          <w:sz w:val="20"/>
          <w:szCs w:val="20"/>
        </w:rPr>
        <w:t>should</w:t>
      </w:r>
      <w:r w:rsidRPr="00DA549C">
        <w:rPr>
          <w:i w:val="0"/>
          <w:iCs/>
          <w:color w:val="231F20"/>
          <w:spacing w:val="-7"/>
          <w:sz w:val="20"/>
          <w:szCs w:val="20"/>
        </w:rPr>
        <w:t xml:space="preserve"> </w:t>
      </w:r>
      <w:r w:rsidRPr="00DA549C">
        <w:rPr>
          <w:i w:val="0"/>
          <w:iCs/>
          <w:color w:val="231F20"/>
          <w:sz w:val="20"/>
          <w:szCs w:val="20"/>
        </w:rPr>
        <w:t>be</w:t>
      </w:r>
      <w:r w:rsidRPr="00DA549C">
        <w:rPr>
          <w:i w:val="0"/>
          <w:iCs/>
          <w:color w:val="231F20"/>
          <w:spacing w:val="-7"/>
          <w:sz w:val="20"/>
          <w:szCs w:val="20"/>
        </w:rPr>
        <w:t xml:space="preserve"> </w:t>
      </w:r>
      <w:r w:rsidRPr="00DA549C">
        <w:rPr>
          <w:i w:val="0"/>
          <w:iCs/>
          <w:color w:val="231F20"/>
          <w:sz w:val="20"/>
          <w:szCs w:val="20"/>
        </w:rPr>
        <w:t>re-evaluated</w:t>
      </w:r>
      <w:r w:rsidRPr="00DA549C">
        <w:rPr>
          <w:i w:val="0"/>
          <w:iCs/>
          <w:color w:val="231F20"/>
          <w:spacing w:val="-6"/>
          <w:sz w:val="20"/>
          <w:szCs w:val="20"/>
        </w:rPr>
        <w:t xml:space="preserve"> </w:t>
      </w:r>
      <w:r w:rsidRPr="00DA549C">
        <w:rPr>
          <w:i w:val="0"/>
          <w:iCs/>
          <w:color w:val="231F20"/>
          <w:sz w:val="20"/>
          <w:szCs w:val="20"/>
        </w:rPr>
        <w:t>on</w:t>
      </w:r>
      <w:r w:rsidRPr="00DA549C">
        <w:rPr>
          <w:i w:val="0"/>
          <w:iCs/>
          <w:color w:val="231F20"/>
          <w:spacing w:val="-7"/>
          <w:sz w:val="20"/>
          <w:szCs w:val="20"/>
        </w:rPr>
        <w:t xml:space="preserve"> </w:t>
      </w:r>
      <w:r w:rsidRPr="00DA549C">
        <w:rPr>
          <w:i w:val="0"/>
          <w:iCs/>
          <w:color w:val="231F20"/>
          <w:sz w:val="20"/>
          <w:szCs w:val="20"/>
        </w:rPr>
        <w:t>a</w:t>
      </w:r>
      <w:r w:rsidRPr="00DA549C">
        <w:rPr>
          <w:i w:val="0"/>
          <w:iCs/>
          <w:color w:val="231F20"/>
          <w:spacing w:val="-7"/>
          <w:sz w:val="20"/>
          <w:szCs w:val="20"/>
        </w:rPr>
        <w:t xml:space="preserve"> </w:t>
      </w:r>
      <w:r w:rsidRPr="00DA549C">
        <w:rPr>
          <w:i w:val="0"/>
          <w:iCs/>
          <w:color w:val="231F20"/>
          <w:sz w:val="20"/>
          <w:szCs w:val="20"/>
        </w:rPr>
        <w:t>regular</w:t>
      </w:r>
      <w:r w:rsidRPr="00DA549C">
        <w:rPr>
          <w:i w:val="0"/>
          <w:iCs/>
          <w:color w:val="231F20"/>
          <w:spacing w:val="-7"/>
          <w:sz w:val="20"/>
          <w:szCs w:val="20"/>
        </w:rPr>
        <w:t xml:space="preserve"> </w:t>
      </w:r>
      <w:r w:rsidRPr="00DA549C">
        <w:rPr>
          <w:i w:val="0"/>
          <w:iCs/>
          <w:color w:val="231F20"/>
          <w:sz w:val="20"/>
          <w:szCs w:val="20"/>
        </w:rPr>
        <w:t>basis</w:t>
      </w:r>
      <w:r w:rsidRPr="00DA549C">
        <w:rPr>
          <w:i w:val="0"/>
          <w:iCs/>
          <w:color w:val="231F20"/>
          <w:spacing w:val="-7"/>
          <w:sz w:val="20"/>
          <w:szCs w:val="20"/>
        </w:rPr>
        <w:t xml:space="preserve"> </w:t>
      </w:r>
      <w:r w:rsidRPr="00DA549C">
        <w:rPr>
          <w:i w:val="0"/>
          <w:iCs/>
          <w:color w:val="231F20"/>
          <w:sz w:val="20"/>
          <w:szCs w:val="20"/>
        </w:rPr>
        <w:t>to</w:t>
      </w:r>
      <w:r w:rsidRPr="00DA549C">
        <w:rPr>
          <w:i w:val="0"/>
          <w:iCs/>
          <w:color w:val="231F20"/>
          <w:spacing w:val="-7"/>
          <w:sz w:val="20"/>
          <w:szCs w:val="20"/>
        </w:rPr>
        <w:t xml:space="preserve"> </w:t>
      </w:r>
      <w:r w:rsidRPr="00DA549C">
        <w:rPr>
          <w:i w:val="0"/>
          <w:iCs/>
          <w:color w:val="231F20"/>
          <w:sz w:val="20"/>
          <w:szCs w:val="20"/>
        </w:rPr>
        <w:t>assess</w:t>
      </w:r>
      <w:r w:rsidRPr="00DA549C">
        <w:rPr>
          <w:i w:val="0"/>
          <w:iCs/>
          <w:color w:val="231F20"/>
          <w:spacing w:val="-6"/>
          <w:sz w:val="20"/>
          <w:szCs w:val="20"/>
        </w:rPr>
        <w:t xml:space="preserve"> </w:t>
      </w:r>
      <w:r w:rsidRPr="00DA549C">
        <w:rPr>
          <w:i w:val="0"/>
          <w:iCs/>
          <w:color w:val="231F20"/>
          <w:sz w:val="20"/>
          <w:szCs w:val="20"/>
        </w:rPr>
        <w:t>how</w:t>
      </w:r>
      <w:r w:rsidRPr="00DA549C">
        <w:rPr>
          <w:i w:val="0"/>
          <w:iCs/>
          <w:color w:val="231F20"/>
          <w:spacing w:val="-7"/>
          <w:sz w:val="20"/>
          <w:szCs w:val="20"/>
        </w:rPr>
        <w:t xml:space="preserve"> </w:t>
      </w:r>
      <w:r w:rsidRPr="00DA549C">
        <w:rPr>
          <w:i w:val="0"/>
          <w:iCs/>
          <w:color w:val="231F20"/>
          <w:sz w:val="20"/>
          <w:szCs w:val="20"/>
        </w:rPr>
        <w:t>well</w:t>
      </w:r>
      <w:r w:rsidRPr="00DA549C">
        <w:rPr>
          <w:i w:val="0"/>
          <w:iCs/>
          <w:color w:val="231F20"/>
          <w:spacing w:val="-7"/>
          <w:sz w:val="20"/>
          <w:szCs w:val="20"/>
        </w:rPr>
        <w:t xml:space="preserve"> </w:t>
      </w:r>
      <w:r w:rsidRPr="00DA549C">
        <w:rPr>
          <w:i w:val="0"/>
          <w:iCs/>
          <w:color w:val="231F20"/>
          <w:sz w:val="20"/>
          <w:szCs w:val="20"/>
        </w:rPr>
        <w:t>it</w:t>
      </w:r>
      <w:r w:rsidRPr="00DA549C">
        <w:rPr>
          <w:i w:val="0"/>
          <w:iCs/>
          <w:color w:val="231F20"/>
          <w:spacing w:val="-7"/>
          <w:sz w:val="20"/>
          <w:szCs w:val="20"/>
        </w:rPr>
        <w:t xml:space="preserve"> </w:t>
      </w:r>
      <w:r w:rsidRPr="00DA549C">
        <w:rPr>
          <w:i w:val="0"/>
          <w:iCs/>
          <w:color w:val="231F20"/>
          <w:sz w:val="20"/>
          <w:szCs w:val="20"/>
        </w:rPr>
        <w:t>is</w:t>
      </w:r>
      <w:r w:rsidRPr="00DA549C">
        <w:rPr>
          <w:i w:val="0"/>
          <w:iCs/>
          <w:color w:val="231F20"/>
          <w:spacing w:val="-7"/>
          <w:sz w:val="20"/>
          <w:szCs w:val="20"/>
        </w:rPr>
        <w:t xml:space="preserve"> </w:t>
      </w:r>
      <w:r w:rsidRPr="00DA549C">
        <w:rPr>
          <w:i w:val="0"/>
          <w:iCs/>
          <w:color w:val="231F20"/>
          <w:sz w:val="20"/>
          <w:szCs w:val="20"/>
        </w:rPr>
        <w:t>performing.</w:t>
      </w:r>
      <w:r w:rsidRPr="00DA549C">
        <w:rPr>
          <w:i w:val="0"/>
          <w:iCs/>
          <w:color w:val="231F20"/>
          <w:spacing w:val="-6"/>
          <w:sz w:val="20"/>
          <w:szCs w:val="20"/>
        </w:rPr>
        <w:t xml:space="preserve"> </w:t>
      </w:r>
      <w:r w:rsidRPr="00DA549C">
        <w:rPr>
          <w:i w:val="0"/>
          <w:iCs/>
          <w:color w:val="231F20"/>
          <w:sz w:val="20"/>
          <w:szCs w:val="20"/>
        </w:rPr>
        <w:t>The</w:t>
      </w:r>
      <w:r w:rsidRPr="00DA549C">
        <w:rPr>
          <w:i w:val="0"/>
          <w:iCs/>
          <w:color w:val="231F20"/>
          <w:spacing w:val="-7"/>
          <w:sz w:val="20"/>
          <w:szCs w:val="20"/>
        </w:rPr>
        <w:t xml:space="preserve"> </w:t>
      </w:r>
      <w:r w:rsidRPr="00DA549C">
        <w:rPr>
          <w:i w:val="0"/>
          <w:iCs/>
          <w:color w:val="231F20"/>
          <w:sz w:val="20"/>
          <w:szCs w:val="20"/>
        </w:rPr>
        <w:t>review</w:t>
      </w:r>
      <w:r w:rsidRPr="00DA549C">
        <w:rPr>
          <w:i w:val="0"/>
          <w:iCs/>
          <w:color w:val="231F20"/>
          <w:spacing w:val="-7"/>
          <w:sz w:val="20"/>
          <w:szCs w:val="20"/>
        </w:rPr>
        <w:t xml:space="preserve"> </w:t>
      </w:r>
      <w:r w:rsidRPr="00DA549C">
        <w:rPr>
          <w:i w:val="0"/>
          <w:iCs/>
          <w:color w:val="231F20"/>
          <w:sz w:val="20"/>
          <w:szCs w:val="20"/>
        </w:rPr>
        <w:t>should</w:t>
      </w:r>
      <w:r w:rsidRPr="00DA549C">
        <w:rPr>
          <w:i w:val="0"/>
          <w:iCs/>
          <w:color w:val="231F20"/>
          <w:spacing w:val="-7"/>
          <w:sz w:val="20"/>
          <w:szCs w:val="20"/>
        </w:rPr>
        <w:t xml:space="preserve"> </w:t>
      </w:r>
      <w:r w:rsidRPr="00DA549C">
        <w:rPr>
          <w:i w:val="0"/>
          <w:iCs/>
          <w:color w:val="231F20"/>
          <w:sz w:val="20"/>
          <w:szCs w:val="20"/>
        </w:rPr>
        <w:t>assess</w:t>
      </w:r>
      <w:r w:rsidRPr="00DA549C">
        <w:rPr>
          <w:i w:val="0"/>
          <w:iCs/>
          <w:color w:val="231F20"/>
          <w:spacing w:val="-7"/>
          <w:sz w:val="20"/>
          <w:szCs w:val="20"/>
        </w:rPr>
        <w:t xml:space="preserve"> </w:t>
      </w:r>
      <w:r w:rsidRPr="00DA549C">
        <w:rPr>
          <w:i w:val="0"/>
          <w:iCs/>
          <w:color w:val="231F20"/>
          <w:sz w:val="20"/>
          <w:szCs w:val="20"/>
        </w:rPr>
        <w:t>all</w:t>
      </w:r>
      <w:r w:rsidRPr="00DA549C">
        <w:rPr>
          <w:i w:val="0"/>
          <w:iCs/>
          <w:color w:val="231F20"/>
          <w:spacing w:val="-6"/>
          <w:sz w:val="20"/>
          <w:szCs w:val="20"/>
        </w:rPr>
        <w:t xml:space="preserve"> </w:t>
      </w:r>
      <w:r w:rsidRPr="00DA549C">
        <w:rPr>
          <w:i w:val="0"/>
          <w:iCs/>
          <w:color w:val="231F20"/>
          <w:sz w:val="20"/>
          <w:szCs w:val="20"/>
        </w:rPr>
        <w:t>of the</w:t>
      </w:r>
      <w:r w:rsidRPr="00DA549C">
        <w:rPr>
          <w:i w:val="0"/>
          <w:iCs/>
          <w:color w:val="231F20"/>
          <w:spacing w:val="-2"/>
          <w:sz w:val="20"/>
          <w:szCs w:val="20"/>
        </w:rPr>
        <w:t xml:space="preserve"> </w:t>
      </w:r>
      <w:r w:rsidRPr="00DA549C">
        <w:rPr>
          <w:i w:val="0"/>
          <w:iCs/>
          <w:color w:val="231F20"/>
          <w:sz w:val="20"/>
          <w:szCs w:val="20"/>
        </w:rPr>
        <w:t>items</w:t>
      </w:r>
      <w:r w:rsidRPr="00DA549C">
        <w:rPr>
          <w:i w:val="0"/>
          <w:iCs/>
          <w:color w:val="231F20"/>
          <w:spacing w:val="-2"/>
          <w:sz w:val="20"/>
          <w:szCs w:val="20"/>
        </w:rPr>
        <w:t xml:space="preserve"> </w:t>
      </w:r>
      <w:r w:rsidRPr="00DA549C">
        <w:rPr>
          <w:i w:val="0"/>
          <w:iCs/>
          <w:color w:val="231F20"/>
          <w:sz w:val="20"/>
          <w:szCs w:val="20"/>
        </w:rPr>
        <w:t>in</w:t>
      </w:r>
      <w:r w:rsidRPr="00DA549C">
        <w:rPr>
          <w:i w:val="0"/>
          <w:iCs/>
          <w:color w:val="231F20"/>
          <w:spacing w:val="-1"/>
          <w:sz w:val="20"/>
          <w:szCs w:val="20"/>
        </w:rPr>
        <w:t xml:space="preserve"> </w:t>
      </w:r>
      <w:r w:rsidRPr="00DA549C">
        <w:rPr>
          <w:i w:val="0"/>
          <w:iCs/>
          <w:color w:val="231F20"/>
          <w:sz w:val="20"/>
          <w:szCs w:val="20"/>
        </w:rPr>
        <w:t>the</w:t>
      </w:r>
      <w:r w:rsidRPr="00DA549C">
        <w:rPr>
          <w:i w:val="0"/>
          <w:iCs/>
          <w:color w:val="231F20"/>
          <w:spacing w:val="-2"/>
          <w:sz w:val="20"/>
          <w:szCs w:val="20"/>
        </w:rPr>
        <w:t xml:space="preserve"> </w:t>
      </w:r>
      <w:r w:rsidRPr="00DA549C">
        <w:rPr>
          <w:i w:val="0"/>
          <w:iCs/>
          <w:color w:val="231F20"/>
          <w:sz w:val="20"/>
          <w:szCs w:val="20"/>
        </w:rPr>
        <w:t>assessment</w:t>
      </w:r>
      <w:r w:rsidRPr="00DA549C">
        <w:rPr>
          <w:i w:val="0"/>
          <w:iCs/>
          <w:color w:val="231F20"/>
          <w:spacing w:val="-2"/>
          <w:sz w:val="20"/>
          <w:szCs w:val="20"/>
        </w:rPr>
        <w:t xml:space="preserve"> </w:t>
      </w:r>
      <w:r w:rsidRPr="00DA549C">
        <w:rPr>
          <w:i w:val="0"/>
          <w:iCs/>
          <w:color w:val="231F20"/>
          <w:sz w:val="20"/>
          <w:szCs w:val="20"/>
        </w:rPr>
        <w:t>tool</w:t>
      </w:r>
      <w:r w:rsidRPr="00DA549C">
        <w:rPr>
          <w:i w:val="0"/>
          <w:iCs/>
          <w:color w:val="231F20"/>
          <w:spacing w:val="-1"/>
          <w:sz w:val="20"/>
          <w:szCs w:val="20"/>
        </w:rPr>
        <w:t xml:space="preserve"> </w:t>
      </w:r>
      <w:r w:rsidRPr="00DA549C">
        <w:rPr>
          <w:i w:val="0"/>
          <w:iCs/>
          <w:color w:val="231F20"/>
          <w:sz w:val="20"/>
          <w:szCs w:val="20"/>
        </w:rPr>
        <w:t>which</w:t>
      </w:r>
      <w:r w:rsidRPr="00DA549C">
        <w:rPr>
          <w:i w:val="0"/>
          <w:iCs/>
          <w:color w:val="231F20"/>
          <w:spacing w:val="-2"/>
          <w:sz w:val="20"/>
          <w:szCs w:val="20"/>
        </w:rPr>
        <w:t xml:space="preserve"> </w:t>
      </w:r>
      <w:r w:rsidRPr="00DA549C">
        <w:rPr>
          <w:i w:val="0"/>
          <w:iCs/>
          <w:color w:val="231F20"/>
          <w:sz w:val="20"/>
          <w:szCs w:val="20"/>
        </w:rPr>
        <w:t>can</w:t>
      </w:r>
      <w:r w:rsidRPr="00DA549C">
        <w:rPr>
          <w:i w:val="0"/>
          <w:iCs/>
          <w:color w:val="231F20"/>
          <w:spacing w:val="-2"/>
          <w:sz w:val="20"/>
          <w:szCs w:val="20"/>
        </w:rPr>
        <w:t xml:space="preserve"> </w:t>
      </w:r>
      <w:r w:rsidRPr="00DA549C">
        <w:rPr>
          <w:i w:val="0"/>
          <w:iCs/>
          <w:color w:val="231F20"/>
          <w:sz w:val="20"/>
          <w:szCs w:val="20"/>
        </w:rPr>
        <w:t>be</w:t>
      </w:r>
      <w:r w:rsidRPr="00DA549C">
        <w:rPr>
          <w:i w:val="0"/>
          <w:iCs/>
          <w:color w:val="231F20"/>
          <w:spacing w:val="-1"/>
          <w:sz w:val="20"/>
          <w:szCs w:val="20"/>
        </w:rPr>
        <w:t xml:space="preserve"> </w:t>
      </w:r>
      <w:r w:rsidRPr="00DA549C">
        <w:rPr>
          <w:i w:val="0"/>
          <w:iCs/>
          <w:color w:val="231F20"/>
          <w:sz w:val="20"/>
          <w:szCs w:val="20"/>
        </w:rPr>
        <w:t>done</w:t>
      </w:r>
      <w:r w:rsidRPr="00DA549C">
        <w:rPr>
          <w:i w:val="0"/>
          <w:iCs/>
          <w:color w:val="231F20"/>
          <w:spacing w:val="-2"/>
          <w:sz w:val="20"/>
          <w:szCs w:val="20"/>
        </w:rPr>
        <w:t xml:space="preserve"> </w:t>
      </w:r>
      <w:r w:rsidRPr="00DA549C">
        <w:rPr>
          <w:i w:val="0"/>
          <w:iCs/>
          <w:color w:val="231F20"/>
          <w:sz w:val="20"/>
          <w:szCs w:val="20"/>
        </w:rPr>
        <w:t>by</w:t>
      </w:r>
      <w:r w:rsidRPr="00DA549C">
        <w:rPr>
          <w:i w:val="0"/>
          <w:iCs/>
          <w:color w:val="231F20"/>
          <w:spacing w:val="-2"/>
          <w:sz w:val="20"/>
          <w:szCs w:val="20"/>
        </w:rPr>
        <w:t xml:space="preserve"> </w:t>
      </w:r>
      <w:r w:rsidRPr="00DA549C">
        <w:rPr>
          <w:i w:val="0"/>
          <w:iCs/>
          <w:color w:val="231F20"/>
          <w:sz w:val="20"/>
          <w:szCs w:val="20"/>
        </w:rPr>
        <w:t>a combination</w:t>
      </w:r>
      <w:r w:rsidRPr="00DA549C">
        <w:rPr>
          <w:i w:val="0"/>
          <w:iCs/>
          <w:color w:val="231F20"/>
          <w:spacing w:val="-2"/>
          <w:sz w:val="20"/>
          <w:szCs w:val="20"/>
        </w:rPr>
        <w:t xml:space="preserve"> </w:t>
      </w:r>
      <w:r w:rsidRPr="00DA549C">
        <w:rPr>
          <w:i w:val="0"/>
          <w:iCs/>
          <w:color w:val="231F20"/>
          <w:sz w:val="20"/>
          <w:szCs w:val="20"/>
        </w:rPr>
        <w:t>of</w:t>
      </w:r>
      <w:r w:rsidRPr="00DA549C">
        <w:rPr>
          <w:i w:val="0"/>
          <w:iCs/>
          <w:color w:val="231F20"/>
          <w:spacing w:val="-2"/>
          <w:sz w:val="20"/>
          <w:szCs w:val="20"/>
        </w:rPr>
        <w:t xml:space="preserve"> </w:t>
      </w:r>
      <w:r w:rsidRPr="00DA549C">
        <w:rPr>
          <w:i w:val="0"/>
          <w:iCs/>
          <w:color w:val="231F20"/>
          <w:sz w:val="20"/>
          <w:szCs w:val="20"/>
        </w:rPr>
        <w:t>organisational</w:t>
      </w:r>
      <w:r w:rsidRPr="00DA549C">
        <w:rPr>
          <w:i w:val="0"/>
          <w:iCs/>
          <w:color w:val="231F20"/>
          <w:spacing w:val="-1"/>
          <w:sz w:val="20"/>
          <w:szCs w:val="20"/>
        </w:rPr>
        <w:t xml:space="preserve"> </w:t>
      </w:r>
      <w:r w:rsidRPr="00DA549C">
        <w:rPr>
          <w:i w:val="0"/>
          <w:iCs/>
          <w:color w:val="231F20"/>
          <w:sz w:val="20"/>
          <w:szCs w:val="20"/>
        </w:rPr>
        <w:t>visits,</w:t>
      </w:r>
      <w:r w:rsidRPr="00DA549C">
        <w:rPr>
          <w:i w:val="0"/>
          <w:iCs/>
          <w:color w:val="231F20"/>
          <w:spacing w:val="-2"/>
          <w:sz w:val="20"/>
          <w:szCs w:val="20"/>
        </w:rPr>
        <w:t xml:space="preserve"> </w:t>
      </w:r>
      <w:r w:rsidRPr="00DA549C">
        <w:rPr>
          <w:i w:val="0"/>
          <w:iCs/>
          <w:color w:val="231F20"/>
          <w:sz w:val="20"/>
          <w:szCs w:val="20"/>
        </w:rPr>
        <w:t>meetings</w:t>
      </w:r>
      <w:r w:rsidRPr="00DA549C">
        <w:rPr>
          <w:i w:val="0"/>
          <w:iCs/>
          <w:color w:val="231F20"/>
          <w:spacing w:val="-2"/>
          <w:sz w:val="20"/>
          <w:szCs w:val="20"/>
        </w:rPr>
        <w:t xml:space="preserve"> </w:t>
      </w:r>
      <w:r w:rsidRPr="00DA549C">
        <w:rPr>
          <w:i w:val="0"/>
          <w:iCs/>
          <w:color w:val="231F20"/>
          <w:sz w:val="20"/>
          <w:szCs w:val="20"/>
        </w:rPr>
        <w:t>and</w:t>
      </w:r>
      <w:r w:rsidRPr="00DA549C">
        <w:rPr>
          <w:i w:val="0"/>
          <w:iCs/>
          <w:color w:val="231F20"/>
          <w:spacing w:val="-1"/>
          <w:sz w:val="20"/>
          <w:szCs w:val="20"/>
        </w:rPr>
        <w:t xml:space="preserve"> </w:t>
      </w:r>
      <w:r w:rsidRPr="00DA549C">
        <w:rPr>
          <w:i w:val="0"/>
          <w:iCs/>
          <w:color w:val="231F20"/>
          <w:sz w:val="20"/>
          <w:szCs w:val="20"/>
        </w:rPr>
        <w:t>desk</w:t>
      </w:r>
      <w:r w:rsidRPr="00DA549C">
        <w:rPr>
          <w:i w:val="0"/>
          <w:iCs/>
          <w:color w:val="231F20"/>
          <w:spacing w:val="-2"/>
          <w:sz w:val="20"/>
          <w:szCs w:val="20"/>
        </w:rPr>
        <w:t xml:space="preserve"> </w:t>
      </w:r>
      <w:r w:rsidRPr="00DA549C">
        <w:rPr>
          <w:i w:val="0"/>
          <w:iCs/>
          <w:color w:val="231F20"/>
          <w:sz w:val="20"/>
          <w:szCs w:val="20"/>
        </w:rPr>
        <w:t>top</w:t>
      </w:r>
      <w:r w:rsidRPr="00DA549C">
        <w:rPr>
          <w:i w:val="0"/>
          <w:iCs/>
          <w:color w:val="231F20"/>
          <w:spacing w:val="-2"/>
          <w:sz w:val="20"/>
          <w:szCs w:val="20"/>
        </w:rPr>
        <w:t xml:space="preserve"> </w:t>
      </w:r>
      <w:r w:rsidRPr="00DA549C">
        <w:rPr>
          <w:i w:val="0"/>
          <w:iCs/>
          <w:color w:val="231F20"/>
          <w:sz w:val="20"/>
          <w:szCs w:val="20"/>
        </w:rPr>
        <w:t>reviews.</w:t>
      </w:r>
    </w:p>
    <w:p w14:paraId="61C3BB00" w14:textId="77777777" w:rsidR="00EE23BB" w:rsidRPr="00DA549C" w:rsidRDefault="00EE23BB" w:rsidP="00DA549C">
      <w:pPr>
        <w:pStyle w:val="BodyText"/>
        <w:jc w:val="both"/>
        <w:rPr>
          <w:i w:val="0"/>
          <w:iCs/>
          <w:sz w:val="20"/>
          <w:szCs w:val="20"/>
        </w:rPr>
      </w:pPr>
    </w:p>
    <w:p w14:paraId="2CE9E683" w14:textId="6A31E02C" w:rsidR="00EE23BB" w:rsidRPr="00DA549C" w:rsidRDefault="00EE23BB" w:rsidP="00DA549C">
      <w:pPr>
        <w:pStyle w:val="BodyText"/>
        <w:spacing w:line="235" w:lineRule="auto"/>
        <w:jc w:val="both"/>
        <w:rPr>
          <w:i w:val="0"/>
          <w:iCs/>
          <w:color w:val="231F20"/>
          <w:sz w:val="20"/>
          <w:szCs w:val="20"/>
        </w:rPr>
      </w:pPr>
      <w:r w:rsidRPr="00DA549C">
        <w:rPr>
          <w:i w:val="0"/>
          <w:iCs/>
          <w:color w:val="231F20"/>
          <w:sz w:val="20"/>
          <w:szCs w:val="20"/>
        </w:rPr>
        <w:t>As an organisation’s Management System/SMS processes mature and it moves to ‘Operating’ and ‘Effective’ this may also require the ‘suitability’ criteria to be revisited. Changes to an organisation’s approval may also require a reconsideration of the suitability of the SMS processes. So when significant changes take place the competent authority may determine the need to review the existing assessment to ensure it is still appropriate.</w:t>
      </w:r>
    </w:p>
    <w:p w14:paraId="52FEC562" w14:textId="77777777" w:rsidR="00EE23BB" w:rsidRPr="00DA549C" w:rsidRDefault="00EE23BB" w:rsidP="00DA549C">
      <w:pPr>
        <w:pStyle w:val="BodyText"/>
        <w:jc w:val="both"/>
        <w:rPr>
          <w:i w:val="0"/>
          <w:iCs/>
          <w:sz w:val="20"/>
          <w:szCs w:val="20"/>
        </w:rPr>
      </w:pPr>
    </w:p>
    <w:p w14:paraId="12E73019" w14:textId="77777777" w:rsidR="00EE23BB" w:rsidRPr="00DA549C" w:rsidRDefault="00EE23BB" w:rsidP="00DA549C">
      <w:pPr>
        <w:pStyle w:val="BodyText"/>
        <w:jc w:val="both"/>
        <w:rPr>
          <w:i w:val="0"/>
          <w:iCs/>
          <w:sz w:val="20"/>
          <w:szCs w:val="20"/>
        </w:rPr>
      </w:pPr>
    </w:p>
    <w:p w14:paraId="4A2CED59" w14:textId="3CAEA638" w:rsidR="00EE23BB" w:rsidRPr="00DA549C" w:rsidRDefault="00EE23BB" w:rsidP="006D3B5E">
      <w:pPr>
        <w:pStyle w:val="Heading3"/>
        <w:rPr>
          <w:color w:val="7030A0"/>
        </w:rPr>
      </w:pPr>
      <w:r w:rsidRPr="00DA549C">
        <w:t>Credit for other oversight activities</w:t>
      </w:r>
      <w:r w:rsidRPr="00DA549C">
        <w:rPr>
          <w:color w:val="7030A0"/>
        </w:rPr>
        <w:t xml:space="preserve"> </w:t>
      </w:r>
    </w:p>
    <w:p w14:paraId="389A4700" w14:textId="77777777" w:rsidR="00EE23BB" w:rsidRPr="00DA549C" w:rsidRDefault="00EE23BB" w:rsidP="00DA549C">
      <w:pPr>
        <w:pStyle w:val="BodyText"/>
        <w:spacing w:line="235" w:lineRule="auto"/>
        <w:jc w:val="both"/>
        <w:rPr>
          <w:i w:val="0"/>
          <w:iCs/>
          <w:color w:val="231F20"/>
          <w:sz w:val="20"/>
          <w:szCs w:val="20"/>
        </w:rPr>
      </w:pPr>
      <w:r w:rsidRPr="00DA549C">
        <w:rPr>
          <w:i w:val="0"/>
          <w:iCs/>
          <w:color w:val="231F20"/>
          <w:sz w:val="20"/>
          <w:szCs w:val="20"/>
        </w:rPr>
        <w:t xml:space="preserve">Valuable information about Management System/SMS effectiveness can be gained from other oversight </w:t>
      </w:r>
      <w:r w:rsidRPr="00DA549C">
        <w:rPr>
          <w:i w:val="0"/>
          <w:iCs/>
          <w:color w:val="231F20"/>
          <w:spacing w:val="2"/>
          <w:sz w:val="20"/>
          <w:szCs w:val="20"/>
        </w:rPr>
        <w:t xml:space="preserve">activities. </w:t>
      </w:r>
      <w:r w:rsidRPr="00DA549C">
        <w:rPr>
          <w:i w:val="0"/>
          <w:iCs/>
          <w:color w:val="231F20"/>
          <w:sz w:val="20"/>
          <w:szCs w:val="20"/>
        </w:rPr>
        <w:t xml:space="preserve">This may include such </w:t>
      </w:r>
      <w:r w:rsidRPr="00DA549C">
        <w:rPr>
          <w:i w:val="0"/>
          <w:iCs/>
          <w:color w:val="231F20"/>
          <w:spacing w:val="2"/>
          <w:sz w:val="20"/>
          <w:szCs w:val="20"/>
        </w:rPr>
        <w:t xml:space="preserve">activities </w:t>
      </w:r>
      <w:r w:rsidRPr="00DA549C">
        <w:rPr>
          <w:i w:val="0"/>
          <w:iCs/>
          <w:color w:val="231F20"/>
          <w:sz w:val="20"/>
          <w:szCs w:val="20"/>
        </w:rPr>
        <w:t>as routine compliance audits and inspections, occurrence investigations and meetings with the organi- sation.</w:t>
      </w:r>
      <w:r w:rsidRPr="00DA549C">
        <w:rPr>
          <w:i w:val="0"/>
          <w:iCs/>
          <w:color w:val="231F20"/>
          <w:spacing w:val="-6"/>
          <w:sz w:val="20"/>
          <w:szCs w:val="20"/>
        </w:rPr>
        <w:t xml:space="preserve"> </w:t>
      </w:r>
      <w:r w:rsidRPr="00DA549C">
        <w:rPr>
          <w:i w:val="0"/>
          <w:iCs/>
          <w:color w:val="231F20"/>
          <w:sz w:val="20"/>
          <w:szCs w:val="20"/>
        </w:rPr>
        <w:t>This</w:t>
      </w:r>
      <w:r w:rsidRPr="00DA549C">
        <w:rPr>
          <w:i w:val="0"/>
          <w:iCs/>
          <w:color w:val="231F20"/>
          <w:spacing w:val="-5"/>
          <w:sz w:val="20"/>
          <w:szCs w:val="20"/>
        </w:rPr>
        <w:t xml:space="preserve"> </w:t>
      </w:r>
      <w:r w:rsidRPr="00DA549C">
        <w:rPr>
          <w:i w:val="0"/>
          <w:iCs/>
          <w:color w:val="231F20"/>
          <w:sz w:val="20"/>
          <w:szCs w:val="20"/>
        </w:rPr>
        <w:t>should</w:t>
      </w:r>
      <w:r w:rsidRPr="00DA549C">
        <w:rPr>
          <w:i w:val="0"/>
          <w:iCs/>
          <w:color w:val="231F20"/>
          <w:spacing w:val="-5"/>
          <w:sz w:val="20"/>
          <w:szCs w:val="20"/>
        </w:rPr>
        <w:t xml:space="preserve"> </w:t>
      </w:r>
      <w:r w:rsidRPr="00DA549C">
        <w:rPr>
          <w:i w:val="0"/>
          <w:iCs/>
          <w:color w:val="231F20"/>
          <w:sz w:val="20"/>
          <w:szCs w:val="20"/>
        </w:rPr>
        <w:t>be</w:t>
      </w:r>
      <w:r w:rsidRPr="00DA549C">
        <w:rPr>
          <w:i w:val="0"/>
          <w:iCs/>
          <w:color w:val="231F20"/>
          <w:spacing w:val="-5"/>
          <w:sz w:val="20"/>
          <w:szCs w:val="20"/>
        </w:rPr>
        <w:t xml:space="preserve"> </w:t>
      </w:r>
      <w:r w:rsidRPr="00DA549C">
        <w:rPr>
          <w:i w:val="0"/>
          <w:iCs/>
          <w:color w:val="231F20"/>
          <w:sz w:val="20"/>
          <w:szCs w:val="20"/>
        </w:rPr>
        <w:t>taken</w:t>
      </w:r>
      <w:r w:rsidRPr="00DA549C">
        <w:rPr>
          <w:i w:val="0"/>
          <w:iCs/>
          <w:color w:val="231F20"/>
          <w:spacing w:val="-5"/>
          <w:sz w:val="20"/>
          <w:szCs w:val="20"/>
        </w:rPr>
        <w:t xml:space="preserve"> </w:t>
      </w:r>
      <w:r w:rsidRPr="00DA549C">
        <w:rPr>
          <w:i w:val="0"/>
          <w:iCs/>
          <w:color w:val="231F20"/>
          <w:sz w:val="20"/>
          <w:szCs w:val="20"/>
        </w:rPr>
        <w:t>into</w:t>
      </w:r>
      <w:r w:rsidRPr="00DA549C">
        <w:rPr>
          <w:i w:val="0"/>
          <w:iCs/>
          <w:color w:val="231F20"/>
          <w:spacing w:val="-5"/>
          <w:sz w:val="20"/>
          <w:szCs w:val="20"/>
        </w:rPr>
        <w:t xml:space="preserve"> </w:t>
      </w:r>
      <w:r w:rsidRPr="00DA549C">
        <w:rPr>
          <w:i w:val="0"/>
          <w:iCs/>
          <w:color w:val="231F20"/>
          <w:sz w:val="20"/>
          <w:szCs w:val="20"/>
        </w:rPr>
        <w:t>consideration</w:t>
      </w:r>
      <w:r w:rsidRPr="00DA549C">
        <w:rPr>
          <w:i w:val="0"/>
          <w:iCs/>
          <w:color w:val="231F20"/>
          <w:spacing w:val="-5"/>
          <w:sz w:val="20"/>
          <w:szCs w:val="20"/>
        </w:rPr>
        <w:t xml:space="preserve"> </w:t>
      </w:r>
      <w:r w:rsidRPr="00DA549C">
        <w:rPr>
          <w:i w:val="0"/>
          <w:iCs/>
          <w:color w:val="231F20"/>
          <w:sz w:val="20"/>
          <w:szCs w:val="20"/>
        </w:rPr>
        <w:t>by</w:t>
      </w:r>
      <w:r w:rsidRPr="00DA549C">
        <w:rPr>
          <w:i w:val="0"/>
          <w:iCs/>
          <w:color w:val="231F20"/>
          <w:spacing w:val="-5"/>
          <w:sz w:val="20"/>
          <w:szCs w:val="20"/>
        </w:rPr>
        <w:t xml:space="preserve"> </w:t>
      </w:r>
      <w:r w:rsidRPr="00DA549C">
        <w:rPr>
          <w:i w:val="0"/>
          <w:iCs/>
          <w:color w:val="231F20"/>
          <w:sz w:val="20"/>
          <w:szCs w:val="20"/>
        </w:rPr>
        <w:t>the</w:t>
      </w:r>
      <w:r w:rsidRPr="00DA549C">
        <w:rPr>
          <w:i w:val="0"/>
          <w:iCs/>
          <w:color w:val="231F20"/>
          <w:spacing w:val="-5"/>
          <w:sz w:val="20"/>
          <w:szCs w:val="20"/>
        </w:rPr>
        <w:t xml:space="preserve"> </w:t>
      </w:r>
      <w:r w:rsidRPr="00DA549C">
        <w:rPr>
          <w:i w:val="0"/>
          <w:iCs/>
          <w:color w:val="231F20"/>
          <w:sz w:val="20"/>
          <w:szCs w:val="20"/>
        </w:rPr>
        <w:t>inspector</w:t>
      </w:r>
      <w:r w:rsidRPr="00DA549C">
        <w:rPr>
          <w:i w:val="0"/>
          <w:iCs/>
          <w:color w:val="231F20"/>
          <w:spacing w:val="-5"/>
          <w:sz w:val="20"/>
          <w:szCs w:val="20"/>
        </w:rPr>
        <w:t xml:space="preserve"> </w:t>
      </w:r>
      <w:r w:rsidRPr="00DA549C">
        <w:rPr>
          <w:i w:val="0"/>
          <w:iCs/>
          <w:color w:val="231F20"/>
          <w:sz w:val="20"/>
          <w:szCs w:val="20"/>
        </w:rPr>
        <w:t>through</w:t>
      </w:r>
      <w:r w:rsidRPr="00DA549C">
        <w:rPr>
          <w:i w:val="0"/>
          <w:iCs/>
          <w:color w:val="231F20"/>
          <w:spacing w:val="-5"/>
          <w:sz w:val="20"/>
          <w:szCs w:val="20"/>
        </w:rPr>
        <w:t xml:space="preserve"> </w:t>
      </w:r>
      <w:r w:rsidRPr="00DA549C">
        <w:rPr>
          <w:i w:val="0"/>
          <w:iCs/>
          <w:color w:val="231F20"/>
          <w:sz w:val="20"/>
          <w:szCs w:val="20"/>
        </w:rPr>
        <w:t>liaison</w:t>
      </w:r>
      <w:r w:rsidRPr="00DA549C">
        <w:rPr>
          <w:i w:val="0"/>
          <w:iCs/>
          <w:color w:val="231F20"/>
          <w:spacing w:val="-5"/>
          <w:sz w:val="20"/>
          <w:szCs w:val="20"/>
        </w:rPr>
        <w:t xml:space="preserve"> </w:t>
      </w:r>
      <w:r w:rsidRPr="00DA549C">
        <w:rPr>
          <w:i w:val="0"/>
          <w:iCs/>
          <w:color w:val="231F20"/>
          <w:sz w:val="20"/>
          <w:szCs w:val="20"/>
        </w:rPr>
        <w:t>with</w:t>
      </w:r>
      <w:r w:rsidRPr="00DA549C">
        <w:rPr>
          <w:i w:val="0"/>
          <w:iCs/>
          <w:color w:val="231F20"/>
          <w:spacing w:val="-5"/>
          <w:sz w:val="20"/>
          <w:szCs w:val="20"/>
        </w:rPr>
        <w:t xml:space="preserve"> </w:t>
      </w:r>
      <w:r w:rsidRPr="00DA549C">
        <w:rPr>
          <w:i w:val="0"/>
          <w:iCs/>
          <w:color w:val="231F20"/>
          <w:sz w:val="20"/>
          <w:szCs w:val="20"/>
        </w:rPr>
        <w:t>other</w:t>
      </w:r>
      <w:r w:rsidRPr="00DA549C">
        <w:rPr>
          <w:i w:val="0"/>
          <w:iCs/>
          <w:color w:val="231F20"/>
          <w:spacing w:val="-5"/>
          <w:sz w:val="20"/>
          <w:szCs w:val="20"/>
        </w:rPr>
        <w:t xml:space="preserve"> </w:t>
      </w:r>
      <w:r w:rsidRPr="00DA549C">
        <w:rPr>
          <w:i w:val="0"/>
          <w:iCs/>
          <w:color w:val="231F20"/>
          <w:sz w:val="20"/>
          <w:szCs w:val="20"/>
        </w:rPr>
        <w:t>inspectors</w:t>
      </w:r>
      <w:r w:rsidRPr="00DA549C">
        <w:rPr>
          <w:i w:val="0"/>
          <w:iCs/>
          <w:color w:val="231F20"/>
          <w:spacing w:val="-5"/>
          <w:sz w:val="20"/>
          <w:szCs w:val="20"/>
        </w:rPr>
        <w:t xml:space="preserve"> </w:t>
      </w:r>
      <w:r w:rsidRPr="00DA549C">
        <w:rPr>
          <w:i w:val="0"/>
          <w:iCs/>
          <w:color w:val="231F20"/>
          <w:sz w:val="20"/>
          <w:szCs w:val="20"/>
        </w:rPr>
        <w:t>involved</w:t>
      </w:r>
      <w:r w:rsidRPr="00DA549C">
        <w:rPr>
          <w:i w:val="0"/>
          <w:iCs/>
          <w:color w:val="231F20"/>
          <w:spacing w:val="-5"/>
          <w:sz w:val="20"/>
          <w:szCs w:val="20"/>
        </w:rPr>
        <w:t xml:space="preserve"> </w:t>
      </w:r>
      <w:r w:rsidRPr="00DA549C">
        <w:rPr>
          <w:i w:val="0"/>
          <w:iCs/>
          <w:color w:val="231F20"/>
          <w:sz w:val="20"/>
          <w:szCs w:val="20"/>
        </w:rPr>
        <w:t>in</w:t>
      </w:r>
      <w:r w:rsidRPr="00DA549C">
        <w:rPr>
          <w:i w:val="0"/>
          <w:iCs/>
          <w:color w:val="231F20"/>
          <w:spacing w:val="-6"/>
          <w:sz w:val="20"/>
          <w:szCs w:val="20"/>
        </w:rPr>
        <w:t xml:space="preserve"> </w:t>
      </w:r>
      <w:r w:rsidRPr="00DA549C">
        <w:rPr>
          <w:i w:val="0"/>
          <w:iCs/>
          <w:color w:val="231F20"/>
          <w:sz w:val="20"/>
          <w:szCs w:val="20"/>
        </w:rPr>
        <w:t>the</w:t>
      </w:r>
      <w:r w:rsidRPr="00DA549C">
        <w:rPr>
          <w:i w:val="0"/>
          <w:iCs/>
          <w:color w:val="231F20"/>
          <w:spacing w:val="-5"/>
          <w:sz w:val="20"/>
          <w:szCs w:val="20"/>
        </w:rPr>
        <w:t xml:space="preserve"> </w:t>
      </w:r>
      <w:r w:rsidRPr="00DA549C">
        <w:rPr>
          <w:i w:val="0"/>
          <w:iCs/>
          <w:color w:val="231F20"/>
          <w:sz w:val="20"/>
          <w:szCs w:val="20"/>
        </w:rPr>
        <w:t>oversight of the organisation. Competent Authorities may also consider giving credit where an organisation has received accreditation for meeting an industry</w:t>
      </w:r>
      <w:r w:rsidRPr="00DA549C">
        <w:rPr>
          <w:i w:val="0"/>
          <w:iCs/>
          <w:color w:val="231F20"/>
          <w:spacing w:val="11"/>
          <w:sz w:val="20"/>
          <w:szCs w:val="20"/>
        </w:rPr>
        <w:t xml:space="preserve"> </w:t>
      </w:r>
      <w:r w:rsidRPr="00DA549C">
        <w:rPr>
          <w:i w:val="0"/>
          <w:iCs/>
          <w:color w:val="231F20"/>
          <w:sz w:val="20"/>
          <w:szCs w:val="20"/>
        </w:rPr>
        <w:t>standard.</w:t>
      </w:r>
    </w:p>
    <w:p w14:paraId="24D77D98" w14:textId="77777777" w:rsidR="00EE23BB" w:rsidRPr="00DA549C" w:rsidRDefault="00EE23BB" w:rsidP="00DA549C">
      <w:pPr>
        <w:pStyle w:val="BodyText"/>
        <w:jc w:val="both"/>
        <w:rPr>
          <w:i w:val="0"/>
          <w:iCs/>
          <w:sz w:val="20"/>
          <w:szCs w:val="20"/>
        </w:rPr>
      </w:pPr>
    </w:p>
    <w:p w14:paraId="79F9F393" w14:textId="4E98E46F" w:rsidR="00EE23BB" w:rsidRPr="00DA549C" w:rsidRDefault="00EE23BB" w:rsidP="006D3B5E">
      <w:pPr>
        <w:pStyle w:val="Heading3"/>
        <w:rPr>
          <w:color w:val="7030A0"/>
        </w:rPr>
      </w:pPr>
      <w:r w:rsidRPr="00DA549C">
        <w:t>Extending the oversight planning cycle</w:t>
      </w:r>
      <w:r w:rsidRPr="00DA549C">
        <w:rPr>
          <w:color w:val="7030A0"/>
        </w:rPr>
        <w:t xml:space="preserve"> </w:t>
      </w:r>
    </w:p>
    <w:p w14:paraId="050259EC" w14:textId="3E262376" w:rsidR="00EE23BB" w:rsidRPr="00DA549C" w:rsidRDefault="00EE23BB" w:rsidP="00DA549C">
      <w:pPr>
        <w:pStyle w:val="BodyText"/>
        <w:spacing w:line="235" w:lineRule="auto"/>
        <w:jc w:val="both"/>
        <w:rPr>
          <w:i w:val="0"/>
          <w:iCs/>
          <w:sz w:val="20"/>
          <w:szCs w:val="20"/>
        </w:rPr>
      </w:pPr>
      <w:r w:rsidRPr="00DA549C">
        <w:rPr>
          <w:i w:val="0"/>
          <w:iCs/>
          <w:color w:val="231F20"/>
          <w:sz w:val="20"/>
          <w:szCs w:val="20"/>
        </w:rPr>
        <w:t>In</w:t>
      </w:r>
      <w:r w:rsidRPr="00DA549C">
        <w:rPr>
          <w:i w:val="0"/>
          <w:iCs/>
          <w:color w:val="231F20"/>
          <w:spacing w:val="-5"/>
          <w:sz w:val="20"/>
          <w:szCs w:val="20"/>
        </w:rPr>
        <w:t xml:space="preserve"> </w:t>
      </w:r>
      <w:r w:rsidRPr="00DA549C">
        <w:rPr>
          <w:i w:val="0"/>
          <w:iCs/>
          <w:color w:val="231F20"/>
          <w:sz w:val="20"/>
          <w:szCs w:val="20"/>
        </w:rPr>
        <w:t>the</w:t>
      </w:r>
      <w:r w:rsidRPr="00DA549C">
        <w:rPr>
          <w:i w:val="0"/>
          <w:iCs/>
          <w:color w:val="231F20"/>
          <w:spacing w:val="-5"/>
          <w:sz w:val="20"/>
          <w:szCs w:val="20"/>
        </w:rPr>
        <w:t xml:space="preserve"> </w:t>
      </w:r>
      <w:r w:rsidRPr="00DA549C">
        <w:rPr>
          <w:i w:val="0"/>
          <w:iCs/>
          <w:color w:val="231F20"/>
          <w:sz w:val="20"/>
          <w:szCs w:val="20"/>
        </w:rPr>
        <w:t>context</w:t>
      </w:r>
      <w:r w:rsidRPr="00DA549C">
        <w:rPr>
          <w:i w:val="0"/>
          <w:iCs/>
          <w:color w:val="231F20"/>
          <w:spacing w:val="-4"/>
          <w:sz w:val="20"/>
          <w:szCs w:val="20"/>
        </w:rPr>
        <w:t xml:space="preserve"> </w:t>
      </w:r>
      <w:r w:rsidRPr="00DA549C">
        <w:rPr>
          <w:i w:val="0"/>
          <w:iCs/>
          <w:color w:val="231F20"/>
          <w:sz w:val="20"/>
          <w:szCs w:val="20"/>
        </w:rPr>
        <w:t>of</w:t>
      </w:r>
      <w:r w:rsidRPr="00DA549C">
        <w:rPr>
          <w:i w:val="0"/>
          <w:iCs/>
          <w:color w:val="231F20"/>
          <w:spacing w:val="-5"/>
          <w:sz w:val="20"/>
          <w:szCs w:val="20"/>
        </w:rPr>
        <w:t xml:space="preserve"> </w:t>
      </w:r>
      <w:r w:rsidRPr="00DA549C">
        <w:rPr>
          <w:i w:val="0"/>
          <w:iCs/>
          <w:color w:val="231F20"/>
          <w:sz w:val="20"/>
          <w:szCs w:val="20"/>
        </w:rPr>
        <w:t>performance</w:t>
      </w:r>
      <w:r w:rsidRPr="00DA549C">
        <w:rPr>
          <w:i w:val="0"/>
          <w:iCs/>
          <w:color w:val="231F20"/>
          <w:spacing w:val="-4"/>
          <w:sz w:val="20"/>
          <w:szCs w:val="20"/>
        </w:rPr>
        <w:t xml:space="preserve"> </w:t>
      </w:r>
      <w:r w:rsidRPr="00DA549C">
        <w:rPr>
          <w:i w:val="0"/>
          <w:iCs/>
          <w:color w:val="231F20"/>
          <w:sz w:val="20"/>
          <w:szCs w:val="20"/>
        </w:rPr>
        <w:t>based</w:t>
      </w:r>
      <w:r w:rsidRPr="00DA549C">
        <w:rPr>
          <w:i w:val="0"/>
          <w:iCs/>
          <w:color w:val="231F20"/>
          <w:spacing w:val="-5"/>
          <w:sz w:val="20"/>
          <w:szCs w:val="20"/>
        </w:rPr>
        <w:t xml:space="preserve"> </w:t>
      </w:r>
      <w:r w:rsidRPr="00DA549C">
        <w:rPr>
          <w:i w:val="0"/>
          <w:iCs/>
          <w:color w:val="231F20"/>
          <w:sz w:val="20"/>
          <w:szCs w:val="20"/>
        </w:rPr>
        <w:t>oversight,</w:t>
      </w:r>
      <w:r w:rsidRPr="00DA549C">
        <w:rPr>
          <w:i w:val="0"/>
          <w:iCs/>
          <w:color w:val="231F20"/>
          <w:spacing w:val="-4"/>
          <w:sz w:val="20"/>
          <w:szCs w:val="20"/>
        </w:rPr>
        <w:t xml:space="preserve"> </w:t>
      </w:r>
      <w:r w:rsidRPr="00DA549C">
        <w:rPr>
          <w:i w:val="0"/>
          <w:iCs/>
          <w:color w:val="231F20"/>
          <w:sz w:val="20"/>
          <w:szCs w:val="20"/>
        </w:rPr>
        <w:t>the</w:t>
      </w:r>
      <w:r w:rsidRPr="00DA549C">
        <w:rPr>
          <w:i w:val="0"/>
          <w:iCs/>
          <w:color w:val="231F20"/>
          <w:spacing w:val="-5"/>
          <w:sz w:val="20"/>
          <w:szCs w:val="20"/>
        </w:rPr>
        <w:t xml:space="preserve"> </w:t>
      </w:r>
      <w:r w:rsidRPr="00DA549C">
        <w:rPr>
          <w:i w:val="0"/>
          <w:iCs/>
          <w:color w:val="231F20"/>
          <w:sz w:val="20"/>
          <w:szCs w:val="20"/>
        </w:rPr>
        <w:t>competent</w:t>
      </w:r>
      <w:r w:rsidRPr="00DA549C">
        <w:rPr>
          <w:i w:val="0"/>
          <w:iCs/>
          <w:color w:val="231F20"/>
          <w:spacing w:val="-4"/>
          <w:sz w:val="20"/>
          <w:szCs w:val="20"/>
        </w:rPr>
        <w:t xml:space="preserve"> </w:t>
      </w:r>
      <w:r w:rsidRPr="00DA549C">
        <w:rPr>
          <w:i w:val="0"/>
          <w:iCs/>
          <w:color w:val="231F20"/>
          <w:sz w:val="20"/>
          <w:szCs w:val="20"/>
        </w:rPr>
        <w:t>authority</w:t>
      </w:r>
      <w:r w:rsidRPr="00DA549C">
        <w:rPr>
          <w:i w:val="0"/>
          <w:iCs/>
          <w:color w:val="231F20"/>
          <w:spacing w:val="-5"/>
          <w:sz w:val="20"/>
          <w:szCs w:val="20"/>
        </w:rPr>
        <w:t xml:space="preserve"> </w:t>
      </w:r>
      <w:r w:rsidRPr="00DA549C">
        <w:rPr>
          <w:i w:val="0"/>
          <w:iCs/>
          <w:color w:val="231F20"/>
          <w:sz w:val="20"/>
          <w:szCs w:val="20"/>
        </w:rPr>
        <w:t>may</w:t>
      </w:r>
      <w:r w:rsidRPr="00DA549C">
        <w:rPr>
          <w:i w:val="0"/>
          <w:iCs/>
          <w:color w:val="231F20"/>
          <w:spacing w:val="-4"/>
          <w:sz w:val="20"/>
          <w:szCs w:val="20"/>
        </w:rPr>
        <w:t xml:space="preserve"> </w:t>
      </w:r>
      <w:r w:rsidRPr="00DA549C">
        <w:rPr>
          <w:i w:val="0"/>
          <w:iCs/>
          <w:color w:val="231F20"/>
          <w:sz w:val="20"/>
          <w:szCs w:val="20"/>
        </w:rPr>
        <w:t>extend</w:t>
      </w:r>
      <w:r w:rsidRPr="00DA549C">
        <w:rPr>
          <w:i w:val="0"/>
          <w:iCs/>
          <w:color w:val="231F20"/>
          <w:spacing w:val="-5"/>
          <w:sz w:val="20"/>
          <w:szCs w:val="20"/>
        </w:rPr>
        <w:t xml:space="preserve"> </w:t>
      </w:r>
      <w:r w:rsidRPr="00DA549C">
        <w:rPr>
          <w:i w:val="0"/>
          <w:iCs/>
          <w:color w:val="231F20"/>
          <w:sz w:val="20"/>
          <w:szCs w:val="20"/>
        </w:rPr>
        <w:t>the</w:t>
      </w:r>
      <w:r w:rsidRPr="00DA549C">
        <w:rPr>
          <w:i w:val="0"/>
          <w:iCs/>
          <w:color w:val="231F20"/>
          <w:spacing w:val="-4"/>
          <w:sz w:val="20"/>
          <w:szCs w:val="20"/>
        </w:rPr>
        <w:t xml:space="preserve"> </w:t>
      </w:r>
      <w:r w:rsidRPr="00DA549C">
        <w:rPr>
          <w:i w:val="0"/>
          <w:iCs/>
          <w:color w:val="231F20"/>
          <w:sz w:val="20"/>
          <w:szCs w:val="20"/>
        </w:rPr>
        <w:t>oversight</w:t>
      </w:r>
      <w:r w:rsidRPr="00DA549C">
        <w:rPr>
          <w:i w:val="0"/>
          <w:iCs/>
          <w:color w:val="231F20"/>
          <w:spacing w:val="-5"/>
          <w:sz w:val="20"/>
          <w:szCs w:val="20"/>
        </w:rPr>
        <w:t xml:space="preserve"> </w:t>
      </w:r>
      <w:r w:rsidRPr="00DA549C">
        <w:rPr>
          <w:i w:val="0"/>
          <w:iCs/>
          <w:color w:val="231F20"/>
          <w:sz w:val="20"/>
          <w:szCs w:val="20"/>
        </w:rPr>
        <w:t>planning</w:t>
      </w:r>
      <w:r w:rsidRPr="00DA549C">
        <w:rPr>
          <w:i w:val="0"/>
          <w:iCs/>
          <w:color w:val="231F20"/>
          <w:spacing w:val="-5"/>
          <w:sz w:val="20"/>
          <w:szCs w:val="20"/>
        </w:rPr>
        <w:t xml:space="preserve"> </w:t>
      </w:r>
      <w:r w:rsidRPr="00DA549C">
        <w:rPr>
          <w:i w:val="0"/>
          <w:iCs/>
          <w:color w:val="231F20"/>
          <w:sz w:val="20"/>
          <w:szCs w:val="20"/>
        </w:rPr>
        <w:t>cycle</w:t>
      </w:r>
      <w:r w:rsidRPr="00DA549C">
        <w:rPr>
          <w:i w:val="0"/>
          <w:iCs/>
          <w:color w:val="231F20"/>
          <w:spacing w:val="-4"/>
          <w:sz w:val="20"/>
          <w:szCs w:val="20"/>
        </w:rPr>
        <w:t xml:space="preserve"> </w:t>
      </w:r>
      <w:r w:rsidRPr="00DA549C">
        <w:rPr>
          <w:i w:val="0"/>
          <w:iCs/>
          <w:color w:val="231F20"/>
          <w:sz w:val="20"/>
          <w:szCs w:val="20"/>
        </w:rPr>
        <w:t>for</w:t>
      </w:r>
      <w:r w:rsidRPr="00DA549C">
        <w:rPr>
          <w:i w:val="0"/>
          <w:iCs/>
          <w:color w:val="231F20"/>
          <w:spacing w:val="-5"/>
          <w:sz w:val="20"/>
          <w:szCs w:val="20"/>
        </w:rPr>
        <w:t xml:space="preserve"> </w:t>
      </w:r>
      <w:r w:rsidRPr="00DA549C">
        <w:rPr>
          <w:i w:val="0"/>
          <w:iCs/>
          <w:color w:val="231F20"/>
          <w:sz w:val="20"/>
          <w:szCs w:val="20"/>
        </w:rPr>
        <w:t>some</w:t>
      </w:r>
      <w:r w:rsidRPr="00DA549C">
        <w:rPr>
          <w:i w:val="0"/>
          <w:iCs/>
          <w:color w:val="231F20"/>
          <w:spacing w:val="-4"/>
          <w:sz w:val="20"/>
          <w:szCs w:val="20"/>
        </w:rPr>
        <w:t xml:space="preserve"> or</w:t>
      </w:r>
      <w:r w:rsidRPr="00DA549C">
        <w:rPr>
          <w:i w:val="0"/>
          <w:iCs/>
          <w:color w:val="231F20"/>
          <w:sz w:val="20"/>
          <w:szCs w:val="20"/>
        </w:rPr>
        <w:t xml:space="preserve">ganisations (see for example ARO.GEN.305 </w:t>
      </w:r>
      <w:r w:rsidRPr="00DA549C">
        <w:rPr>
          <w:i w:val="0"/>
          <w:iCs/>
          <w:color w:val="231F20"/>
          <w:spacing w:val="-4"/>
          <w:sz w:val="20"/>
          <w:szCs w:val="20"/>
        </w:rPr>
        <w:t>(c)</w:t>
      </w:r>
      <w:r w:rsidRPr="00DA549C">
        <w:rPr>
          <w:i w:val="0"/>
          <w:iCs/>
          <w:color w:val="231F20"/>
          <w:spacing w:val="-4"/>
          <w:position w:val="7"/>
          <w:sz w:val="20"/>
          <w:szCs w:val="20"/>
        </w:rPr>
        <w:t>1</w:t>
      </w:r>
      <w:r w:rsidRPr="00DA549C">
        <w:rPr>
          <w:i w:val="0"/>
          <w:iCs/>
          <w:color w:val="231F20"/>
          <w:spacing w:val="-4"/>
          <w:sz w:val="20"/>
          <w:szCs w:val="20"/>
        </w:rPr>
        <w:t xml:space="preserve">) </w:t>
      </w:r>
      <w:r w:rsidRPr="00DA549C">
        <w:rPr>
          <w:i w:val="0"/>
          <w:iCs/>
          <w:color w:val="231F20"/>
          <w:sz w:val="20"/>
          <w:szCs w:val="20"/>
        </w:rPr>
        <w:t>on the following</w:t>
      </w:r>
      <w:r w:rsidRPr="00DA549C">
        <w:rPr>
          <w:i w:val="0"/>
          <w:iCs/>
          <w:color w:val="231F20"/>
          <w:spacing w:val="28"/>
          <w:sz w:val="20"/>
          <w:szCs w:val="20"/>
        </w:rPr>
        <w:t xml:space="preserve"> </w:t>
      </w:r>
      <w:r w:rsidRPr="00DA549C">
        <w:rPr>
          <w:i w:val="0"/>
          <w:iCs/>
          <w:color w:val="231F20"/>
          <w:sz w:val="20"/>
          <w:szCs w:val="20"/>
        </w:rPr>
        <w:t>basis:</w:t>
      </w:r>
    </w:p>
    <w:p w14:paraId="30DFE8CE" w14:textId="0C29CC19" w:rsidR="00EE23BB" w:rsidRPr="00DA549C" w:rsidRDefault="00EE23BB" w:rsidP="00225470">
      <w:pPr>
        <w:pStyle w:val="ListParagraph"/>
        <w:numPr>
          <w:ilvl w:val="0"/>
          <w:numId w:val="31"/>
        </w:numPr>
        <w:tabs>
          <w:tab w:val="left" w:pos="678"/>
        </w:tabs>
        <w:spacing w:before="0" w:line="235" w:lineRule="auto"/>
        <w:ind w:left="360" w:firstLine="0"/>
        <w:jc w:val="both"/>
        <w:rPr>
          <w:sz w:val="20"/>
          <w:szCs w:val="20"/>
        </w:rPr>
      </w:pPr>
      <w:r w:rsidRPr="00DA549C">
        <w:rPr>
          <w:color w:val="231F20"/>
          <w:sz w:val="20"/>
          <w:szCs w:val="20"/>
        </w:rPr>
        <w:t>the organisation has demonstrated an effective identification of aviation safety hazards and management of associated</w:t>
      </w:r>
      <w:r w:rsidRPr="00DA549C">
        <w:rPr>
          <w:color w:val="231F20"/>
          <w:spacing w:val="2"/>
          <w:sz w:val="20"/>
          <w:szCs w:val="20"/>
        </w:rPr>
        <w:t xml:space="preserve"> </w:t>
      </w:r>
      <w:r w:rsidRPr="00DA549C">
        <w:rPr>
          <w:color w:val="231F20"/>
          <w:sz w:val="20"/>
          <w:szCs w:val="20"/>
        </w:rPr>
        <w:t>risks;</w:t>
      </w:r>
      <w:r w:rsidR="00AE4F25" w:rsidRPr="00DA549C">
        <w:rPr>
          <w:color w:val="231F20"/>
          <w:sz w:val="20"/>
          <w:szCs w:val="20"/>
        </w:rPr>
        <w:t xml:space="preserve"> </w:t>
      </w:r>
      <w:r w:rsidR="00626455" w:rsidRPr="00DA549C">
        <w:rPr>
          <w:color w:val="231F20"/>
          <w:sz w:val="20"/>
          <w:szCs w:val="20"/>
        </w:rPr>
        <w:t xml:space="preserve"> </w:t>
      </w:r>
    </w:p>
    <w:p w14:paraId="3D2E815D" w14:textId="77777777" w:rsidR="00EE23BB" w:rsidRPr="00DA549C" w:rsidRDefault="00EE23BB" w:rsidP="00225470">
      <w:pPr>
        <w:pStyle w:val="ListParagraph"/>
        <w:numPr>
          <w:ilvl w:val="0"/>
          <w:numId w:val="31"/>
        </w:numPr>
        <w:tabs>
          <w:tab w:val="left" w:pos="678"/>
        </w:tabs>
        <w:spacing w:before="0"/>
        <w:ind w:left="360" w:firstLine="0"/>
        <w:jc w:val="both"/>
        <w:rPr>
          <w:sz w:val="20"/>
          <w:szCs w:val="20"/>
        </w:rPr>
      </w:pPr>
      <w:r w:rsidRPr="00DA549C">
        <w:rPr>
          <w:color w:val="231F20"/>
          <w:sz w:val="20"/>
          <w:szCs w:val="20"/>
        </w:rPr>
        <w:t>the organisation has continuously demonstrated under ORO.GEN.130 that it has full control over all</w:t>
      </w:r>
      <w:r w:rsidRPr="00DA549C">
        <w:rPr>
          <w:color w:val="231F20"/>
          <w:spacing w:val="3"/>
          <w:sz w:val="20"/>
          <w:szCs w:val="20"/>
        </w:rPr>
        <w:t xml:space="preserve"> </w:t>
      </w:r>
      <w:r w:rsidRPr="00DA549C">
        <w:rPr>
          <w:color w:val="231F20"/>
          <w:sz w:val="20"/>
          <w:szCs w:val="20"/>
        </w:rPr>
        <w:t>changes;</w:t>
      </w:r>
    </w:p>
    <w:p w14:paraId="0D7B8286" w14:textId="77777777" w:rsidR="00EE23BB" w:rsidRPr="00DA549C" w:rsidRDefault="00EE23BB" w:rsidP="00225470">
      <w:pPr>
        <w:pStyle w:val="ListParagraph"/>
        <w:numPr>
          <w:ilvl w:val="0"/>
          <w:numId w:val="31"/>
        </w:numPr>
        <w:tabs>
          <w:tab w:val="left" w:pos="678"/>
        </w:tabs>
        <w:spacing w:before="0"/>
        <w:ind w:left="360" w:firstLine="0"/>
        <w:jc w:val="both"/>
        <w:rPr>
          <w:sz w:val="20"/>
          <w:szCs w:val="20"/>
        </w:rPr>
      </w:pPr>
      <w:r w:rsidRPr="00DA549C">
        <w:rPr>
          <w:color w:val="231F20"/>
          <w:sz w:val="20"/>
          <w:szCs w:val="20"/>
        </w:rPr>
        <w:t>no level 1 findings have been issued;</w:t>
      </w:r>
      <w:r w:rsidRPr="00DA549C">
        <w:rPr>
          <w:color w:val="231F20"/>
          <w:spacing w:val="19"/>
          <w:sz w:val="20"/>
          <w:szCs w:val="20"/>
        </w:rPr>
        <w:t xml:space="preserve"> </w:t>
      </w:r>
      <w:r w:rsidRPr="00DA549C">
        <w:rPr>
          <w:color w:val="231F20"/>
          <w:sz w:val="20"/>
          <w:szCs w:val="20"/>
        </w:rPr>
        <w:t>and</w:t>
      </w:r>
    </w:p>
    <w:p w14:paraId="564AF4D1" w14:textId="7B6C8D07" w:rsidR="00EE23BB" w:rsidRPr="00DA549C" w:rsidRDefault="00EE23BB" w:rsidP="00225470">
      <w:pPr>
        <w:pStyle w:val="ListParagraph"/>
        <w:numPr>
          <w:ilvl w:val="0"/>
          <w:numId w:val="31"/>
        </w:numPr>
        <w:tabs>
          <w:tab w:val="left" w:pos="678"/>
        </w:tabs>
        <w:spacing w:before="0" w:line="235" w:lineRule="auto"/>
        <w:ind w:left="360" w:firstLine="0"/>
        <w:jc w:val="both"/>
        <w:rPr>
          <w:sz w:val="20"/>
          <w:szCs w:val="20"/>
        </w:rPr>
      </w:pPr>
      <w:r w:rsidRPr="00DA549C">
        <w:rPr>
          <w:color w:val="231F20"/>
          <w:sz w:val="20"/>
          <w:szCs w:val="20"/>
        </w:rPr>
        <w:t>all corrective actions have been implemented within the time period accepted or extended by the competent authority as defined in</w:t>
      </w:r>
      <w:r w:rsidRPr="00DA549C">
        <w:rPr>
          <w:color w:val="231F20"/>
          <w:spacing w:val="11"/>
          <w:sz w:val="20"/>
          <w:szCs w:val="20"/>
        </w:rPr>
        <w:t xml:space="preserve"> </w:t>
      </w:r>
      <w:r w:rsidRPr="00DA549C">
        <w:rPr>
          <w:color w:val="231F20"/>
          <w:spacing w:val="-3"/>
          <w:sz w:val="20"/>
          <w:szCs w:val="20"/>
        </w:rPr>
        <w:t>ARO.GEN.350(d)(2).</w:t>
      </w:r>
    </w:p>
    <w:p w14:paraId="27A567D9" w14:textId="77777777" w:rsidR="00EE23BB" w:rsidRPr="00DA549C" w:rsidRDefault="00EE23BB" w:rsidP="00DA549C">
      <w:pPr>
        <w:pStyle w:val="BodyText"/>
        <w:jc w:val="both"/>
        <w:rPr>
          <w:sz w:val="20"/>
          <w:szCs w:val="20"/>
        </w:rPr>
      </w:pPr>
    </w:p>
    <w:p w14:paraId="0F8DACD4" w14:textId="77777777" w:rsidR="00EE23BB" w:rsidRPr="00DA549C" w:rsidRDefault="00EE23BB" w:rsidP="00DA549C">
      <w:pPr>
        <w:pStyle w:val="BodyText"/>
        <w:spacing w:line="235" w:lineRule="auto"/>
        <w:jc w:val="both"/>
        <w:rPr>
          <w:i w:val="0"/>
          <w:iCs/>
          <w:sz w:val="20"/>
          <w:szCs w:val="20"/>
        </w:rPr>
      </w:pPr>
      <w:r w:rsidRPr="00DA549C">
        <w:rPr>
          <w:i w:val="0"/>
          <w:iCs/>
          <w:color w:val="231F20"/>
          <w:sz w:val="20"/>
          <w:szCs w:val="20"/>
        </w:rPr>
        <w:t xml:space="preserve">These requirements for the extension of the audit cycle could all be captured based on the Management System/SMS assess- ment. For such an extension, the competent </w:t>
      </w:r>
      <w:r w:rsidRPr="00DA549C">
        <w:rPr>
          <w:i w:val="0"/>
          <w:iCs/>
          <w:color w:val="231F20"/>
          <w:sz w:val="20"/>
          <w:szCs w:val="20"/>
        </w:rPr>
        <w:lastRenderedPageBreak/>
        <w:t>authority should at least ensure that all processes are “Operating” and that the processes of hazard identification, risk assessment and mitigation, management of change and compliance monitoring are “Effective”.</w:t>
      </w:r>
    </w:p>
    <w:p w14:paraId="492BEEF2" w14:textId="77777777" w:rsidR="00EE23BB" w:rsidRPr="00DA549C" w:rsidRDefault="00EE23BB" w:rsidP="00DA549C">
      <w:pPr>
        <w:pStyle w:val="BodyText"/>
        <w:jc w:val="both"/>
        <w:rPr>
          <w:i w:val="0"/>
          <w:iCs/>
          <w:sz w:val="20"/>
          <w:szCs w:val="20"/>
        </w:rPr>
      </w:pPr>
    </w:p>
    <w:p w14:paraId="3C7FEDE5" w14:textId="77777777" w:rsidR="00EE23BB" w:rsidRPr="00DA549C" w:rsidRDefault="00EE23BB" w:rsidP="00DA549C">
      <w:pPr>
        <w:pStyle w:val="BodyText"/>
        <w:jc w:val="both"/>
        <w:rPr>
          <w:sz w:val="20"/>
          <w:szCs w:val="20"/>
        </w:rPr>
      </w:pPr>
    </w:p>
    <w:p w14:paraId="12D6430F" w14:textId="311303C8" w:rsidR="00EE23BB" w:rsidRPr="00DA549C" w:rsidRDefault="00EE23BB" w:rsidP="006D3B5E">
      <w:pPr>
        <w:pStyle w:val="Heading3"/>
        <w:rPr>
          <w:bCs/>
          <w:color w:val="7030A0"/>
        </w:rPr>
      </w:pPr>
      <w:r w:rsidRPr="00DA549C">
        <w:t xml:space="preserve">Dealing with multiple certificate holders </w:t>
      </w:r>
    </w:p>
    <w:p w14:paraId="40D75A42" w14:textId="6115E973" w:rsidR="00EE23BB" w:rsidRPr="00DA549C" w:rsidRDefault="00EE23BB" w:rsidP="00DA549C">
      <w:pPr>
        <w:pStyle w:val="BodyText"/>
        <w:spacing w:line="235" w:lineRule="auto"/>
        <w:jc w:val="both"/>
        <w:rPr>
          <w:i w:val="0"/>
          <w:iCs/>
          <w:color w:val="231F20"/>
          <w:sz w:val="20"/>
          <w:szCs w:val="20"/>
        </w:rPr>
      </w:pPr>
      <w:r w:rsidRPr="00DA549C">
        <w:rPr>
          <w:i w:val="0"/>
          <w:iCs/>
          <w:color w:val="231F20"/>
          <w:sz w:val="20"/>
          <w:szCs w:val="20"/>
        </w:rPr>
        <w:t>In</w:t>
      </w:r>
      <w:r w:rsidRPr="00DA549C">
        <w:rPr>
          <w:i w:val="0"/>
          <w:iCs/>
          <w:color w:val="231F20"/>
          <w:spacing w:val="-6"/>
          <w:sz w:val="20"/>
          <w:szCs w:val="20"/>
        </w:rPr>
        <w:t xml:space="preserve"> </w:t>
      </w:r>
      <w:r w:rsidRPr="00DA549C">
        <w:rPr>
          <w:i w:val="0"/>
          <w:iCs/>
          <w:color w:val="231F20"/>
          <w:sz w:val="20"/>
          <w:szCs w:val="20"/>
        </w:rPr>
        <w:t>the</w:t>
      </w:r>
      <w:r w:rsidRPr="00DA549C">
        <w:rPr>
          <w:i w:val="0"/>
          <w:iCs/>
          <w:color w:val="231F20"/>
          <w:spacing w:val="-5"/>
          <w:sz w:val="20"/>
          <w:szCs w:val="20"/>
        </w:rPr>
        <w:t xml:space="preserve"> </w:t>
      </w:r>
      <w:r w:rsidRPr="00DA549C">
        <w:rPr>
          <w:i w:val="0"/>
          <w:iCs/>
          <w:color w:val="231F20"/>
          <w:sz w:val="20"/>
          <w:szCs w:val="20"/>
        </w:rPr>
        <w:t>case</w:t>
      </w:r>
      <w:r w:rsidRPr="00DA549C">
        <w:rPr>
          <w:i w:val="0"/>
          <w:iCs/>
          <w:color w:val="231F20"/>
          <w:spacing w:val="-5"/>
          <w:sz w:val="20"/>
          <w:szCs w:val="20"/>
        </w:rPr>
        <w:t xml:space="preserve"> </w:t>
      </w:r>
      <w:r w:rsidRPr="00DA549C">
        <w:rPr>
          <w:i w:val="0"/>
          <w:iCs/>
          <w:color w:val="231F20"/>
          <w:sz w:val="20"/>
          <w:szCs w:val="20"/>
        </w:rPr>
        <w:t>of</w:t>
      </w:r>
      <w:r w:rsidRPr="00DA549C">
        <w:rPr>
          <w:i w:val="0"/>
          <w:iCs/>
          <w:color w:val="231F20"/>
          <w:spacing w:val="-5"/>
          <w:sz w:val="20"/>
          <w:szCs w:val="20"/>
        </w:rPr>
        <w:t xml:space="preserve"> </w:t>
      </w:r>
      <w:r w:rsidRPr="00DA549C">
        <w:rPr>
          <w:i w:val="0"/>
          <w:iCs/>
          <w:color w:val="231F20"/>
          <w:sz w:val="20"/>
          <w:szCs w:val="20"/>
        </w:rPr>
        <w:t>an</w:t>
      </w:r>
      <w:r w:rsidRPr="00DA549C">
        <w:rPr>
          <w:i w:val="0"/>
          <w:iCs/>
          <w:color w:val="231F20"/>
          <w:spacing w:val="-5"/>
          <w:sz w:val="20"/>
          <w:szCs w:val="20"/>
        </w:rPr>
        <w:t xml:space="preserve"> </w:t>
      </w:r>
      <w:r w:rsidRPr="00DA549C">
        <w:rPr>
          <w:i w:val="0"/>
          <w:iCs/>
          <w:color w:val="231F20"/>
          <w:sz w:val="20"/>
          <w:szCs w:val="20"/>
        </w:rPr>
        <w:t>organisation</w:t>
      </w:r>
      <w:r w:rsidRPr="00DA549C">
        <w:rPr>
          <w:i w:val="0"/>
          <w:iCs/>
          <w:color w:val="231F20"/>
          <w:spacing w:val="-5"/>
          <w:sz w:val="20"/>
          <w:szCs w:val="20"/>
        </w:rPr>
        <w:t xml:space="preserve"> </w:t>
      </w:r>
      <w:r w:rsidRPr="00DA549C">
        <w:rPr>
          <w:i w:val="0"/>
          <w:iCs/>
          <w:color w:val="231F20"/>
          <w:sz w:val="20"/>
          <w:szCs w:val="20"/>
        </w:rPr>
        <w:t>holding</w:t>
      </w:r>
      <w:r w:rsidRPr="00DA549C">
        <w:rPr>
          <w:i w:val="0"/>
          <w:iCs/>
          <w:color w:val="231F20"/>
          <w:spacing w:val="-6"/>
          <w:sz w:val="20"/>
          <w:szCs w:val="20"/>
        </w:rPr>
        <w:t xml:space="preserve"> </w:t>
      </w:r>
      <w:r w:rsidRPr="00DA549C">
        <w:rPr>
          <w:i w:val="0"/>
          <w:iCs/>
          <w:color w:val="231F20"/>
          <w:sz w:val="20"/>
          <w:szCs w:val="20"/>
        </w:rPr>
        <w:t>multiple</w:t>
      </w:r>
      <w:r w:rsidRPr="00DA549C">
        <w:rPr>
          <w:i w:val="0"/>
          <w:iCs/>
          <w:color w:val="231F20"/>
          <w:spacing w:val="-5"/>
          <w:sz w:val="20"/>
          <w:szCs w:val="20"/>
        </w:rPr>
        <w:t xml:space="preserve"> </w:t>
      </w:r>
      <w:r w:rsidRPr="00DA549C">
        <w:rPr>
          <w:i w:val="0"/>
          <w:iCs/>
          <w:color w:val="231F20"/>
          <w:sz w:val="20"/>
          <w:szCs w:val="20"/>
        </w:rPr>
        <w:t>approval</w:t>
      </w:r>
      <w:r w:rsidRPr="00DA549C">
        <w:rPr>
          <w:i w:val="0"/>
          <w:iCs/>
          <w:color w:val="231F20"/>
          <w:spacing w:val="-5"/>
          <w:sz w:val="20"/>
          <w:szCs w:val="20"/>
        </w:rPr>
        <w:t xml:space="preserve"> </w:t>
      </w:r>
      <w:r w:rsidRPr="00DA549C">
        <w:rPr>
          <w:i w:val="0"/>
          <w:iCs/>
          <w:color w:val="231F20"/>
          <w:sz w:val="20"/>
          <w:szCs w:val="20"/>
        </w:rPr>
        <w:t>certificates,</w:t>
      </w:r>
      <w:r w:rsidRPr="00DA549C">
        <w:rPr>
          <w:i w:val="0"/>
          <w:iCs/>
          <w:color w:val="231F20"/>
          <w:spacing w:val="-5"/>
          <w:sz w:val="20"/>
          <w:szCs w:val="20"/>
        </w:rPr>
        <w:t xml:space="preserve"> </w:t>
      </w:r>
      <w:r w:rsidRPr="00DA549C">
        <w:rPr>
          <w:i w:val="0"/>
          <w:iCs/>
          <w:color w:val="231F20"/>
          <w:sz w:val="20"/>
          <w:szCs w:val="20"/>
        </w:rPr>
        <w:t>the</w:t>
      </w:r>
      <w:r w:rsidRPr="00DA549C">
        <w:rPr>
          <w:i w:val="0"/>
          <w:iCs/>
          <w:color w:val="231F20"/>
          <w:spacing w:val="-5"/>
          <w:sz w:val="20"/>
          <w:szCs w:val="20"/>
        </w:rPr>
        <w:t xml:space="preserve"> </w:t>
      </w:r>
      <w:r w:rsidRPr="00DA549C">
        <w:rPr>
          <w:i w:val="0"/>
          <w:iCs/>
          <w:color w:val="231F20"/>
          <w:sz w:val="20"/>
          <w:szCs w:val="20"/>
        </w:rPr>
        <w:t>use</w:t>
      </w:r>
      <w:r w:rsidRPr="00DA549C">
        <w:rPr>
          <w:i w:val="0"/>
          <w:iCs/>
          <w:color w:val="231F20"/>
          <w:spacing w:val="-5"/>
          <w:sz w:val="20"/>
          <w:szCs w:val="20"/>
        </w:rPr>
        <w:t xml:space="preserve"> </w:t>
      </w:r>
      <w:r w:rsidRPr="00DA549C">
        <w:rPr>
          <w:i w:val="0"/>
          <w:iCs/>
          <w:color w:val="231F20"/>
          <w:sz w:val="20"/>
          <w:szCs w:val="20"/>
        </w:rPr>
        <w:t>of</w:t>
      </w:r>
      <w:r w:rsidRPr="00DA549C">
        <w:rPr>
          <w:i w:val="0"/>
          <w:iCs/>
          <w:color w:val="231F20"/>
          <w:spacing w:val="-5"/>
          <w:sz w:val="20"/>
          <w:szCs w:val="20"/>
        </w:rPr>
        <w:t xml:space="preserve"> </w:t>
      </w:r>
      <w:r w:rsidRPr="00DA549C">
        <w:rPr>
          <w:i w:val="0"/>
          <w:iCs/>
          <w:color w:val="231F20"/>
          <w:sz w:val="20"/>
          <w:szCs w:val="20"/>
        </w:rPr>
        <w:t>the</w:t>
      </w:r>
      <w:r w:rsidRPr="00DA549C">
        <w:rPr>
          <w:i w:val="0"/>
          <w:iCs/>
          <w:color w:val="231F20"/>
          <w:spacing w:val="-6"/>
          <w:sz w:val="20"/>
          <w:szCs w:val="20"/>
        </w:rPr>
        <w:t xml:space="preserve"> </w:t>
      </w:r>
      <w:r w:rsidRPr="00DA549C">
        <w:rPr>
          <w:i w:val="0"/>
          <w:iCs/>
          <w:color w:val="231F20"/>
          <w:sz w:val="20"/>
          <w:szCs w:val="20"/>
        </w:rPr>
        <w:t>Management</w:t>
      </w:r>
      <w:r w:rsidRPr="00DA549C">
        <w:rPr>
          <w:i w:val="0"/>
          <w:iCs/>
          <w:color w:val="231F20"/>
          <w:spacing w:val="-5"/>
          <w:sz w:val="20"/>
          <w:szCs w:val="20"/>
        </w:rPr>
        <w:t xml:space="preserve"> </w:t>
      </w:r>
      <w:r w:rsidRPr="00DA549C">
        <w:rPr>
          <w:i w:val="0"/>
          <w:iCs/>
          <w:color w:val="231F20"/>
          <w:sz w:val="20"/>
          <w:szCs w:val="20"/>
        </w:rPr>
        <w:t>System/SMS</w:t>
      </w:r>
      <w:r w:rsidRPr="00DA549C">
        <w:rPr>
          <w:i w:val="0"/>
          <w:iCs/>
          <w:color w:val="231F20"/>
          <w:spacing w:val="-5"/>
          <w:sz w:val="20"/>
          <w:szCs w:val="20"/>
        </w:rPr>
        <w:t xml:space="preserve"> </w:t>
      </w:r>
      <w:r w:rsidRPr="00DA549C">
        <w:rPr>
          <w:i w:val="0"/>
          <w:iCs/>
          <w:color w:val="231F20"/>
          <w:sz w:val="20"/>
          <w:szCs w:val="20"/>
        </w:rPr>
        <w:t>assessment</w:t>
      </w:r>
      <w:r w:rsidRPr="00DA549C">
        <w:rPr>
          <w:i w:val="0"/>
          <w:iCs/>
          <w:color w:val="231F20"/>
          <w:spacing w:val="-5"/>
          <w:sz w:val="20"/>
          <w:szCs w:val="20"/>
        </w:rPr>
        <w:t xml:space="preserve"> </w:t>
      </w:r>
      <w:r w:rsidRPr="00DA549C">
        <w:rPr>
          <w:i w:val="0"/>
          <w:iCs/>
          <w:color w:val="231F20"/>
          <w:sz w:val="20"/>
          <w:szCs w:val="20"/>
        </w:rPr>
        <w:t xml:space="preserve">tool should follow the rule “1 Management System/SMS = 1 assessment”. Therefore, if one organisation integrates all certificates within a single Management System/SMS, the assessment should consider the Management System/SMS as </w:t>
      </w:r>
      <w:r w:rsidR="00DA549C" w:rsidRPr="00DA549C">
        <w:rPr>
          <w:i w:val="0"/>
          <w:iCs/>
          <w:color w:val="231F20"/>
          <w:sz w:val="20"/>
          <w:szCs w:val="20"/>
        </w:rPr>
        <w:t>a whole</w:t>
      </w:r>
      <w:r w:rsidRPr="00DA549C">
        <w:rPr>
          <w:i w:val="0"/>
          <w:iCs/>
          <w:color w:val="231F20"/>
          <w:sz w:val="20"/>
          <w:szCs w:val="20"/>
        </w:rPr>
        <w:t>.</w:t>
      </w:r>
    </w:p>
    <w:p w14:paraId="613ABD1E" w14:textId="77777777" w:rsidR="00EE23BB" w:rsidRPr="00DA549C" w:rsidRDefault="00EE23BB" w:rsidP="00DA549C">
      <w:pPr>
        <w:pStyle w:val="BodyText"/>
        <w:jc w:val="both"/>
        <w:rPr>
          <w:i w:val="0"/>
          <w:iCs/>
          <w:sz w:val="20"/>
          <w:szCs w:val="20"/>
        </w:rPr>
      </w:pPr>
    </w:p>
    <w:p w14:paraId="2576216F" w14:textId="77777777" w:rsidR="00EE23BB" w:rsidRPr="00DA549C" w:rsidRDefault="00EE23BB" w:rsidP="00DA549C">
      <w:pPr>
        <w:pStyle w:val="BodyText"/>
        <w:spacing w:line="235" w:lineRule="auto"/>
        <w:jc w:val="both"/>
        <w:rPr>
          <w:i w:val="0"/>
          <w:iCs/>
          <w:sz w:val="20"/>
          <w:szCs w:val="20"/>
        </w:rPr>
      </w:pPr>
      <w:r w:rsidRPr="00DA549C">
        <w:rPr>
          <w:i w:val="0"/>
          <w:iCs/>
          <w:color w:val="231F20"/>
          <w:spacing w:val="-3"/>
          <w:sz w:val="20"/>
          <w:szCs w:val="20"/>
        </w:rPr>
        <w:t>Yet,</w:t>
      </w:r>
      <w:r w:rsidRPr="00DA549C">
        <w:rPr>
          <w:i w:val="0"/>
          <w:iCs/>
          <w:color w:val="231F20"/>
          <w:spacing w:val="-5"/>
          <w:sz w:val="20"/>
          <w:szCs w:val="20"/>
        </w:rPr>
        <w:t xml:space="preserve"> </w:t>
      </w:r>
      <w:r w:rsidRPr="00DA549C">
        <w:rPr>
          <w:i w:val="0"/>
          <w:iCs/>
          <w:color w:val="231F20"/>
          <w:sz w:val="20"/>
          <w:szCs w:val="20"/>
        </w:rPr>
        <w:t>it</w:t>
      </w:r>
      <w:r w:rsidRPr="00DA549C">
        <w:rPr>
          <w:i w:val="0"/>
          <w:iCs/>
          <w:color w:val="231F20"/>
          <w:spacing w:val="-4"/>
          <w:sz w:val="20"/>
          <w:szCs w:val="20"/>
        </w:rPr>
        <w:t xml:space="preserve"> </w:t>
      </w:r>
      <w:r w:rsidRPr="00DA549C">
        <w:rPr>
          <w:i w:val="0"/>
          <w:iCs/>
          <w:color w:val="231F20"/>
          <w:sz w:val="20"/>
          <w:szCs w:val="20"/>
        </w:rPr>
        <w:t>may</w:t>
      </w:r>
      <w:r w:rsidRPr="00DA549C">
        <w:rPr>
          <w:i w:val="0"/>
          <w:iCs/>
          <w:color w:val="231F20"/>
          <w:spacing w:val="-4"/>
          <w:sz w:val="20"/>
          <w:szCs w:val="20"/>
        </w:rPr>
        <w:t xml:space="preserve"> </w:t>
      </w:r>
      <w:r w:rsidRPr="00DA549C">
        <w:rPr>
          <w:i w:val="0"/>
          <w:iCs/>
          <w:color w:val="231F20"/>
          <w:sz w:val="20"/>
          <w:szCs w:val="20"/>
        </w:rPr>
        <w:t>be</w:t>
      </w:r>
      <w:r w:rsidRPr="00DA549C">
        <w:rPr>
          <w:i w:val="0"/>
          <w:iCs/>
          <w:color w:val="231F20"/>
          <w:spacing w:val="-4"/>
          <w:sz w:val="20"/>
          <w:szCs w:val="20"/>
        </w:rPr>
        <w:t xml:space="preserve"> </w:t>
      </w:r>
      <w:r w:rsidRPr="00DA549C">
        <w:rPr>
          <w:i w:val="0"/>
          <w:iCs/>
          <w:color w:val="231F20"/>
          <w:sz w:val="20"/>
          <w:szCs w:val="20"/>
        </w:rPr>
        <w:t>the</w:t>
      </w:r>
      <w:r w:rsidRPr="00DA549C">
        <w:rPr>
          <w:i w:val="0"/>
          <w:iCs/>
          <w:color w:val="231F20"/>
          <w:spacing w:val="-5"/>
          <w:sz w:val="20"/>
          <w:szCs w:val="20"/>
        </w:rPr>
        <w:t xml:space="preserve"> </w:t>
      </w:r>
      <w:r w:rsidRPr="00DA549C">
        <w:rPr>
          <w:i w:val="0"/>
          <w:iCs/>
          <w:color w:val="231F20"/>
          <w:sz w:val="20"/>
          <w:szCs w:val="20"/>
        </w:rPr>
        <w:t>case</w:t>
      </w:r>
      <w:r w:rsidRPr="00DA549C">
        <w:rPr>
          <w:i w:val="0"/>
          <w:iCs/>
          <w:color w:val="231F20"/>
          <w:spacing w:val="-4"/>
          <w:sz w:val="20"/>
          <w:szCs w:val="20"/>
        </w:rPr>
        <w:t xml:space="preserve"> </w:t>
      </w:r>
      <w:r w:rsidRPr="00DA549C">
        <w:rPr>
          <w:i w:val="0"/>
          <w:iCs/>
          <w:color w:val="231F20"/>
          <w:sz w:val="20"/>
          <w:szCs w:val="20"/>
        </w:rPr>
        <w:t>that</w:t>
      </w:r>
      <w:r w:rsidRPr="00DA549C">
        <w:rPr>
          <w:i w:val="0"/>
          <w:iCs/>
          <w:color w:val="231F20"/>
          <w:spacing w:val="-4"/>
          <w:sz w:val="20"/>
          <w:szCs w:val="20"/>
        </w:rPr>
        <w:t xml:space="preserve"> </w:t>
      </w:r>
      <w:r w:rsidRPr="00DA549C">
        <w:rPr>
          <w:i w:val="0"/>
          <w:iCs/>
          <w:color w:val="231F20"/>
          <w:sz w:val="20"/>
          <w:szCs w:val="20"/>
        </w:rPr>
        <w:t>different</w:t>
      </w:r>
      <w:r w:rsidRPr="00DA549C">
        <w:rPr>
          <w:i w:val="0"/>
          <w:iCs/>
          <w:color w:val="231F20"/>
          <w:spacing w:val="-4"/>
          <w:sz w:val="20"/>
          <w:szCs w:val="20"/>
        </w:rPr>
        <w:t xml:space="preserve"> </w:t>
      </w:r>
      <w:r w:rsidRPr="00DA549C">
        <w:rPr>
          <w:i w:val="0"/>
          <w:iCs/>
          <w:color w:val="231F20"/>
          <w:sz w:val="20"/>
          <w:szCs w:val="20"/>
        </w:rPr>
        <w:t>teams</w:t>
      </w:r>
      <w:r w:rsidRPr="00DA549C">
        <w:rPr>
          <w:i w:val="0"/>
          <w:iCs/>
          <w:color w:val="231F20"/>
          <w:spacing w:val="-5"/>
          <w:sz w:val="20"/>
          <w:szCs w:val="20"/>
        </w:rPr>
        <w:t xml:space="preserve"> </w:t>
      </w:r>
      <w:r w:rsidRPr="00DA549C">
        <w:rPr>
          <w:i w:val="0"/>
          <w:iCs/>
          <w:color w:val="231F20"/>
          <w:sz w:val="20"/>
          <w:szCs w:val="20"/>
        </w:rPr>
        <w:t>of</w:t>
      </w:r>
      <w:r w:rsidRPr="00DA549C">
        <w:rPr>
          <w:i w:val="0"/>
          <w:iCs/>
          <w:color w:val="231F20"/>
          <w:spacing w:val="-4"/>
          <w:sz w:val="20"/>
          <w:szCs w:val="20"/>
        </w:rPr>
        <w:t xml:space="preserve"> </w:t>
      </w:r>
      <w:r w:rsidRPr="00DA549C">
        <w:rPr>
          <w:i w:val="0"/>
          <w:iCs/>
          <w:color w:val="231F20"/>
          <w:sz w:val="20"/>
          <w:szCs w:val="20"/>
        </w:rPr>
        <w:t>inspectors</w:t>
      </w:r>
      <w:r w:rsidRPr="00DA549C">
        <w:rPr>
          <w:i w:val="0"/>
          <w:iCs/>
          <w:color w:val="231F20"/>
          <w:spacing w:val="-4"/>
          <w:sz w:val="20"/>
          <w:szCs w:val="20"/>
        </w:rPr>
        <w:t xml:space="preserve"> </w:t>
      </w:r>
      <w:r w:rsidRPr="00DA549C">
        <w:rPr>
          <w:i w:val="0"/>
          <w:iCs/>
          <w:color w:val="231F20"/>
          <w:sz w:val="20"/>
          <w:szCs w:val="20"/>
        </w:rPr>
        <w:t>oversee</w:t>
      </w:r>
      <w:r w:rsidRPr="00DA549C">
        <w:rPr>
          <w:i w:val="0"/>
          <w:iCs/>
          <w:color w:val="231F20"/>
          <w:spacing w:val="-4"/>
          <w:sz w:val="20"/>
          <w:szCs w:val="20"/>
        </w:rPr>
        <w:t xml:space="preserve"> </w:t>
      </w:r>
      <w:r w:rsidRPr="00DA549C">
        <w:rPr>
          <w:i w:val="0"/>
          <w:iCs/>
          <w:color w:val="231F20"/>
          <w:sz w:val="20"/>
          <w:szCs w:val="20"/>
        </w:rPr>
        <w:t>the</w:t>
      </w:r>
      <w:r w:rsidRPr="00DA549C">
        <w:rPr>
          <w:i w:val="0"/>
          <w:iCs/>
          <w:color w:val="231F20"/>
          <w:spacing w:val="-5"/>
          <w:sz w:val="20"/>
          <w:szCs w:val="20"/>
        </w:rPr>
        <w:t xml:space="preserve"> </w:t>
      </w:r>
      <w:r w:rsidRPr="00DA549C">
        <w:rPr>
          <w:i w:val="0"/>
          <w:iCs/>
          <w:color w:val="231F20"/>
          <w:sz w:val="20"/>
          <w:szCs w:val="20"/>
        </w:rPr>
        <w:t>same</w:t>
      </w:r>
      <w:r w:rsidRPr="00DA549C">
        <w:rPr>
          <w:i w:val="0"/>
          <w:iCs/>
          <w:color w:val="231F20"/>
          <w:spacing w:val="-4"/>
          <w:sz w:val="20"/>
          <w:szCs w:val="20"/>
        </w:rPr>
        <w:t xml:space="preserve"> </w:t>
      </w:r>
      <w:r w:rsidRPr="00DA549C">
        <w:rPr>
          <w:i w:val="0"/>
          <w:iCs/>
          <w:color w:val="231F20"/>
          <w:sz w:val="20"/>
          <w:szCs w:val="20"/>
        </w:rPr>
        <w:t>Management</w:t>
      </w:r>
      <w:r w:rsidRPr="00DA549C">
        <w:rPr>
          <w:i w:val="0"/>
          <w:iCs/>
          <w:color w:val="231F20"/>
          <w:spacing w:val="-4"/>
          <w:sz w:val="20"/>
          <w:szCs w:val="20"/>
        </w:rPr>
        <w:t xml:space="preserve"> </w:t>
      </w:r>
      <w:r w:rsidRPr="00DA549C">
        <w:rPr>
          <w:i w:val="0"/>
          <w:iCs/>
          <w:color w:val="231F20"/>
          <w:sz w:val="20"/>
          <w:szCs w:val="20"/>
        </w:rPr>
        <w:t>System/SMS</w:t>
      </w:r>
      <w:r w:rsidRPr="00DA549C">
        <w:rPr>
          <w:i w:val="0"/>
          <w:iCs/>
          <w:color w:val="231F20"/>
          <w:spacing w:val="-4"/>
          <w:sz w:val="20"/>
          <w:szCs w:val="20"/>
        </w:rPr>
        <w:t xml:space="preserve"> </w:t>
      </w:r>
      <w:r w:rsidRPr="00DA549C">
        <w:rPr>
          <w:i w:val="0"/>
          <w:iCs/>
          <w:color w:val="231F20"/>
          <w:sz w:val="20"/>
          <w:szCs w:val="20"/>
        </w:rPr>
        <w:t>with</w:t>
      </w:r>
      <w:r w:rsidRPr="00DA549C">
        <w:rPr>
          <w:i w:val="0"/>
          <w:iCs/>
          <w:color w:val="231F20"/>
          <w:spacing w:val="-5"/>
          <w:sz w:val="20"/>
          <w:szCs w:val="20"/>
        </w:rPr>
        <w:t xml:space="preserve"> </w:t>
      </w:r>
      <w:r w:rsidRPr="00DA549C">
        <w:rPr>
          <w:i w:val="0"/>
          <w:iCs/>
          <w:color w:val="231F20"/>
          <w:sz w:val="20"/>
          <w:szCs w:val="20"/>
        </w:rPr>
        <w:t>regard</w:t>
      </w:r>
      <w:r w:rsidRPr="00DA549C">
        <w:rPr>
          <w:i w:val="0"/>
          <w:iCs/>
          <w:color w:val="231F20"/>
          <w:spacing w:val="-4"/>
          <w:sz w:val="20"/>
          <w:szCs w:val="20"/>
        </w:rPr>
        <w:t xml:space="preserve"> </w:t>
      </w:r>
      <w:r w:rsidRPr="00DA549C">
        <w:rPr>
          <w:i w:val="0"/>
          <w:iCs/>
          <w:color w:val="231F20"/>
          <w:sz w:val="20"/>
          <w:szCs w:val="20"/>
        </w:rPr>
        <w:t>to</w:t>
      </w:r>
      <w:r w:rsidRPr="00DA549C">
        <w:rPr>
          <w:i w:val="0"/>
          <w:iCs/>
          <w:color w:val="231F20"/>
          <w:spacing w:val="-4"/>
          <w:sz w:val="20"/>
          <w:szCs w:val="20"/>
        </w:rPr>
        <w:t xml:space="preserve"> </w:t>
      </w:r>
      <w:r w:rsidRPr="00DA549C">
        <w:rPr>
          <w:i w:val="0"/>
          <w:iCs/>
          <w:color w:val="231F20"/>
          <w:sz w:val="20"/>
          <w:szCs w:val="20"/>
        </w:rPr>
        <w:t>different certificates, and a single assessment may be impracticable. In such case, the different assessments should be shared with the various teams of inspectors, and a common message coming from the competent authority(ies) should be</w:t>
      </w:r>
      <w:r w:rsidRPr="00DA549C">
        <w:rPr>
          <w:i w:val="0"/>
          <w:iCs/>
          <w:color w:val="231F20"/>
          <w:spacing w:val="13"/>
          <w:sz w:val="20"/>
          <w:szCs w:val="20"/>
        </w:rPr>
        <w:t xml:space="preserve"> </w:t>
      </w:r>
      <w:r w:rsidRPr="00DA549C">
        <w:rPr>
          <w:i w:val="0"/>
          <w:iCs/>
          <w:color w:val="231F20"/>
          <w:sz w:val="20"/>
          <w:szCs w:val="20"/>
        </w:rPr>
        <w:t>provided.</w:t>
      </w:r>
    </w:p>
    <w:p w14:paraId="3FED6AA1" w14:textId="77777777" w:rsidR="00EE23BB" w:rsidRPr="00DA549C" w:rsidRDefault="00EE23BB" w:rsidP="00DA549C">
      <w:pPr>
        <w:spacing w:line="235" w:lineRule="auto"/>
        <w:jc w:val="both"/>
        <w:rPr>
          <w:sz w:val="20"/>
          <w:szCs w:val="20"/>
        </w:rPr>
      </w:pPr>
    </w:p>
    <w:p w14:paraId="060C2073" w14:textId="77777777" w:rsidR="00692ACB" w:rsidRDefault="00692ACB" w:rsidP="00DA549C">
      <w:pPr>
        <w:spacing w:line="235" w:lineRule="auto"/>
        <w:jc w:val="both"/>
        <w:rPr>
          <w:color w:val="7030A0"/>
        </w:rPr>
      </w:pPr>
    </w:p>
    <w:p w14:paraId="1A458644" w14:textId="77777777" w:rsidR="00692ACB" w:rsidRPr="00DA549C" w:rsidRDefault="00692ACB" w:rsidP="00DA549C">
      <w:pPr>
        <w:spacing w:line="235" w:lineRule="auto"/>
        <w:jc w:val="both"/>
        <w:rPr>
          <w:color w:val="7030A0"/>
          <w:sz w:val="20"/>
          <w:szCs w:val="20"/>
        </w:rPr>
      </w:pPr>
    </w:p>
    <w:p w14:paraId="46B26108" w14:textId="00603ECF" w:rsidR="00692ACB" w:rsidRPr="006D3B5E" w:rsidRDefault="00692ACB" w:rsidP="006D3B5E">
      <w:pPr>
        <w:pStyle w:val="Heading2"/>
      </w:pPr>
      <w:bookmarkStart w:id="13" w:name="_Toc86135802"/>
      <w:r w:rsidRPr="006D3B5E">
        <w:t>Când și în ce mod se utilizează instrumentul de evaluare</w:t>
      </w:r>
      <w:bookmarkEnd w:id="13"/>
    </w:p>
    <w:p w14:paraId="47872C39" w14:textId="37279D68" w:rsidR="00692ACB" w:rsidRDefault="00E313D0" w:rsidP="00DA549C">
      <w:pPr>
        <w:spacing w:line="235" w:lineRule="auto"/>
        <w:jc w:val="both"/>
        <w:rPr>
          <w:iCs/>
          <w:color w:val="7030A0"/>
          <w:lang w:val="ro-RO"/>
        </w:rPr>
      </w:pPr>
      <w:r w:rsidRPr="00E313D0">
        <w:rPr>
          <w:iCs/>
          <w:color w:val="7030A0"/>
          <w:lang w:val="ro-RO"/>
        </w:rPr>
        <w:t>Acest instrument de evaluare a Sistemului de management poate fi utilizat atât în cursul certificării inițiale (implementarea inițială a Sistemului de managemnt/SMS) cât și în procesul de supraveghere continuă.</w:t>
      </w:r>
    </w:p>
    <w:p w14:paraId="5DCB65A6" w14:textId="77777777" w:rsidR="00E313D0" w:rsidRPr="00DA549C" w:rsidRDefault="00E313D0" w:rsidP="00DA549C">
      <w:pPr>
        <w:spacing w:line="235" w:lineRule="auto"/>
        <w:jc w:val="both"/>
        <w:rPr>
          <w:color w:val="7030A0"/>
          <w:sz w:val="20"/>
          <w:szCs w:val="20"/>
        </w:rPr>
      </w:pPr>
    </w:p>
    <w:p w14:paraId="27B87454" w14:textId="7FEE9F3F" w:rsidR="00692ACB" w:rsidRPr="006D3B5E" w:rsidRDefault="00692ACB" w:rsidP="006D3B5E">
      <w:pPr>
        <w:pStyle w:val="Heading4"/>
      </w:pPr>
      <w:r w:rsidRPr="006D3B5E">
        <w:t>Certificare/implementare inițială</w:t>
      </w:r>
    </w:p>
    <w:p w14:paraId="6586919E" w14:textId="746CBE3E" w:rsidR="00063D6B" w:rsidRPr="00195A1A" w:rsidRDefault="00195A1A" w:rsidP="00DA549C">
      <w:pPr>
        <w:spacing w:line="235" w:lineRule="auto"/>
        <w:jc w:val="both"/>
        <w:rPr>
          <w:iCs/>
          <w:color w:val="7030A0"/>
          <w:lang w:val="ro-RO"/>
        </w:rPr>
      </w:pPr>
      <w:r w:rsidRPr="00195A1A">
        <w:rPr>
          <w:iCs/>
          <w:color w:val="7030A0"/>
          <w:lang w:val="ro-RO"/>
        </w:rPr>
        <w:t>Înainte de emiterea unui certificat, Autoritatea Competentă trebuie să se asigure că toate procesele se încadrează în categoriile “Prezent” și “Adecvat”, astfel încât toate elementele de activare necesare unui SMS funcțional să fie implementate de către organizație. În această faza de certificare inițială, mare parte din evaluarea SMS poate fi desfășurată de la birou, prin evaluarea documentației Sistemului de management/SMS. Totuși, desfășurarea acestei etape la sediul organizațieioferă inspectorului oportunitatea de a sfătui și îndruma organizația cu privire la Sistemul de management/SMS și de a o sprijini pentru o implementare standardizată.</w:t>
      </w:r>
    </w:p>
    <w:p w14:paraId="7C3E1306" w14:textId="77777777" w:rsidR="00195A1A" w:rsidRPr="00DA549C" w:rsidRDefault="00195A1A" w:rsidP="00DA549C">
      <w:pPr>
        <w:spacing w:line="235" w:lineRule="auto"/>
        <w:jc w:val="both"/>
        <w:rPr>
          <w:color w:val="7030A0"/>
          <w:sz w:val="20"/>
          <w:szCs w:val="20"/>
        </w:rPr>
      </w:pPr>
    </w:p>
    <w:p w14:paraId="26B18E23" w14:textId="1D0FBDBC" w:rsidR="00DA549C" w:rsidRPr="004C2D4B" w:rsidRDefault="00DA549C" w:rsidP="006D3B5E">
      <w:pPr>
        <w:pStyle w:val="Heading4"/>
      </w:pPr>
      <w:r w:rsidRPr="004C2D4B">
        <w:t>Supraveghere continuă</w:t>
      </w:r>
    </w:p>
    <w:p w14:paraId="72BD815A" w14:textId="46094F5A" w:rsidR="00195A1A" w:rsidRPr="00195A1A" w:rsidRDefault="00195A1A" w:rsidP="00195A1A">
      <w:pPr>
        <w:spacing w:line="235" w:lineRule="auto"/>
        <w:jc w:val="both"/>
        <w:rPr>
          <w:iCs/>
          <w:color w:val="7030A0"/>
          <w:lang w:val="ro-RO"/>
        </w:rPr>
      </w:pPr>
      <w:r w:rsidRPr="00195A1A">
        <w:rPr>
          <w:iCs/>
          <w:color w:val="7030A0"/>
          <w:lang w:val="ro-RO"/>
        </w:rPr>
        <w:t>Ulterior implementării inițiale, organizația trebuie să folosească Sistemul de management/ SMS ca parte a activităţilor desfășurate. Autoritatea Competentă trebuie să se asigure că în cadrul primului ciclu de supraveghere, procesele aferente Sistemului de management/ SMS al organizației se încadrează la “Prezent”, “Adecvat” și “Operațional”. O organizație poate, eventual, să aibă procese “Eficace”, ceea ce reprezintă dovada unui SMS eficace. Pentru a se asigura că procesele SMS sunt într-adevăr “Operaționale” și /sau “Eficace”, Sistemul de management/ SMS trebuie reevaluat period</w:t>
      </w:r>
      <w:r>
        <w:rPr>
          <w:iCs/>
          <w:color w:val="7030A0"/>
          <w:lang w:val="ro-RO"/>
        </w:rPr>
        <w:t xml:space="preserve">ic pentru a stabili performanța  </w:t>
      </w:r>
      <w:r w:rsidRPr="00195A1A">
        <w:rPr>
          <w:iCs/>
          <w:color w:val="7030A0"/>
          <w:lang w:val="ro-RO"/>
        </w:rPr>
        <w:t>acestuia. Verificarea trebuie să evalueze toate elementele din instrumentul de evaluare, lucru ce se poate realiza printr-o combinație de vizite, întâlniri și evaluări ale documentație</w:t>
      </w:r>
      <w:r w:rsidR="00C90862">
        <w:rPr>
          <w:iCs/>
          <w:color w:val="7030A0"/>
          <w:lang w:val="ro-RO"/>
        </w:rPr>
        <w:t>i</w:t>
      </w:r>
      <w:r w:rsidRPr="00195A1A">
        <w:rPr>
          <w:iCs/>
          <w:color w:val="7030A0"/>
          <w:lang w:val="ro-RO"/>
        </w:rPr>
        <w:t xml:space="preserve"> la sediul Autorităţii Competente</w:t>
      </w:r>
      <w:r w:rsidR="00C90862">
        <w:rPr>
          <w:iCs/>
          <w:color w:val="7030A0"/>
          <w:lang w:val="ro-RO"/>
        </w:rPr>
        <w:t>.</w:t>
      </w:r>
    </w:p>
    <w:p w14:paraId="6B18576C" w14:textId="77777777" w:rsidR="00195A1A" w:rsidRPr="00195A1A" w:rsidRDefault="00195A1A" w:rsidP="00195A1A">
      <w:pPr>
        <w:pStyle w:val="BodyText"/>
        <w:spacing w:line="235" w:lineRule="auto"/>
        <w:jc w:val="both"/>
        <w:rPr>
          <w:i w:val="0"/>
          <w:iCs/>
          <w:color w:val="7030A0"/>
          <w:sz w:val="22"/>
          <w:szCs w:val="22"/>
        </w:rPr>
      </w:pPr>
    </w:p>
    <w:p w14:paraId="28E28AE3" w14:textId="6BF38978" w:rsidR="00DA549C" w:rsidRPr="004C2D4B" w:rsidRDefault="00195A1A" w:rsidP="00195A1A">
      <w:pPr>
        <w:pStyle w:val="BodyText"/>
        <w:spacing w:line="235" w:lineRule="auto"/>
        <w:jc w:val="both"/>
        <w:rPr>
          <w:i w:val="0"/>
          <w:iCs/>
          <w:color w:val="7030A0"/>
          <w:sz w:val="22"/>
          <w:szCs w:val="22"/>
        </w:rPr>
      </w:pPr>
      <w:r w:rsidRPr="00195A1A">
        <w:rPr>
          <w:i w:val="0"/>
          <w:iCs/>
          <w:color w:val="7030A0"/>
          <w:sz w:val="22"/>
          <w:szCs w:val="22"/>
        </w:rPr>
        <w:t xml:space="preserve">Pe măsură ce procesele organizației aferente Sistemului de management/ SMS se maturizează și  devin compatibile categoriilor “Operațional” și “Eficace”, </w:t>
      </w:r>
      <w:r w:rsidRPr="00195A1A">
        <w:rPr>
          <w:i w:val="0"/>
          <w:iCs/>
          <w:color w:val="7030A0"/>
          <w:sz w:val="22"/>
          <w:szCs w:val="22"/>
        </w:rPr>
        <w:lastRenderedPageBreak/>
        <w:t>poate fi necesară revizuirea criteriilor de adecvare. Modificările din autorizările acordate organizației pot necesita, de asemenea, o reconsiderare a conformării cu procesele SMS. Prin urmare, când au loc schimbări importante, Autoritatea Competentă poate stabili  dacă este necesară revizuirea evaluării existente pentru a se asigura că este în continuare relevantă.</w:t>
      </w:r>
    </w:p>
    <w:p w14:paraId="090F745A" w14:textId="50E5DB02" w:rsidR="00DA549C" w:rsidRPr="00DA549C" w:rsidRDefault="00DA549C" w:rsidP="00DA549C">
      <w:pPr>
        <w:spacing w:line="235" w:lineRule="auto"/>
        <w:jc w:val="both"/>
        <w:rPr>
          <w:color w:val="7030A0"/>
          <w:sz w:val="20"/>
          <w:szCs w:val="20"/>
        </w:rPr>
      </w:pPr>
    </w:p>
    <w:p w14:paraId="3F947912" w14:textId="1530CB4F" w:rsidR="00C90862" w:rsidRDefault="00C90862" w:rsidP="00DA549C">
      <w:pPr>
        <w:pStyle w:val="BodyText"/>
        <w:spacing w:line="235" w:lineRule="auto"/>
        <w:jc w:val="both"/>
        <w:rPr>
          <w:b/>
          <w:bCs/>
          <w:iCs/>
          <w:color w:val="7030A0"/>
          <w:sz w:val="28"/>
          <w:szCs w:val="28"/>
        </w:rPr>
      </w:pPr>
      <w:r w:rsidRPr="00C90862">
        <w:rPr>
          <w:b/>
          <w:bCs/>
          <w:iCs/>
          <w:color w:val="7030A0"/>
          <w:sz w:val="28"/>
          <w:szCs w:val="28"/>
        </w:rPr>
        <w:t>Recunoaşterea pentru alt</w:t>
      </w:r>
      <w:r>
        <w:rPr>
          <w:b/>
          <w:bCs/>
          <w:iCs/>
          <w:color w:val="7030A0"/>
          <w:sz w:val="28"/>
          <w:szCs w:val="28"/>
        </w:rPr>
        <w:t>or</w:t>
      </w:r>
      <w:r w:rsidRPr="00C90862">
        <w:rPr>
          <w:b/>
          <w:bCs/>
          <w:iCs/>
          <w:color w:val="7030A0"/>
          <w:sz w:val="28"/>
          <w:szCs w:val="28"/>
        </w:rPr>
        <w:t xml:space="preserve"> activități de supervizare </w:t>
      </w:r>
    </w:p>
    <w:p w14:paraId="21A37B57" w14:textId="17BF6D0F" w:rsidR="00C90862" w:rsidRPr="004C2D4B" w:rsidRDefault="00C90862" w:rsidP="00C90862">
      <w:pPr>
        <w:pStyle w:val="BodyText"/>
        <w:spacing w:line="235" w:lineRule="auto"/>
        <w:jc w:val="both"/>
        <w:rPr>
          <w:i w:val="0"/>
          <w:iCs/>
          <w:color w:val="7030A0"/>
          <w:sz w:val="22"/>
          <w:szCs w:val="22"/>
        </w:rPr>
      </w:pPr>
      <w:r>
        <w:rPr>
          <w:i w:val="0"/>
          <w:iCs/>
          <w:color w:val="7030A0"/>
          <w:sz w:val="22"/>
          <w:szCs w:val="22"/>
        </w:rPr>
        <w:t xml:space="preserve">Se </w:t>
      </w:r>
      <w:r w:rsidRPr="004C2D4B">
        <w:rPr>
          <w:i w:val="0"/>
          <w:iCs/>
          <w:color w:val="7030A0"/>
          <w:sz w:val="22"/>
          <w:szCs w:val="22"/>
        </w:rPr>
        <w:t xml:space="preserve">pot obține </w:t>
      </w:r>
      <w:r>
        <w:rPr>
          <w:i w:val="0"/>
          <w:iCs/>
          <w:color w:val="7030A0"/>
          <w:sz w:val="22"/>
          <w:szCs w:val="22"/>
        </w:rPr>
        <w:t>i</w:t>
      </w:r>
      <w:r w:rsidRPr="004C2D4B">
        <w:rPr>
          <w:i w:val="0"/>
          <w:iCs/>
          <w:color w:val="7030A0"/>
          <w:sz w:val="22"/>
          <w:szCs w:val="22"/>
        </w:rPr>
        <w:t xml:space="preserve">nformații valoroase cu privire la eficacitatea Sistemului de management/ SMS și din alte activități de supervizare. Acestea </w:t>
      </w:r>
      <w:r>
        <w:rPr>
          <w:i w:val="0"/>
          <w:iCs/>
          <w:color w:val="7030A0"/>
          <w:sz w:val="22"/>
          <w:szCs w:val="22"/>
        </w:rPr>
        <w:t>pot</w:t>
      </w:r>
      <w:r w:rsidRPr="004C2D4B">
        <w:rPr>
          <w:i w:val="0"/>
          <w:iCs/>
          <w:color w:val="7030A0"/>
          <w:sz w:val="22"/>
          <w:szCs w:val="22"/>
        </w:rPr>
        <w:t xml:space="preserve"> fi auditurile și inspecțiile de conformare</w:t>
      </w:r>
      <w:r>
        <w:rPr>
          <w:i w:val="0"/>
          <w:iCs/>
          <w:color w:val="7030A0"/>
          <w:sz w:val="22"/>
          <w:szCs w:val="22"/>
        </w:rPr>
        <w:t xml:space="preserve"> de rutină</w:t>
      </w:r>
      <w:r w:rsidRPr="004C2D4B">
        <w:rPr>
          <w:i w:val="0"/>
          <w:iCs/>
          <w:color w:val="7030A0"/>
          <w:sz w:val="22"/>
          <w:szCs w:val="22"/>
        </w:rPr>
        <w:t xml:space="preserve">, investigații ale evenimentelor și ședințele </w:t>
      </w:r>
      <w:r>
        <w:rPr>
          <w:i w:val="0"/>
          <w:iCs/>
          <w:color w:val="7030A0"/>
          <w:sz w:val="22"/>
          <w:szCs w:val="22"/>
        </w:rPr>
        <w:t>cu</w:t>
      </w:r>
      <w:r w:rsidRPr="004C2D4B">
        <w:rPr>
          <w:i w:val="0"/>
          <w:iCs/>
          <w:color w:val="7030A0"/>
          <w:sz w:val="22"/>
          <w:szCs w:val="22"/>
        </w:rPr>
        <w:t xml:space="preserve"> organizați</w:t>
      </w:r>
      <w:r>
        <w:rPr>
          <w:i w:val="0"/>
          <w:iCs/>
          <w:color w:val="7030A0"/>
          <w:sz w:val="22"/>
          <w:szCs w:val="22"/>
        </w:rPr>
        <w:t>a</w:t>
      </w:r>
      <w:r w:rsidRPr="004C2D4B">
        <w:rPr>
          <w:i w:val="0"/>
          <w:iCs/>
          <w:color w:val="7030A0"/>
          <w:sz w:val="22"/>
          <w:szCs w:val="22"/>
        </w:rPr>
        <w:t>. Acestea trebui</w:t>
      </w:r>
      <w:r>
        <w:rPr>
          <w:i w:val="0"/>
          <w:iCs/>
          <w:color w:val="7030A0"/>
          <w:sz w:val="22"/>
          <w:szCs w:val="22"/>
        </w:rPr>
        <w:t>e</w:t>
      </w:r>
      <w:r w:rsidRPr="004C2D4B">
        <w:rPr>
          <w:i w:val="0"/>
          <w:iCs/>
          <w:color w:val="7030A0"/>
          <w:sz w:val="22"/>
          <w:szCs w:val="22"/>
        </w:rPr>
        <w:t xml:space="preserve"> luate în considerare de către inspector, prin menținerea legăturii cu alți inspectori implicați în supervizarea aceleiași organizații. În cazul în care o organizație a fost certificată cu privire la îndeplinirea unor standarde în industrie, Autoritatea</w:t>
      </w:r>
      <w:r>
        <w:rPr>
          <w:i w:val="0"/>
          <w:iCs/>
          <w:color w:val="7030A0"/>
          <w:sz w:val="22"/>
          <w:szCs w:val="22"/>
        </w:rPr>
        <w:t xml:space="preserve"> Competentă</w:t>
      </w:r>
      <w:r w:rsidRPr="004C2D4B">
        <w:rPr>
          <w:i w:val="0"/>
          <w:iCs/>
          <w:color w:val="7030A0"/>
          <w:sz w:val="22"/>
          <w:szCs w:val="22"/>
        </w:rPr>
        <w:t xml:space="preserve"> </w:t>
      </w:r>
      <w:r>
        <w:rPr>
          <w:i w:val="0"/>
          <w:iCs/>
          <w:color w:val="7030A0"/>
          <w:sz w:val="22"/>
          <w:szCs w:val="22"/>
        </w:rPr>
        <w:t>poate</w:t>
      </w:r>
      <w:r w:rsidRPr="004C2D4B">
        <w:rPr>
          <w:i w:val="0"/>
          <w:iCs/>
          <w:color w:val="7030A0"/>
          <w:sz w:val="22"/>
          <w:szCs w:val="22"/>
        </w:rPr>
        <w:t xml:space="preserve"> lua în considerare </w:t>
      </w:r>
      <w:r>
        <w:rPr>
          <w:i w:val="0"/>
          <w:iCs/>
          <w:color w:val="7030A0"/>
          <w:sz w:val="22"/>
          <w:szCs w:val="22"/>
        </w:rPr>
        <w:t>a recunoaşterea acestora</w:t>
      </w:r>
      <w:r w:rsidRPr="004C2D4B">
        <w:rPr>
          <w:i w:val="0"/>
          <w:iCs/>
          <w:color w:val="7030A0"/>
          <w:sz w:val="22"/>
          <w:szCs w:val="22"/>
        </w:rPr>
        <w:t>.</w:t>
      </w:r>
    </w:p>
    <w:p w14:paraId="1C968987" w14:textId="77777777" w:rsidR="00DA549C" w:rsidRPr="00DA549C" w:rsidRDefault="00DA549C" w:rsidP="00DA549C">
      <w:pPr>
        <w:spacing w:line="235" w:lineRule="auto"/>
        <w:jc w:val="both"/>
        <w:rPr>
          <w:color w:val="7030A0"/>
          <w:sz w:val="20"/>
          <w:szCs w:val="20"/>
        </w:rPr>
      </w:pPr>
    </w:p>
    <w:p w14:paraId="212D4A58" w14:textId="77777777" w:rsidR="00D902C8" w:rsidRDefault="00D902C8" w:rsidP="00DA549C">
      <w:pPr>
        <w:pStyle w:val="BodyText"/>
        <w:jc w:val="both"/>
        <w:rPr>
          <w:b/>
          <w:bCs/>
          <w:iCs/>
          <w:color w:val="7030A0"/>
          <w:sz w:val="28"/>
          <w:szCs w:val="28"/>
        </w:rPr>
      </w:pPr>
      <w:r w:rsidRPr="00D902C8">
        <w:rPr>
          <w:b/>
          <w:bCs/>
          <w:iCs/>
          <w:color w:val="7030A0"/>
          <w:sz w:val="28"/>
          <w:szCs w:val="28"/>
        </w:rPr>
        <w:t>Extinderea ciclului de supraveghere</w:t>
      </w:r>
    </w:p>
    <w:p w14:paraId="5601C90B" w14:textId="6A1D6EFD" w:rsidR="00D902C8" w:rsidRDefault="00D902C8" w:rsidP="00D902C8">
      <w:pPr>
        <w:pStyle w:val="BodyText"/>
        <w:jc w:val="both"/>
        <w:rPr>
          <w:i w:val="0"/>
          <w:iCs/>
          <w:color w:val="7030A0"/>
          <w:sz w:val="22"/>
          <w:szCs w:val="22"/>
        </w:rPr>
      </w:pPr>
      <w:r w:rsidRPr="004C2D4B">
        <w:rPr>
          <w:i w:val="0"/>
          <w:iCs/>
          <w:color w:val="7030A0"/>
          <w:sz w:val="22"/>
          <w:szCs w:val="22"/>
          <w:lang w:val="ro-RO"/>
        </w:rPr>
        <w:t>Î</w:t>
      </w:r>
      <w:r w:rsidRPr="004C2D4B">
        <w:rPr>
          <w:i w:val="0"/>
          <w:iCs/>
          <w:color w:val="7030A0"/>
          <w:sz w:val="22"/>
          <w:szCs w:val="22"/>
        </w:rPr>
        <w:t xml:space="preserve">n contextul supravegherii bazate pe performanță, </w:t>
      </w:r>
      <w:r>
        <w:rPr>
          <w:i w:val="0"/>
          <w:iCs/>
          <w:color w:val="7030A0"/>
          <w:sz w:val="22"/>
          <w:szCs w:val="22"/>
        </w:rPr>
        <w:t>A</w:t>
      </w:r>
      <w:r w:rsidRPr="004C2D4B">
        <w:rPr>
          <w:i w:val="0"/>
          <w:iCs/>
          <w:color w:val="7030A0"/>
          <w:sz w:val="22"/>
          <w:szCs w:val="22"/>
        </w:rPr>
        <w:t>utoritatea</w:t>
      </w:r>
      <w:r>
        <w:rPr>
          <w:i w:val="0"/>
          <w:iCs/>
          <w:color w:val="7030A0"/>
          <w:sz w:val="22"/>
          <w:szCs w:val="22"/>
        </w:rPr>
        <w:t xml:space="preserve"> Competentă </w:t>
      </w:r>
      <w:r w:rsidRPr="004C2D4B">
        <w:rPr>
          <w:i w:val="0"/>
          <w:iCs/>
          <w:color w:val="7030A0"/>
          <w:sz w:val="22"/>
          <w:szCs w:val="22"/>
        </w:rPr>
        <w:t>poate extinde ciclul de supravegher</w:t>
      </w:r>
      <w:r>
        <w:rPr>
          <w:i w:val="0"/>
          <w:iCs/>
          <w:color w:val="7030A0"/>
          <w:sz w:val="22"/>
          <w:szCs w:val="22"/>
        </w:rPr>
        <w:t>e</w:t>
      </w:r>
      <w:r w:rsidRPr="004C2D4B">
        <w:rPr>
          <w:i w:val="0"/>
          <w:iCs/>
          <w:color w:val="7030A0"/>
          <w:sz w:val="22"/>
          <w:szCs w:val="22"/>
        </w:rPr>
        <w:t xml:space="preserve"> pentru unele organizații (</w:t>
      </w:r>
      <w:r>
        <w:rPr>
          <w:i w:val="0"/>
          <w:iCs/>
          <w:color w:val="7030A0"/>
          <w:sz w:val="22"/>
          <w:szCs w:val="22"/>
        </w:rPr>
        <w:t xml:space="preserve">de exemplu: </w:t>
      </w:r>
    </w:p>
    <w:p w14:paraId="65564014" w14:textId="3A29D04D" w:rsidR="00D902C8" w:rsidRPr="004C2D4B" w:rsidRDefault="00D902C8" w:rsidP="00D902C8">
      <w:pPr>
        <w:pStyle w:val="BodyText"/>
        <w:jc w:val="both"/>
        <w:rPr>
          <w:i w:val="0"/>
          <w:iCs/>
          <w:color w:val="7030A0"/>
          <w:sz w:val="22"/>
          <w:szCs w:val="22"/>
        </w:rPr>
      </w:pPr>
      <w:r w:rsidRPr="004C2D4B">
        <w:rPr>
          <w:i w:val="0"/>
          <w:iCs/>
          <w:color w:val="7030A0"/>
          <w:sz w:val="22"/>
          <w:szCs w:val="22"/>
        </w:rPr>
        <w:t>ARO.GEN.305(c) – Reg. (UE) nr. 965/2012) în baza următoarelor:</w:t>
      </w:r>
    </w:p>
    <w:p w14:paraId="38E52039" w14:textId="1E2D16F7" w:rsidR="00D902C8" w:rsidRPr="004C2D4B" w:rsidRDefault="00D902C8" w:rsidP="00D902C8">
      <w:pPr>
        <w:pStyle w:val="BodyText"/>
        <w:numPr>
          <w:ilvl w:val="0"/>
          <w:numId w:val="33"/>
        </w:numPr>
        <w:tabs>
          <w:tab w:val="left" w:pos="360"/>
        </w:tabs>
        <w:ind w:left="360" w:firstLine="0"/>
        <w:jc w:val="both"/>
        <w:rPr>
          <w:i w:val="0"/>
          <w:iCs/>
          <w:color w:val="7030A0"/>
          <w:sz w:val="22"/>
          <w:szCs w:val="22"/>
        </w:rPr>
      </w:pPr>
      <w:r w:rsidRPr="004C2D4B">
        <w:rPr>
          <w:i w:val="0"/>
          <w:iCs/>
          <w:color w:val="7030A0"/>
          <w:sz w:val="22"/>
          <w:szCs w:val="22"/>
        </w:rPr>
        <w:t>Organizația a demonstrat o identificare corectă a pericolelor privind siguranța și o gestionare eficace a riscurilor asociate acestora</w:t>
      </w:r>
      <w:r>
        <w:rPr>
          <w:i w:val="0"/>
          <w:iCs/>
          <w:color w:val="7030A0"/>
          <w:sz w:val="22"/>
          <w:szCs w:val="22"/>
        </w:rPr>
        <w:t>,</w:t>
      </w:r>
    </w:p>
    <w:p w14:paraId="49120632" w14:textId="42D6C684" w:rsidR="00D902C8" w:rsidRPr="004C2D4B" w:rsidRDefault="00D902C8" w:rsidP="00D902C8">
      <w:pPr>
        <w:pStyle w:val="BodyText"/>
        <w:numPr>
          <w:ilvl w:val="0"/>
          <w:numId w:val="33"/>
        </w:numPr>
        <w:tabs>
          <w:tab w:val="left" w:pos="360"/>
        </w:tabs>
        <w:ind w:left="360" w:firstLine="0"/>
        <w:jc w:val="both"/>
        <w:rPr>
          <w:i w:val="0"/>
          <w:iCs/>
          <w:color w:val="7030A0"/>
          <w:sz w:val="22"/>
          <w:szCs w:val="22"/>
        </w:rPr>
      </w:pPr>
      <w:r w:rsidRPr="004C2D4B">
        <w:rPr>
          <w:i w:val="0"/>
          <w:iCs/>
          <w:color w:val="7030A0"/>
          <w:sz w:val="22"/>
          <w:szCs w:val="22"/>
        </w:rPr>
        <w:t>Organizația a demonstrat, fără abateri, conform ORO.GEN.130 că deține controlul a</w:t>
      </w:r>
      <w:r>
        <w:rPr>
          <w:i w:val="0"/>
          <w:iCs/>
          <w:color w:val="7030A0"/>
          <w:sz w:val="22"/>
          <w:szCs w:val="22"/>
        </w:rPr>
        <w:t>s</w:t>
      </w:r>
      <w:r w:rsidRPr="004C2D4B">
        <w:rPr>
          <w:i w:val="0"/>
          <w:iCs/>
          <w:color w:val="7030A0"/>
          <w:sz w:val="22"/>
          <w:szCs w:val="22"/>
        </w:rPr>
        <w:t>upra schimbărilor survenite</w:t>
      </w:r>
      <w:r>
        <w:rPr>
          <w:i w:val="0"/>
          <w:iCs/>
          <w:color w:val="7030A0"/>
          <w:sz w:val="22"/>
          <w:szCs w:val="22"/>
        </w:rPr>
        <w:t>,</w:t>
      </w:r>
    </w:p>
    <w:p w14:paraId="53847DAF" w14:textId="1145813C" w:rsidR="00D902C8" w:rsidRPr="004C2D4B" w:rsidRDefault="00D902C8" w:rsidP="00D902C8">
      <w:pPr>
        <w:pStyle w:val="BodyText"/>
        <w:numPr>
          <w:ilvl w:val="0"/>
          <w:numId w:val="33"/>
        </w:numPr>
        <w:tabs>
          <w:tab w:val="left" w:pos="360"/>
        </w:tabs>
        <w:ind w:left="360" w:firstLine="0"/>
        <w:jc w:val="both"/>
        <w:rPr>
          <w:i w:val="0"/>
          <w:iCs/>
          <w:color w:val="7030A0"/>
          <w:sz w:val="22"/>
          <w:szCs w:val="22"/>
        </w:rPr>
      </w:pPr>
      <w:r w:rsidRPr="004C2D4B">
        <w:rPr>
          <w:i w:val="0"/>
          <w:iCs/>
          <w:color w:val="7030A0"/>
          <w:sz w:val="22"/>
          <w:szCs w:val="22"/>
        </w:rPr>
        <w:t>Nu au fost identificate neconformități de nivel 1</w:t>
      </w:r>
      <w:r>
        <w:rPr>
          <w:i w:val="0"/>
          <w:iCs/>
          <w:color w:val="7030A0"/>
          <w:sz w:val="22"/>
          <w:szCs w:val="22"/>
        </w:rPr>
        <w:t>, și</w:t>
      </w:r>
    </w:p>
    <w:p w14:paraId="1CD69465" w14:textId="77777777" w:rsidR="00D902C8" w:rsidRPr="004C2D4B" w:rsidRDefault="00D902C8" w:rsidP="00D902C8">
      <w:pPr>
        <w:pStyle w:val="BodyText"/>
        <w:numPr>
          <w:ilvl w:val="0"/>
          <w:numId w:val="33"/>
        </w:numPr>
        <w:tabs>
          <w:tab w:val="left" w:pos="360"/>
        </w:tabs>
        <w:ind w:left="360" w:firstLine="0"/>
        <w:jc w:val="both"/>
        <w:rPr>
          <w:i w:val="0"/>
          <w:iCs/>
          <w:color w:val="7030A0"/>
          <w:sz w:val="22"/>
          <w:szCs w:val="22"/>
        </w:rPr>
      </w:pPr>
      <w:r w:rsidRPr="004C2D4B">
        <w:rPr>
          <w:i w:val="0"/>
          <w:iCs/>
          <w:color w:val="7030A0"/>
          <w:sz w:val="22"/>
          <w:szCs w:val="22"/>
        </w:rPr>
        <w:t>Toate acțiunile corective au fost implementate la timp sau în perioada de prelungire acordată de Autoritate</w:t>
      </w:r>
      <w:r>
        <w:rPr>
          <w:i w:val="0"/>
          <w:iCs/>
          <w:color w:val="7030A0"/>
          <w:sz w:val="22"/>
          <w:szCs w:val="22"/>
        </w:rPr>
        <w:t>a Competentă</w:t>
      </w:r>
      <w:r w:rsidRPr="004C2D4B">
        <w:rPr>
          <w:i w:val="0"/>
          <w:iCs/>
          <w:color w:val="7030A0"/>
          <w:sz w:val="22"/>
          <w:szCs w:val="22"/>
        </w:rPr>
        <w:t xml:space="preserve">, conform </w:t>
      </w:r>
      <w:r w:rsidRPr="004C2D4B">
        <w:rPr>
          <w:i w:val="0"/>
          <w:iCs/>
          <w:color w:val="7030A0"/>
          <w:spacing w:val="-3"/>
          <w:sz w:val="22"/>
          <w:szCs w:val="22"/>
        </w:rPr>
        <w:t>ARO.GEN.350(d)(2</w:t>
      </w:r>
      <w:r w:rsidRPr="004C2D4B">
        <w:rPr>
          <w:i w:val="0"/>
          <w:iCs/>
          <w:color w:val="231F20"/>
          <w:spacing w:val="-3"/>
          <w:sz w:val="22"/>
          <w:szCs w:val="22"/>
        </w:rPr>
        <w:t>).</w:t>
      </w:r>
    </w:p>
    <w:p w14:paraId="6F0796CB" w14:textId="77777777" w:rsidR="00D902C8" w:rsidRPr="004C2D4B" w:rsidRDefault="00D902C8" w:rsidP="00D902C8">
      <w:pPr>
        <w:spacing w:line="235" w:lineRule="auto"/>
        <w:jc w:val="both"/>
        <w:rPr>
          <w:color w:val="7030A0"/>
        </w:rPr>
      </w:pPr>
    </w:p>
    <w:p w14:paraId="1130DB1E" w14:textId="25E8C960" w:rsidR="00D902C8" w:rsidRPr="004C2D4B" w:rsidRDefault="00D902C8" w:rsidP="00D902C8">
      <w:pPr>
        <w:pStyle w:val="BodyText"/>
        <w:jc w:val="both"/>
        <w:rPr>
          <w:i w:val="0"/>
          <w:iCs/>
          <w:color w:val="7030A0"/>
          <w:sz w:val="22"/>
          <w:szCs w:val="22"/>
        </w:rPr>
      </w:pPr>
      <w:r>
        <w:rPr>
          <w:i w:val="0"/>
          <w:iCs/>
          <w:color w:val="7030A0"/>
          <w:sz w:val="22"/>
          <w:szCs w:val="22"/>
        </w:rPr>
        <w:t>Toate aceste c</w:t>
      </w:r>
      <w:r w:rsidRPr="004C2D4B">
        <w:rPr>
          <w:i w:val="0"/>
          <w:iCs/>
          <w:color w:val="7030A0"/>
          <w:sz w:val="22"/>
          <w:szCs w:val="22"/>
        </w:rPr>
        <w:t xml:space="preserve">erințe pentru extinderea ciclului de </w:t>
      </w:r>
      <w:r>
        <w:rPr>
          <w:i w:val="0"/>
          <w:iCs/>
          <w:color w:val="7030A0"/>
          <w:sz w:val="22"/>
          <w:szCs w:val="22"/>
        </w:rPr>
        <w:t>supraveghere</w:t>
      </w:r>
      <w:r w:rsidRPr="004C2D4B">
        <w:rPr>
          <w:i w:val="0"/>
          <w:iCs/>
          <w:color w:val="7030A0"/>
          <w:sz w:val="22"/>
          <w:szCs w:val="22"/>
        </w:rPr>
        <w:t xml:space="preserve"> </w:t>
      </w:r>
      <w:r>
        <w:rPr>
          <w:i w:val="0"/>
          <w:iCs/>
          <w:color w:val="7030A0"/>
          <w:sz w:val="22"/>
          <w:szCs w:val="22"/>
        </w:rPr>
        <w:t>pot</w:t>
      </w:r>
      <w:r w:rsidRPr="004C2D4B">
        <w:rPr>
          <w:i w:val="0"/>
          <w:iCs/>
          <w:color w:val="7030A0"/>
          <w:sz w:val="22"/>
          <w:szCs w:val="22"/>
        </w:rPr>
        <w:t xml:space="preserve"> fi </w:t>
      </w:r>
      <w:r>
        <w:rPr>
          <w:i w:val="0"/>
          <w:iCs/>
          <w:color w:val="7030A0"/>
          <w:sz w:val="22"/>
          <w:szCs w:val="22"/>
        </w:rPr>
        <w:t>obținute</w:t>
      </w:r>
      <w:r w:rsidRPr="004C2D4B">
        <w:rPr>
          <w:i w:val="0"/>
          <w:iCs/>
          <w:color w:val="7030A0"/>
          <w:sz w:val="22"/>
          <w:szCs w:val="22"/>
        </w:rPr>
        <w:t xml:space="preserve"> pe baza evaluării Sistemului de management/SMS. Pentru realiza</w:t>
      </w:r>
      <w:r>
        <w:rPr>
          <w:i w:val="0"/>
          <w:iCs/>
          <w:color w:val="7030A0"/>
          <w:sz w:val="22"/>
          <w:szCs w:val="22"/>
        </w:rPr>
        <w:t>rea prelungirii ciclului de supraveghere</w:t>
      </w:r>
      <w:r w:rsidRPr="004C2D4B">
        <w:rPr>
          <w:i w:val="0"/>
          <w:iCs/>
          <w:color w:val="7030A0"/>
          <w:sz w:val="22"/>
          <w:szCs w:val="22"/>
        </w:rPr>
        <w:t xml:space="preserve">, </w:t>
      </w:r>
      <w:r>
        <w:rPr>
          <w:i w:val="0"/>
          <w:iCs/>
          <w:color w:val="7030A0"/>
          <w:sz w:val="22"/>
          <w:szCs w:val="22"/>
        </w:rPr>
        <w:t>A</w:t>
      </w:r>
      <w:r w:rsidRPr="004C2D4B">
        <w:rPr>
          <w:i w:val="0"/>
          <w:iCs/>
          <w:color w:val="7030A0"/>
          <w:sz w:val="22"/>
          <w:szCs w:val="22"/>
        </w:rPr>
        <w:t>utoritatea</w:t>
      </w:r>
      <w:r>
        <w:rPr>
          <w:i w:val="0"/>
          <w:iCs/>
          <w:color w:val="7030A0"/>
          <w:sz w:val="22"/>
          <w:szCs w:val="22"/>
        </w:rPr>
        <w:t xml:space="preserve"> Competentă</w:t>
      </w:r>
      <w:r w:rsidRPr="004C2D4B">
        <w:rPr>
          <w:i w:val="0"/>
          <w:iCs/>
          <w:color w:val="7030A0"/>
          <w:sz w:val="22"/>
          <w:szCs w:val="22"/>
        </w:rPr>
        <w:t xml:space="preserve"> trebui</w:t>
      </w:r>
      <w:r>
        <w:rPr>
          <w:i w:val="0"/>
          <w:iCs/>
          <w:color w:val="7030A0"/>
          <w:sz w:val="22"/>
          <w:szCs w:val="22"/>
        </w:rPr>
        <w:t>e,</w:t>
      </w:r>
      <w:r w:rsidRPr="004C2D4B">
        <w:rPr>
          <w:i w:val="0"/>
          <w:iCs/>
          <w:color w:val="7030A0"/>
          <w:sz w:val="22"/>
          <w:szCs w:val="22"/>
        </w:rPr>
        <w:t xml:space="preserve"> cel puțin</w:t>
      </w:r>
      <w:r>
        <w:rPr>
          <w:i w:val="0"/>
          <w:iCs/>
          <w:color w:val="7030A0"/>
          <w:sz w:val="22"/>
          <w:szCs w:val="22"/>
        </w:rPr>
        <w:t>,</w:t>
      </w:r>
      <w:r w:rsidRPr="004C2D4B">
        <w:rPr>
          <w:i w:val="0"/>
          <w:iCs/>
          <w:color w:val="7030A0"/>
          <w:sz w:val="22"/>
          <w:szCs w:val="22"/>
        </w:rPr>
        <w:t xml:space="preserve"> să se asigure că toate procesele sunt ‘Operaționale’, iar procesele de identificare a pericolelor, evaluarea riscului și măsurile de remediere, managementul schimbării și monitorizarea conformării </w:t>
      </w:r>
      <w:r>
        <w:rPr>
          <w:i w:val="0"/>
          <w:iCs/>
          <w:color w:val="7030A0"/>
          <w:sz w:val="22"/>
          <w:szCs w:val="22"/>
        </w:rPr>
        <w:t>sunt</w:t>
      </w:r>
      <w:r w:rsidRPr="004C2D4B">
        <w:rPr>
          <w:i w:val="0"/>
          <w:iCs/>
          <w:color w:val="7030A0"/>
          <w:sz w:val="22"/>
          <w:szCs w:val="22"/>
        </w:rPr>
        <w:t xml:space="preserve"> ‘Eficace’.</w:t>
      </w:r>
    </w:p>
    <w:p w14:paraId="28266880" w14:textId="77777777" w:rsidR="00DA549C" w:rsidRPr="00DA549C" w:rsidRDefault="00DA549C" w:rsidP="00DA549C">
      <w:pPr>
        <w:spacing w:line="235" w:lineRule="auto"/>
        <w:jc w:val="both"/>
        <w:rPr>
          <w:color w:val="7030A0"/>
          <w:sz w:val="20"/>
          <w:szCs w:val="20"/>
        </w:rPr>
      </w:pPr>
    </w:p>
    <w:p w14:paraId="2BC8FA39" w14:textId="77777777" w:rsidR="00DA549C" w:rsidRPr="00DA549C" w:rsidRDefault="00DA549C" w:rsidP="00DA549C">
      <w:pPr>
        <w:spacing w:line="235" w:lineRule="auto"/>
        <w:jc w:val="both"/>
        <w:rPr>
          <w:color w:val="7030A0"/>
          <w:sz w:val="20"/>
          <w:szCs w:val="20"/>
        </w:rPr>
      </w:pPr>
    </w:p>
    <w:p w14:paraId="1FCB5B1E" w14:textId="77777777" w:rsidR="00D902C8" w:rsidRDefault="00D902C8" w:rsidP="00DA549C">
      <w:pPr>
        <w:pStyle w:val="BodyText"/>
        <w:spacing w:line="235" w:lineRule="auto"/>
        <w:jc w:val="both"/>
        <w:rPr>
          <w:b/>
          <w:bCs/>
          <w:iCs/>
          <w:color w:val="7030A0"/>
          <w:sz w:val="28"/>
          <w:szCs w:val="28"/>
        </w:rPr>
      </w:pPr>
      <w:r w:rsidRPr="00D902C8">
        <w:rPr>
          <w:b/>
          <w:bCs/>
          <w:iCs/>
          <w:color w:val="7030A0"/>
          <w:sz w:val="28"/>
          <w:szCs w:val="28"/>
        </w:rPr>
        <w:t xml:space="preserve">Organizaţii care deţin mai multe certificate </w:t>
      </w:r>
    </w:p>
    <w:p w14:paraId="66E5336E" w14:textId="77777777" w:rsidR="00D43EE7" w:rsidRPr="00D43EE7" w:rsidRDefault="00D43EE7" w:rsidP="00D43EE7">
      <w:pPr>
        <w:spacing w:line="235" w:lineRule="auto"/>
        <w:jc w:val="both"/>
        <w:rPr>
          <w:iCs/>
          <w:color w:val="7030A0"/>
        </w:rPr>
      </w:pPr>
      <w:r w:rsidRPr="00D43EE7">
        <w:rPr>
          <w:iCs/>
          <w:color w:val="7030A0"/>
        </w:rPr>
        <w:t>În cazul în care o organizație deține mai multe certificate emise de Autoritatea Competentă, utilizarea instrumentului de evaluare SMS trebuie să respecte regula „1 Sistem de management/SMS = 1 evaluare”. Prin urmare, dacă o organizație integrează toate certificatele într-un singur Sistem de management/ SMS, evaluarea trebuie să ia în calcul Sistemul de management/ SMS ca un întreg.</w:t>
      </w:r>
    </w:p>
    <w:p w14:paraId="01F2FC93" w14:textId="77777777" w:rsidR="00D43EE7" w:rsidRPr="00D43EE7" w:rsidRDefault="00D43EE7" w:rsidP="00D43EE7">
      <w:pPr>
        <w:spacing w:line="235" w:lineRule="auto"/>
        <w:jc w:val="both"/>
        <w:rPr>
          <w:iCs/>
          <w:color w:val="7030A0"/>
        </w:rPr>
      </w:pPr>
    </w:p>
    <w:p w14:paraId="01A5009C" w14:textId="61D03F4F" w:rsidR="00DA549C" w:rsidRPr="00520B0B" w:rsidRDefault="00D43EE7" w:rsidP="00D43EE7">
      <w:pPr>
        <w:spacing w:line="235" w:lineRule="auto"/>
        <w:jc w:val="both"/>
        <w:rPr>
          <w:color w:val="7030A0"/>
        </w:rPr>
      </w:pPr>
      <w:r w:rsidRPr="00D43EE7">
        <w:rPr>
          <w:iCs/>
          <w:color w:val="7030A0"/>
        </w:rPr>
        <w:t>Cu toate astea, se poate întâmpla ca același Sistem de management/ SMS să fie supravegheat de diferite echipe de inspectori, în funcție de domenii diferite de certificare, caz în care nu se poate realiza o singură evaluare. Astfel, rezultatele evaluarilor ar trebui distruibuite/discutate între echipele de inspectori cu scopul de a se formula un mesaj comun din partea Autorităţii Competente</w:t>
      </w:r>
      <w:r w:rsidR="00DA549C" w:rsidRPr="00520B0B">
        <w:rPr>
          <w:color w:val="7030A0"/>
        </w:rPr>
        <w:t>.</w:t>
      </w:r>
    </w:p>
    <w:p w14:paraId="044F1E4B" w14:textId="77777777" w:rsidR="00DA549C" w:rsidRPr="00DA549C" w:rsidRDefault="00DA549C" w:rsidP="00692ACB">
      <w:pPr>
        <w:spacing w:line="235" w:lineRule="auto"/>
        <w:jc w:val="both"/>
        <w:rPr>
          <w:color w:val="7030A0"/>
        </w:rPr>
        <w:sectPr w:rsidR="00DA549C" w:rsidRPr="00DA549C" w:rsidSect="00064509">
          <w:headerReference w:type="even" r:id="rId14"/>
          <w:headerReference w:type="default" r:id="rId15"/>
          <w:type w:val="nextColumn"/>
          <w:pgSz w:w="16840" w:h="11910" w:orient="landscape" w:code="9"/>
          <w:pgMar w:top="1418" w:right="1440" w:bottom="567" w:left="1440" w:header="431" w:footer="185" w:gutter="0"/>
          <w:cols w:space="720"/>
        </w:sectPr>
      </w:pPr>
    </w:p>
    <w:p w14:paraId="0150EA68" w14:textId="03ECC061" w:rsidR="00EE23BB" w:rsidRPr="006D3B5E" w:rsidRDefault="00EE23BB" w:rsidP="006D3B5E">
      <w:pPr>
        <w:pStyle w:val="Heading1"/>
      </w:pPr>
      <w:bookmarkStart w:id="14" w:name="Tool_guidance"/>
      <w:bookmarkStart w:id="15" w:name="_bookmark2"/>
      <w:bookmarkStart w:id="16" w:name="_Toc86135803"/>
      <w:bookmarkStart w:id="17" w:name="_Toc86136112"/>
      <w:bookmarkEnd w:id="14"/>
      <w:bookmarkEnd w:id="15"/>
      <w:r w:rsidRPr="006D3B5E">
        <w:lastRenderedPageBreak/>
        <w:t>Tool guidance</w:t>
      </w:r>
      <w:bookmarkEnd w:id="16"/>
      <w:bookmarkEnd w:id="17"/>
      <w:r w:rsidRPr="006D3B5E">
        <w:t xml:space="preserve"> </w:t>
      </w:r>
    </w:p>
    <w:p w14:paraId="183D50A8" w14:textId="77777777" w:rsidR="00EE23BB" w:rsidRPr="00870EEC" w:rsidRDefault="00EE23BB" w:rsidP="002419A3">
      <w:pPr>
        <w:pStyle w:val="BodyText"/>
        <w:spacing w:line="235" w:lineRule="auto"/>
        <w:jc w:val="both"/>
        <w:rPr>
          <w:i w:val="0"/>
          <w:iCs/>
          <w:color w:val="231F20"/>
          <w:spacing w:val="-3"/>
          <w:sz w:val="20"/>
          <w:szCs w:val="20"/>
        </w:rPr>
      </w:pPr>
      <w:r w:rsidRPr="00870EEC">
        <w:rPr>
          <w:i w:val="0"/>
          <w:iCs/>
          <w:color w:val="231F20"/>
          <w:sz w:val="20"/>
          <w:szCs w:val="20"/>
        </w:rPr>
        <w:t>The</w:t>
      </w:r>
      <w:r w:rsidRPr="00870EEC">
        <w:rPr>
          <w:i w:val="0"/>
          <w:iCs/>
          <w:color w:val="231F20"/>
          <w:spacing w:val="-14"/>
          <w:sz w:val="20"/>
          <w:szCs w:val="20"/>
        </w:rPr>
        <w:t xml:space="preserve"> </w:t>
      </w:r>
      <w:r w:rsidRPr="00870EEC">
        <w:rPr>
          <w:i w:val="0"/>
          <w:iCs/>
          <w:color w:val="231F20"/>
          <w:sz w:val="20"/>
          <w:szCs w:val="20"/>
        </w:rPr>
        <w:t>tool</w:t>
      </w:r>
      <w:r w:rsidRPr="00870EEC">
        <w:rPr>
          <w:i w:val="0"/>
          <w:iCs/>
          <w:color w:val="231F20"/>
          <w:spacing w:val="-13"/>
          <w:sz w:val="20"/>
          <w:szCs w:val="20"/>
        </w:rPr>
        <w:t xml:space="preserve"> </w:t>
      </w:r>
      <w:r w:rsidRPr="00870EEC">
        <w:rPr>
          <w:i w:val="0"/>
          <w:iCs/>
          <w:color w:val="231F20"/>
          <w:sz w:val="20"/>
          <w:szCs w:val="20"/>
        </w:rPr>
        <w:t>assesses</w:t>
      </w:r>
      <w:r w:rsidRPr="00870EEC">
        <w:rPr>
          <w:i w:val="0"/>
          <w:iCs/>
          <w:color w:val="231F20"/>
          <w:spacing w:val="-14"/>
          <w:sz w:val="20"/>
          <w:szCs w:val="20"/>
        </w:rPr>
        <w:t xml:space="preserve"> </w:t>
      </w:r>
      <w:r w:rsidRPr="00870EEC">
        <w:rPr>
          <w:i w:val="0"/>
          <w:iCs/>
          <w:color w:val="231F20"/>
          <w:sz w:val="20"/>
          <w:szCs w:val="20"/>
        </w:rPr>
        <w:t>the</w:t>
      </w:r>
      <w:r w:rsidRPr="00870EEC">
        <w:rPr>
          <w:i w:val="0"/>
          <w:iCs/>
          <w:color w:val="231F20"/>
          <w:spacing w:val="-13"/>
          <w:sz w:val="20"/>
          <w:szCs w:val="20"/>
        </w:rPr>
        <w:t xml:space="preserve"> </w:t>
      </w:r>
      <w:r w:rsidRPr="00870EEC">
        <w:rPr>
          <w:i w:val="0"/>
          <w:iCs/>
          <w:color w:val="231F20"/>
          <w:sz w:val="20"/>
          <w:szCs w:val="20"/>
        </w:rPr>
        <w:t>compliance</w:t>
      </w:r>
      <w:r w:rsidRPr="00870EEC">
        <w:rPr>
          <w:i w:val="0"/>
          <w:iCs/>
          <w:color w:val="231F20"/>
          <w:spacing w:val="-14"/>
          <w:sz w:val="20"/>
          <w:szCs w:val="20"/>
        </w:rPr>
        <w:t xml:space="preserve"> </w:t>
      </w:r>
      <w:r w:rsidRPr="00870EEC">
        <w:rPr>
          <w:i w:val="0"/>
          <w:iCs/>
          <w:color w:val="231F20"/>
          <w:sz w:val="20"/>
          <w:szCs w:val="20"/>
        </w:rPr>
        <w:t>and</w:t>
      </w:r>
      <w:r w:rsidRPr="00870EEC">
        <w:rPr>
          <w:i w:val="0"/>
          <w:iCs/>
          <w:color w:val="231F20"/>
          <w:spacing w:val="-13"/>
          <w:sz w:val="20"/>
          <w:szCs w:val="20"/>
        </w:rPr>
        <w:t xml:space="preserve"> </w:t>
      </w:r>
      <w:r w:rsidRPr="00870EEC">
        <w:rPr>
          <w:i w:val="0"/>
          <w:iCs/>
          <w:color w:val="231F20"/>
          <w:sz w:val="20"/>
          <w:szCs w:val="20"/>
        </w:rPr>
        <w:t>effectiveness</w:t>
      </w:r>
      <w:r w:rsidRPr="00870EEC">
        <w:rPr>
          <w:i w:val="0"/>
          <w:iCs/>
          <w:color w:val="231F20"/>
          <w:spacing w:val="-14"/>
          <w:sz w:val="20"/>
          <w:szCs w:val="20"/>
        </w:rPr>
        <w:t xml:space="preserve"> </w:t>
      </w:r>
      <w:r w:rsidRPr="00870EEC">
        <w:rPr>
          <w:i w:val="0"/>
          <w:iCs/>
          <w:color w:val="231F20"/>
          <w:sz w:val="20"/>
          <w:szCs w:val="20"/>
        </w:rPr>
        <w:t>of</w:t>
      </w:r>
      <w:r w:rsidRPr="00870EEC">
        <w:rPr>
          <w:i w:val="0"/>
          <w:iCs/>
          <w:color w:val="231F20"/>
          <w:spacing w:val="-13"/>
          <w:sz w:val="20"/>
          <w:szCs w:val="20"/>
        </w:rPr>
        <w:t xml:space="preserve"> </w:t>
      </w:r>
      <w:r w:rsidRPr="00870EEC">
        <w:rPr>
          <w:i w:val="0"/>
          <w:iCs/>
          <w:color w:val="231F20"/>
          <w:sz w:val="20"/>
          <w:szCs w:val="20"/>
        </w:rPr>
        <w:t>the</w:t>
      </w:r>
      <w:r w:rsidRPr="00870EEC">
        <w:rPr>
          <w:i w:val="0"/>
          <w:iCs/>
          <w:color w:val="231F20"/>
          <w:spacing w:val="-14"/>
          <w:sz w:val="20"/>
          <w:szCs w:val="20"/>
        </w:rPr>
        <w:t xml:space="preserve"> </w:t>
      </w:r>
      <w:r w:rsidRPr="00870EEC">
        <w:rPr>
          <w:i w:val="0"/>
          <w:iCs/>
          <w:color w:val="231F20"/>
          <w:sz w:val="20"/>
          <w:szCs w:val="20"/>
        </w:rPr>
        <w:t>Management</w:t>
      </w:r>
      <w:r w:rsidRPr="00870EEC">
        <w:rPr>
          <w:i w:val="0"/>
          <w:iCs/>
          <w:color w:val="231F20"/>
          <w:spacing w:val="-13"/>
          <w:sz w:val="20"/>
          <w:szCs w:val="20"/>
        </w:rPr>
        <w:t xml:space="preserve"> </w:t>
      </w:r>
      <w:r w:rsidRPr="00870EEC">
        <w:rPr>
          <w:i w:val="0"/>
          <w:iCs/>
          <w:color w:val="231F20"/>
          <w:sz w:val="20"/>
          <w:szCs w:val="20"/>
        </w:rPr>
        <w:t>System/SMS</w:t>
      </w:r>
      <w:r w:rsidRPr="00870EEC">
        <w:rPr>
          <w:i w:val="0"/>
          <w:iCs/>
          <w:color w:val="231F20"/>
          <w:spacing w:val="-13"/>
          <w:sz w:val="20"/>
          <w:szCs w:val="20"/>
        </w:rPr>
        <w:t xml:space="preserve"> </w:t>
      </w:r>
      <w:r w:rsidRPr="00870EEC">
        <w:rPr>
          <w:i w:val="0"/>
          <w:iCs/>
          <w:color w:val="231F20"/>
          <w:sz w:val="20"/>
          <w:szCs w:val="20"/>
        </w:rPr>
        <w:t>through</w:t>
      </w:r>
      <w:r w:rsidRPr="00870EEC">
        <w:rPr>
          <w:i w:val="0"/>
          <w:iCs/>
          <w:color w:val="231F20"/>
          <w:spacing w:val="-14"/>
          <w:sz w:val="20"/>
          <w:szCs w:val="20"/>
        </w:rPr>
        <w:t xml:space="preserve"> </w:t>
      </w:r>
      <w:r w:rsidRPr="00870EEC">
        <w:rPr>
          <w:i w:val="0"/>
          <w:iCs/>
          <w:color w:val="231F20"/>
          <w:sz w:val="20"/>
          <w:szCs w:val="20"/>
        </w:rPr>
        <w:t>a</w:t>
      </w:r>
      <w:r w:rsidRPr="00870EEC">
        <w:rPr>
          <w:i w:val="0"/>
          <w:iCs/>
          <w:color w:val="231F20"/>
          <w:spacing w:val="-13"/>
          <w:sz w:val="20"/>
          <w:szCs w:val="20"/>
        </w:rPr>
        <w:t xml:space="preserve"> </w:t>
      </w:r>
      <w:r w:rsidRPr="00870EEC">
        <w:rPr>
          <w:i w:val="0"/>
          <w:iCs/>
          <w:color w:val="231F20"/>
          <w:sz w:val="20"/>
          <w:szCs w:val="20"/>
        </w:rPr>
        <w:t>series</w:t>
      </w:r>
      <w:r w:rsidRPr="00870EEC">
        <w:rPr>
          <w:i w:val="0"/>
          <w:iCs/>
          <w:color w:val="231F20"/>
          <w:spacing w:val="-14"/>
          <w:sz w:val="20"/>
          <w:szCs w:val="20"/>
        </w:rPr>
        <w:t xml:space="preserve"> </w:t>
      </w:r>
      <w:r w:rsidRPr="00870EEC">
        <w:rPr>
          <w:i w:val="0"/>
          <w:iCs/>
          <w:color w:val="231F20"/>
          <w:sz w:val="20"/>
          <w:szCs w:val="20"/>
        </w:rPr>
        <w:t>of</w:t>
      </w:r>
      <w:r w:rsidRPr="00870EEC">
        <w:rPr>
          <w:i w:val="0"/>
          <w:iCs/>
          <w:color w:val="231F20"/>
          <w:spacing w:val="-13"/>
          <w:sz w:val="20"/>
          <w:szCs w:val="20"/>
        </w:rPr>
        <w:t xml:space="preserve"> </w:t>
      </w:r>
      <w:r w:rsidRPr="00870EEC">
        <w:rPr>
          <w:i w:val="0"/>
          <w:iCs/>
          <w:color w:val="231F20"/>
          <w:sz w:val="20"/>
          <w:szCs w:val="20"/>
        </w:rPr>
        <w:t>features</w:t>
      </w:r>
      <w:r w:rsidRPr="00870EEC">
        <w:rPr>
          <w:i w:val="0"/>
          <w:iCs/>
          <w:color w:val="231F20"/>
          <w:spacing w:val="-14"/>
          <w:sz w:val="20"/>
          <w:szCs w:val="20"/>
        </w:rPr>
        <w:t xml:space="preserve"> </w:t>
      </w:r>
      <w:r w:rsidRPr="00870EEC">
        <w:rPr>
          <w:i w:val="0"/>
          <w:iCs/>
          <w:color w:val="231F20"/>
          <w:sz w:val="20"/>
          <w:szCs w:val="20"/>
        </w:rPr>
        <w:t>based</w:t>
      </w:r>
      <w:r w:rsidRPr="00870EEC">
        <w:rPr>
          <w:i w:val="0"/>
          <w:iCs/>
          <w:color w:val="231F20"/>
          <w:spacing w:val="-13"/>
          <w:sz w:val="20"/>
          <w:szCs w:val="20"/>
        </w:rPr>
        <w:t xml:space="preserve"> </w:t>
      </w:r>
      <w:r w:rsidRPr="00870EEC">
        <w:rPr>
          <w:i w:val="0"/>
          <w:iCs/>
          <w:color w:val="231F20"/>
          <w:sz w:val="20"/>
          <w:szCs w:val="20"/>
        </w:rPr>
        <w:t>on</w:t>
      </w:r>
      <w:r w:rsidRPr="00870EEC">
        <w:rPr>
          <w:i w:val="0"/>
          <w:iCs/>
          <w:color w:val="231F20"/>
          <w:spacing w:val="-14"/>
          <w:sz w:val="20"/>
          <w:szCs w:val="20"/>
        </w:rPr>
        <w:t xml:space="preserve"> </w:t>
      </w:r>
      <w:r w:rsidRPr="00870EEC">
        <w:rPr>
          <w:i w:val="0"/>
          <w:iCs/>
          <w:color w:val="231F20"/>
          <w:sz w:val="20"/>
          <w:szCs w:val="20"/>
        </w:rPr>
        <w:t xml:space="preserve">ICAO Annex 19 Second Edition and </w:t>
      </w:r>
      <w:r w:rsidRPr="00870EEC">
        <w:rPr>
          <w:i w:val="0"/>
          <w:iCs/>
          <w:color w:val="231F20"/>
          <w:spacing w:val="2"/>
          <w:sz w:val="20"/>
          <w:szCs w:val="20"/>
        </w:rPr>
        <w:t xml:space="preserve">EASA </w:t>
      </w:r>
      <w:r w:rsidRPr="00870EEC">
        <w:rPr>
          <w:i w:val="0"/>
          <w:iCs/>
          <w:color w:val="231F20"/>
          <w:sz w:val="20"/>
          <w:szCs w:val="20"/>
        </w:rPr>
        <w:t xml:space="preserve">Management System requirements for organisations. It is set out using the 12 elements of the ICAO SMS Framework and some additional </w:t>
      </w:r>
      <w:r w:rsidRPr="00870EEC">
        <w:rPr>
          <w:i w:val="0"/>
          <w:iCs/>
          <w:color w:val="231F20"/>
          <w:spacing w:val="2"/>
          <w:sz w:val="20"/>
          <w:szCs w:val="20"/>
        </w:rPr>
        <w:t xml:space="preserve">EASA </w:t>
      </w:r>
      <w:r w:rsidRPr="00870EEC">
        <w:rPr>
          <w:i w:val="0"/>
          <w:iCs/>
          <w:color w:val="231F20"/>
          <w:sz w:val="20"/>
          <w:szCs w:val="20"/>
        </w:rPr>
        <w:t xml:space="preserve">Management System requirements. Each feature should be reviewed to determine whether the feature is present, suitable and operating and effective, using the definitions and guidance set out </w:t>
      </w:r>
      <w:r w:rsidRPr="00870EEC">
        <w:rPr>
          <w:i w:val="0"/>
          <w:iCs/>
          <w:color w:val="231F20"/>
          <w:spacing w:val="-3"/>
          <w:sz w:val="20"/>
          <w:szCs w:val="20"/>
        </w:rPr>
        <w:t>below.</w:t>
      </w:r>
    </w:p>
    <w:p w14:paraId="12903154" w14:textId="77777777" w:rsidR="00EE23BB" w:rsidRPr="00870EEC" w:rsidRDefault="00EE23BB" w:rsidP="002419A3">
      <w:pPr>
        <w:pStyle w:val="BodyText"/>
        <w:jc w:val="both"/>
        <w:rPr>
          <w:i w:val="0"/>
          <w:iCs/>
          <w:sz w:val="20"/>
          <w:szCs w:val="20"/>
        </w:rPr>
      </w:pPr>
    </w:p>
    <w:p w14:paraId="40C10EA4" w14:textId="6E707D44" w:rsidR="00EE23BB" w:rsidRPr="00870EEC" w:rsidRDefault="00EE23BB" w:rsidP="002419A3">
      <w:pPr>
        <w:pStyle w:val="BodyText"/>
        <w:spacing w:line="235" w:lineRule="auto"/>
        <w:jc w:val="both"/>
        <w:rPr>
          <w:i w:val="0"/>
          <w:iCs/>
          <w:color w:val="231F20"/>
          <w:sz w:val="20"/>
          <w:szCs w:val="20"/>
        </w:rPr>
      </w:pPr>
      <w:r w:rsidRPr="00870EEC">
        <w:rPr>
          <w:i w:val="0"/>
          <w:iCs/>
          <w:color w:val="231F20"/>
          <w:sz w:val="20"/>
          <w:szCs w:val="20"/>
        </w:rPr>
        <w:t xml:space="preserve">The tool is used by the competent authority inspector to evaluate and record the assessment. Alternatively it can be partially completed by the organisation to assess itself and by the competent </w:t>
      </w:r>
      <w:r w:rsidRPr="00870EEC">
        <w:rPr>
          <w:i w:val="0"/>
          <w:iCs/>
          <w:color w:val="231F20"/>
          <w:spacing w:val="2"/>
          <w:sz w:val="20"/>
          <w:szCs w:val="20"/>
        </w:rPr>
        <w:t xml:space="preserve">authority </w:t>
      </w:r>
      <w:r w:rsidRPr="00870EEC">
        <w:rPr>
          <w:i w:val="0"/>
          <w:iCs/>
          <w:color w:val="231F20"/>
          <w:sz w:val="20"/>
          <w:szCs w:val="20"/>
        </w:rPr>
        <w:t xml:space="preserve">to </w:t>
      </w:r>
      <w:r w:rsidRPr="00870EEC">
        <w:rPr>
          <w:i w:val="0"/>
          <w:iCs/>
          <w:color w:val="231F20"/>
          <w:spacing w:val="3"/>
          <w:sz w:val="20"/>
          <w:szCs w:val="20"/>
        </w:rPr>
        <w:t xml:space="preserve">verify </w:t>
      </w:r>
      <w:r w:rsidRPr="00870EEC">
        <w:rPr>
          <w:i w:val="0"/>
          <w:iCs/>
          <w:color w:val="231F20"/>
          <w:sz w:val="20"/>
          <w:szCs w:val="20"/>
        </w:rPr>
        <w:t>and validate the organisation’s assessment.</w:t>
      </w:r>
    </w:p>
    <w:p w14:paraId="00FCF302" w14:textId="77777777" w:rsidR="002419A3" w:rsidRPr="00C37E00" w:rsidRDefault="002419A3" w:rsidP="006D3B5E">
      <w:pPr>
        <w:pStyle w:val="Heading2"/>
        <w:rPr>
          <w:w w:val="105"/>
        </w:rPr>
      </w:pPr>
    </w:p>
    <w:p w14:paraId="5DF5BC73" w14:textId="2CB60B42" w:rsidR="00EE23BB" w:rsidRPr="006D3B5E" w:rsidRDefault="00EE23BB" w:rsidP="006D3B5E">
      <w:pPr>
        <w:pStyle w:val="Heading3"/>
      </w:pPr>
      <w:r w:rsidRPr="006D3B5E">
        <w:t xml:space="preserve">Applicability </w:t>
      </w:r>
    </w:p>
    <w:p w14:paraId="374B71BA" w14:textId="55624142" w:rsidR="00EE23BB" w:rsidRPr="00870EEC" w:rsidRDefault="00EE23BB" w:rsidP="002419A3">
      <w:pPr>
        <w:pStyle w:val="BodyText"/>
        <w:spacing w:line="235" w:lineRule="auto"/>
        <w:jc w:val="both"/>
        <w:rPr>
          <w:i w:val="0"/>
          <w:iCs/>
          <w:color w:val="231F20"/>
          <w:sz w:val="20"/>
          <w:szCs w:val="20"/>
        </w:rPr>
      </w:pPr>
      <w:r w:rsidRPr="00870EEC">
        <w:rPr>
          <w:i w:val="0"/>
          <w:iCs/>
          <w:color w:val="231F20"/>
          <w:sz w:val="20"/>
          <w:szCs w:val="20"/>
        </w:rPr>
        <w:t>The</w:t>
      </w:r>
      <w:r w:rsidRPr="00870EEC">
        <w:rPr>
          <w:i w:val="0"/>
          <w:iCs/>
          <w:color w:val="231F20"/>
          <w:spacing w:val="-9"/>
          <w:sz w:val="20"/>
          <w:szCs w:val="20"/>
        </w:rPr>
        <w:t xml:space="preserve"> </w:t>
      </w:r>
      <w:r w:rsidRPr="00870EEC">
        <w:rPr>
          <w:i w:val="0"/>
          <w:iCs/>
          <w:color w:val="231F20"/>
          <w:sz w:val="20"/>
          <w:szCs w:val="20"/>
        </w:rPr>
        <w:t>assessment</w:t>
      </w:r>
      <w:r w:rsidRPr="00870EEC">
        <w:rPr>
          <w:i w:val="0"/>
          <w:iCs/>
          <w:color w:val="231F20"/>
          <w:spacing w:val="-8"/>
          <w:sz w:val="20"/>
          <w:szCs w:val="20"/>
        </w:rPr>
        <w:t xml:space="preserve"> </w:t>
      </w:r>
      <w:r w:rsidRPr="00870EEC">
        <w:rPr>
          <w:i w:val="0"/>
          <w:iCs/>
          <w:color w:val="231F20"/>
          <w:sz w:val="20"/>
          <w:szCs w:val="20"/>
        </w:rPr>
        <w:t>tool</w:t>
      </w:r>
      <w:r w:rsidRPr="00870EEC">
        <w:rPr>
          <w:i w:val="0"/>
          <w:iCs/>
          <w:color w:val="231F20"/>
          <w:spacing w:val="-8"/>
          <w:sz w:val="20"/>
          <w:szCs w:val="20"/>
        </w:rPr>
        <w:t xml:space="preserve"> </w:t>
      </w:r>
      <w:r w:rsidRPr="00870EEC">
        <w:rPr>
          <w:i w:val="0"/>
          <w:iCs/>
          <w:color w:val="231F20"/>
          <w:sz w:val="20"/>
          <w:szCs w:val="20"/>
        </w:rPr>
        <w:t>can</w:t>
      </w:r>
      <w:r w:rsidRPr="00870EEC">
        <w:rPr>
          <w:i w:val="0"/>
          <w:iCs/>
          <w:color w:val="231F20"/>
          <w:spacing w:val="-8"/>
          <w:sz w:val="20"/>
          <w:szCs w:val="20"/>
        </w:rPr>
        <w:t xml:space="preserve"> </w:t>
      </w:r>
      <w:r w:rsidRPr="00870EEC">
        <w:rPr>
          <w:i w:val="0"/>
          <w:iCs/>
          <w:color w:val="231F20"/>
          <w:sz w:val="20"/>
          <w:szCs w:val="20"/>
        </w:rPr>
        <w:t>be</w:t>
      </w:r>
      <w:r w:rsidRPr="00870EEC">
        <w:rPr>
          <w:i w:val="0"/>
          <w:iCs/>
          <w:color w:val="231F20"/>
          <w:spacing w:val="-8"/>
          <w:sz w:val="20"/>
          <w:szCs w:val="20"/>
        </w:rPr>
        <w:t xml:space="preserve"> </w:t>
      </w:r>
      <w:r w:rsidRPr="00870EEC">
        <w:rPr>
          <w:i w:val="0"/>
          <w:iCs/>
          <w:color w:val="231F20"/>
          <w:sz w:val="20"/>
          <w:szCs w:val="20"/>
        </w:rPr>
        <w:t>used</w:t>
      </w:r>
      <w:r w:rsidRPr="00870EEC">
        <w:rPr>
          <w:i w:val="0"/>
          <w:iCs/>
          <w:color w:val="231F20"/>
          <w:spacing w:val="-8"/>
          <w:sz w:val="20"/>
          <w:szCs w:val="20"/>
        </w:rPr>
        <w:t xml:space="preserve"> </w:t>
      </w:r>
      <w:r w:rsidRPr="00870EEC">
        <w:rPr>
          <w:i w:val="0"/>
          <w:iCs/>
          <w:color w:val="231F20"/>
          <w:sz w:val="20"/>
          <w:szCs w:val="20"/>
        </w:rPr>
        <w:t>to</w:t>
      </w:r>
      <w:r w:rsidRPr="00870EEC">
        <w:rPr>
          <w:i w:val="0"/>
          <w:iCs/>
          <w:color w:val="231F20"/>
          <w:spacing w:val="-8"/>
          <w:sz w:val="20"/>
          <w:szCs w:val="20"/>
        </w:rPr>
        <w:t xml:space="preserve"> </w:t>
      </w:r>
      <w:r w:rsidRPr="00870EEC">
        <w:rPr>
          <w:i w:val="0"/>
          <w:iCs/>
          <w:color w:val="231F20"/>
          <w:sz w:val="20"/>
          <w:szCs w:val="20"/>
        </w:rPr>
        <w:t>assess</w:t>
      </w:r>
      <w:r w:rsidRPr="00870EEC">
        <w:rPr>
          <w:i w:val="0"/>
          <w:iCs/>
          <w:color w:val="231F20"/>
          <w:spacing w:val="-8"/>
          <w:sz w:val="20"/>
          <w:szCs w:val="20"/>
        </w:rPr>
        <w:t xml:space="preserve"> </w:t>
      </w:r>
      <w:r w:rsidRPr="00870EEC">
        <w:rPr>
          <w:i w:val="0"/>
          <w:iCs/>
          <w:color w:val="231F20"/>
          <w:sz w:val="20"/>
          <w:szCs w:val="20"/>
        </w:rPr>
        <w:t>any</w:t>
      </w:r>
      <w:r w:rsidRPr="00870EEC">
        <w:rPr>
          <w:i w:val="0"/>
          <w:iCs/>
          <w:color w:val="231F20"/>
          <w:spacing w:val="-8"/>
          <w:sz w:val="20"/>
          <w:szCs w:val="20"/>
        </w:rPr>
        <w:t xml:space="preserve"> </w:t>
      </w:r>
      <w:r w:rsidRPr="00870EEC">
        <w:rPr>
          <w:i w:val="0"/>
          <w:iCs/>
          <w:color w:val="231F20"/>
          <w:sz w:val="20"/>
          <w:szCs w:val="20"/>
        </w:rPr>
        <w:t>size</w:t>
      </w:r>
      <w:r w:rsidRPr="00870EEC">
        <w:rPr>
          <w:i w:val="0"/>
          <w:iCs/>
          <w:color w:val="231F20"/>
          <w:spacing w:val="-8"/>
          <w:sz w:val="20"/>
          <w:szCs w:val="20"/>
        </w:rPr>
        <w:t xml:space="preserve"> </w:t>
      </w:r>
      <w:r w:rsidRPr="00870EEC">
        <w:rPr>
          <w:i w:val="0"/>
          <w:iCs/>
          <w:color w:val="231F20"/>
          <w:sz w:val="20"/>
          <w:szCs w:val="20"/>
        </w:rPr>
        <w:t>of</w:t>
      </w:r>
      <w:r w:rsidRPr="00870EEC">
        <w:rPr>
          <w:i w:val="0"/>
          <w:iCs/>
          <w:color w:val="231F20"/>
          <w:spacing w:val="-8"/>
          <w:sz w:val="20"/>
          <w:szCs w:val="20"/>
        </w:rPr>
        <w:t xml:space="preserve"> </w:t>
      </w:r>
      <w:r w:rsidRPr="00870EEC">
        <w:rPr>
          <w:i w:val="0"/>
          <w:iCs/>
          <w:color w:val="231F20"/>
          <w:sz w:val="20"/>
          <w:szCs w:val="20"/>
        </w:rPr>
        <w:t>organisation.</w:t>
      </w:r>
      <w:r w:rsidRPr="00870EEC">
        <w:rPr>
          <w:i w:val="0"/>
          <w:iCs/>
          <w:color w:val="231F20"/>
          <w:spacing w:val="-8"/>
          <w:sz w:val="20"/>
          <w:szCs w:val="20"/>
        </w:rPr>
        <w:t xml:space="preserve"> </w:t>
      </w:r>
      <w:r w:rsidRPr="00870EEC">
        <w:rPr>
          <w:i w:val="0"/>
          <w:iCs/>
          <w:color w:val="231F20"/>
          <w:spacing w:val="-3"/>
          <w:sz w:val="20"/>
          <w:szCs w:val="20"/>
        </w:rPr>
        <w:t>However,</w:t>
      </w:r>
      <w:r w:rsidRPr="00870EEC">
        <w:rPr>
          <w:i w:val="0"/>
          <w:iCs/>
          <w:color w:val="231F20"/>
          <w:spacing w:val="-8"/>
          <w:sz w:val="20"/>
          <w:szCs w:val="20"/>
        </w:rPr>
        <w:t xml:space="preserve"> </w:t>
      </w:r>
      <w:r w:rsidRPr="00870EEC">
        <w:rPr>
          <w:i w:val="0"/>
          <w:iCs/>
          <w:color w:val="231F20"/>
          <w:sz w:val="20"/>
          <w:szCs w:val="20"/>
        </w:rPr>
        <w:t>due</w:t>
      </w:r>
      <w:r w:rsidRPr="00870EEC">
        <w:rPr>
          <w:i w:val="0"/>
          <w:iCs/>
          <w:color w:val="231F20"/>
          <w:spacing w:val="-9"/>
          <w:sz w:val="20"/>
          <w:szCs w:val="20"/>
        </w:rPr>
        <w:t xml:space="preserve"> </w:t>
      </w:r>
      <w:r w:rsidRPr="00870EEC">
        <w:rPr>
          <w:i w:val="0"/>
          <w:iCs/>
          <w:color w:val="231F20"/>
          <w:sz w:val="20"/>
          <w:szCs w:val="20"/>
        </w:rPr>
        <w:t>consideration</w:t>
      </w:r>
      <w:r w:rsidRPr="00870EEC">
        <w:rPr>
          <w:i w:val="0"/>
          <w:iCs/>
          <w:color w:val="231F20"/>
          <w:spacing w:val="-8"/>
          <w:sz w:val="20"/>
          <w:szCs w:val="20"/>
        </w:rPr>
        <w:t xml:space="preserve"> </w:t>
      </w:r>
      <w:r w:rsidRPr="00870EEC">
        <w:rPr>
          <w:i w:val="0"/>
          <w:iCs/>
          <w:color w:val="231F20"/>
          <w:sz w:val="20"/>
          <w:szCs w:val="20"/>
        </w:rPr>
        <w:t>should</w:t>
      </w:r>
      <w:r w:rsidRPr="00870EEC">
        <w:rPr>
          <w:i w:val="0"/>
          <w:iCs/>
          <w:color w:val="231F20"/>
          <w:spacing w:val="-8"/>
          <w:sz w:val="20"/>
          <w:szCs w:val="20"/>
        </w:rPr>
        <w:t xml:space="preserve"> </w:t>
      </w:r>
      <w:r w:rsidRPr="00870EEC">
        <w:rPr>
          <w:i w:val="0"/>
          <w:iCs/>
          <w:color w:val="231F20"/>
          <w:sz w:val="20"/>
          <w:szCs w:val="20"/>
        </w:rPr>
        <w:t>be</w:t>
      </w:r>
      <w:r w:rsidRPr="00870EEC">
        <w:rPr>
          <w:i w:val="0"/>
          <w:iCs/>
          <w:color w:val="231F20"/>
          <w:spacing w:val="-8"/>
          <w:sz w:val="20"/>
          <w:szCs w:val="20"/>
        </w:rPr>
        <w:t xml:space="preserve"> </w:t>
      </w:r>
      <w:r w:rsidRPr="00870EEC">
        <w:rPr>
          <w:i w:val="0"/>
          <w:iCs/>
          <w:color w:val="231F20"/>
          <w:sz w:val="20"/>
          <w:szCs w:val="20"/>
        </w:rPr>
        <w:t>given</w:t>
      </w:r>
      <w:r w:rsidRPr="00870EEC">
        <w:rPr>
          <w:i w:val="0"/>
          <w:iCs/>
          <w:color w:val="231F20"/>
          <w:spacing w:val="-8"/>
          <w:sz w:val="20"/>
          <w:szCs w:val="20"/>
        </w:rPr>
        <w:t xml:space="preserve"> </w:t>
      </w:r>
      <w:r w:rsidRPr="00870EEC">
        <w:rPr>
          <w:i w:val="0"/>
          <w:iCs/>
          <w:color w:val="231F20"/>
          <w:sz w:val="20"/>
          <w:szCs w:val="20"/>
        </w:rPr>
        <w:t>to</w:t>
      </w:r>
      <w:r w:rsidRPr="00870EEC">
        <w:rPr>
          <w:i w:val="0"/>
          <w:iCs/>
          <w:color w:val="231F20"/>
          <w:spacing w:val="-8"/>
          <w:sz w:val="20"/>
          <w:szCs w:val="20"/>
        </w:rPr>
        <w:t xml:space="preserve"> </w:t>
      </w:r>
      <w:r w:rsidRPr="00870EEC">
        <w:rPr>
          <w:i w:val="0"/>
          <w:iCs/>
          <w:color w:val="231F20"/>
          <w:sz w:val="20"/>
          <w:szCs w:val="20"/>
        </w:rPr>
        <w:t>the</w:t>
      </w:r>
      <w:r w:rsidRPr="00870EEC">
        <w:rPr>
          <w:i w:val="0"/>
          <w:iCs/>
          <w:color w:val="231F20"/>
          <w:spacing w:val="-8"/>
          <w:sz w:val="20"/>
          <w:szCs w:val="20"/>
        </w:rPr>
        <w:t xml:space="preserve"> </w:t>
      </w:r>
      <w:r w:rsidRPr="00870EEC">
        <w:rPr>
          <w:i w:val="0"/>
          <w:iCs/>
          <w:color w:val="231F20"/>
          <w:sz w:val="20"/>
          <w:szCs w:val="20"/>
        </w:rPr>
        <w:t>size,</w:t>
      </w:r>
      <w:r w:rsidRPr="00870EEC">
        <w:rPr>
          <w:i w:val="0"/>
          <w:iCs/>
          <w:color w:val="231F20"/>
          <w:spacing w:val="-8"/>
          <w:sz w:val="20"/>
          <w:szCs w:val="20"/>
        </w:rPr>
        <w:t xml:space="preserve"> </w:t>
      </w:r>
      <w:r w:rsidRPr="00870EEC">
        <w:rPr>
          <w:i w:val="0"/>
          <w:iCs/>
          <w:color w:val="231F20"/>
          <w:sz w:val="20"/>
          <w:szCs w:val="20"/>
        </w:rPr>
        <w:t>nature</w:t>
      </w:r>
      <w:r w:rsidRPr="00870EEC">
        <w:rPr>
          <w:i w:val="0"/>
          <w:iCs/>
          <w:color w:val="231F20"/>
          <w:spacing w:val="-9"/>
          <w:sz w:val="20"/>
          <w:szCs w:val="20"/>
        </w:rPr>
        <w:t xml:space="preserve"> </w:t>
      </w:r>
      <w:r w:rsidRPr="00870EEC">
        <w:rPr>
          <w:i w:val="0"/>
          <w:iCs/>
          <w:color w:val="231F20"/>
          <w:sz w:val="20"/>
          <w:szCs w:val="20"/>
        </w:rPr>
        <w:t>and</w:t>
      </w:r>
      <w:r w:rsidRPr="00870EEC">
        <w:rPr>
          <w:i w:val="0"/>
          <w:iCs/>
          <w:color w:val="231F20"/>
          <w:spacing w:val="-8"/>
          <w:sz w:val="20"/>
          <w:szCs w:val="20"/>
        </w:rPr>
        <w:t xml:space="preserve"> </w:t>
      </w:r>
      <w:r w:rsidRPr="00870EEC">
        <w:rPr>
          <w:i w:val="0"/>
          <w:iCs/>
          <w:color w:val="231F20"/>
          <w:sz w:val="20"/>
          <w:szCs w:val="20"/>
        </w:rPr>
        <w:t>complexity</w:t>
      </w:r>
      <w:r w:rsidRPr="00870EEC">
        <w:rPr>
          <w:i w:val="0"/>
          <w:iCs/>
          <w:color w:val="231F20"/>
          <w:spacing w:val="-8"/>
          <w:sz w:val="20"/>
          <w:szCs w:val="20"/>
        </w:rPr>
        <w:t xml:space="preserve"> </w:t>
      </w:r>
      <w:r w:rsidRPr="00870EEC">
        <w:rPr>
          <w:i w:val="0"/>
          <w:iCs/>
          <w:color w:val="231F20"/>
          <w:sz w:val="20"/>
          <w:szCs w:val="20"/>
        </w:rPr>
        <w:t>of</w:t>
      </w:r>
      <w:r w:rsidRPr="00870EEC">
        <w:rPr>
          <w:i w:val="0"/>
          <w:iCs/>
          <w:color w:val="231F20"/>
          <w:spacing w:val="-9"/>
          <w:sz w:val="20"/>
          <w:szCs w:val="20"/>
        </w:rPr>
        <w:t xml:space="preserve"> </w:t>
      </w:r>
      <w:r w:rsidRPr="00870EEC">
        <w:rPr>
          <w:i w:val="0"/>
          <w:iCs/>
          <w:color w:val="231F20"/>
          <w:sz w:val="20"/>
          <w:szCs w:val="20"/>
        </w:rPr>
        <w:t>an</w:t>
      </w:r>
      <w:r w:rsidRPr="00870EEC">
        <w:rPr>
          <w:i w:val="0"/>
          <w:iCs/>
          <w:color w:val="231F20"/>
          <w:spacing w:val="-8"/>
          <w:sz w:val="20"/>
          <w:szCs w:val="20"/>
        </w:rPr>
        <w:t xml:space="preserve"> </w:t>
      </w:r>
      <w:r w:rsidRPr="00870EEC">
        <w:rPr>
          <w:i w:val="0"/>
          <w:iCs/>
          <w:color w:val="231F20"/>
          <w:sz w:val="20"/>
          <w:szCs w:val="20"/>
        </w:rPr>
        <w:t>organisation</w:t>
      </w:r>
      <w:r w:rsidRPr="00870EEC">
        <w:rPr>
          <w:i w:val="0"/>
          <w:iCs/>
          <w:color w:val="231F20"/>
          <w:spacing w:val="-8"/>
          <w:sz w:val="20"/>
          <w:szCs w:val="20"/>
        </w:rPr>
        <w:t xml:space="preserve"> </w:t>
      </w:r>
      <w:r w:rsidRPr="00870EEC">
        <w:rPr>
          <w:i w:val="0"/>
          <w:iCs/>
          <w:color w:val="231F20"/>
          <w:sz w:val="20"/>
          <w:szCs w:val="20"/>
        </w:rPr>
        <w:t>to</w:t>
      </w:r>
      <w:r w:rsidRPr="00870EEC">
        <w:rPr>
          <w:i w:val="0"/>
          <w:iCs/>
          <w:color w:val="231F20"/>
          <w:spacing w:val="-9"/>
          <w:sz w:val="20"/>
          <w:szCs w:val="20"/>
        </w:rPr>
        <w:t xml:space="preserve"> </w:t>
      </w:r>
      <w:r w:rsidRPr="00870EEC">
        <w:rPr>
          <w:i w:val="0"/>
          <w:iCs/>
          <w:color w:val="231F20"/>
          <w:sz w:val="20"/>
          <w:szCs w:val="20"/>
        </w:rPr>
        <w:t>assess</w:t>
      </w:r>
      <w:r w:rsidRPr="00870EEC">
        <w:rPr>
          <w:i w:val="0"/>
          <w:iCs/>
          <w:color w:val="231F20"/>
          <w:spacing w:val="-8"/>
          <w:sz w:val="20"/>
          <w:szCs w:val="20"/>
        </w:rPr>
        <w:t xml:space="preserve"> </w:t>
      </w:r>
      <w:r w:rsidRPr="00870EEC">
        <w:rPr>
          <w:i w:val="0"/>
          <w:iCs/>
          <w:color w:val="231F20"/>
          <w:sz w:val="20"/>
          <w:szCs w:val="20"/>
        </w:rPr>
        <w:t>whether</w:t>
      </w:r>
      <w:r w:rsidRPr="00870EEC">
        <w:rPr>
          <w:i w:val="0"/>
          <w:iCs/>
          <w:color w:val="231F20"/>
          <w:spacing w:val="-8"/>
          <w:sz w:val="20"/>
          <w:szCs w:val="20"/>
        </w:rPr>
        <w:t xml:space="preserve"> </w:t>
      </w:r>
      <w:r w:rsidRPr="00870EEC">
        <w:rPr>
          <w:i w:val="0"/>
          <w:iCs/>
          <w:color w:val="231F20"/>
          <w:sz w:val="20"/>
          <w:szCs w:val="20"/>
        </w:rPr>
        <w:t>the</w:t>
      </w:r>
      <w:r w:rsidRPr="00870EEC">
        <w:rPr>
          <w:i w:val="0"/>
          <w:iCs/>
          <w:color w:val="231F20"/>
          <w:spacing w:val="-9"/>
          <w:sz w:val="20"/>
          <w:szCs w:val="20"/>
        </w:rPr>
        <w:t xml:space="preserve"> </w:t>
      </w:r>
      <w:r w:rsidRPr="00870EEC">
        <w:rPr>
          <w:i w:val="0"/>
          <w:iCs/>
          <w:color w:val="231F20"/>
          <w:sz w:val="20"/>
          <w:szCs w:val="20"/>
        </w:rPr>
        <w:t>individual</w:t>
      </w:r>
      <w:r w:rsidRPr="00870EEC">
        <w:rPr>
          <w:i w:val="0"/>
          <w:iCs/>
          <w:color w:val="231F20"/>
          <w:spacing w:val="-8"/>
          <w:sz w:val="20"/>
          <w:szCs w:val="20"/>
        </w:rPr>
        <w:t xml:space="preserve"> </w:t>
      </w:r>
      <w:r w:rsidRPr="00870EEC">
        <w:rPr>
          <w:i w:val="0"/>
          <w:iCs/>
          <w:color w:val="231F20"/>
          <w:sz w:val="20"/>
          <w:szCs w:val="20"/>
        </w:rPr>
        <w:t>feature</w:t>
      </w:r>
      <w:r w:rsidRPr="00870EEC">
        <w:rPr>
          <w:i w:val="0"/>
          <w:iCs/>
          <w:color w:val="231F20"/>
          <w:spacing w:val="-8"/>
          <w:sz w:val="20"/>
          <w:szCs w:val="20"/>
        </w:rPr>
        <w:t xml:space="preserve"> </w:t>
      </w:r>
      <w:r w:rsidRPr="00870EEC">
        <w:rPr>
          <w:i w:val="0"/>
          <w:iCs/>
          <w:color w:val="231F20"/>
          <w:sz w:val="20"/>
          <w:szCs w:val="20"/>
        </w:rPr>
        <w:t>of</w:t>
      </w:r>
      <w:r w:rsidRPr="00870EEC">
        <w:rPr>
          <w:i w:val="0"/>
          <w:iCs/>
          <w:color w:val="231F20"/>
          <w:spacing w:val="-9"/>
          <w:sz w:val="20"/>
          <w:szCs w:val="20"/>
        </w:rPr>
        <w:t xml:space="preserve"> </w:t>
      </w:r>
      <w:r w:rsidRPr="00870EEC">
        <w:rPr>
          <w:i w:val="0"/>
          <w:iCs/>
          <w:color w:val="231F20"/>
          <w:sz w:val="20"/>
          <w:szCs w:val="20"/>
        </w:rPr>
        <w:t>the</w:t>
      </w:r>
      <w:r w:rsidRPr="00870EEC">
        <w:rPr>
          <w:i w:val="0"/>
          <w:iCs/>
          <w:color w:val="231F20"/>
          <w:spacing w:val="-8"/>
          <w:sz w:val="20"/>
          <w:szCs w:val="20"/>
        </w:rPr>
        <w:t xml:space="preserve"> </w:t>
      </w:r>
      <w:r w:rsidRPr="00870EEC">
        <w:rPr>
          <w:i w:val="0"/>
          <w:iCs/>
          <w:color w:val="231F20"/>
          <w:sz w:val="20"/>
          <w:szCs w:val="20"/>
        </w:rPr>
        <w:t>SMS</w:t>
      </w:r>
      <w:r w:rsidRPr="00870EEC">
        <w:rPr>
          <w:i w:val="0"/>
          <w:iCs/>
          <w:color w:val="231F20"/>
          <w:spacing w:val="-9"/>
          <w:sz w:val="20"/>
          <w:szCs w:val="20"/>
        </w:rPr>
        <w:t xml:space="preserve"> </w:t>
      </w:r>
      <w:r w:rsidRPr="00870EEC">
        <w:rPr>
          <w:i w:val="0"/>
          <w:iCs/>
          <w:color w:val="231F20"/>
          <w:sz w:val="20"/>
          <w:szCs w:val="20"/>
        </w:rPr>
        <w:t>is</w:t>
      </w:r>
      <w:r w:rsidRPr="00870EEC">
        <w:rPr>
          <w:i w:val="0"/>
          <w:iCs/>
          <w:color w:val="231F20"/>
          <w:spacing w:val="-8"/>
          <w:sz w:val="20"/>
          <w:szCs w:val="20"/>
        </w:rPr>
        <w:t xml:space="preserve"> </w:t>
      </w:r>
      <w:r w:rsidRPr="00870EEC">
        <w:rPr>
          <w:i w:val="0"/>
          <w:iCs/>
          <w:color w:val="231F20"/>
          <w:sz w:val="20"/>
          <w:szCs w:val="20"/>
        </w:rPr>
        <w:t>‘Suitable’.</w:t>
      </w:r>
      <w:r w:rsidRPr="00870EEC">
        <w:rPr>
          <w:i w:val="0"/>
          <w:iCs/>
          <w:color w:val="231F20"/>
          <w:spacing w:val="-8"/>
          <w:sz w:val="20"/>
          <w:szCs w:val="20"/>
        </w:rPr>
        <w:t xml:space="preserve"> </w:t>
      </w:r>
      <w:r w:rsidRPr="00870EEC">
        <w:rPr>
          <w:i w:val="0"/>
          <w:iCs/>
          <w:color w:val="231F20"/>
          <w:sz w:val="20"/>
          <w:szCs w:val="20"/>
        </w:rPr>
        <w:t>Inspectors</w:t>
      </w:r>
      <w:r w:rsidRPr="00870EEC">
        <w:rPr>
          <w:i w:val="0"/>
          <w:iCs/>
          <w:color w:val="231F20"/>
          <w:spacing w:val="-9"/>
          <w:sz w:val="20"/>
          <w:szCs w:val="20"/>
        </w:rPr>
        <w:t xml:space="preserve"> </w:t>
      </w:r>
      <w:r w:rsidRPr="00870EEC">
        <w:rPr>
          <w:i w:val="0"/>
          <w:iCs/>
          <w:color w:val="231F20"/>
          <w:sz w:val="20"/>
          <w:szCs w:val="20"/>
        </w:rPr>
        <w:t>should</w:t>
      </w:r>
      <w:r w:rsidRPr="00870EEC">
        <w:rPr>
          <w:i w:val="0"/>
          <w:iCs/>
          <w:color w:val="231F20"/>
          <w:spacing w:val="-8"/>
          <w:sz w:val="20"/>
          <w:szCs w:val="20"/>
        </w:rPr>
        <w:t xml:space="preserve"> </w:t>
      </w:r>
      <w:r w:rsidRPr="00870EEC">
        <w:rPr>
          <w:i w:val="0"/>
          <w:iCs/>
          <w:color w:val="231F20"/>
          <w:sz w:val="20"/>
          <w:szCs w:val="20"/>
        </w:rPr>
        <w:t xml:space="preserve">refer to any existing </w:t>
      </w:r>
      <w:r w:rsidRPr="00870EEC">
        <w:rPr>
          <w:i w:val="0"/>
          <w:iCs/>
          <w:color w:val="231F20"/>
          <w:spacing w:val="2"/>
          <w:sz w:val="20"/>
          <w:szCs w:val="20"/>
        </w:rPr>
        <w:t xml:space="preserve">EASA </w:t>
      </w:r>
      <w:r w:rsidRPr="00870EEC">
        <w:rPr>
          <w:i w:val="0"/>
          <w:iCs/>
          <w:color w:val="231F20"/>
          <w:sz w:val="20"/>
          <w:szCs w:val="20"/>
        </w:rPr>
        <w:t>regulations that define what the management system/SMS may look like for non-complex organisations when considering if a feature is ‘Suitable’. The competent authority should also consider any applicable Alternative Means of Compliance as part of the Management System/SMS</w:t>
      </w:r>
      <w:r w:rsidRPr="00870EEC">
        <w:rPr>
          <w:i w:val="0"/>
          <w:iCs/>
          <w:color w:val="231F20"/>
          <w:spacing w:val="14"/>
          <w:sz w:val="20"/>
          <w:szCs w:val="20"/>
        </w:rPr>
        <w:t xml:space="preserve"> </w:t>
      </w:r>
      <w:r w:rsidRPr="00870EEC">
        <w:rPr>
          <w:i w:val="0"/>
          <w:iCs/>
          <w:color w:val="231F20"/>
          <w:sz w:val="20"/>
          <w:szCs w:val="20"/>
        </w:rPr>
        <w:t>assessment.</w:t>
      </w:r>
    </w:p>
    <w:p w14:paraId="6456C043" w14:textId="70DD9C9E" w:rsidR="00EE23BB" w:rsidRPr="00870EEC" w:rsidRDefault="00EE23BB" w:rsidP="002419A3">
      <w:pPr>
        <w:pStyle w:val="BodyText"/>
        <w:spacing w:line="235" w:lineRule="auto"/>
        <w:jc w:val="both"/>
        <w:rPr>
          <w:i w:val="0"/>
          <w:iCs/>
          <w:color w:val="7030A0"/>
          <w:sz w:val="20"/>
          <w:szCs w:val="20"/>
        </w:rPr>
      </w:pPr>
    </w:p>
    <w:p w14:paraId="713AEF47" w14:textId="4E9333CE" w:rsidR="00EE23BB" w:rsidRDefault="00EE23BB" w:rsidP="002419A3">
      <w:pPr>
        <w:pStyle w:val="BodyText"/>
        <w:spacing w:line="235" w:lineRule="auto"/>
        <w:jc w:val="both"/>
        <w:rPr>
          <w:i w:val="0"/>
          <w:iCs/>
          <w:color w:val="231F20"/>
          <w:sz w:val="20"/>
          <w:szCs w:val="20"/>
        </w:rPr>
      </w:pPr>
      <w:r w:rsidRPr="00870EEC">
        <w:rPr>
          <w:i w:val="0"/>
          <w:iCs/>
          <w:color w:val="231F20"/>
          <w:sz w:val="20"/>
          <w:szCs w:val="20"/>
        </w:rPr>
        <w:t>The</w:t>
      </w:r>
      <w:r w:rsidRPr="00870EEC">
        <w:rPr>
          <w:i w:val="0"/>
          <w:iCs/>
          <w:color w:val="231F20"/>
          <w:spacing w:val="-10"/>
          <w:sz w:val="20"/>
          <w:szCs w:val="20"/>
        </w:rPr>
        <w:t xml:space="preserve"> </w:t>
      </w:r>
      <w:r w:rsidRPr="00870EEC">
        <w:rPr>
          <w:i w:val="0"/>
          <w:iCs/>
          <w:color w:val="231F20"/>
          <w:sz w:val="20"/>
          <w:szCs w:val="20"/>
        </w:rPr>
        <w:t>tool</w:t>
      </w:r>
      <w:r w:rsidRPr="00870EEC">
        <w:rPr>
          <w:i w:val="0"/>
          <w:iCs/>
          <w:color w:val="231F20"/>
          <w:spacing w:val="-9"/>
          <w:sz w:val="20"/>
          <w:szCs w:val="20"/>
        </w:rPr>
        <w:t xml:space="preserve"> </w:t>
      </w:r>
      <w:r w:rsidRPr="00870EEC">
        <w:rPr>
          <w:i w:val="0"/>
          <w:iCs/>
          <w:color w:val="231F20"/>
          <w:sz w:val="20"/>
          <w:szCs w:val="20"/>
        </w:rPr>
        <w:t>has</w:t>
      </w:r>
      <w:r w:rsidRPr="00870EEC">
        <w:rPr>
          <w:i w:val="0"/>
          <w:iCs/>
          <w:color w:val="231F20"/>
          <w:spacing w:val="-9"/>
          <w:sz w:val="20"/>
          <w:szCs w:val="20"/>
        </w:rPr>
        <w:t xml:space="preserve"> </w:t>
      </w:r>
      <w:r w:rsidRPr="00870EEC">
        <w:rPr>
          <w:i w:val="0"/>
          <w:iCs/>
          <w:color w:val="231F20"/>
          <w:sz w:val="20"/>
          <w:szCs w:val="20"/>
        </w:rPr>
        <w:t>been</w:t>
      </w:r>
      <w:r w:rsidRPr="00870EEC">
        <w:rPr>
          <w:i w:val="0"/>
          <w:iCs/>
          <w:color w:val="231F20"/>
          <w:spacing w:val="-9"/>
          <w:sz w:val="20"/>
          <w:szCs w:val="20"/>
        </w:rPr>
        <w:t xml:space="preserve"> </w:t>
      </w:r>
      <w:r w:rsidRPr="00870EEC">
        <w:rPr>
          <w:i w:val="0"/>
          <w:iCs/>
          <w:color w:val="231F20"/>
          <w:sz w:val="20"/>
          <w:szCs w:val="20"/>
        </w:rPr>
        <w:t>designed</w:t>
      </w:r>
      <w:r w:rsidRPr="00870EEC">
        <w:rPr>
          <w:i w:val="0"/>
          <w:iCs/>
          <w:color w:val="231F20"/>
          <w:spacing w:val="-9"/>
          <w:sz w:val="20"/>
          <w:szCs w:val="20"/>
        </w:rPr>
        <w:t xml:space="preserve"> </w:t>
      </w:r>
      <w:r w:rsidRPr="00870EEC">
        <w:rPr>
          <w:i w:val="0"/>
          <w:iCs/>
          <w:color w:val="231F20"/>
          <w:sz w:val="20"/>
          <w:szCs w:val="20"/>
        </w:rPr>
        <w:t>to</w:t>
      </w:r>
      <w:r w:rsidRPr="00870EEC">
        <w:rPr>
          <w:i w:val="0"/>
          <w:iCs/>
          <w:color w:val="231F20"/>
          <w:spacing w:val="-9"/>
          <w:sz w:val="20"/>
          <w:szCs w:val="20"/>
        </w:rPr>
        <w:t xml:space="preserve"> </w:t>
      </w:r>
      <w:r w:rsidRPr="00870EEC">
        <w:rPr>
          <w:i w:val="0"/>
          <w:iCs/>
          <w:color w:val="231F20"/>
          <w:sz w:val="20"/>
          <w:szCs w:val="20"/>
        </w:rPr>
        <w:t>capture</w:t>
      </w:r>
      <w:r w:rsidRPr="00870EEC">
        <w:rPr>
          <w:i w:val="0"/>
          <w:iCs/>
          <w:color w:val="231F20"/>
          <w:spacing w:val="-10"/>
          <w:sz w:val="20"/>
          <w:szCs w:val="20"/>
        </w:rPr>
        <w:t xml:space="preserve"> </w:t>
      </w:r>
      <w:r w:rsidRPr="00870EEC">
        <w:rPr>
          <w:i w:val="0"/>
          <w:iCs/>
          <w:color w:val="231F20"/>
          <w:sz w:val="20"/>
          <w:szCs w:val="20"/>
        </w:rPr>
        <w:t>the</w:t>
      </w:r>
      <w:r w:rsidRPr="00870EEC">
        <w:rPr>
          <w:i w:val="0"/>
          <w:iCs/>
          <w:color w:val="231F20"/>
          <w:spacing w:val="-9"/>
          <w:sz w:val="20"/>
          <w:szCs w:val="20"/>
        </w:rPr>
        <w:t xml:space="preserve"> </w:t>
      </w:r>
      <w:r w:rsidRPr="00870EEC">
        <w:rPr>
          <w:i w:val="0"/>
          <w:iCs/>
          <w:color w:val="231F20"/>
          <w:sz w:val="20"/>
          <w:szCs w:val="20"/>
        </w:rPr>
        <w:t>generic</w:t>
      </w:r>
      <w:r w:rsidRPr="00870EEC">
        <w:rPr>
          <w:i w:val="0"/>
          <w:iCs/>
          <w:color w:val="231F20"/>
          <w:spacing w:val="-9"/>
          <w:sz w:val="20"/>
          <w:szCs w:val="20"/>
        </w:rPr>
        <w:t xml:space="preserve"> </w:t>
      </w:r>
      <w:r w:rsidRPr="00870EEC">
        <w:rPr>
          <w:i w:val="0"/>
          <w:iCs/>
          <w:color w:val="231F20"/>
          <w:sz w:val="20"/>
          <w:szCs w:val="20"/>
        </w:rPr>
        <w:t>Management</w:t>
      </w:r>
      <w:r w:rsidRPr="00870EEC">
        <w:rPr>
          <w:i w:val="0"/>
          <w:iCs/>
          <w:color w:val="231F20"/>
          <w:spacing w:val="-9"/>
          <w:sz w:val="20"/>
          <w:szCs w:val="20"/>
        </w:rPr>
        <w:t xml:space="preserve"> </w:t>
      </w:r>
      <w:r w:rsidRPr="00870EEC">
        <w:rPr>
          <w:i w:val="0"/>
          <w:iCs/>
          <w:color w:val="231F20"/>
          <w:sz w:val="20"/>
          <w:szCs w:val="20"/>
        </w:rPr>
        <w:t>System/SMS</w:t>
      </w:r>
      <w:r w:rsidRPr="00870EEC">
        <w:rPr>
          <w:i w:val="0"/>
          <w:iCs/>
          <w:color w:val="231F20"/>
          <w:spacing w:val="-9"/>
          <w:sz w:val="20"/>
          <w:szCs w:val="20"/>
        </w:rPr>
        <w:t xml:space="preserve"> </w:t>
      </w:r>
      <w:r w:rsidRPr="00870EEC">
        <w:rPr>
          <w:i w:val="0"/>
          <w:iCs/>
          <w:color w:val="231F20"/>
          <w:sz w:val="20"/>
          <w:szCs w:val="20"/>
        </w:rPr>
        <w:t>requirements.</w:t>
      </w:r>
      <w:r w:rsidRPr="00870EEC">
        <w:rPr>
          <w:i w:val="0"/>
          <w:iCs/>
          <w:color w:val="231F20"/>
          <w:spacing w:val="-9"/>
          <w:sz w:val="20"/>
          <w:szCs w:val="20"/>
        </w:rPr>
        <w:t xml:space="preserve"> </w:t>
      </w:r>
      <w:r w:rsidRPr="00870EEC">
        <w:rPr>
          <w:i w:val="0"/>
          <w:iCs/>
          <w:color w:val="231F20"/>
          <w:sz w:val="20"/>
          <w:szCs w:val="20"/>
        </w:rPr>
        <w:t>As</w:t>
      </w:r>
      <w:r w:rsidRPr="00870EEC">
        <w:rPr>
          <w:i w:val="0"/>
          <w:iCs/>
          <w:color w:val="231F20"/>
          <w:spacing w:val="-9"/>
          <w:sz w:val="20"/>
          <w:szCs w:val="20"/>
        </w:rPr>
        <w:t xml:space="preserve"> </w:t>
      </w:r>
      <w:r w:rsidRPr="00870EEC">
        <w:rPr>
          <w:i w:val="0"/>
          <w:iCs/>
          <w:color w:val="231F20"/>
          <w:sz w:val="20"/>
          <w:szCs w:val="20"/>
        </w:rPr>
        <w:t>currently</w:t>
      </w:r>
      <w:r w:rsidRPr="00870EEC">
        <w:rPr>
          <w:i w:val="0"/>
          <w:iCs/>
          <w:color w:val="231F20"/>
          <w:spacing w:val="-10"/>
          <w:sz w:val="20"/>
          <w:szCs w:val="20"/>
        </w:rPr>
        <w:t xml:space="preserve"> </w:t>
      </w:r>
      <w:r w:rsidRPr="00870EEC">
        <w:rPr>
          <w:i w:val="0"/>
          <w:iCs/>
          <w:color w:val="231F20"/>
          <w:sz w:val="20"/>
          <w:szCs w:val="20"/>
        </w:rPr>
        <w:t>there</w:t>
      </w:r>
      <w:r w:rsidRPr="00870EEC">
        <w:rPr>
          <w:i w:val="0"/>
          <w:iCs/>
          <w:color w:val="231F20"/>
          <w:spacing w:val="-9"/>
          <w:sz w:val="20"/>
          <w:szCs w:val="20"/>
        </w:rPr>
        <w:t xml:space="preserve"> </w:t>
      </w:r>
      <w:r w:rsidRPr="00870EEC">
        <w:rPr>
          <w:i w:val="0"/>
          <w:iCs/>
          <w:color w:val="231F20"/>
          <w:sz w:val="20"/>
          <w:szCs w:val="20"/>
        </w:rPr>
        <w:t>are</w:t>
      </w:r>
      <w:r w:rsidRPr="00870EEC">
        <w:rPr>
          <w:i w:val="0"/>
          <w:iCs/>
          <w:color w:val="231F20"/>
          <w:spacing w:val="-9"/>
          <w:sz w:val="20"/>
          <w:szCs w:val="20"/>
        </w:rPr>
        <w:t xml:space="preserve"> </w:t>
      </w:r>
      <w:r w:rsidRPr="00870EEC">
        <w:rPr>
          <w:i w:val="0"/>
          <w:iCs/>
          <w:color w:val="231F20"/>
          <w:sz w:val="20"/>
          <w:szCs w:val="20"/>
        </w:rPr>
        <w:t>no</w:t>
      </w:r>
      <w:r w:rsidRPr="00870EEC">
        <w:rPr>
          <w:i w:val="0"/>
          <w:iCs/>
          <w:color w:val="231F20"/>
          <w:spacing w:val="-9"/>
          <w:sz w:val="20"/>
          <w:szCs w:val="20"/>
        </w:rPr>
        <w:t xml:space="preserve"> </w:t>
      </w:r>
      <w:r w:rsidRPr="00870EEC">
        <w:rPr>
          <w:i w:val="0"/>
          <w:iCs/>
          <w:color w:val="231F20"/>
          <w:sz w:val="20"/>
          <w:szCs w:val="20"/>
        </w:rPr>
        <w:t xml:space="preserve">common </w:t>
      </w:r>
      <w:r w:rsidRPr="00870EEC">
        <w:rPr>
          <w:i w:val="0"/>
          <w:iCs/>
          <w:color w:val="231F20"/>
          <w:spacing w:val="2"/>
          <w:sz w:val="20"/>
          <w:szCs w:val="20"/>
        </w:rPr>
        <w:t>EASA</w:t>
      </w:r>
      <w:r w:rsidRPr="00870EEC">
        <w:rPr>
          <w:i w:val="0"/>
          <w:iCs/>
          <w:color w:val="231F20"/>
          <w:spacing w:val="-9"/>
          <w:sz w:val="20"/>
          <w:szCs w:val="20"/>
        </w:rPr>
        <w:t xml:space="preserve"> </w:t>
      </w:r>
      <w:r w:rsidRPr="00870EEC">
        <w:rPr>
          <w:i w:val="0"/>
          <w:iCs/>
          <w:color w:val="231F20"/>
          <w:sz w:val="20"/>
          <w:szCs w:val="20"/>
        </w:rPr>
        <w:t>Management</w:t>
      </w:r>
      <w:r w:rsidRPr="00870EEC">
        <w:rPr>
          <w:i w:val="0"/>
          <w:iCs/>
          <w:color w:val="231F20"/>
          <w:spacing w:val="-9"/>
          <w:sz w:val="20"/>
          <w:szCs w:val="20"/>
        </w:rPr>
        <w:t xml:space="preserve"> </w:t>
      </w:r>
      <w:r w:rsidRPr="00870EEC">
        <w:rPr>
          <w:i w:val="0"/>
          <w:iCs/>
          <w:color w:val="231F20"/>
          <w:sz w:val="20"/>
          <w:szCs w:val="20"/>
        </w:rPr>
        <w:t>System/SMS</w:t>
      </w:r>
      <w:r w:rsidRPr="00870EEC">
        <w:rPr>
          <w:i w:val="0"/>
          <w:iCs/>
          <w:color w:val="231F20"/>
          <w:spacing w:val="-9"/>
          <w:sz w:val="20"/>
          <w:szCs w:val="20"/>
        </w:rPr>
        <w:t xml:space="preserve"> </w:t>
      </w:r>
      <w:r w:rsidRPr="00870EEC">
        <w:rPr>
          <w:i w:val="0"/>
          <w:iCs/>
          <w:color w:val="231F20"/>
          <w:sz w:val="20"/>
          <w:szCs w:val="20"/>
        </w:rPr>
        <w:t>requirements</w:t>
      </w:r>
      <w:r w:rsidRPr="00870EEC">
        <w:rPr>
          <w:i w:val="0"/>
          <w:iCs/>
          <w:color w:val="231F20"/>
          <w:spacing w:val="-9"/>
          <w:sz w:val="20"/>
          <w:szCs w:val="20"/>
        </w:rPr>
        <w:t xml:space="preserve"> </w:t>
      </w:r>
      <w:r w:rsidR="00E9456A">
        <w:rPr>
          <w:i w:val="0"/>
          <w:iCs/>
          <w:color w:val="231F20"/>
          <w:spacing w:val="-9"/>
          <w:sz w:val="20"/>
          <w:szCs w:val="20"/>
        </w:rPr>
        <w:t xml:space="preserve">across all domains, </w:t>
      </w:r>
      <w:r w:rsidRPr="00870EEC">
        <w:rPr>
          <w:i w:val="0"/>
          <w:iCs/>
          <w:color w:val="231F20"/>
          <w:sz w:val="20"/>
          <w:szCs w:val="20"/>
        </w:rPr>
        <w:t>there</w:t>
      </w:r>
      <w:r w:rsidRPr="00870EEC">
        <w:rPr>
          <w:i w:val="0"/>
          <w:iCs/>
          <w:color w:val="231F20"/>
          <w:spacing w:val="-9"/>
          <w:sz w:val="20"/>
          <w:szCs w:val="20"/>
        </w:rPr>
        <w:t xml:space="preserve"> </w:t>
      </w:r>
      <w:r w:rsidRPr="00870EEC">
        <w:rPr>
          <w:i w:val="0"/>
          <w:iCs/>
          <w:color w:val="231F20"/>
          <w:sz w:val="20"/>
          <w:szCs w:val="20"/>
        </w:rPr>
        <w:t>may</w:t>
      </w:r>
      <w:r w:rsidRPr="00870EEC">
        <w:rPr>
          <w:i w:val="0"/>
          <w:iCs/>
          <w:color w:val="231F20"/>
          <w:spacing w:val="-9"/>
          <w:sz w:val="20"/>
          <w:szCs w:val="20"/>
        </w:rPr>
        <w:t xml:space="preserve"> </w:t>
      </w:r>
      <w:r w:rsidRPr="00870EEC">
        <w:rPr>
          <w:i w:val="0"/>
          <w:iCs/>
          <w:color w:val="231F20"/>
          <w:sz w:val="20"/>
          <w:szCs w:val="20"/>
        </w:rPr>
        <w:t>be</w:t>
      </w:r>
      <w:r w:rsidRPr="00870EEC">
        <w:rPr>
          <w:i w:val="0"/>
          <w:iCs/>
          <w:color w:val="231F20"/>
          <w:spacing w:val="-9"/>
          <w:sz w:val="20"/>
          <w:szCs w:val="20"/>
        </w:rPr>
        <w:t xml:space="preserve"> </w:t>
      </w:r>
      <w:r w:rsidRPr="00870EEC">
        <w:rPr>
          <w:i w:val="0"/>
          <w:iCs/>
          <w:color w:val="231F20"/>
          <w:sz w:val="20"/>
          <w:szCs w:val="20"/>
        </w:rPr>
        <w:t>some</w:t>
      </w:r>
      <w:r w:rsidRPr="00870EEC">
        <w:rPr>
          <w:i w:val="0"/>
          <w:iCs/>
          <w:color w:val="231F20"/>
          <w:spacing w:val="-9"/>
          <w:sz w:val="20"/>
          <w:szCs w:val="20"/>
        </w:rPr>
        <w:t xml:space="preserve"> </w:t>
      </w:r>
      <w:r w:rsidRPr="00870EEC">
        <w:rPr>
          <w:i w:val="0"/>
          <w:iCs/>
          <w:color w:val="231F20"/>
          <w:sz w:val="20"/>
          <w:szCs w:val="20"/>
        </w:rPr>
        <w:t>additional</w:t>
      </w:r>
      <w:r w:rsidRPr="00870EEC">
        <w:rPr>
          <w:i w:val="0"/>
          <w:iCs/>
          <w:color w:val="231F20"/>
          <w:spacing w:val="-9"/>
          <w:sz w:val="20"/>
          <w:szCs w:val="20"/>
        </w:rPr>
        <w:t xml:space="preserve"> </w:t>
      </w:r>
      <w:r w:rsidRPr="00870EEC">
        <w:rPr>
          <w:i w:val="0"/>
          <w:iCs/>
          <w:color w:val="231F20"/>
          <w:sz w:val="20"/>
          <w:szCs w:val="20"/>
        </w:rPr>
        <w:t>sector</w:t>
      </w:r>
      <w:r w:rsidRPr="00870EEC">
        <w:rPr>
          <w:i w:val="0"/>
          <w:iCs/>
          <w:color w:val="231F20"/>
          <w:spacing w:val="-9"/>
          <w:sz w:val="20"/>
          <w:szCs w:val="20"/>
        </w:rPr>
        <w:t xml:space="preserve"> </w:t>
      </w:r>
      <w:r w:rsidRPr="00870EEC">
        <w:rPr>
          <w:i w:val="0"/>
          <w:iCs/>
          <w:color w:val="231F20"/>
          <w:sz w:val="20"/>
          <w:szCs w:val="20"/>
        </w:rPr>
        <w:t>specific</w:t>
      </w:r>
      <w:r w:rsidRPr="00870EEC">
        <w:rPr>
          <w:i w:val="0"/>
          <w:iCs/>
          <w:color w:val="231F20"/>
          <w:spacing w:val="-8"/>
          <w:sz w:val="20"/>
          <w:szCs w:val="20"/>
        </w:rPr>
        <w:t xml:space="preserve"> </w:t>
      </w:r>
      <w:r w:rsidRPr="00870EEC">
        <w:rPr>
          <w:i w:val="0"/>
          <w:iCs/>
          <w:color w:val="231F20"/>
          <w:sz w:val="20"/>
          <w:szCs w:val="20"/>
        </w:rPr>
        <w:t>requirements</w:t>
      </w:r>
      <w:r w:rsidRPr="00870EEC">
        <w:rPr>
          <w:i w:val="0"/>
          <w:iCs/>
          <w:color w:val="231F20"/>
          <w:spacing w:val="-9"/>
          <w:sz w:val="20"/>
          <w:szCs w:val="20"/>
        </w:rPr>
        <w:t xml:space="preserve"> </w:t>
      </w:r>
      <w:r w:rsidRPr="00870EEC">
        <w:rPr>
          <w:i w:val="0"/>
          <w:iCs/>
          <w:color w:val="231F20"/>
          <w:sz w:val="20"/>
          <w:szCs w:val="20"/>
        </w:rPr>
        <w:t>that</w:t>
      </w:r>
      <w:r w:rsidRPr="00870EEC">
        <w:rPr>
          <w:i w:val="0"/>
          <w:iCs/>
          <w:color w:val="231F20"/>
          <w:spacing w:val="-9"/>
          <w:sz w:val="20"/>
          <w:szCs w:val="20"/>
        </w:rPr>
        <w:t xml:space="preserve"> </w:t>
      </w:r>
      <w:r w:rsidRPr="00870EEC">
        <w:rPr>
          <w:i w:val="0"/>
          <w:iCs/>
          <w:color w:val="231F20"/>
          <w:sz w:val="20"/>
          <w:szCs w:val="20"/>
        </w:rPr>
        <w:t>may</w:t>
      </w:r>
      <w:r w:rsidRPr="00870EEC">
        <w:rPr>
          <w:i w:val="0"/>
          <w:iCs/>
          <w:color w:val="231F20"/>
          <w:spacing w:val="-9"/>
          <w:sz w:val="20"/>
          <w:szCs w:val="20"/>
        </w:rPr>
        <w:t xml:space="preserve"> </w:t>
      </w:r>
      <w:r w:rsidRPr="00870EEC">
        <w:rPr>
          <w:i w:val="0"/>
          <w:iCs/>
          <w:color w:val="231F20"/>
          <w:sz w:val="20"/>
          <w:szCs w:val="20"/>
        </w:rPr>
        <w:t>need</w:t>
      </w:r>
      <w:r w:rsidRPr="00870EEC">
        <w:rPr>
          <w:i w:val="0"/>
          <w:iCs/>
          <w:color w:val="231F20"/>
          <w:spacing w:val="-9"/>
          <w:sz w:val="20"/>
          <w:szCs w:val="20"/>
        </w:rPr>
        <w:t xml:space="preserve"> </w:t>
      </w:r>
      <w:r w:rsidRPr="00870EEC">
        <w:rPr>
          <w:i w:val="0"/>
          <w:iCs/>
          <w:color w:val="231F20"/>
          <w:sz w:val="20"/>
          <w:szCs w:val="20"/>
        </w:rPr>
        <w:t>to</w:t>
      </w:r>
      <w:r w:rsidRPr="00870EEC">
        <w:rPr>
          <w:i w:val="0"/>
          <w:iCs/>
          <w:color w:val="231F20"/>
          <w:spacing w:val="-9"/>
          <w:sz w:val="20"/>
          <w:szCs w:val="20"/>
        </w:rPr>
        <w:t xml:space="preserve"> </w:t>
      </w:r>
      <w:r w:rsidRPr="00870EEC">
        <w:rPr>
          <w:i w:val="0"/>
          <w:iCs/>
          <w:color w:val="231F20"/>
          <w:sz w:val="20"/>
          <w:szCs w:val="20"/>
        </w:rPr>
        <w:t>be considered as part of the</w:t>
      </w:r>
      <w:r w:rsidRPr="00870EEC">
        <w:rPr>
          <w:i w:val="0"/>
          <w:iCs/>
          <w:color w:val="231F20"/>
          <w:spacing w:val="13"/>
          <w:sz w:val="20"/>
          <w:szCs w:val="20"/>
        </w:rPr>
        <w:t xml:space="preserve"> </w:t>
      </w:r>
      <w:r w:rsidRPr="00870EEC">
        <w:rPr>
          <w:i w:val="0"/>
          <w:iCs/>
          <w:color w:val="231F20"/>
          <w:sz w:val="20"/>
          <w:szCs w:val="20"/>
        </w:rPr>
        <w:t>assessment.</w:t>
      </w:r>
    </w:p>
    <w:p w14:paraId="6E11EC4E" w14:textId="77777777" w:rsidR="007E5833" w:rsidRPr="00C37E00" w:rsidRDefault="007E5833" w:rsidP="007E5833">
      <w:pPr>
        <w:pStyle w:val="Heading2"/>
        <w:rPr>
          <w:w w:val="105"/>
        </w:rPr>
      </w:pPr>
    </w:p>
    <w:p w14:paraId="3D4C9BB8" w14:textId="36D2A29E" w:rsidR="00EE23BB" w:rsidRPr="00345862" w:rsidRDefault="00EE23BB" w:rsidP="006D3B5E">
      <w:pPr>
        <w:pStyle w:val="Heading3"/>
        <w:rPr>
          <w:bCs/>
        </w:rPr>
      </w:pPr>
      <w:r w:rsidRPr="00345862">
        <w:t>Definitions used in the tool</w:t>
      </w:r>
      <w:r w:rsidR="0018201C" w:rsidRPr="00345862">
        <w:t xml:space="preserve"> </w:t>
      </w:r>
    </w:p>
    <w:p w14:paraId="0A23FF8F" w14:textId="77777777" w:rsidR="0018201C" w:rsidRDefault="00EE23BB" w:rsidP="002419A3">
      <w:pPr>
        <w:pStyle w:val="BodyText"/>
        <w:jc w:val="both"/>
        <w:rPr>
          <w:i w:val="0"/>
          <w:iCs/>
          <w:color w:val="231F20"/>
          <w:sz w:val="20"/>
          <w:szCs w:val="20"/>
        </w:rPr>
      </w:pPr>
      <w:r w:rsidRPr="00870EEC">
        <w:rPr>
          <w:b/>
          <w:i w:val="0"/>
          <w:iCs/>
          <w:color w:val="231F20"/>
          <w:sz w:val="20"/>
          <w:szCs w:val="20"/>
        </w:rPr>
        <w:t>Present:</w:t>
      </w:r>
      <w:r w:rsidRPr="00870EEC">
        <w:rPr>
          <w:b/>
          <w:i w:val="0"/>
          <w:iCs/>
          <w:color w:val="231F20"/>
          <w:spacing w:val="-14"/>
          <w:sz w:val="20"/>
          <w:szCs w:val="20"/>
        </w:rPr>
        <w:t xml:space="preserve"> </w:t>
      </w:r>
      <w:r w:rsidRPr="00870EEC">
        <w:rPr>
          <w:i w:val="0"/>
          <w:iCs/>
          <w:color w:val="231F20"/>
          <w:sz w:val="20"/>
          <w:szCs w:val="20"/>
        </w:rPr>
        <w:t>There</w:t>
      </w:r>
      <w:r w:rsidRPr="00870EEC">
        <w:rPr>
          <w:i w:val="0"/>
          <w:iCs/>
          <w:color w:val="231F20"/>
          <w:spacing w:val="-13"/>
          <w:sz w:val="20"/>
          <w:szCs w:val="20"/>
        </w:rPr>
        <w:t xml:space="preserve"> </w:t>
      </w:r>
      <w:r w:rsidRPr="00870EEC">
        <w:rPr>
          <w:i w:val="0"/>
          <w:iCs/>
          <w:color w:val="231F20"/>
          <w:sz w:val="20"/>
          <w:szCs w:val="20"/>
        </w:rPr>
        <w:t>is</w:t>
      </w:r>
      <w:r w:rsidRPr="00870EEC">
        <w:rPr>
          <w:i w:val="0"/>
          <w:iCs/>
          <w:color w:val="231F20"/>
          <w:spacing w:val="-13"/>
          <w:sz w:val="20"/>
          <w:szCs w:val="20"/>
        </w:rPr>
        <w:t xml:space="preserve"> </w:t>
      </w:r>
      <w:r w:rsidRPr="00870EEC">
        <w:rPr>
          <w:i w:val="0"/>
          <w:iCs/>
          <w:color w:val="231F20"/>
          <w:sz w:val="20"/>
          <w:szCs w:val="20"/>
        </w:rPr>
        <w:t>evidence</w:t>
      </w:r>
      <w:r w:rsidRPr="00870EEC">
        <w:rPr>
          <w:i w:val="0"/>
          <w:iCs/>
          <w:color w:val="231F20"/>
          <w:spacing w:val="-13"/>
          <w:sz w:val="20"/>
          <w:szCs w:val="20"/>
        </w:rPr>
        <w:t xml:space="preserve"> </w:t>
      </w:r>
      <w:r w:rsidRPr="00870EEC">
        <w:rPr>
          <w:i w:val="0"/>
          <w:iCs/>
          <w:color w:val="231F20"/>
          <w:sz w:val="20"/>
          <w:szCs w:val="20"/>
        </w:rPr>
        <w:t>that</w:t>
      </w:r>
      <w:r w:rsidRPr="00870EEC">
        <w:rPr>
          <w:i w:val="0"/>
          <w:iCs/>
          <w:color w:val="231F20"/>
          <w:spacing w:val="-13"/>
          <w:sz w:val="20"/>
          <w:szCs w:val="20"/>
        </w:rPr>
        <w:t xml:space="preserve"> </w:t>
      </w:r>
      <w:r w:rsidRPr="00870EEC">
        <w:rPr>
          <w:i w:val="0"/>
          <w:iCs/>
          <w:color w:val="231F20"/>
          <w:sz w:val="20"/>
          <w:szCs w:val="20"/>
        </w:rPr>
        <w:t>the</w:t>
      </w:r>
      <w:r w:rsidRPr="00870EEC">
        <w:rPr>
          <w:i w:val="0"/>
          <w:iCs/>
          <w:color w:val="231F20"/>
          <w:spacing w:val="-13"/>
          <w:sz w:val="20"/>
          <w:szCs w:val="20"/>
        </w:rPr>
        <w:t xml:space="preserve"> </w:t>
      </w:r>
      <w:r w:rsidRPr="00870EEC">
        <w:rPr>
          <w:i w:val="0"/>
          <w:iCs/>
          <w:color w:val="231F20"/>
          <w:sz w:val="20"/>
          <w:szCs w:val="20"/>
        </w:rPr>
        <w:t>feature</w:t>
      </w:r>
      <w:r w:rsidRPr="00870EEC">
        <w:rPr>
          <w:i w:val="0"/>
          <w:iCs/>
          <w:color w:val="231F20"/>
          <w:spacing w:val="-14"/>
          <w:sz w:val="20"/>
          <w:szCs w:val="20"/>
        </w:rPr>
        <w:t xml:space="preserve"> </w:t>
      </w:r>
      <w:r w:rsidRPr="00870EEC">
        <w:rPr>
          <w:i w:val="0"/>
          <w:iCs/>
          <w:color w:val="231F20"/>
          <w:sz w:val="20"/>
          <w:szCs w:val="20"/>
        </w:rPr>
        <w:t>is</w:t>
      </w:r>
      <w:r w:rsidRPr="00870EEC">
        <w:rPr>
          <w:i w:val="0"/>
          <w:iCs/>
          <w:color w:val="231F20"/>
          <w:spacing w:val="-13"/>
          <w:sz w:val="20"/>
          <w:szCs w:val="20"/>
        </w:rPr>
        <w:t xml:space="preserve"> </w:t>
      </w:r>
      <w:r w:rsidRPr="00870EEC">
        <w:rPr>
          <w:i w:val="0"/>
          <w:iCs/>
          <w:color w:val="231F20"/>
          <w:sz w:val="20"/>
          <w:szCs w:val="20"/>
        </w:rPr>
        <w:t>documented</w:t>
      </w:r>
      <w:r w:rsidRPr="00870EEC">
        <w:rPr>
          <w:i w:val="0"/>
          <w:iCs/>
          <w:color w:val="231F20"/>
          <w:spacing w:val="-13"/>
          <w:sz w:val="20"/>
          <w:szCs w:val="20"/>
        </w:rPr>
        <w:t xml:space="preserve"> </w:t>
      </w:r>
      <w:r w:rsidRPr="00870EEC">
        <w:rPr>
          <w:i w:val="0"/>
          <w:iCs/>
          <w:color w:val="231F20"/>
          <w:sz w:val="20"/>
          <w:szCs w:val="20"/>
        </w:rPr>
        <w:t>within</w:t>
      </w:r>
      <w:r w:rsidRPr="00870EEC">
        <w:rPr>
          <w:i w:val="0"/>
          <w:iCs/>
          <w:color w:val="231F20"/>
          <w:spacing w:val="-13"/>
          <w:sz w:val="20"/>
          <w:szCs w:val="20"/>
        </w:rPr>
        <w:t xml:space="preserve"> </w:t>
      </w:r>
      <w:r w:rsidRPr="00870EEC">
        <w:rPr>
          <w:i w:val="0"/>
          <w:iCs/>
          <w:color w:val="231F20"/>
          <w:sz w:val="20"/>
          <w:szCs w:val="20"/>
        </w:rPr>
        <w:t>the</w:t>
      </w:r>
      <w:r w:rsidRPr="00870EEC">
        <w:rPr>
          <w:i w:val="0"/>
          <w:iCs/>
          <w:color w:val="231F20"/>
          <w:spacing w:val="-13"/>
          <w:sz w:val="20"/>
          <w:szCs w:val="20"/>
        </w:rPr>
        <w:t xml:space="preserve"> </w:t>
      </w:r>
      <w:r w:rsidRPr="00870EEC">
        <w:rPr>
          <w:i w:val="0"/>
          <w:iCs/>
          <w:color w:val="231F20"/>
          <w:sz w:val="20"/>
          <w:szCs w:val="20"/>
        </w:rPr>
        <w:t>organisation’s</w:t>
      </w:r>
      <w:r w:rsidRPr="00870EEC">
        <w:rPr>
          <w:i w:val="0"/>
          <w:iCs/>
          <w:color w:val="231F20"/>
          <w:spacing w:val="-13"/>
          <w:sz w:val="20"/>
          <w:szCs w:val="20"/>
        </w:rPr>
        <w:t xml:space="preserve"> </w:t>
      </w:r>
      <w:r w:rsidRPr="00870EEC">
        <w:rPr>
          <w:i w:val="0"/>
          <w:iCs/>
          <w:color w:val="231F20"/>
          <w:sz w:val="20"/>
          <w:szCs w:val="20"/>
        </w:rPr>
        <w:t>Management</w:t>
      </w:r>
      <w:r w:rsidRPr="00870EEC">
        <w:rPr>
          <w:i w:val="0"/>
          <w:iCs/>
          <w:color w:val="231F20"/>
          <w:spacing w:val="-14"/>
          <w:sz w:val="20"/>
          <w:szCs w:val="20"/>
        </w:rPr>
        <w:t xml:space="preserve"> </w:t>
      </w:r>
      <w:r w:rsidRPr="00870EEC">
        <w:rPr>
          <w:i w:val="0"/>
          <w:iCs/>
          <w:color w:val="231F20"/>
          <w:sz w:val="20"/>
          <w:szCs w:val="20"/>
        </w:rPr>
        <w:t>system/SMS</w:t>
      </w:r>
      <w:r w:rsidRPr="00870EEC">
        <w:rPr>
          <w:i w:val="0"/>
          <w:iCs/>
          <w:color w:val="231F20"/>
          <w:spacing w:val="-13"/>
          <w:sz w:val="20"/>
          <w:szCs w:val="20"/>
        </w:rPr>
        <w:t xml:space="preserve"> </w:t>
      </w:r>
      <w:r w:rsidRPr="00870EEC">
        <w:rPr>
          <w:i w:val="0"/>
          <w:iCs/>
          <w:color w:val="231F20"/>
          <w:sz w:val="20"/>
          <w:szCs w:val="20"/>
        </w:rPr>
        <w:t>Documentation.</w:t>
      </w:r>
    </w:p>
    <w:p w14:paraId="19526616" w14:textId="09231E8E" w:rsidR="0018201C" w:rsidRPr="0018201C" w:rsidRDefault="00EE23BB" w:rsidP="002419A3">
      <w:pPr>
        <w:pStyle w:val="BodyText"/>
        <w:jc w:val="both"/>
        <w:rPr>
          <w:i w:val="0"/>
          <w:iCs/>
          <w:color w:val="231F20"/>
          <w:sz w:val="20"/>
          <w:szCs w:val="20"/>
        </w:rPr>
      </w:pPr>
      <w:r w:rsidRPr="0018201C">
        <w:rPr>
          <w:b/>
          <w:i w:val="0"/>
          <w:iCs/>
          <w:color w:val="231F20"/>
          <w:sz w:val="20"/>
          <w:szCs w:val="20"/>
        </w:rPr>
        <w:t xml:space="preserve">Suitable: </w:t>
      </w:r>
      <w:r w:rsidRPr="0018201C">
        <w:rPr>
          <w:i w:val="0"/>
          <w:iCs/>
          <w:color w:val="231F20"/>
          <w:sz w:val="20"/>
          <w:szCs w:val="20"/>
        </w:rPr>
        <w:t xml:space="preserve">The feature is suitable based on the size, nature, complexity of the organisation and the inherent risk in the activity. </w:t>
      </w:r>
    </w:p>
    <w:p w14:paraId="3EFEC5CC" w14:textId="12D169FA" w:rsidR="00EE23BB" w:rsidRPr="0018201C" w:rsidRDefault="00EE23BB" w:rsidP="002419A3">
      <w:pPr>
        <w:pStyle w:val="BodyText"/>
        <w:jc w:val="both"/>
        <w:rPr>
          <w:i w:val="0"/>
          <w:iCs/>
          <w:color w:val="231F20"/>
          <w:sz w:val="20"/>
          <w:szCs w:val="20"/>
        </w:rPr>
      </w:pPr>
      <w:r w:rsidRPr="0018201C">
        <w:rPr>
          <w:b/>
          <w:i w:val="0"/>
          <w:iCs/>
          <w:color w:val="231F20"/>
          <w:sz w:val="20"/>
          <w:szCs w:val="20"/>
        </w:rPr>
        <w:t xml:space="preserve">Operating: </w:t>
      </w:r>
      <w:r w:rsidRPr="0018201C">
        <w:rPr>
          <w:i w:val="0"/>
          <w:iCs/>
          <w:color w:val="231F20"/>
          <w:sz w:val="20"/>
          <w:szCs w:val="20"/>
        </w:rPr>
        <w:t>There is evidence that the feature is in use and an output is being</w:t>
      </w:r>
      <w:r w:rsidRPr="0018201C">
        <w:rPr>
          <w:i w:val="0"/>
          <w:iCs/>
          <w:color w:val="231F20"/>
          <w:spacing w:val="38"/>
          <w:sz w:val="20"/>
          <w:szCs w:val="20"/>
        </w:rPr>
        <w:t xml:space="preserve"> </w:t>
      </w:r>
      <w:r w:rsidRPr="0018201C">
        <w:rPr>
          <w:i w:val="0"/>
          <w:iCs/>
          <w:color w:val="231F20"/>
          <w:sz w:val="20"/>
          <w:szCs w:val="20"/>
        </w:rPr>
        <w:t>produced.</w:t>
      </w:r>
    </w:p>
    <w:p w14:paraId="4EF708C9" w14:textId="5D817364" w:rsidR="00EE23BB" w:rsidRPr="0018201C" w:rsidRDefault="00EE23BB" w:rsidP="002419A3">
      <w:pPr>
        <w:pStyle w:val="BodyText"/>
        <w:jc w:val="both"/>
        <w:rPr>
          <w:i w:val="0"/>
          <w:iCs/>
          <w:color w:val="231F20"/>
          <w:sz w:val="20"/>
          <w:szCs w:val="20"/>
        </w:rPr>
      </w:pPr>
      <w:r w:rsidRPr="0018201C">
        <w:rPr>
          <w:b/>
          <w:i w:val="0"/>
          <w:iCs/>
          <w:color w:val="231F20"/>
          <w:sz w:val="20"/>
          <w:szCs w:val="20"/>
        </w:rPr>
        <w:t xml:space="preserve">Effective: </w:t>
      </w:r>
      <w:r w:rsidRPr="0018201C">
        <w:rPr>
          <w:i w:val="0"/>
          <w:iCs/>
          <w:color w:val="231F20"/>
          <w:sz w:val="20"/>
          <w:szCs w:val="20"/>
        </w:rPr>
        <w:t>There is evidence that the feature is achieving the desired outcome and has a positive safety impact.</w:t>
      </w:r>
    </w:p>
    <w:p w14:paraId="36A9B746" w14:textId="77777777" w:rsidR="0018201C" w:rsidRPr="00870EEC" w:rsidRDefault="0018201C" w:rsidP="002419A3">
      <w:pPr>
        <w:pStyle w:val="BodyText"/>
        <w:jc w:val="both"/>
        <w:rPr>
          <w:i w:val="0"/>
          <w:iCs/>
          <w:sz w:val="20"/>
          <w:szCs w:val="20"/>
        </w:rPr>
      </w:pPr>
    </w:p>
    <w:p w14:paraId="6EE66241" w14:textId="5592C28C" w:rsidR="00EE23BB" w:rsidRDefault="00EE23BB" w:rsidP="002419A3">
      <w:pPr>
        <w:pStyle w:val="BodyText"/>
        <w:spacing w:line="235" w:lineRule="auto"/>
        <w:jc w:val="both"/>
        <w:rPr>
          <w:i w:val="0"/>
          <w:iCs/>
          <w:color w:val="231F20"/>
          <w:sz w:val="20"/>
          <w:szCs w:val="20"/>
        </w:rPr>
      </w:pPr>
      <w:r w:rsidRPr="00870EEC">
        <w:rPr>
          <w:i w:val="0"/>
          <w:iCs/>
          <w:color w:val="231F20"/>
          <w:sz w:val="20"/>
          <w:szCs w:val="20"/>
        </w:rPr>
        <w:t>The</w:t>
      </w:r>
      <w:r w:rsidRPr="00870EEC">
        <w:rPr>
          <w:i w:val="0"/>
          <w:iCs/>
          <w:color w:val="231F20"/>
          <w:spacing w:val="-7"/>
          <w:sz w:val="20"/>
          <w:szCs w:val="20"/>
        </w:rPr>
        <w:t xml:space="preserve"> </w:t>
      </w:r>
      <w:r w:rsidRPr="00870EEC">
        <w:rPr>
          <w:i w:val="0"/>
          <w:iCs/>
          <w:color w:val="231F20"/>
          <w:sz w:val="20"/>
          <w:szCs w:val="20"/>
        </w:rPr>
        <w:t>PSOE</w:t>
      </w:r>
      <w:r w:rsidRPr="00870EEC">
        <w:rPr>
          <w:i w:val="0"/>
          <w:iCs/>
          <w:color w:val="231F20"/>
          <w:spacing w:val="-7"/>
          <w:sz w:val="20"/>
          <w:szCs w:val="20"/>
        </w:rPr>
        <w:t xml:space="preserve"> </w:t>
      </w:r>
      <w:r w:rsidRPr="00870EEC">
        <w:rPr>
          <w:i w:val="0"/>
          <w:iCs/>
          <w:color w:val="231F20"/>
          <w:sz w:val="20"/>
          <w:szCs w:val="20"/>
        </w:rPr>
        <w:t>level</w:t>
      </w:r>
      <w:r w:rsidRPr="00870EEC">
        <w:rPr>
          <w:i w:val="0"/>
          <w:iCs/>
          <w:color w:val="231F20"/>
          <w:spacing w:val="-7"/>
          <w:sz w:val="20"/>
          <w:szCs w:val="20"/>
        </w:rPr>
        <w:t xml:space="preserve"> </w:t>
      </w:r>
      <w:r w:rsidRPr="00870EEC">
        <w:rPr>
          <w:i w:val="0"/>
          <w:iCs/>
          <w:color w:val="231F20"/>
          <w:sz w:val="20"/>
          <w:szCs w:val="20"/>
        </w:rPr>
        <w:t>should</w:t>
      </w:r>
      <w:r w:rsidRPr="00870EEC">
        <w:rPr>
          <w:i w:val="0"/>
          <w:iCs/>
          <w:color w:val="231F20"/>
          <w:spacing w:val="-6"/>
          <w:sz w:val="20"/>
          <w:szCs w:val="20"/>
        </w:rPr>
        <w:t xml:space="preserve"> </w:t>
      </w:r>
      <w:r w:rsidRPr="00870EEC">
        <w:rPr>
          <w:i w:val="0"/>
          <w:iCs/>
          <w:color w:val="231F20"/>
          <w:sz w:val="20"/>
          <w:szCs w:val="20"/>
        </w:rPr>
        <w:t>be</w:t>
      </w:r>
      <w:r w:rsidRPr="00870EEC">
        <w:rPr>
          <w:i w:val="0"/>
          <w:iCs/>
          <w:color w:val="231F20"/>
          <w:spacing w:val="-7"/>
          <w:sz w:val="20"/>
          <w:szCs w:val="20"/>
        </w:rPr>
        <w:t xml:space="preserve"> </w:t>
      </w:r>
      <w:r w:rsidRPr="00870EEC">
        <w:rPr>
          <w:i w:val="0"/>
          <w:iCs/>
          <w:color w:val="231F20"/>
          <w:sz w:val="20"/>
          <w:szCs w:val="20"/>
        </w:rPr>
        <w:t>considered</w:t>
      </w:r>
      <w:r w:rsidRPr="00870EEC">
        <w:rPr>
          <w:i w:val="0"/>
          <w:iCs/>
          <w:color w:val="231F20"/>
          <w:spacing w:val="-7"/>
          <w:sz w:val="20"/>
          <w:szCs w:val="20"/>
        </w:rPr>
        <w:t xml:space="preserve"> </w:t>
      </w:r>
      <w:r w:rsidRPr="00870EEC">
        <w:rPr>
          <w:i w:val="0"/>
          <w:iCs/>
          <w:color w:val="231F20"/>
          <w:sz w:val="20"/>
          <w:szCs w:val="20"/>
        </w:rPr>
        <w:t>as</w:t>
      </w:r>
      <w:r w:rsidRPr="00870EEC">
        <w:rPr>
          <w:i w:val="0"/>
          <w:iCs/>
          <w:color w:val="231F20"/>
          <w:spacing w:val="-7"/>
          <w:sz w:val="20"/>
          <w:szCs w:val="20"/>
        </w:rPr>
        <w:t xml:space="preserve"> </w:t>
      </w:r>
      <w:r w:rsidRPr="00870EEC">
        <w:rPr>
          <w:i w:val="0"/>
          <w:iCs/>
          <w:color w:val="231F20"/>
          <w:sz w:val="20"/>
          <w:szCs w:val="20"/>
        </w:rPr>
        <w:t>progressive;</w:t>
      </w:r>
      <w:r w:rsidRPr="00870EEC">
        <w:rPr>
          <w:i w:val="0"/>
          <w:iCs/>
          <w:color w:val="231F20"/>
          <w:spacing w:val="-6"/>
          <w:sz w:val="20"/>
          <w:szCs w:val="20"/>
        </w:rPr>
        <w:t xml:space="preserve"> </w:t>
      </w:r>
      <w:r w:rsidRPr="00870EEC">
        <w:rPr>
          <w:i w:val="0"/>
          <w:iCs/>
          <w:color w:val="231F20"/>
          <w:sz w:val="20"/>
          <w:szCs w:val="20"/>
        </w:rPr>
        <w:t>it</w:t>
      </w:r>
      <w:r w:rsidRPr="00870EEC">
        <w:rPr>
          <w:i w:val="0"/>
          <w:iCs/>
          <w:color w:val="231F20"/>
          <w:spacing w:val="-7"/>
          <w:sz w:val="20"/>
          <w:szCs w:val="20"/>
        </w:rPr>
        <w:t xml:space="preserve"> </w:t>
      </w:r>
      <w:r w:rsidRPr="00870EEC">
        <w:rPr>
          <w:i w:val="0"/>
          <w:iCs/>
          <w:color w:val="231F20"/>
          <w:sz w:val="20"/>
          <w:szCs w:val="20"/>
        </w:rPr>
        <w:t>must</w:t>
      </w:r>
      <w:r w:rsidRPr="00870EEC">
        <w:rPr>
          <w:i w:val="0"/>
          <w:iCs/>
          <w:color w:val="231F20"/>
          <w:spacing w:val="-7"/>
          <w:sz w:val="20"/>
          <w:szCs w:val="20"/>
        </w:rPr>
        <w:t xml:space="preserve"> </w:t>
      </w:r>
      <w:r w:rsidRPr="00870EEC">
        <w:rPr>
          <w:i w:val="0"/>
          <w:iCs/>
          <w:color w:val="231F20"/>
          <w:sz w:val="20"/>
          <w:szCs w:val="20"/>
        </w:rPr>
        <w:t>first</w:t>
      </w:r>
      <w:r w:rsidRPr="00870EEC">
        <w:rPr>
          <w:i w:val="0"/>
          <w:iCs/>
          <w:color w:val="231F20"/>
          <w:spacing w:val="-7"/>
          <w:sz w:val="20"/>
          <w:szCs w:val="20"/>
        </w:rPr>
        <w:t xml:space="preserve"> </w:t>
      </w:r>
      <w:r w:rsidRPr="00870EEC">
        <w:rPr>
          <w:i w:val="0"/>
          <w:iCs/>
          <w:color w:val="231F20"/>
          <w:sz w:val="20"/>
          <w:szCs w:val="20"/>
        </w:rPr>
        <w:t>be</w:t>
      </w:r>
      <w:r w:rsidRPr="00870EEC">
        <w:rPr>
          <w:i w:val="0"/>
          <w:iCs/>
          <w:color w:val="231F20"/>
          <w:spacing w:val="-6"/>
          <w:sz w:val="20"/>
          <w:szCs w:val="20"/>
        </w:rPr>
        <w:t xml:space="preserve"> </w:t>
      </w:r>
      <w:r w:rsidR="00CF185A">
        <w:rPr>
          <w:i w:val="0"/>
          <w:iCs/>
          <w:color w:val="231F20"/>
          <w:spacing w:val="-6"/>
          <w:sz w:val="20"/>
          <w:szCs w:val="20"/>
        </w:rPr>
        <w:t>‘</w:t>
      </w:r>
      <w:r w:rsidRPr="00870EEC">
        <w:rPr>
          <w:i w:val="0"/>
          <w:iCs/>
          <w:color w:val="231F20"/>
          <w:sz w:val="20"/>
          <w:szCs w:val="20"/>
        </w:rPr>
        <w:t>present</w:t>
      </w:r>
      <w:r w:rsidR="00CF185A">
        <w:rPr>
          <w:i w:val="0"/>
          <w:iCs/>
          <w:color w:val="231F20"/>
          <w:sz w:val="20"/>
          <w:szCs w:val="20"/>
        </w:rPr>
        <w:t>’</w:t>
      </w:r>
      <w:r w:rsidRPr="00870EEC">
        <w:rPr>
          <w:i w:val="0"/>
          <w:iCs/>
          <w:color w:val="231F20"/>
          <w:sz w:val="20"/>
          <w:szCs w:val="20"/>
        </w:rPr>
        <w:t>,</w:t>
      </w:r>
      <w:r w:rsidRPr="00870EEC">
        <w:rPr>
          <w:i w:val="0"/>
          <w:iCs/>
          <w:color w:val="231F20"/>
          <w:spacing w:val="-7"/>
          <w:sz w:val="20"/>
          <w:szCs w:val="20"/>
        </w:rPr>
        <w:t xml:space="preserve"> </w:t>
      </w:r>
      <w:r w:rsidRPr="00870EEC">
        <w:rPr>
          <w:i w:val="0"/>
          <w:iCs/>
          <w:color w:val="231F20"/>
          <w:sz w:val="20"/>
          <w:szCs w:val="20"/>
        </w:rPr>
        <w:t>then</w:t>
      </w:r>
      <w:r w:rsidRPr="00870EEC">
        <w:rPr>
          <w:i w:val="0"/>
          <w:iCs/>
          <w:color w:val="231F20"/>
          <w:spacing w:val="-7"/>
          <w:sz w:val="20"/>
          <w:szCs w:val="20"/>
        </w:rPr>
        <w:t xml:space="preserve"> </w:t>
      </w:r>
      <w:r w:rsidRPr="00870EEC">
        <w:rPr>
          <w:i w:val="0"/>
          <w:iCs/>
          <w:color w:val="231F20"/>
          <w:sz w:val="20"/>
          <w:szCs w:val="20"/>
        </w:rPr>
        <w:t>confirmed</w:t>
      </w:r>
      <w:r w:rsidRPr="00870EEC">
        <w:rPr>
          <w:i w:val="0"/>
          <w:iCs/>
          <w:color w:val="231F20"/>
          <w:spacing w:val="-7"/>
          <w:sz w:val="20"/>
          <w:szCs w:val="20"/>
        </w:rPr>
        <w:t xml:space="preserve"> </w:t>
      </w:r>
      <w:r w:rsidRPr="00870EEC">
        <w:rPr>
          <w:i w:val="0"/>
          <w:iCs/>
          <w:color w:val="231F20"/>
          <w:sz w:val="20"/>
          <w:szCs w:val="20"/>
        </w:rPr>
        <w:t>as</w:t>
      </w:r>
      <w:r w:rsidRPr="00870EEC">
        <w:rPr>
          <w:i w:val="0"/>
          <w:iCs/>
          <w:color w:val="231F20"/>
          <w:spacing w:val="-6"/>
          <w:sz w:val="20"/>
          <w:szCs w:val="20"/>
        </w:rPr>
        <w:t xml:space="preserve"> </w:t>
      </w:r>
      <w:r w:rsidR="00CF185A">
        <w:rPr>
          <w:i w:val="0"/>
          <w:iCs/>
          <w:color w:val="231F20"/>
          <w:spacing w:val="-6"/>
          <w:sz w:val="20"/>
          <w:szCs w:val="20"/>
        </w:rPr>
        <w:t>‘</w:t>
      </w:r>
      <w:r w:rsidRPr="00870EEC">
        <w:rPr>
          <w:i w:val="0"/>
          <w:iCs/>
          <w:color w:val="231F20"/>
          <w:sz w:val="20"/>
          <w:szCs w:val="20"/>
        </w:rPr>
        <w:t>suitable</w:t>
      </w:r>
      <w:r w:rsidR="00CF185A">
        <w:rPr>
          <w:i w:val="0"/>
          <w:iCs/>
          <w:color w:val="231F20"/>
          <w:sz w:val="20"/>
          <w:szCs w:val="20"/>
        </w:rPr>
        <w:t>’</w:t>
      </w:r>
      <w:r w:rsidRPr="00870EEC">
        <w:rPr>
          <w:i w:val="0"/>
          <w:iCs/>
          <w:color w:val="231F20"/>
          <w:sz w:val="20"/>
          <w:szCs w:val="20"/>
        </w:rPr>
        <w:t>,</w:t>
      </w:r>
      <w:r w:rsidRPr="00870EEC">
        <w:rPr>
          <w:i w:val="0"/>
          <w:iCs/>
          <w:color w:val="231F20"/>
          <w:spacing w:val="-7"/>
          <w:sz w:val="20"/>
          <w:szCs w:val="20"/>
        </w:rPr>
        <w:t xml:space="preserve"> </w:t>
      </w:r>
      <w:r w:rsidRPr="00870EEC">
        <w:rPr>
          <w:i w:val="0"/>
          <w:iCs/>
          <w:color w:val="231F20"/>
          <w:sz w:val="20"/>
          <w:szCs w:val="20"/>
        </w:rPr>
        <w:t>then</w:t>
      </w:r>
      <w:r w:rsidRPr="00870EEC">
        <w:rPr>
          <w:i w:val="0"/>
          <w:iCs/>
          <w:color w:val="231F20"/>
          <w:spacing w:val="-7"/>
          <w:sz w:val="20"/>
          <w:szCs w:val="20"/>
        </w:rPr>
        <w:t xml:space="preserve"> </w:t>
      </w:r>
      <w:r w:rsidRPr="00870EEC">
        <w:rPr>
          <w:i w:val="0"/>
          <w:iCs/>
          <w:color w:val="231F20"/>
          <w:sz w:val="20"/>
          <w:szCs w:val="20"/>
        </w:rPr>
        <w:t>it</w:t>
      </w:r>
      <w:r w:rsidRPr="00870EEC">
        <w:rPr>
          <w:i w:val="0"/>
          <w:iCs/>
          <w:color w:val="231F20"/>
          <w:spacing w:val="-6"/>
          <w:sz w:val="20"/>
          <w:szCs w:val="20"/>
        </w:rPr>
        <w:t xml:space="preserve"> </w:t>
      </w:r>
      <w:r w:rsidRPr="00870EEC">
        <w:rPr>
          <w:i w:val="0"/>
          <w:iCs/>
          <w:color w:val="231F20"/>
          <w:sz w:val="20"/>
          <w:szCs w:val="20"/>
        </w:rPr>
        <w:t>becomes</w:t>
      </w:r>
      <w:r w:rsidRPr="00870EEC">
        <w:rPr>
          <w:i w:val="0"/>
          <w:iCs/>
          <w:color w:val="231F20"/>
          <w:spacing w:val="-7"/>
          <w:sz w:val="20"/>
          <w:szCs w:val="20"/>
        </w:rPr>
        <w:t xml:space="preserve"> </w:t>
      </w:r>
      <w:r w:rsidR="00CF185A">
        <w:rPr>
          <w:i w:val="0"/>
          <w:iCs/>
          <w:color w:val="231F20"/>
          <w:spacing w:val="-7"/>
          <w:sz w:val="20"/>
          <w:szCs w:val="20"/>
        </w:rPr>
        <w:t>‘</w:t>
      </w:r>
      <w:r w:rsidRPr="00870EEC">
        <w:rPr>
          <w:i w:val="0"/>
          <w:iCs/>
          <w:color w:val="231F20"/>
          <w:sz w:val="20"/>
          <w:szCs w:val="20"/>
        </w:rPr>
        <w:t>operating</w:t>
      </w:r>
      <w:r w:rsidR="00CF185A">
        <w:rPr>
          <w:i w:val="0"/>
          <w:iCs/>
          <w:color w:val="231F20"/>
          <w:sz w:val="20"/>
          <w:szCs w:val="20"/>
        </w:rPr>
        <w:t>’</w:t>
      </w:r>
      <w:r w:rsidRPr="00870EEC">
        <w:rPr>
          <w:i w:val="0"/>
          <w:iCs/>
          <w:color w:val="231F20"/>
          <w:spacing w:val="-4"/>
          <w:sz w:val="20"/>
          <w:szCs w:val="20"/>
        </w:rPr>
        <w:t xml:space="preserve"> </w:t>
      </w:r>
      <w:r w:rsidRPr="00870EEC">
        <w:rPr>
          <w:i w:val="0"/>
          <w:iCs/>
          <w:color w:val="231F20"/>
          <w:sz w:val="20"/>
          <w:szCs w:val="20"/>
        </w:rPr>
        <w:t>and</w:t>
      </w:r>
      <w:r w:rsidRPr="00870EEC">
        <w:rPr>
          <w:i w:val="0"/>
          <w:iCs/>
          <w:color w:val="231F20"/>
          <w:spacing w:val="-4"/>
          <w:sz w:val="20"/>
          <w:szCs w:val="20"/>
        </w:rPr>
        <w:t xml:space="preserve"> </w:t>
      </w:r>
      <w:r w:rsidRPr="00870EEC">
        <w:rPr>
          <w:i w:val="0"/>
          <w:iCs/>
          <w:color w:val="231F20"/>
          <w:sz w:val="20"/>
          <w:szCs w:val="20"/>
        </w:rPr>
        <w:t>may</w:t>
      </w:r>
      <w:r w:rsidRPr="00870EEC">
        <w:rPr>
          <w:i w:val="0"/>
          <w:iCs/>
          <w:color w:val="231F20"/>
          <w:spacing w:val="-3"/>
          <w:sz w:val="20"/>
          <w:szCs w:val="20"/>
        </w:rPr>
        <w:t xml:space="preserve"> </w:t>
      </w:r>
      <w:r w:rsidRPr="00870EEC">
        <w:rPr>
          <w:i w:val="0"/>
          <w:iCs/>
          <w:color w:val="231F20"/>
          <w:sz w:val="20"/>
          <w:szCs w:val="20"/>
        </w:rPr>
        <w:t>then</w:t>
      </w:r>
      <w:r w:rsidRPr="00870EEC">
        <w:rPr>
          <w:i w:val="0"/>
          <w:iCs/>
          <w:color w:val="231F20"/>
          <w:spacing w:val="-4"/>
          <w:sz w:val="20"/>
          <w:szCs w:val="20"/>
        </w:rPr>
        <w:t xml:space="preserve"> </w:t>
      </w:r>
      <w:r w:rsidRPr="00870EEC">
        <w:rPr>
          <w:i w:val="0"/>
          <w:iCs/>
          <w:color w:val="231F20"/>
          <w:sz w:val="20"/>
          <w:szCs w:val="20"/>
        </w:rPr>
        <w:t>be</w:t>
      </w:r>
      <w:r w:rsidRPr="00870EEC">
        <w:rPr>
          <w:i w:val="0"/>
          <w:iCs/>
          <w:color w:val="231F20"/>
          <w:spacing w:val="-3"/>
          <w:sz w:val="20"/>
          <w:szCs w:val="20"/>
        </w:rPr>
        <w:t xml:space="preserve"> </w:t>
      </w:r>
      <w:r w:rsidR="00CF185A">
        <w:rPr>
          <w:i w:val="0"/>
          <w:iCs/>
          <w:color w:val="231F20"/>
          <w:spacing w:val="-3"/>
          <w:sz w:val="20"/>
          <w:szCs w:val="20"/>
        </w:rPr>
        <w:t>‘</w:t>
      </w:r>
      <w:r w:rsidRPr="00870EEC">
        <w:rPr>
          <w:i w:val="0"/>
          <w:iCs/>
          <w:color w:val="231F20"/>
          <w:sz w:val="20"/>
          <w:szCs w:val="20"/>
        </w:rPr>
        <w:t>effective</w:t>
      </w:r>
      <w:r w:rsidR="00CF185A">
        <w:rPr>
          <w:i w:val="0"/>
          <w:iCs/>
          <w:color w:val="231F20"/>
          <w:sz w:val="20"/>
          <w:szCs w:val="20"/>
        </w:rPr>
        <w:t>’</w:t>
      </w:r>
      <w:r w:rsidRPr="00870EEC">
        <w:rPr>
          <w:i w:val="0"/>
          <w:iCs/>
          <w:color w:val="231F20"/>
          <w:sz w:val="20"/>
          <w:szCs w:val="20"/>
        </w:rPr>
        <w:t>.</w:t>
      </w:r>
      <w:r w:rsidRPr="00870EEC">
        <w:rPr>
          <w:i w:val="0"/>
          <w:iCs/>
          <w:color w:val="231F20"/>
          <w:spacing w:val="-4"/>
          <w:sz w:val="20"/>
          <w:szCs w:val="20"/>
        </w:rPr>
        <w:t xml:space="preserve"> </w:t>
      </w:r>
      <w:r w:rsidRPr="00870EEC">
        <w:rPr>
          <w:i w:val="0"/>
          <w:iCs/>
          <w:color w:val="231F20"/>
          <w:sz w:val="20"/>
          <w:szCs w:val="20"/>
        </w:rPr>
        <w:t>During</w:t>
      </w:r>
      <w:r w:rsidRPr="00870EEC">
        <w:rPr>
          <w:i w:val="0"/>
          <w:iCs/>
          <w:color w:val="231F20"/>
          <w:spacing w:val="-3"/>
          <w:sz w:val="20"/>
          <w:szCs w:val="20"/>
        </w:rPr>
        <w:t xml:space="preserve"> </w:t>
      </w:r>
      <w:r w:rsidRPr="00870EEC">
        <w:rPr>
          <w:i w:val="0"/>
          <w:iCs/>
          <w:color w:val="231F20"/>
          <w:sz w:val="20"/>
          <w:szCs w:val="20"/>
        </w:rPr>
        <w:t>ongoing</w:t>
      </w:r>
      <w:r w:rsidRPr="00870EEC">
        <w:rPr>
          <w:i w:val="0"/>
          <w:iCs/>
          <w:color w:val="231F20"/>
          <w:spacing w:val="-4"/>
          <w:sz w:val="20"/>
          <w:szCs w:val="20"/>
        </w:rPr>
        <w:t xml:space="preserve"> </w:t>
      </w:r>
      <w:r w:rsidRPr="00870EEC">
        <w:rPr>
          <w:i w:val="0"/>
          <w:iCs/>
          <w:color w:val="231F20"/>
          <w:sz w:val="20"/>
          <w:szCs w:val="20"/>
        </w:rPr>
        <w:t>assessments</w:t>
      </w:r>
      <w:r w:rsidRPr="00870EEC">
        <w:rPr>
          <w:i w:val="0"/>
          <w:iCs/>
          <w:color w:val="231F20"/>
          <w:spacing w:val="-3"/>
          <w:sz w:val="20"/>
          <w:szCs w:val="20"/>
        </w:rPr>
        <w:t xml:space="preserve"> </w:t>
      </w:r>
      <w:r w:rsidRPr="00870EEC">
        <w:rPr>
          <w:i w:val="0"/>
          <w:iCs/>
          <w:color w:val="231F20"/>
          <w:sz w:val="20"/>
          <w:szCs w:val="20"/>
        </w:rPr>
        <w:t>the</w:t>
      </w:r>
      <w:r w:rsidRPr="00870EEC">
        <w:rPr>
          <w:i w:val="0"/>
          <w:iCs/>
          <w:color w:val="231F20"/>
          <w:spacing w:val="-4"/>
          <w:sz w:val="20"/>
          <w:szCs w:val="20"/>
        </w:rPr>
        <w:t xml:space="preserve"> </w:t>
      </w:r>
      <w:r w:rsidRPr="00870EEC">
        <w:rPr>
          <w:i w:val="0"/>
          <w:iCs/>
          <w:color w:val="231F20"/>
          <w:sz w:val="20"/>
          <w:szCs w:val="20"/>
        </w:rPr>
        <w:t>suitability</w:t>
      </w:r>
      <w:r w:rsidRPr="00870EEC">
        <w:rPr>
          <w:i w:val="0"/>
          <w:iCs/>
          <w:color w:val="231F20"/>
          <w:spacing w:val="-3"/>
          <w:sz w:val="20"/>
          <w:szCs w:val="20"/>
        </w:rPr>
        <w:t xml:space="preserve"> </w:t>
      </w:r>
      <w:r w:rsidRPr="00870EEC">
        <w:rPr>
          <w:i w:val="0"/>
          <w:iCs/>
          <w:color w:val="231F20"/>
          <w:sz w:val="20"/>
          <w:szCs w:val="20"/>
        </w:rPr>
        <w:t>should</w:t>
      </w:r>
      <w:r w:rsidRPr="00870EEC">
        <w:rPr>
          <w:i w:val="0"/>
          <w:iCs/>
          <w:color w:val="231F20"/>
          <w:spacing w:val="-4"/>
          <w:sz w:val="20"/>
          <w:szCs w:val="20"/>
        </w:rPr>
        <w:t xml:space="preserve"> </w:t>
      </w:r>
      <w:r w:rsidRPr="00870EEC">
        <w:rPr>
          <w:i w:val="0"/>
          <w:iCs/>
          <w:color w:val="231F20"/>
          <w:sz w:val="20"/>
          <w:szCs w:val="20"/>
        </w:rPr>
        <w:t>be</w:t>
      </w:r>
      <w:r w:rsidRPr="00870EEC">
        <w:rPr>
          <w:i w:val="0"/>
          <w:iCs/>
          <w:color w:val="231F20"/>
          <w:spacing w:val="-3"/>
          <w:sz w:val="20"/>
          <w:szCs w:val="20"/>
        </w:rPr>
        <w:t xml:space="preserve"> </w:t>
      </w:r>
      <w:r w:rsidRPr="00870EEC">
        <w:rPr>
          <w:i w:val="0"/>
          <w:iCs/>
          <w:color w:val="231F20"/>
          <w:sz w:val="20"/>
          <w:szCs w:val="20"/>
        </w:rPr>
        <w:t>reassessed</w:t>
      </w:r>
      <w:r w:rsidRPr="00870EEC">
        <w:rPr>
          <w:i w:val="0"/>
          <w:iCs/>
          <w:color w:val="231F20"/>
          <w:spacing w:val="-4"/>
          <w:sz w:val="20"/>
          <w:szCs w:val="20"/>
        </w:rPr>
        <w:t xml:space="preserve"> </w:t>
      </w:r>
      <w:r w:rsidRPr="00870EEC">
        <w:rPr>
          <w:i w:val="0"/>
          <w:iCs/>
          <w:color w:val="231F20"/>
          <w:sz w:val="20"/>
          <w:szCs w:val="20"/>
        </w:rPr>
        <w:t>taking</w:t>
      </w:r>
      <w:r w:rsidRPr="00870EEC">
        <w:rPr>
          <w:i w:val="0"/>
          <w:iCs/>
          <w:color w:val="231F20"/>
          <w:spacing w:val="-3"/>
          <w:sz w:val="20"/>
          <w:szCs w:val="20"/>
        </w:rPr>
        <w:t xml:space="preserve"> </w:t>
      </w:r>
      <w:r w:rsidRPr="00870EEC">
        <w:rPr>
          <w:i w:val="0"/>
          <w:iCs/>
          <w:color w:val="231F20"/>
          <w:sz w:val="20"/>
          <w:szCs w:val="20"/>
        </w:rPr>
        <w:t>into</w:t>
      </w:r>
      <w:r w:rsidRPr="00870EEC">
        <w:rPr>
          <w:i w:val="0"/>
          <w:iCs/>
          <w:color w:val="231F20"/>
          <w:spacing w:val="-4"/>
          <w:sz w:val="20"/>
          <w:szCs w:val="20"/>
        </w:rPr>
        <w:t xml:space="preserve"> </w:t>
      </w:r>
      <w:r w:rsidRPr="00870EEC">
        <w:rPr>
          <w:i w:val="0"/>
          <w:iCs/>
          <w:color w:val="231F20"/>
          <w:sz w:val="20"/>
          <w:szCs w:val="20"/>
        </w:rPr>
        <w:t>account</w:t>
      </w:r>
      <w:r w:rsidRPr="00870EEC">
        <w:rPr>
          <w:i w:val="0"/>
          <w:iCs/>
          <w:color w:val="231F20"/>
          <w:spacing w:val="-3"/>
          <w:sz w:val="20"/>
          <w:szCs w:val="20"/>
        </w:rPr>
        <w:t xml:space="preserve"> </w:t>
      </w:r>
      <w:r w:rsidRPr="00870EEC">
        <w:rPr>
          <w:i w:val="0"/>
          <w:iCs/>
          <w:color w:val="231F20"/>
          <w:sz w:val="20"/>
          <w:szCs w:val="20"/>
        </w:rPr>
        <w:t>changes to the organisation and its</w:t>
      </w:r>
      <w:r w:rsidRPr="00870EEC">
        <w:rPr>
          <w:i w:val="0"/>
          <w:iCs/>
          <w:color w:val="231F20"/>
          <w:spacing w:val="15"/>
          <w:sz w:val="20"/>
          <w:szCs w:val="20"/>
        </w:rPr>
        <w:t xml:space="preserve"> </w:t>
      </w:r>
      <w:r w:rsidRPr="00870EEC">
        <w:rPr>
          <w:i w:val="0"/>
          <w:iCs/>
          <w:color w:val="231F20"/>
          <w:sz w:val="20"/>
          <w:szCs w:val="20"/>
        </w:rPr>
        <w:t>activities.</w:t>
      </w:r>
    </w:p>
    <w:p w14:paraId="17544B15" w14:textId="77777777" w:rsidR="00EE23BB" w:rsidRPr="00870EEC" w:rsidRDefault="00EE23BB" w:rsidP="002419A3">
      <w:pPr>
        <w:pStyle w:val="BodyText"/>
        <w:jc w:val="both"/>
        <w:rPr>
          <w:i w:val="0"/>
          <w:iCs/>
          <w:sz w:val="20"/>
          <w:szCs w:val="20"/>
        </w:rPr>
      </w:pPr>
    </w:p>
    <w:p w14:paraId="17D114A9" w14:textId="2140BACE" w:rsidR="00EE23BB" w:rsidRDefault="00EE23BB" w:rsidP="002419A3">
      <w:pPr>
        <w:pStyle w:val="BodyText"/>
        <w:spacing w:line="235" w:lineRule="auto"/>
        <w:jc w:val="both"/>
        <w:rPr>
          <w:i w:val="0"/>
          <w:iCs/>
          <w:color w:val="231F20"/>
          <w:sz w:val="20"/>
          <w:szCs w:val="20"/>
        </w:rPr>
      </w:pPr>
      <w:r w:rsidRPr="00870EEC">
        <w:rPr>
          <w:i w:val="0"/>
          <w:iCs/>
          <w:color w:val="231F20"/>
          <w:sz w:val="20"/>
          <w:szCs w:val="20"/>
        </w:rPr>
        <w:t xml:space="preserve">An item cannot be considered </w:t>
      </w:r>
      <w:r w:rsidR="00CF185A">
        <w:rPr>
          <w:i w:val="0"/>
          <w:iCs/>
          <w:color w:val="231F20"/>
          <w:sz w:val="20"/>
          <w:szCs w:val="20"/>
        </w:rPr>
        <w:t>‘</w:t>
      </w:r>
      <w:r w:rsidRPr="00870EEC">
        <w:rPr>
          <w:i w:val="0"/>
          <w:iCs/>
          <w:color w:val="231F20"/>
          <w:sz w:val="20"/>
          <w:szCs w:val="20"/>
        </w:rPr>
        <w:t>Effective</w:t>
      </w:r>
      <w:r w:rsidR="00CF185A">
        <w:rPr>
          <w:i w:val="0"/>
          <w:iCs/>
          <w:color w:val="231F20"/>
          <w:sz w:val="20"/>
          <w:szCs w:val="20"/>
        </w:rPr>
        <w:t>’</w:t>
      </w:r>
      <w:r w:rsidRPr="00870EEC">
        <w:rPr>
          <w:i w:val="0"/>
          <w:iCs/>
          <w:color w:val="231F20"/>
          <w:sz w:val="20"/>
          <w:szCs w:val="20"/>
        </w:rPr>
        <w:t xml:space="preserve"> if it is </w:t>
      </w:r>
      <w:r w:rsidR="00CF185A">
        <w:rPr>
          <w:i w:val="0"/>
          <w:iCs/>
          <w:color w:val="231F20"/>
          <w:sz w:val="20"/>
          <w:szCs w:val="20"/>
        </w:rPr>
        <w:t>‘</w:t>
      </w:r>
      <w:r w:rsidRPr="00870EEC">
        <w:rPr>
          <w:i w:val="0"/>
          <w:iCs/>
          <w:color w:val="231F20"/>
          <w:sz w:val="20"/>
          <w:szCs w:val="20"/>
        </w:rPr>
        <w:t>not present</w:t>
      </w:r>
      <w:r w:rsidR="00CF185A">
        <w:rPr>
          <w:i w:val="0"/>
          <w:iCs/>
          <w:color w:val="231F20"/>
          <w:sz w:val="20"/>
          <w:szCs w:val="20"/>
        </w:rPr>
        <w:t>’</w:t>
      </w:r>
      <w:r w:rsidRPr="00870EEC">
        <w:rPr>
          <w:i w:val="0"/>
          <w:iCs/>
          <w:color w:val="231F20"/>
          <w:sz w:val="20"/>
          <w:szCs w:val="20"/>
        </w:rPr>
        <w:t xml:space="preserve"> because if it is not documented it cannot be carried out consistently and systematically.</w:t>
      </w:r>
    </w:p>
    <w:p w14:paraId="40A35D41" w14:textId="77777777" w:rsidR="007E5833" w:rsidRPr="00C37E00" w:rsidRDefault="007E5833" w:rsidP="007E5833">
      <w:pPr>
        <w:pStyle w:val="Heading2"/>
        <w:rPr>
          <w:w w:val="105"/>
        </w:rPr>
      </w:pPr>
    </w:p>
    <w:p w14:paraId="0B8CCA0A" w14:textId="77777777" w:rsidR="00E45DA6" w:rsidRPr="00345862" w:rsidRDefault="00E45DA6" w:rsidP="006D3B5E">
      <w:pPr>
        <w:pStyle w:val="Heading3"/>
      </w:pPr>
      <w:r w:rsidRPr="00345862">
        <w:t xml:space="preserve">Evaluation of “Suitability” </w:t>
      </w:r>
    </w:p>
    <w:p w14:paraId="332FA645" w14:textId="77777777" w:rsidR="00E45DA6" w:rsidRPr="00E45DA6" w:rsidRDefault="00E45DA6" w:rsidP="002419A3">
      <w:pPr>
        <w:pStyle w:val="BodyText"/>
        <w:jc w:val="both"/>
        <w:rPr>
          <w:i w:val="0"/>
          <w:iCs/>
          <w:sz w:val="20"/>
          <w:szCs w:val="20"/>
        </w:rPr>
      </w:pPr>
      <w:r w:rsidRPr="00E45DA6">
        <w:rPr>
          <w:i w:val="0"/>
          <w:iCs/>
          <w:sz w:val="20"/>
          <w:szCs w:val="20"/>
        </w:rPr>
        <w:t>SMS suitability is specific to each individual organisation and impossible to define for all types of activities and sizes of organisations. Some organisations may be small in size but carry out safety critical services with many interfaces. Sometimes the regulatory framework in the domain proposes some guidance criteria per topic e.g. “complex organisation” versus “non-complex organisation” to address the human resources; sometimes it does not.</w:t>
      </w:r>
    </w:p>
    <w:p w14:paraId="460A673A" w14:textId="51EFEBA5" w:rsidR="00E45DA6" w:rsidRPr="00E45DA6" w:rsidRDefault="00E45DA6" w:rsidP="002419A3">
      <w:pPr>
        <w:pStyle w:val="BodyText"/>
        <w:jc w:val="both"/>
        <w:rPr>
          <w:i w:val="0"/>
          <w:iCs/>
          <w:sz w:val="20"/>
          <w:szCs w:val="20"/>
        </w:rPr>
      </w:pPr>
      <w:r w:rsidRPr="00E45DA6">
        <w:rPr>
          <w:i w:val="0"/>
          <w:iCs/>
          <w:sz w:val="20"/>
          <w:szCs w:val="20"/>
        </w:rPr>
        <w:t xml:space="preserve">The tool invites the evaluator to zoom into each topic and verify the suitability of each process “step by step”; the word description can thus be a bit too narrow. It is </w:t>
      </w:r>
      <w:r w:rsidRPr="00E45DA6">
        <w:rPr>
          <w:i w:val="0"/>
          <w:iCs/>
          <w:sz w:val="20"/>
          <w:szCs w:val="20"/>
        </w:rPr>
        <w:lastRenderedPageBreak/>
        <w:t>therefore recommended at the end of the comprehensive evaluation to re-</w:t>
      </w:r>
      <w:r w:rsidR="00EC51F7">
        <w:rPr>
          <w:i w:val="0"/>
          <w:iCs/>
          <w:sz w:val="20"/>
          <w:szCs w:val="20"/>
        </w:rPr>
        <w:t>c</w:t>
      </w:r>
      <w:r w:rsidRPr="00E45DA6">
        <w:rPr>
          <w:i w:val="0"/>
          <w:iCs/>
          <w:sz w:val="20"/>
          <w:szCs w:val="20"/>
        </w:rPr>
        <w:t xml:space="preserve">onsider whether the whole SMS and its associated processes are commensurate with the size of the service provider and the complexity of its aviation products or services. </w:t>
      </w:r>
    </w:p>
    <w:p w14:paraId="373FB26E" w14:textId="182704D3" w:rsidR="00E45DA6" w:rsidRDefault="00E45DA6" w:rsidP="002419A3">
      <w:pPr>
        <w:pStyle w:val="BodyText"/>
        <w:jc w:val="both"/>
        <w:rPr>
          <w:i w:val="0"/>
          <w:iCs/>
          <w:sz w:val="20"/>
          <w:szCs w:val="20"/>
        </w:rPr>
      </w:pPr>
      <w:r w:rsidRPr="00E45DA6">
        <w:rPr>
          <w:i w:val="0"/>
          <w:iCs/>
          <w:sz w:val="20"/>
          <w:szCs w:val="20"/>
        </w:rPr>
        <w:t>It is the ultimate responsibility of the organisation to determine the suitability and to justify to the competent authority who will then assess it. The final report should address this overall criterion.</w:t>
      </w:r>
    </w:p>
    <w:p w14:paraId="21AD05B9" w14:textId="77777777" w:rsidR="00E45DA6" w:rsidRDefault="00E45DA6" w:rsidP="002419A3">
      <w:pPr>
        <w:pStyle w:val="BodyText"/>
        <w:jc w:val="both"/>
        <w:rPr>
          <w:i w:val="0"/>
          <w:iCs/>
          <w:sz w:val="20"/>
          <w:szCs w:val="20"/>
        </w:rPr>
      </w:pPr>
    </w:p>
    <w:p w14:paraId="1A4A621B" w14:textId="77777777" w:rsidR="00EE23BB" w:rsidRPr="00870EEC" w:rsidRDefault="00EE23BB" w:rsidP="002419A3">
      <w:pPr>
        <w:pStyle w:val="BodyText"/>
        <w:spacing w:line="235" w:lineRule="auto"/>
        <w:jc w:val="both"/>
        <w:rPr>
          <w:i w:val="0"/>
          <w:iCs/>
          <w:sz w:val="20"/>
          <w:szCs w:val="20"/>
        </w:rPr>
      </w:pPr>
      <w:r w:rsidRPr="00870EEC">
        <w:rPr>
          <w:b/>
          <w:i w:val="0"/>
          <w:iCs/>
          <w:color w:val="231F20"/>
          <w:sz w:val="20"/>
          <w:szCs w:val="20"/>
        </w:rPr>
        <w:t>What</w:t>
      </w:r>
      <w:r w:rsidRPr="00870EEC">
        <w:rPr>
          <w:b/>
          <w:i w:val="0"/>
          <w:iCs/>
          <w:color w:val="231F20"/>
          <w:spacing w:val="-3"/>
          <w:sz w:val="20"/>
          <w:szCs w:val="20"/>
        </w:rPr>
        <w:t xml:space="preserve"> </w:t>
      </w:r>
      <w:r w:rsidRPr="00870EEC">
        <w:rPr>
          <w:b/>
          <w:i w:val="0"/>
          <w:iCs/>
          <w:color w:val="231F20"/>
          <w:sz w:val="20"/>
          <w:szCs w:val="20"/>
        </w:rPr>
        <w:t>to</w:t>
      </w:r>
      <w:r w:rsidRPr="00870EEC">
        <w:rPr>
          <w:b/>
          <w:i w:val="0"/>
          <w:iCs/>
          <w:color w:val="231F20"/>
          <w:spacing w:val="-3"/>
          <w:sz w:val="20"/>
          <w:szCs w:val="20"/>
        </w:rPr>
        <w:t xml:space="preserve"> </w:t>
      </w:r>
      <w:r w:rsidRPr="00870EEC">
        <w:rPr>
          <w:b/>
          <w:i w:val="0"/>
          <w:iCs/>
          <w:color w:val="231F20"/>
          <w:sz w:val="20"/>
          <w:szCs w:val="20"/>
        </w:rPr>
        <w:t>look</w:t>
      </w:r>
      <w:r w:rsidRPr="00870EEC">
        <w:rPr>
          <w:b/>
          <w:i w:val="0"/>
          <w:iCs/>
          <w:color w:val="231F20"/>
          <w:spacing w:val="-3"/>
          <w:sz w:val="20"/>
          <w:szCs w:val="20"/>
        </w:rPr>
        <w:t xml:space="preserve"> </w:t>
      </w:r>
      <w:r w:rsidRPr="00870EEC">
        <w:rPr>
          <w:b/>
          <w:i w:val="0"/>
          <w:iCs/>
          <w:color w:val="231F20"/>
          <w:sz w:val="20"/>
          <w:szCs w:val="20"/>
        </w:rPr>
        <w:t>for:</w:t>
      </w:r>
      <w:r w:rsidRPr="00870EEC">
        <w:rPr>
          <w:b/>
          <w:i w:val="0"/>
          <w:iCs/>
          <w:color w:val="231F20"/>
          <w:spacing w:val="-3"/>
          <w:sz w:val="20"/>
          <w:szCs w:val="20"/>
        </w:rPr>
        <w:t xml:space="preserve"> </w:t>
      </w:r>
      <w:r w:rsidRPr="00870EEC">
        <w:rPr>
          <w:i w:val="0"/>
          <w:iCs/>
          <w:color w:val="231F20"/>
          <w:sz w:val="20"/>
          <w:szCs w:val="20"/>
        </w:rPr>
        <w:t>This</w:t>
      </w:r>
      <w:r w:rsidRPr="00870EEC">
        <w:rPr>
          <w:i w:val="0"/>
          <w:iCs/>
          <w:color w:val="231F20"/>
          <w:spacing w:val="-3"/>
          <w:sz w:val="20"/>
          <w:szCs w:val="20"/>
        </w:rPr>
        <w:t xml:space="preserve"> </w:t>
      </w:r>
      <w:r w:rsidRPr="00870EEC">
        <w:rPr>
          <w:i w:val="0"/>
          <w:iCs/>
          <w:color w:val="231F20"/>
          <w:sz w:val="20"/>
          <w:szCs w:val="20"/>
        </w:rPr>
        <w:t>column</w:t>
      </w:r>
      <w:r w:rsidRPr="00870EEC">
        <w:rPr>
          <w:i w:val="0"/>
          <w:iCs/>
          <w:color w:val="231F20"/>
          <w:spacing w:val="-3"/>
          <w:sz w:val="20"/>
          <w:szCs w:val="20"/>
        </w:rPr>
        <w:t xml:space="preserve"> </w:t>
      </w:r>
      <w:r w:rsidRPr="00870EEC">
        <w:rPr>
          <w:i w:val="0"/>
          <w:iCs/>
          <w:color w:val="231F20"/>
          <w:sz w:val="20"/>
          <w:szCs w:val="20"/>
        </w:rPr>
        <w:t>guides</w:t>
      </w:r>
      <w:r w:rsidRPr="00870EEC">
        <w:rPr>
          <w:i w:val="0"/>
          <w:iCs/>
          <w:color w:val="231F20"/>
          <w:spacing w:val="-3"/>
          <w:sz w:val="20"/>
          <w:szCs w:val="20"/>
        </w:rPr>
        <w:t xml:space="preserve"> </w:t>
      </w:r>
      <w:r w:rsidRPr="00870EEC">
        <w:rPr>
          <w:i w:val="0"/>
          <w:iCs/>
          <w:color w:val="231F20"/>
          <w:sz w:val="20"/>
          <w:szCs w:val="20"/>
        </w:rPr>
        <w:t>the</w:t>
      </w:r>
      <w:r w:rsidRPr="00870EEC">
        <w:rPr>
          <w:i w:val="0"/>
          <w:iCs/>
          <w:color w:val="231F20"/>
          <w:spacing w:val="-3"/>
          <w:sz w:val="20"/>
          <w:szCs w:val="20"/>
        </w:rPr>
        <w:t xml:space="preserve"> </w:t>
      </w:r>
      <w:r w:rsidRPr="00870EEC">
        <w:rPr>
          <w:i w:val="0"/>
          <w:iCs/>
          <w:color w:val="231F20"/>
          <w:sz w:val="20"/>
          <w:szCs w:val="20"/>
        </w:rPr>
        <w:t>inspector</w:t>
      </w:r>
      <w:r w:rsidRPr="00870EEC">
        <w:rPr>
          <w:i w:val="0"/>
          <w:iCs/>
          <w:color w:val="231F20"/>
          <w:spacing w:val="-3"/>
          <w:sz w:val="20"/>
          <w:szCs w:val="20"/>
        </w:rPr>
        <w:t xml:space="preserve"> </w:t>
      </w:r>
      <w:r w:rsidRPr="00870EEC">
        <w:rPr>
          <w:i w:val="0"/>
          <w:iCs/>
          <w:color w:val="231F20"/>
          <w:sz w:val="20"/>
          <w:szCs w:val="20"/>
        </w:rPr>
        <w:t>when</w:t>
      </w:r>
      <w:r w:rsidRPr="00870EEC">
        <w:rPr>
          <w:i w:val="0"/>
          <w:iCs/>
          <w:color w:val="231F20"/>
          <w:spacing w:val="-3"/>
          <w:sz w:val="20"/>
          <w:szCs w:val="20"/>
        </w:rPr>
        <w:t xml:space="preserve"> </w:t>
      </w:r>
      <w:r w:rsidRPr="00870EEC">
        <w:rPr>
          <w:i w:val="0"/>
          <w:iCs/>
          <w:color w:val="231F20"/>
          <w:sz w:val="20"/>
          <w:szCs w:val="20"/>
        </w:rPr>
        <w:t>looking</w:t>
      </w:r>
      <w:r w:rsidRPr="00870EEC">
        <w:rPr>
          <w:i w:val="0"/>
          <w:iCs/>
          <w:color w:val="231F20"/>
          <w:spacing w:val="-3"/>
          <w:sz w:val="20"/>
          <w:szCs w:val="20"/>
        </w:rPr>
        <w:t xml:space="preserve"> </w:t>
      </w:r>
      <w:r w:rsidRPr="00870EEC">
        <w:rPr>
          <w:i w:val="0"/>
          <w:iCs/>
          <w:color w:val="231F20"/>
          <w:sz w:val="20"/>
          <w:szCs w:val="20"/>
        </w:rPr>
        <w:t>at</w:t>
      </w:r>
      <w:r w:rsidRPr="00870EEC">
        <w:rPr>
          <w:i w:val="0"/>
          <w:iCs/>
          <w:color w:val="231F20"/>
          <w:spacing w:val="-3"/>
          <w:sz w:val="20"/>
          <w:szCs w:val="20"/>
        </w:rPr>
        <w:t xml:space="preserve"> </w:t>
      </w:r>
      <w:r w:rsidRPr="00870EEC">
        <w:rPr>
          <w:i w:val="0"/>
          <w:iCs/>
          <w:color w:val="231F20"/>
          <w:sz w:val="20"/>
          <w:szCs w:val="20"/>
        </w:rPr>
        <w:t>each</w:t>
      </w:r>
      <w:r w:rsidRPr="00870EEC">
        <w:rPr>
          <w:i w:val="0"/>
          <w:iCs/>
          <w:color w:val="231F20"/>
          <w:spacing w:val="-3"/>
          <w:sz w:val="20"/>
          <w:szCs w:val="20"/>
        </w:rPr>
        <w:t xml:space="preserve"> </w:t>
      </w:r>
      <w:r w:rsidRPr="00870EEC">
        <w:rPr>
          <w:i w:val="0"/>
          <w:iCs/>
          <w:color w:val="231F20"/>
          <w:sz w:val="20"/>
          <w:szCs w:val="20"/>
        </w:rPr>
        <w:t>individual</w:t>
      </w:r>
      <w:r w:rsidRPr="00870EEC">
        <w:rPr>
          <w:i w:val="0"/>
          <w:iCs/>
          <w:color w:val="231F20"/>
          <w:spacing w:val="-3"/>
          <w:sz w:val="20"/>
          <w:szCs w:val="20"/>
        </w:rPr>
        <w:t xml:space="preserve"> </w:t>
      </w:r>
      <w:r w:rsidRPr="00870EEC">
        <w:rPr>
          <w:i w:val="0"/>
          <w:iCs/>
          <w:color w:val="231F20"/>
          <w:sz w:val="20"/>
          <w:szCs w:val="20"/>
        </w:rPr>
        <w:t>feature</w:t>
      </w:r>
      <w:r w:rsidRPr="00870EEC">
        <w:rPr>
          <w:i w:val="0"/>
          <w:iCs/>
          <w:color w:val="231F20"/>
          <w:spacing w:val="-3"/>
          <w:sz w:val="20"/>
          <w:szCs w:val="20"/>
        </w:rPr>
        <w:t xml:space="preserve"> </w:t>
      </w:r>
      <w:r w:rsidRPr="00870EEC">
        <w:rPr>
          <w:i w:val="0"/>
          <w:iCs/>
          <w:color w:val="231F20"/>
          <w:sz w:val="20"/>
          <w:szCs w:val="20"/>
        </w:rPr>
        <w:t>and</w:t>
      </w:r>
      <w:r w:rsidRPr="00870EEC">
        <w:rPr>
          <w:i w:val="0"/>
          <w:iCs/>
          <w:color w:val="231F20"/>
          <w:spacing w:val="-3"/>
          <w:sz w:val="20"/>
          <w:szCs w:val="20"/>
        </w:rPr>
        <w:t xml:space="preserve"> </w:t>
      </w:r>
      <w:r w:rsidRPr="00870EEC">
        <w:rPr>
          <w:i w:val="0"/>
          <w:iCs/>
          <w:color w:val="231F20"/>
          <w:sz w:val="20"/>
          <w:szCs w:val="20"/>
        </w:rPr>
        <w:t>is</w:t>
      </w:r>
      <w:r w:rsidRPr="00870EEC">
        <w:rPr>
          <w:i w:val="0"/>
          <w:iCs/>
          <w:color w:val="231F20"/>
          <w:spacing w:val="-3"/>
          <w:sz w:val="20"/>
          <w:szCs w:val="20"/>
        </w:rPr>
        <w:t xml:space="preserve"> </w:t>
      </w:r>
      <w:r w:rsidRPr="00870EEC">
        <w:rPr>
          <w:i w:val="0"/>
          <w:iCs/>
          <w:color w:val="231F20"/>
          <w:sz w:val="20"/>
          <w:szCs w:val="20"/>
        </w:rPr>
        <w:t>not</w:t>
      </w:r>
      <w:r w:rsidRPr="00870EEC">
        <w:rPr>
          <w:i w:val="0"/>
          <w:iCs/>
          <w:color w:val="231F20"/>
          <w:spacing w:val="-3"/>
          <w:sz w:val="20"/>
          <w:szCs w:val="20"/>
        </w:rPr>
        <w:t xml:space="preserve"> </w:t>
      </w:r>
      <w:r w:rsidRPr="00870EEC">
        <w:rPr>
          <w:i w:val="0"/>
          <w:iCs/>
          <w:color w:val="231F20"/>
          <w:sz w:val="20"/>
          <w:szCs w:val="20"/>
        </w:rPr>
        <w:t>meant</w:t>
      </w:r>
      <w:r w:rsidRPr="00870EEC">
        <w:rPr>
          <w:i w:val="0"/>
          <w:iCs/>
          <w:color w:val="231F20"/>
          <w:spacing w:val="-3"/>
          <w:sz w:val="20"/>
          <w:szCs w:val="20"/>
        </w:rPr>
        <w:t xml:space="preserve"> </w:t>
      </w:r>
      <w:r w:rsidRPr="00870EEC">
        <w:rPr>
          <w:i w:val="0"/>
          <w:iCs/>
          <w:color w:val="231F20"/>
          <w:sz w:val="20"/>
          <w:szCs w:val="20"/>
        </w:rPr>
        <w:t>to</w:t>
      </w:r>
      <w:r w:rsidRPr="00870EEC">
        <w:rPr>
          <w:i w:val="0"/>
          <w:iCs/>
          <w:color w:val="231F20"/>
          <w:spacing w:val="-3"/>
          <w:sz w:val="20"/>
          <w:szCs w:val="20"/>
        </w:rPr>
        <w:t xml:space="preserve"> </w:t>
      </w:r>
      <w:r w:rsidRPr="00870EEC">
        <w:rPr>
          <w:i w:val="0"/>
          <w:iCs/>
          <w:color w:val="231F20"/>
          <w:sz w:val="20"/>
          <w:szCs w:val="20"/>
        </w:rPr>
        <w:t>be</w:t>
      </w:r>
      <w:r w:rsidRPr="00870EEC">
        <w:rPr>
          <w:i w:val="0"/>
          <w:iCs/>
          <w:color w:val="231F20"/>
          <w:spacing w:val="-3"/>
          <w:sz w:val="20"/>
          <w:szCs w:val="20"/>
        </w:rPr>
        <w:t xml:space="preserve"> </w:t>
      </w:r>
      <w:r w:rsidRPr="00870EEC">
        <w:rPr>
          <w:i w:val="0"/>
          <w:iCs/>
          <w:color w:val="231F20"/>
          <w:sz w:val="20"/>
          <w:szCs w:val="20"/>
        </w:rPr>
        <w:t>a</w:t>
      </w:r>
      <w:r w:rsidRPr="00870EEC">
        <w:rPr>
          <w:i w:val="0"/>
          <w:iCs/>
          <w:color w:val="231F20"/>
          <w:spacing w:val="-3"/>
          <w:sz w:val="20"/>
          <w:szCs w:val="20"/>
        </w:rPr>
        <w:t xml:space="preserve"> </w:t>
      </w:r>
      <w:r w:rsidRPr="00870EEC">
        <w:rPr>
          <w:i w:val="0"/>
          <w:iCs/>
          <w:color w:val="231F20"/>
          <w:sz w:val="20"/>
          <w:szCs w:val="20"/>
        </w:rPr>
        <w:t>checklist. The</w:t>
      </w:r>
      <w:r w:rsidRPr="00870EEC">
        <w:rPr>
          <w:i w:val="0"/>
          <w:iCs/>
          <w:color w:val="231F20"/>
          <w:spacing w:val="-8"/>
          <w:sz w:val="20"/>
          <w:szCs w:val="20"/>
        </w:rPr>
        <w:t xml:space="preserve"> </w:t>
      </w:r>
      <w:r w:rsidRPr="00870EEC">
        <w:rPr>
          <w:i w:val="0"/>
          <w:iCs/>
          <w:color w:val="231F20"/>
          <w:sz w:val="20"/>
          <w:szCs w:val="20"/>
        </w:rPr>
        <w:t>items</w:t>
      </w:r>
      <w:r w:rsidRPr="00870EEC">
        <w:rPr>
          <w:i w:val="0"/>
          <w:iCs/>
          <w:color w:val="231F20"/>
          <w:spacing w:val="-9"/>
          <w:sz w:val="20"/>
          <w:szCs w:val="20"/>
        </w:rPr>
        <w:t xml:space="preserve"> </w:t>
      </w:r>
      <w:r w:rsidRPr="00870EEC">
        <w:rPr>
          <w:i w:val="0"/>
          <w:iCs/>
          <w:color w:val="231F20"/>
          <w:sz w:val="20"/>
          <w:szCs w:val="20"/>
        </w:rPr>
        <w:t>listed</w:t>
      </w:r>
      <w:r w:rsidRPr="00870EEC">
        <w:rPr>
          <w:i w:val="0"/>
          <w:iCs/>
          <w:color w:val="231F20"/>
          <w:spacing w:val="-8"/>
          <w:sz w:val="20"/>
          <w:szCs w:val="20"/>
        </w:rPr>
        <w:t xml:space="preserve"> </w:t>
      </w:r>
      <w:r w:rsidRPr="00870EEC">
        <w:rPr>
          <w:i w:val="0"/>
          <w:iCs/>
          <w:color w:val="231F20"/>
          <w:sz w:val="20"/>
          <w:szCs w:val="20"/>
        </w:rPr>
        <w:t>are</w:t>
      </w:r>
      <w:r w:rsidRPr="00870EEC">
        <w:rPr>
          <w:i w:val="0"/>
          <w:iCs/>
          <w:color w:val="231F20"/>
          <w:spacing w:val="-8"/>
          <w:sz w:val="20"/>
          <w:szCs w:val="20"/>
        </w:rPr>
        <w:t xml:space="preserve"> </w:t>
      </w:r>
      <w:r w:rsidRPr="00870EEC">
        <w:rPr>
          <w:i w:val="0"/>
          <w:iCs/>
          <w:color w:val="231F20"/>
          <w:sz w:val="20"/>
          <w:szCs w:val="20"/>
        </w:rPr>
        <w:t>not</w:t>
      </w:r>
      <w:r w:rsidRPr="00870EEC">
        <w:rPr>
          <w:i w:val="0"/>
          <w:iCs/>
          <w:color w:val="231F20"/>
          <w:spacing w:val="-9"/>
          <w:sz w:val="20"/>
          <w:szCs w:val="20"/>
        </w:rPr>
        <w:t xml:space="preserve"> </w:t>
      </w:r>
      <w:r w:rsidRPr="00870EEC">
        <w:rPr>
          <w:i w:val="0"/>
          <w:iCs/>
          <w:color w:val="231F20"/>
          <w:sz w:val="20"/>
          <w:szCs w:val="20"/>
        </w:rPr>
        <w:t>specific</w:t>
      </w:r>
      <w:r w:rsidRPr="00870EEC">
        <w:rPr>
          <w:i w:val="0"/>
          <w:iCs/>
          <w:color w:val="231F20"/>
          <w:spacing w:val="-8"/>
          <w:sz w:val="20"/>
          <w:szCs w:val="20"/>
        </w:rPr>
        <w:t xml:space="preserve"> </w:t>
      </w:r>
      <w:r w:rsidRPr="00870EEC">
        <w:rPr>
          <w:i w:val="0"/>
          <w:iCs/>
          <w:color w:val="231F20"/>
          <w:sz w:val="20"/>
          <w:szCs w:val="20"/>
        </w:rPr>
        <w:t>to</w:t>
      </w:r>
      <w:r w:rsidRPr="00870EEC">
        <w:rPr>
          <w:i w:val="0"/>
          <w:iCs/>
          <w:color w:val="231F20"/>
          <w:spacing w:val="-9"/>
          <w:sz w:val="20"/>
          <w:szCs w:val="20"/>
        </w:rPr>
        <w:t xml:space="preserve"> </w:t>
      </w:r>
      <w:r w:rsidRPr="00870EEC">
        <w:rPr>
          <w:i w:val="0"/>
          <w:iCs/>
          <w:color w:val="231F20"/>
          <w:sz w:val="20"/>
          <w:szCs w:val="20"/>
        </w:rPr>
        <w:t>an</w:t>
      </w:r>
      <w:r w:rsidRPr="00870EEC">
        <w:rPr>
          <w:i w:val="0"/>
          <w:iCs/>
          <w:color w:val="231F20"/>
          <w:spacing w:val="-8"/>
          <w:sz w:val="20"/>
          <w:szCs w:val="20"/>
        </w:rPr>
        <w:t xml:space="preserve"> </w:t>
      </w:r>
      <w:r w:rsidRPr="00870EEC">
        <w:rPr>
          <w:i w:val="0"/>
          <w:iCs/>
          <w:color w:val="231F20"/>
          <w:sz w:val="20"/>
          <w:szCs w:val="20"/>
        </w:rPr>
        <w:t>individual</w:t>
      </w:r>
      <w:r w:rsidRPr="00870EEC">
        <w:rPr>
          <w:i w:val="0"/>
          <w:iCs/>
          <w:color w:val="231F20"/>
          <w:spacing w:val="-8"/>
          <w:sz w:val="20"/>
          <w:szCs w:val="20"/>
        </w:rPr>
        <w:t xml:space="preserve"> </w:t>
      </w:r>
      <w:r w:rsidRPr="00870EEC">
        <w:rPr>
          <w:i w:val="0"/>
          <w:iCs/>
          <w:color w:val="231F20"/>
          <w:sz w:val="20"/>
          <w:szCs w:val="20"/>
        </w:rPr>
        <w:t>PSOE</w:t>
      </w:r>
      <w:r w:rsidRPr="00870EEC">
        <w:rPr>
          <w:i w:val="0"/>
          <w:iCs/>
          <w:color w:val="231F20"/>
          <w:spacing w:val="-8"/>
          <w:sz w:val="20"/>
          <w:szCs w:val="20"/>
        </w:rPr>
        <w:t xml:space="preserve"> </w:t>
      </w:r>
      <w:r w:rsidRPr="00870EEC">
        <w:rPr>
          <w:i w:val="0"/>
          <w:iCs/>
          <w:color w:val="231F20"/>
          <w:sz w:val="20"/>
          <w:szCs w:val="20"/>
        </w:rPr>
        <w:t>level</w:t>
      </w:r>
      <w:r w:rsidRPr="00870EEC">
        <w:rPr>
          <w:i w:val="0"/>
          <w:iCs/>
          <w:color w:val="231F20"/>
          <w:spacing w:val="-8"/>
          <w:sz w:val="20"/>
          <w:szCs w:val="20"/>
        </w:rPr>
        <w:t xml:space="preserve"> </w:t>
      </w:r>
      <w:r w:rsidRPr="00870EEC">
        <w:rPr>
          <w:i w:val="0"/>
          <w:iCs/>
          <w:color w:val="231F20"/>
          <w:sz w:val="20"/>
          <w:szCs w:val="20"/>
        </w:rPr>
        <w:t>but</w:t>
      </w:r>
      <w:r w:rsidRPr="00870EEC">
        <w:rPr>
          <w:i w:val="0"/>
          <w:iCs/>
          <w:color w:val="231F20"/>
          <w:spacing w:val="-9"/>
          <w:sz w:val="20"/>
          <w:szCs w:val="20"/>
        </w:rPr>
        <w:t xml:space="preserve"> </w:t>
      </w:r>
      <w:r w:rsidRPr="00870EEC">
        <w:rPr>
          <w:i w:val="0"/>
          <w:iCs/>
          <w:color w:val="231F20"/>
          <w:sz w:val="20"/>
          <w:szCs w:val="20"/>
        </w:rPr>
        <w:t>remind</w:t>
      </w:r>
      <w:r w:rsidRPr="00870EEC">
        <w:rPr>
          <w:i w:val="0"/>
          <w:iCs/>
          <w:color w:val="231F20"/>
          <w:spacing w:val="-9"/>
          <w:sz w:val="20"/>
          <w:szCs w:val="20"/>
        </w:rPr>
        <w:t xml:space="preserve"> </w:t>
      </w:r>
      <w:r w:rsidRPr="00870EEC">
        <w:rPr>
          <w:i w:val="0"/>
          <w:iCs/>
          <w:color w:val="231F20"/>
          <w:sz w:val="20"/>
          <w:szCs w:val="20"/>
        </w:rPr>
        <w:t>the</w:t>
      </w:r>
      <w:r w:rsidRPr="00870EEC">
        <w:rPr>
          <w:i w:val="0"/>
          <w:iCs/>
          <w:color w:val="231F20"/>
          <w:spacing w:val="-8"/>
          <w:sz w:val="20"/>
          <w:szCs w:val="20"/>
        </w:rPr>
        <w:t xml:space="preserve"> </w:t>
      </w:r>
      <w:r w:rsidRPr="00870EEC">
        <w:rPr>
          <w:i w:val="0"/>
          <w:iCs/>
          <w:color w:val="231F20"/>
          <w:sz w:val="20"/>
          <w:szCs w:val="20"/>
        </w:rPr>
        <w:t>inspector</w:t>
      </w:r>
      <w:r w:rsidRPr="00870EEC">
        <w:rPr>
          <w:i w:val="0"/>
          <w:iCs/>
          <w:color w:val="231F20"/>
          <w:spacing w:val="-8"/>
          <w:sz w:val="20"/>
          <w:szCs w:val="20"/>
        </w:rPr>
        <w:t xml:space="preserve"> </w:t>
      </w:r>
      <w:r w:rsidRPr="00870EEC">
        <w:rPr>
          <w:i w:val="0"/>
          <w:iCs/>
          <w:color w:val="231F20"/>
          <w:sz w:val="20"/>
          <w:szCs w:val="20"/>
        </w:rPr>
        <w:t>of</w:t>
      </w:r>
      <w:r w:rsidRPr="00870EEC">
        <w:rPr>
          <w:i w:val="0"/>
          <w:iCs/>
          <w:color w:val="231F20"/>
          <w:spacing w:val="-9"/>
          <w:sz w:val="20"/>
          <w:szCs w:val="20"/>
        </w:rPr>
        <w:t xml:space="preserve"> </w:t>
      </w:r>
      <w:r w:rsidRPr="00870EEC">
        <w:rPr>
          <w:i w:val="0"/>
          <w:iCs/>
          <w:color w:val="231F20"/>
          <w:sz w:val="20"/>
          <w:szCs w:val="20"/>
        </w:rPr>
        <w:t>areas</w:t>
      </w:r>
      <w:r w:rsidRPr="00870EEC">
        <w:rPr>
          <w:i w:val="0"/>
          <w:iCs/>
          <w:color w:val="231F20"/>
          <w:spacing w:val="-8"/>
          <w:sz w:val="20"/>
          <w:szCs w:val="20"/>
        </w:rPr>
        <w:t xml:space="preserve"> </w:t>
      </w:r>
      <w:r w:rsidRPr="00870EEC">
        <w:rPr>
          <w:i w:val="0"/>
          <w:iCs/>
          <w:color w:val="231F20"/>
          <w:sz w:val="20"/>
          <w:szCs w:val="20"/>
        </w:rPr>
        <w:t>they</w:t>
      </w:r>
      <w:r w:rsidRPr="00870EEC">
        <w:rPr>
          <w:i w:val="0"/>
          <w:iCs/>
          <w:color w:val="231F20"/>
          <w:spacing w:val="-8"/>
          <w:sz w:val="20"/>
          <w:szCs w:val="20"/>
        </w:rPr>
        <w:t xml:space="preserve"> </w:t>
      </w:r>
      <w:r w:rsidRPr="00870EEC">
        <w:rPr>
          <w:i w:val="0"/>
          <w:iCs/>
          <w:color w:val="231F20"/>
          <w:sz w:val="20"/>
          <w:szCs w:val="20"/>
        </w:rPr>
        <w:t>may</w:t>
      </w:r>
      <w:r w:rsidRPr="00870EEC">
        <w:rPr>
          <w:i w:val="0"/>
          <w:iCs/>
          <w:color w:val="231F20"/>
          <w:spacing w:val="-9"/>
          <w:sz w:val="20"/>
          <w:szCs w:val="20"/>
        </w:rPr>
        <w:t xml:space="preserve"> </w:t>
      </w:r>
      <w:r w:rsidRPr="00870EEC">
        <w:rPr>
          <w:i w:val="0"/>
          <w:iCs/>
          <w:color w:val="231F20"/>
          <w:sz w:val="20"/>
          <w:szCs w:val="20"/>
        </w:rPr>
        <w:t>want</w:t>
      </w:r>
      <w:r w:rsidRPr="00870EEC">
        <w:rPr>
          <w:i w:val="0"/>
          <w:iCs/>
          <w:color w:val="231F20"/>
          <w:spacing w:val="-9"/>
          <w:sz w:val="20"/>
          <w:szCs w:val="20"/>
        </w:rPr>
        <w:t xml:space="preserve"> </w:t>
      </w:r>
      <w:r w:rsidRPr="00870EEC">
        <w:rPr>
          <w:i w:val="0"/>
          <w:iCs/>
          <w:color w:val="231F20"/>
          <w:sz w:val="20"/>
          <w:szCs w:val="20"/>
        </w:rPr>
        <w:t>to</w:t>
      </w:r>
      <w:r w:rsidRPr="00870EEC">
        <w:rPr>
          <w:i w:val="0"/>
          <w:iCs/>
          <w:color w:val="231F20"/>
          <w:spacing w:val="-8"/>
          <w:sz w:val="20"/>
          <w:szCs w:val="20"/>
        </w:rPr>
        <w:t xml:space="preserve"> </w:t>
      </w:r>
      <w:r w:rsidRPr="00870EEC">
        <w:rPr>
          <w:i w:val="0"/>
          <w:iCs/>
          <w:color w:val="231F20"/>
          <w:sz w:val="20"/>
          <w:szCs w:val="20"/>
        </w:rPr>
        <w:t>consider</w:t>
      </w:r>
      <w:r w:rsidRPr="00870EEC">
        <w:rPr>
          <w:i w:val="0"/>
          <w:iCs/>
          <w:color w:val="231F20"/>
          <w:spacing w:val="-9"/>
          <w:sz w:val="20"/>
          <w:szCs w:val="20"/>
        </w:rPr>
        <w:t xml:space="preserve"> </w:t>
      </w:r>
      <w:r w:rsidRPr="00870EEC">
        <w:rPr>
          <w:i w:val="0"/>
          <w:iCs/>
          <w:color w:val="231F20"/>
          <w:sz w:val="20"/>
          <w:szCs w:val="20"/>
        </w:rPr>
        <w:t>to</w:t>
      </w:r>
      <w:r w:rsidRPr="00870EEC">
        <w:rPr>
          <w:i w:val="0"/>
          <w:iCs/>
          <w:color w:val="231F20"/>
          <w:spacing w:val="-8"/>
          <w:sz w:val="20"/>
          <w:szCs w:val="20"/>
        </w:rPr>
        <w:t xml:space="preserve"> </w:t>
      </w:r>
      <w:r w:rsidRPr="00870EEC">
        <w:rPr>
          <w:i w:val="0"/>
          <w:iCs/>
          <w:color w:val="231F20"/>
          <w:sz w:val="20"/>
          <w:szCs w:val="20"/>
        </w:rPr>
        <w:t>look at. Some items in this column may not be relevant depending on the type or nature of the</w:t>
      </w:r>
      <w:r w:rsidRPr="00870EEC">
        <w:rPr>
          <w:i w:val="0"/>
          <w:iCs/>
          <w:color w:val="231F20"/>
          <w:spacing w:val="29"/>
          <w:sz w:val="20"/>
          <w:szCs w:val="20"/>
        </w:rPr>
        <w:t xml:space="preserve"> </w:t>
      </w:r>
      <w:r w:rsidRPr="00870EEC">
        <w:rPr>
          <w:i w:val="0"/>
          <w:iCs/>
          <w:color w:val="231F20"/>
          <w:sz w:val="20"/>
          <w:szCs w:val="20"/>
        </w:rPr>
        <w:t>organisation.</w:t>
      </w:r>
    </w:p>
    <w:p w14:paraId="563D5643" w14:textId="77777777" w:rsidR="007E5833" w:rsidRPr="00C37E00" w:rsidRDefault="007E5833" w:rsidP="007E5833">
      <w:pPr>
        <w:pStyle w:val="Heading2"/>
        <w:rPr>
          <w:w w:val="105"/>
        </w:rPr>
      </w:pPr>
    </w:p>
    <w:p w14:paraId="329D144E" w14:textId="253131D0" w:rsidR="00EE23BB" w:rsidRPr="00345862" w:rsidRDefault="00EE23BB" w:rsidP="006D3B5E">
      <w:pPr>
        <w:pStyle w:val="Heading3"/>
        <w:rPr>
          <w:bCs/>
          <w:color w:val="7030A0"/>
        </w:rPr>
      </w:pPr>
      <w:r w:rsidRPr="00345862">
        <w:t>Level of detail to be recorded</w:t>
      </w:r>
      <w:r w:rsidR="008B3C52" w:rsidRPr="00345862">
        <w:t xml:space="preserve"> </w:t>
      </w:r>
    </w:p>
    <w:p w14:paraId="4F20CBC7" w14:textId="1A55B2A3" w:rsidR="00EE23BB" w:rsidRDefault="00EE23BB" w:rsidP="002419A3">
      <w:pPr>
        <w:pStyle w:val="BodyText"/>
        <w:spacing w:line="235" w:lineRule="auto"/>
        <w:jc w:val="both"/>
        <w:rPr>
          <w:i w:val="0"/>
          <w:iCs/>
          <w:color w:val="231F20"/>
          <w:sz w:val="20"/>
          <w:szCs w:val="20"/>
        </w:rPr>
      </w:pPr>
      <w:r w:rsidRPr="00870EEC">
        <w:rPr>
          <w:i w:val="0"/>
          <w:iCs/>
          <w:color w:val="231F20"/>
          <w:sz w:val="20"/>
          <w:szCs w:val="20"/>
        </w:rPr>
        <w:t xml:space="preserve">It is important that the inspector using the assessment tool records evidence of the assessment. Evidence includes </w:t>
      </w:r>
      <w:r w:rsidRPr="00870EEC">
        <w:rPr>
          <w:i w:val="0"/>
          <w:iCs/>
          <w:color w:val="231F20"/>
          <w:spacing w:val="2"/>
          <w:sz w:val="20"/>
          <w:szCs w:val="20"/>
        </w:rPr>
        <w:t>docu</w:t>
      </w:r>
      <w:r w:rsidRPr="00870EEC">
        <w:rPr>
          <w:i w:val="0"/>
          <w:iCs/>
          <w:color w:val="231F20"/>
          <w:sz w:val="20"/>
          <w:szCs w:val="20"/>
        </w:rPr>
        <w:t>mentation, reports, records of interviews and discussions. For example, for an item to be present the evidence is likely to be documented</w:t>
      </w:r>
      <w:r w:rsidRPr="00870EEC">
        <w:rPr>
          <w:i w:val="0"/>
          <w:iCs/>
          <w:color w:val="231F20"/>
          <w:spacing w:val="-4"/>
          <w:sz w:val="20"/>
          <w:szCs w:val="20"/>
        </w:rPr>
        <w:t xml:space="preserve"> </w:t>
      </w:r>
      <w:r w:rsidRPr="00870EEC">
        <w:rPr>
          <w:i w:val="0"/>
          <w:iCs/>
          <w:color w:val="231F20"/>
          <w:spacing w:val="-3"/>
          <w:sz w:val="20"/>
          <w:szCs w:val="20"/>
        </w:rPr>
        <w:t>only,</w:t>
      </w:r>
      <w:r w:rsidRPr="00870EEC">
        <w:rPr>
          <w:i w:val="0"/>
          <w:iCs/>
          <w:color w:val="231F20"/>
          <w:spacing w:val="-4"/>
          <w:sz w:val="20"/>
          <w:szCs w:val="20"/>
        </w:rPr>
        <w:t xml:space="preserve"> </w:t>
      </w:r>
      <w:r w:rsidRPr="00870EEC">
        <w:rPr>
          <w:i w:val="0"/>
          <w:iCs/>
          <w:color w:val="231F20"/>
          <w:sz w:val="20"/>
          <w:szCs w:val="20"/>
        </w:rPr>
        <w:t>whereas</w:t>
      </w:r>
      <w:r w:rsidRPr="00870EEC">
        <w:rPr>
          <w:i w:val="0"/>
          <w:iCs/>
          <w:color w:val="231F20"/>
          <w:spacing w:val="-3"/>
          <w:sz w:val="20"/>
          <w:szCs w:val="20"/>
        </w:rPr>
        <w:t xml:space="preserve"> </w:t>
      </w:r>
      <w:r w:rsidRPr="00870EEC">
        <w:rPr>
          <w:i w:val="0"/>
          <w:iCs/>
          <w:color w:val="231F20"/>
          <w:sz w:val="20"/>
          <w:szCs w:val="20"/>
        </w:rPr>
        <w:t>for</w:t>
      </w:r>
      <w:r w:rsidRPr="00870EEC">
        <w:rPr>
          <w:i w:val="0"/>
          <w:iCs/>
          <w:color w:val="231F20"/>
          <w:spacing w:val="-4"/>
          <w:sz w:val="20"/>
          <w:szCs w:val="20"/>
        </w:rPr>
        <w:t xml:space="preserve"> </w:t>
      </w:r>
      <w:r w:rsidRPr="00870EEC">
        <w:rPr>
          <w:i w:val="0"/>
          <w:iCs/>
          <w:color w:val="231F20"/>
          <w:sz w:val="20"/>
          <w:szCs w:val="20"/>
        </w:rPr>
        <w:t>assessing</w:t>
      </w:r>
      <w:r w:rsidRPr="00870EEC">
        <w:rPr>
          <w:i w:val="0"/>
          <w:iCs/>
          <w:color w:val="231F20"/>
          <w:spacing w:val="-3"/>
          <w:sz w:val="20"/>
          <w:szCs w:val="20"/>
        </w:rPr>
        <w:t xml:space="preserve"> </w:t>
      </w:r>
      <w:r w:rsidRPr="00870EEC">
        <w:rPr>
          <w:i w:val="0"/>
          <w:iCs/>
          <w:color w:val="231F20"/>
          <w:sz w:val="20"/>
          <w:szCs w:val="20"/>
        </w:rPr>
        <w:t>whether</w:t>
      </w:r>
      <w:r w:rsidRPr="00870EEC">
        <w:rPr>
          <w:i w:val="0"/>
          <w:iCs/>
          <w:color w:val="231F20"/>
          <w:spacing w:val="-4"/>
          <w:sz w:val="20"/>
          <w:szCs w:val="20"/>
        </w:rPr>
        <w:t xml:space="preserve"> </w:t>
      </w:r>
      <w:r w:rsidRPr="00870EEC">
        <w:rPr>
          <w:i w:val="0"/>
          <w:iCs/>
          <w:color w:val="231F20"/>
          <w:sz w:val="20"/>
          <w:szCs w:val="20"/>
        </w:rPr>
        <w:t>it</w:t>
      </w:r>
      <w:r w:rsidRPr="00870EEC">
        <w:rPr>
          <w:i w:val="0"/>
          <w:iCs/>
          <w:color w:val="231F20"/>
          <w:spacing w:val="-3"/>
          <w:sz w:val="20"/>
          <w:szCs w:val="20"/>
        </w:rPr>
        <w:t xml:space="preserve"> </w:t>
      </w:r>
      <w:r w:rsidRPr="00870EEC">
        <w:rPr>
          <w:i w:val="0"/>
          <w:iCs/>
          <w:color w:val="231F20"/>
          <w:sz w:val="20"/>
          <w:szCs w:val="20"/>
        </w:rPr>
        <w:t>is</w:t>
      </w:r>
      <w:r w:rsidRPr="00870EEC">
        <w:rPr>
          <w:i w:val="0"/>
          <w:iCs/>
          <w:color w:val="231F20"/>
          <w:spacing w:val="-4"/>
          <w:sz w:val="20"/>
          <w:szCs w:val="20"/>
        </w:rPr>
        <w:t xml:space="preserve"> </w:t>
      </w:r>
      <w:r w:rsidRPr="00870EEC">
        <w:rPr>
          <w:i w:val="0"/>
          <w:iCs/>
          <w:color w:val="231F20"/>
          <w:sz w:val="20"/>
          <w:szCs w:val="20"/>
        </w:rPr>
        <w:t>operating</w:t>
      </w:r>
      <w:r w:rsidRPr="00870EEC">
        <w:rPr>
          <w:i w:val="0"/>
          <w:iCs/>
          <w:color w:val="231F20"/>
          <w:spacing w:val="-3"/>
          <w:sz w:val="20"/>
          <w:szCs w:val="20"/>
        </w:rPr>
        <w:t xml:space="preserve"> </w:t>
      </w:r>
      <w:r w:rsidRPr="00870EEC">
        <w:rPr>
          <w:i w:val="0"/>
          <w:iCs/>
          <w:color w:val="231F20"/>
          <w:sz w:val="20"/>
          <w:szCs w:val="20"/>
        </w:rPr>
        <w:t>it</w:t>
      </w:r>
      <w:r w:rsidRPr="00870EEC">
        <w:rPr>
          <w:i w:val="0"/>
          <w:iCs/>
          <w:color w:val="231F20"/>
          <w:spacing w:val="-4"/>
          <w:sz w:val="20"/>
          <w:szCs w:val="20"/>
        </w:rPr>
        <w:t xml:space="preserve"> </w:t>
      </w:r>
      <w:r w:rsidRPr="00870EEC">
        <w:rPr>
          <w:i w:val="0"/>
          <w:iCs/>
          <w:color w:val="231F20"/>
          <w:sz w:val="20"/>
          <w:szCs w:val="20"/>
        </w:rPr>
        <w:t>may</w:t>
      </w:r>
      <w:r w:rsidRPr="00870EEC">
        <w:rPr>
          <w:i w:val="0"/>
          <w:iCs/>
          <w:color w:val="231F20"/>
          <w:spacing w:val="-4"/>
          <w:sz w:val="20"/>
          <w:szCs w:val="20"/>
        </w:rPr>
        <w:t xml:space="preserve"> </w:t>
      </w:r>
      <w:r w:rsidRPr="00870EEC">
        <w:rPr>
          <w:i w:val="0"/>
          <w:iCs/>
          <w:color w:val="231F20"/>
          <w:sz w:val="20"/>
          <w:szCs w:val="20"/>
        </w:rPr>
        <w:t>involve</w:t>
      </w:r>
      <w:r w:rsidRPr="00870EEC">
        <w:rPr>
          <w:i w:val="0"/>
          <w:iCs/>
          <w:color w:val="231F20"/>
          <w:spacing w:val="-3"/>
          <w:sz w:val="20"/>
          <w:szCs w:val="20"/>
        </w:rPr>
        <w:t xml:space="preserve"> </w:t>
      </w:r>
      <w:r w:rsidRPr="00870EEC">
        <w:rPr>
          <w:i w:val="0"/>
          <w:iCs/>
          <w:color w:val="231F20"/>
          <w:sz w:val="20"/>
          <w:szCs w:val="20"/>
        </w:rPr>
        <w:t>assessing</w:t>
      </w:r>
      <w:r w:rsidRPr="00870EEC">
        <w:rPr>
          <w:i w:val="0"/>
          <w:iCs/>
          <w:color w:val="231F20"/>
          <w:spacing w:val="-4"/>
          <w:sz w:val="20"/>
          <w:szCs w:val="20"/>
        </w:rPr>
        <w:t xml:space="preserve"> </w:t>
      </w:r>
      <w:r w:rsidRPr="00870EEC">
        <w:rPr>
          <w:i w:val="0"/>
          <w:iCs/>
          <w:color w:val="231F20"/>
          <w:sz w:val="20"/>
          <w:szCs w:val="20"/>
        </w:rPr>
        <w:t>records</w:t>
      </w:r>
      <w:r w:rsidRPr="00870EEC">
        <w:rPr>
          <w:i w:val="0"/>
          <w:iCs/>
          <w:color w:val="231F20"/>
          <w:spacing w:val="-3"/>
          <w:sz w:val="20"/>
          <w:szCs w:val="20"/>
        </w:rPr>
        <w:t xml:space="preserve"> </w:t>
      </w:r>
      <w:r w:rsidRPr="00870EEC">
        <w:rPr>
          <w:i w:val="0"/>
          <w:iCs/>
          <w:color w:val="231F20"/>
          <w:sz w:val="20"/>
          <w:szCs w:val="20"/>
        </w:rPr>
        <w:t>as</w:t>
      </w:r>
      <w:r w:rsidRPr="00870EEC">
        <w:rPr>
          <w:i w:val="0"/>
          <w:iCs/>
          <w:color w:val="231F20"/>
          <w:spacing w:val="-4"/>
          <w:sz w:val="20"/>
          <w:szCs w:val="20"/>
        </w:rPr>
        <w:t xml:space="preserve"> </w:t>
      </w:r>
      <w:r w:rsidRPr="00870EEC">
        <w:rPr>
          <w:i w:val="0"/>
          <w:iCs/>
          <w:color w:val="231F20"/>
          <w:sz w:val="20"/>
          <w:szCs w:val="20"/>
        </w:rPr>
        <w:t>well</w:t>
      </w:r>
      <w:r w:rsidRPr="00870EEC">
        <w:rPr>
          <w:i w:val="0"/>
          <w:iCs/>
          <w:color w:val="231F20"/>
          <w:spacing w:val="-3"/>
          <w:sz w:val="20"/>
          <w:szCs w:val="20"/>
        </w:rPr>
        <w:t xml:space="preserve"> </w:t>
      </w:r>
      <w:r w:rsidRPr="00870EEC">
        <w:rPr>
          <w:i w:val="0"/>
          <w:iCs/>
          <w:color w:val="231F20"/>
          <w:sz w:val="20"/>
          <w:szCs w:val="20"/>
        </w:rPr>
        <w:t>as</w:t>
      </w:r>
      <w:r w:rsidRPr="00870EEC">
        <w:rPr>
          <w:i w:val="0"/>
          <w:iCs/>
          <w:color w:val="231F20"/>
          <w:spacing w:val="-4"/>
          <w:sz w:val="20"/>
          <w:szCs w:val="20"/>
        </w:rPr>
        <w:t xml:space="preserve"> </w:t>
      </w:r>
      <w:r w:rsidRPr="00870EEC">
        <w:rPr>
          <w:i w:val="0"/>
          <w:iCs/>
          <w:color w:val="231F20"/>
          <w:sz w:val="20"/>
          <w:szCs w:val="20"/>
        </w:rPr>
        <w:t>face</w:t>
      </w:r>
      <w:r w:rsidRPr="00870EEC">
        <w:rPr>
          <w:i w:val="0"/>
          <w:iCs/>
          <w:color w:val="231F20"/>
          <w:spacing w:val="-3"/>
          <w:sz w:val="20"/>
          <w:szCs w:val="20"/>
        </w:rPr>
        <w:t xml:space="preserve"> </w:t>
      </w:r>
      <w:r w:rsidRPr="00870EEC">
        <w:rPr>
          <w:i w:val="0"/>
          <w:iCs/>
          <w:color w:val="231F20"/>
          <w:sz w:val="20"/>
          <w:szCs w:val="20"/>
        </w:rPr>
        <w:t>to</w:t>
      </w:r>
      <w:r w:rsidRPr="00870EEC">
        <w:rPr>
          <w:i w:val="0"/>
          <w:iCs/>
          <w:color w:val="231F20"/>
          <w:spacing w:val="-4"/>
          <w:sz w:val="20"/>
          <w:szCs w:val="20"/>
        </w:rPr>
        <w:t xml:space="preserve"> </w:t>
      </w:r>
      <w:r w:rsidRPr="00870EEC">
        <w:rPr>
          <w:i w:val="0"/>
          <w:iCs/>
          <w:color w:val="231F20"/>
          <w:sz w:val="20"/>
          <w:szCs w:val="20"/>
        </w:rPr>
        <w:t>face</w:t>
      </w:r>
      <w:r w:rsidRPr="00870EEC">
        <w:rPr>
          <w:i w:val="0"/>
          <w:iCs/>
          <w:color w:val="231F20"/>
          <w:spacing w:val="-4"/>
          <w:sz w:val="20"/>
          <w:szCs w:val="20"/>
        </w:rPr>
        <w:t xml:space="preserve"> </w:t>
      </w:r>
      <w:r w:rsidRPr="00870EEC">
        <w:rPr>
          <w:i w:val="0"/>
          <w:iCs/>
          <w:color w:val="231F20"/>
          <w:sz w:val="20"/>
          <w:szCs w:val="20"/>
        </w:rPr>
        <w:t>discussions with personnel within an</w:t>
      </w:r>
      <w:r w:rsidRPr="00870EEC">
        <w:rPr>
          <w:i w:val="0"/>
          <w:iCs/>
          <w:color w:val="231F20"/>
          <w:spacing w:val="15"/>
          <w:sz w:val="20"/>
          <w:szCs w:val="20"/>
        </w:rPr>
        <w:t xml:space="preserve"> </w:t>
      </w:r>
      <w:r w:rsidRPr="00870EEC">
        <w:rPr>
          <w:i w:val="0"/>
          <w:iCs/>
          <w:color w:val="231F20"/>
          <w:sz w:val="20"/>
          <w:szCs w:val="20"/>
        </w:rPr>
        <w:t>organisation.</w:t>
      </w:r>
    </w:p>
    <w:p w14:paraId="0A232568" w14:textId="77777777" w:rsidR="007E5833" w:rsidRPr="00C37E00" w:rsidRDefault="007E5833" w:rsidP="007E5833">
      <w:pPr>
        <w:pStyle w:val="Heading2"/>
        <w:rPr>
          <w:w w:val="105"/>
        </w:rPr>
      </w:pPr>
    </w:p>
    <w:p w14:paraId="247163FE" w14:textId="274E5ECC" w:rsidR="00EE23BB" w:rsidRPr="00345862" w:rsidRDefault="00EE23BB" w:rsidP="006D3B5E">
      <w:pPr>
        <w:pStyle w:val="Heading3"/>
        <w:rPr>
          <w:bCs/>
          <w:color w:val="7030A0"/>
        </w:rPr>
      </w:pPr>
      <w:r w:rsidRPr="00345862">
        <w:t>Addressing findings and observations</w:t>
      </w:r>
      <w:r w:rsidR="00783A58" w:rsidRPr="00345862">
        <w:rPr>
          <w:bCs/>
        </w:rPr>
        <w:t xml:space="preserve"> </w:t>
      </w:r>
    </w:p>
    <w:p w14:paraId="2D15D0A1" w14:textId="781304D3" w:rsidR="00EE23BB" w:rsidRDefault="00EE23BB" w:rsidP="002419A3">
      <w:pPr>
        <w:pStyle w:val="BodyText"/>
        <w:spacing w:line="235" w:lineRule="auto"/>
        <w:jc w:val="both"/>
        <w:rPr>
          <w:i w:val="0"/>
          <w:iCs/>
          <w:color w:val="231F20"/>
          <w:sz w:val="20"/>
          <w:szCs w:val="20"/>
        </w:rPr>
      </w:pPr>
      <w:r w:rsidRPr="00870EEC">
        <w:rPr>
          <w:i w:val="0"/>
          <w:iCs/>
          <w:color w:val="231F20"/>
          <w:sz w:val="20"/>
          <w:szCs w:val="20"/>
        </w:rPr>
        <w:t>The current findings definitions used in EU regulations are not consistent across domains and do not necessarily fit the Management System/SMS assessment which requires more focus on the effectiveness of the processes. Observations should be used to identify areas for continuous improvement and encourage a positive safety culture.</w:t>
      </w:r>
    </w:p>
    <w:p w14:paraId="38F183A9" w14:textId="77777777" w:rsidR="00EE23BB" w:rsidRPr="00870EEC" w:rsidRDefault="00EE23BB" w:rsidP="002419A3">
      <w:pPr>
        <w:pStyle w:val="BodyText"/>
        <w:jc w:val="both"/>
        <w:rPr>
          <w:i w:val="0"/>
          <w:iCs/>
          <w:sz w:val="20"/>
          <w:szCs w:val="20"/>
        </w:rPr>
      </w:pPr>
    </w:p>
    <w:p w14:paraId="2454B5B3" w14:textId="77777777" w:rsidR="00EE23BB" w:rsidRPr="00870EEC" w:rsidRDefault="00EE23BB" w:rsidP="002419A3">
      <w:pPr>
        <w:pStyle w:val="BodyText"/>
        <w:spacing w:line="235" w:lineRule="auto"/>
        <w:jc w:val="both"/>
        <w:rPr>
          <w:i w:val="0"/>
          <w:iCs/>
          <w:sz w:val="20"/>
          <w:szCs w:val="20"/>
        </w:rPr>
      </w:pPr>
      <w:r w:rsidRPr="00870EEC">
        <w:rPr>
          <w:i w:val="0"/>
          <w:iCs/>
          <w:color w:val="231F20"/>
          <w:sz w:val="20"/>
          <w:szCs w:val="20"/>
        </w:rPr>
        <w:t xml:space="preserve">For the initial certification or as </w:t>
      </w:r>
      <w:r w:rsidRPr="00870EEC">
        <w:rPr>
          <w:i w:val="0"/>
          <w:iCs/>
          <w:color w:val="231F20"/>
          <w:spacing w:val="2"/>
          <w:sz w:val="20"/>
          <w:szCs w:val="20"/>
        </w:rPr>
        <w:t xml:space="preserve">part </w:t>
      </w:r>
      <w:r w:rsidRPr="00870EEC">
        <w:rPr>
          <w:i w:val="0"/>
          <w:iCs/>
          <w:color w:val="231F20"/>
          <w:sz w:val="20"/>
          <w:szCs w:val="20"/>
        </w:rPr>
        <w:t>of a transition to new Management System/SMS requirements for existing certificate holders all the processes should be present and suitable. If any are not then the approval should not be granted or transition accepted.</w:t>
      </w:r>
      <w:r w:rsidRPr="00870EEC">
        <w:rPr>
          <w:i w:val="0"/>
          <w:iCs/>
          <w:color w:val="231F20"/>
          <w:spacing w:val="-6"/>
          <w:sz w:val="20"/>
          <w:szCs w:val="20"/>
        </w:rPr>
        <w:t xml:space="preserve"> </w:t>
      </w:r>
      <w:r w:rsidRPr="00870EEC">
        <w:rPr>
          <w:i w:val="0"/>
          <w:iCs/>
          <w:color w:val="231F20"/>
          <w:sz w:val="20"/>
          <w:szCs w:val="20"/>
        </w:rPr>
        <w:t>Once</w:t>
      </w:r>
      <w:r w:rsidRPr="00870EEC">
        <w:rPr>
          <w:i w:val="0"/>
          <w:iCs/>
          <w:color w:val="231F20"/>
          <w:spacing w:val="-6"/>
          <w:sz w:val="20"/>
          <w:szCs w:val="20"/>
        </w:rPr>
        <w:t xml:space="preserve"> </w:t>
      </w:r>
      <w:r w:rsidRPr="00870EEC">
        <w:rPr>
          <w:i w:val="0"/>
          <w:iCs/>
          <w:color w:val="231F20"/>
          <w:sz w:val="20"/>
          <w:szCs w:val="20"/>
        </w:rPr>
        <w:t>an</w:t>
      </w:r>
      <w:r w:rsidRPr="00870EEC">
        <w:rPr>
          <w:i w:val="0"/>
          <w:iCs/>
          <w:color w:val="231F20"/>
          <w:spacing w:val="-6"/>
          <w:sz w:val="20"/>
          <w:szCs w:val="20"/>
        </w:rPr>
        <w:t xml:space="preserve"> </w:t>
      </w:r>
      <w:r w:rsidRPr="00870EEC">
        <w:rPr>
          <w:i w:val="0"/>
          <w:iCs/>
          <w:color w:val="231F20"/>
          <w:sz w:val="20"/>
          <w:szCs w:val="20"/>
        </w:rPr>
        <w:t>Management</w:t>
      </w:r>
      <w:r w:rsidRPr="00870EEC">
        <w:rPr>
          <w:i w:val="0"/>
          <w:iCs/>
          <w:color w:val="231F20"/>
          <w:spacing w:val="-5"/>
          <w:sz w:val="20"/>
          <w:szCs w:val="20"/>
        </w:rPr>
        <w:t xml:space="preserve"> </w:t>
      </w:r>
      <w:r w:rsidRPr="00870EEC">
        <w:rPr>
          <w:i w:val="0"/>
          <w:iCs/>
          <w:color w:val="231F20"/>
          <w:sz w:val="20"/>
          <w:szCs w:val="20"/>
        </w:rPr>
        <w:t>System/SMS</w:t>
      </w:r>
      <w:r w:rsidRPr="00870EEC">
        <w:rPr>
          <w:i w:val="0"/>
          <w:iCs/>
          <w:color w:val="231F20"/>
          <w:spacing w:val="-6"/>
          <w:sz w:val="20"/>
          <w:szCs w:val="20"/>
        </w:rPr>
        <w:t xml:space="preserve"> </w:t>
      </w:r>
      <w:r w:rsidRPr="00870EEC">
        <w:rPr>
          <w:i w:val="0"/>
          <w:iCs/>
          <w:color w:val="231F20"/>
          <w:sz w:val="20"/>
          <w:szCs w:val="20"/>
        </w:rPr>
        <w:t>is</w:t>
      </w:r>
      <w:r w:rsidRPr="00870EEC">
        <w:rPr>
          <w:i w:val="0"/>
          <w:iCs/>
          <w:color w:val="231F20"/>
          <w:spacing w:val="-6"/>
          <w:sz w:val="20"/>
          <w:szCs w:val="20"/>
        </w:rPr>
        <w:t xml:space="preserve"> </w:t>
      </w:r>
      <w:r w:rsidRPr="00870EEC">
        <w:rPr>
          <w:i w:val="0"/>
          <w:iCs/>
          <w:color w:val="231F20"/>
          <w:sz w:val="20"/>
          <w:szCs w:val="20"/>
        </w:rPr>
        <w:t>operating</w:t>
      </w:r>
      <w:r w:rsidRPr="00870EEC">
        <w:rPr>
          <w:i w:val="0"/>
          <w:iCs/>
          <w:color w:val="231F20"/>
          <w:spacing w:val="-5"/>
          <w:sz w:val="20"/>
          <w:szCs w:val="20"/>
        </w:rPr>
        <w:t xml:space="preserve"> </w:t>
      </w:r>
      <w:r w:rsidRPr="00870EEC">
        <w:rPr>
          <w:i w:val="0"/>
          <w:iCs/>
          <w:color w:val="231F20"/>
          <w:sz w:val="20"/>
          <w:szCs w:val="20"/>
        </w:rPr>
        <w:t>and</w:t>
      </w:r>
      <w:r w:rsidRPr="00870EEC">
        <w:rPr>
          <w:i w:val="0"/>
          <w:iCs/>
          <w:color w:val="231F20"/>
          <w:spacing w:val="-6"/>
          <w:sz w:val="20"/>
          <w:szCs w:val="20"/>
        </w:rPr>
        <w:t xml:space="preserve"> </w:t>
      </w:r>
      <w:r w:rsidRPr="00870EEC">
        <w:rPr>
          <w:i w:val="0"/>
          <w:iCs/>
          <w:color w:val="231F20"/>
          <w:sz w:val="20"/>
          <w:szCs w:val="20"/>
        </w:rPr>
        <w:t>transition</w:t>
      </w:r>
      <w:r w:rsidRPr="00870EEC">
        <w:rPr>
          <w:i w:val="0"/>
          <w:iCs/>
          <w:color w:val="231F20"/>
          <w:spacing w:val="-6"/>
          <w:sz w:val="20"/>
          <w:szCs w:val="20"/>
        </w:rPr>
        <w:t xml:space="preserve"> </w:t>
      </w:r>
      <w:r w:rsidRPr="00870EEC">
        <w:rPr>
          <w:i w:val="0"/>
          <w:iCs/>
          <w:color w:val="231F20"/>
          <w:sz w:val="20"/>
          <w:szCs w:val="20"/>
        </w:rPr>
        <w:t>periods</w:t>
      </w:r>
      <w:r w:rsidRPr="00870EEC">
        <w:rPr>
          <w:i w:val="0"/>
          <w:iCs/>
          <w:color w:val="231F20"/>
          <w:spacing w:val="-5"/>
          <w:sz w:val="20"/>
          <w:szCs w:val="20"/>
        </w:rPr>
        <w:t xml:space="preserve"> </w:t>
      </w:r>
      <w:r w:rsidRPr="00870EEC">
        <w:rPr>
          <w:i w:val="0"/>
          <w:iCs/>
          <w:color w:val="231F20"/>
          <w:sz w:val="20"/>
          <w:szCs w:val="20"/>
        </w:rPr>
        <w:t>expired,</w:t>
      </w:r>
      <w:r w:rsidRPr="00870EEC">
        <w:rPr>
          <w:i w:val="0"/>
          <w:iCs/>
          <w:color w:val="231F20"/>
          <w:spacing w:val="-6"/>
          <w:sz w:val="20"/>
          <w:szCs w:val="20"/>
        </w:rPr>
        <w:t xml:space="preserve"> </w:t>
      </w:r>
      <w:r w:rsidRPr="00870EEC">
        <w:rPr>
          <w:i w:val="0"/>
          <w:iCs/>
          <w:color w:val="231F20"/>
          <w:sz w:val="20"/>
          <w:szCs w:val="20"/>
        </w:rPr>
        <w:t>during</w:t>
      </w:r>
      <w:r w:rsidRPr="00870EEC">
        <w:rPr>
          <w:i w:val="0"/>
          <w:iCs/>
          <w:color w:val="231F20"/>
          <w:spacing w:val="-6"/>
          <w:sz w:val="20"/>
          <w:szCs w:val="20"/>
        </w:rPr>
        <w:t xml:space="preserve"> </w:t>
      </w:r>
      <w:r w:rsidRPr="00870EEC">
        <w:rPr>
          <w:i w:val="0"/>
          <w:iCs/>
          <w:color w:val="231F20"/>
          <w:sz w:val="20"/>
          <w:szCs w:val="20"/>
        </w:rPr>
        <w:t>the</w:t>
      </w:r>
      <w:r w:rsidRPr="00870EEC">
        <w:rPr>
          <w:i w:val="0"/>
          <w:iCs/>
          <w:color w:val="231F20"/>
          <w:spacing w:val="-5"/>
          <w:sz w:val="20"/>
          <w:szCs w:val="20"/>
        </w:rPr>
        <w:t xml:space="preserve"> </w:t>
      </w:r>
      <w:r w:rsidRPr="00870EEC">
        <w:rPr>
          <w:i w:val="0"/>
          <w:iCs/>
          <w:color w:val="231F20"/>
          <w:sz w:val="20"/>
          <w:szCs w:val="20"/>
        </w:rPr>
        <w:t>assessment</w:t>
      </w:r>
      <w:r w:rsidRPr="00870EEC">
        <w:rPr>
          <w:i w:val="0"/>
          <w:iCs/>
          <w:color w:val="231F20"/>
          <w:spacing w:val="-6"/>
          <w:sz w:val="20"/>
          <w:szCs w:val="20"/>
        </w:rPr>
        <w:t xml:space="preserve"> </w:t>
      </w:r>
      <w:r w:rsidRPr="00870EEC">
        <w:rPr>
          <w:i w:val="0"/>
          <w:iCs/>
          <w:color w:val="231F20"/>
          <w:sz w:val="20"/>
          <w:szCs w:val="20"/>
        </w:rPr>
        <w:t>if</w:t>
      </w:r>
      <w:r w:rsidRPr="00870EEC">
        <w:rPr>
          <w:i w:val="0"/>
          <w:iCs/>
          <w:color w:val="231F20"/>
          <w:spacing w:val="-6"/>
          <w:sz w:val="20"/>
          <w:szCs w:val="20"/>
        </w:rPr>
        <w:t xml:space="preserve"> </w:t>
      </w:r>
      <w:r w:rsidRPr="00870EEC">
        <w:rPr>
          <w:i w:val="0"/>
          <w:iCs/>
          <w:color w:val="231F20"/>
          <w:sz w:val="20"/>
          <w:szCs w:val="20"/>
        </w:rPr>
        <w:t>a</w:t>
      </w:r>
      <w:r w:rsidRPr="00870EEC">
        <w:rPr>
          <w:i w:val="0"/>
          <w:iCs/>
          <w:color w:val="231F20"/>
          <w:spacing w:val="-5"/>
          <w:sz w:val="20"/>
          <w:szCs w:val="20"/>
        </w:rPr>
        <w:t xml:space="preserve"> </w:t>
      </w:r>
      <w:r w:rsidRPr="00870EEC">
        <w:rPr>
          <w:i w:val="0"/>
          <w:iCs/>
          <w:color w:val="231F20"/>
          <w:sz w:val="20"/>
          <w:szCs w:val="20"/>
        </w:rPr>
        <w:t>process</w:t>
      </w:r>
      <w:r w:rsidRPr="00870EEC">
        <w:rPr>
          <w:i w:val="0"/>
          <w:iCs/>
          <w:color w:val="231F20"/>
          <w:spacing w:val="-6"/>
          <w:sz w:val="20"/>
          <w:szCs w:val="20"/>
        </w:rPr>
        <w:t xml:space="preserve"> </w:t>
      </w:r>
      <w:r w:rsidRPr="00870EEC">
        <w:rPr>
          <w:i w:val="0"/>
          <w:iCs/>
          <w:color w:val="231F20"/>
          <w:sz w:val="20"/>
          <w:szCs w:val="20"/>
        </w:rPr>
        <w:t>is found not to be operating, a finding should be</w:t>
      </w:r>
      <w:r w:rsidRPr="00870EEC">
        <w:rPr>
          <w:i w:val="0"/>
          <w:iCs/>
          <w:color w:val="231F20"/>
          <w:spacing w:val="26"/>
          <w:sz w:val="20"/>
          <w:szCs w:val="20"/>
        </w:rPr>
        <w:t xml:space="preserve"> </w:t>
      </w:r>
      <w:r w:rsidRPr="00870EEC">
        <w:rPr>
          <w:i w:val="0"/>
          <w:iCs/>
          <w:color w:val="231F20"/>
          <w:sz w:val="20"/>
          <w:szCs w:val="20"/>
        </w:rPr>
        <w:t>raised.</w:t>
      </w:r>
    </w:p>
    <w:p w14:paraId="1F99DFA3" w14:textId="77777777" w:rsidR="002419A3" w:rsidRDefault="002419A3" w:rsidP="002419A3">
      <w:pPr>
        <w:pStyle w:val="BodyText"/>
        <w:spacing w:line="235" w:lineRule="auto"/>
        <w:jc w:val="both"/>
        <w:rPr>
          <w:i w:val="0"/>
          <w:iCs/>
          <w:color w:val="231F20"/>
          <w:sz w:val="20"/>
          <w:szCs w:val="20"/>
        </w:rPr>
      </w:pPr>
    </w:p>
    <w:p w14:paraId="74AAAD31" w14:textId="328E884E" w:rsidR="00EE23BB" w:rsidRDefault="00EE23BB" w:rsidP="002419A3">
      <w:pPr>
        <w:pStyle w:val="BodyText"/>
        <w:spacing w:line="235" w:lineRule="auto"/>
        <w:jc w:val="both"/>
        <w:rPr>
          <w:i w:val="0"/>
          <w:iCs/>
          <w:color w:val="231F20"/>
          <w:sz w:val="20"/>
          <w:szCs w:val="20"/>
        </w:rPr>
      </w:pPr>
      <w:r w:rsidRPr="00870EEC">
        <w:rPr>
          <w:i w:val="0"/>
          <w:iCs/>
          <w:color w:val="231F20"/>
          <w:sz w:val="20"/>
          <w:szCs w:val="20"/>
        </w:rPr>
        <w:t>Where a feature is found not to be effective the inspectors may consider issuing an observation to give rise to suggested improvements. However, findings should not be issued if the process is ‘Operating’ but not ‘Effective’.</w:t>
      </w:r>
    </w:p>
    <w:p w14:paraId="4E4F975B" w14:textId="77777777" w:rsidR="00345862" w:rsidRDefault="00345862" w:rsidP="002419A3">
      <w:pPr>
        <w:pStyle w:val="BodyText"/>
        <w:spacing w:line="235" w:lineRule="auto"/>
        <w:jc w:val="both"/>
        <w:rPr>
          <w:i w:val="0"/>
          <w:iCs/>
          <w:color w:val="231F20"/>
          <w:sz w:val="20"/>
          <w:szCs w:val="20"/>
        </w:rPr>
      </w:pPr>
    </w:p>
    <w:p w14:paraId="24197240" w14:textId="6B420CC5" w:rsidR="00EE23BB" w:rsidRDefault="00EE23BB" w:rsidP="002419A3">
      <w:pPr>
        <w:pStyle w:val="BodyText"/>
        <w:spacing w:line="235" w:lineRule="auto"/>
        <w:jc w:val="both"/>
        <w:rPr>
          <w:i w:val="0"/>
          <w:iCs/>
          <w:color w:val="231F20"/>
          <w:sz w:val="20"/>
          <w:szCs w:val="20"/>
        </w:rPr>
      </w:pPr>
      <w:r w:rsidRPr="00870EEC">
        <w:rPr>
          <w:i w:val="0"/>
          <w:iCs/>
          <w:color w:val="231F20"/>
          <w:sz w:val="20"/>
          <w:szCs w:val="20"/>
        </w:rPr>
        <w:t>The</w:t>
      </w:r>
      <w:r w:rsidRPr="00870EEC">
        <w:rPr>
          <w:i w:val="0"/>
          <w:iCs/>
          <w:color w:val="231F20"/>
          <w:spacing w:val="-8"/>
          <w:sz w:val="20"/>
          <w:szCs w:val="20"/>
        </w:rPr>
        <w:t xml:space="preserve"> </w:t>
      </w:r>
      <w:r w:rsidRPr="00870EEC">
        <w:rPr>
          <w:i w:val="0"/>
          <w:iCs/>
          <w:color w:val="231F20"/>
          <w:sz w:val="20"/>
          <w:szCs w:val="20"/>
        </w:rPr>
        <w:t>completed</w:t>
      </w:r>
      <w:r w:rsidRPr="00870EEC">
        <w:rPr>
          <w:i w:val="0"/>
          <w:iCs/>
          <w:color w:val="231F20"/>
          <w:spacing w:val="-7"/>
          <w:sz w:val="20"/>
          <w:szCs w:val="20"/>
        </w:rPr>
        <w:t xml:space="preserve"> </w:t>
      </w:r>
      <w:r w:rsidRPr="00870EEC">
        <w:rPr>
          <w:i w:val="0"/>
          <w:iCs/>
          <w:color w:val="231F20"/>
          <w:sz w:val="20"/>
          <w:szCs w:val="20"/>
        </w:rPr>
        <w:t>assessment</w:t>
      </w:r>
      <w:r w:rsidRPr="00870EEC">
        <w:rPr>
          <w:i w:val="0"/>
          <w:iCs/>
          <w:color w:val="231F20"/>
          <w:spacing w:val="-7"/>
          <w:sz w:val="20"/>
          <w:szCs w:val="20"/>
        </w:rPr>
        <w:t xml:space="preserve"> </w:t>
      </w:r>
      <w:r w:rsidRPr="00870EEC">
        <w:rPr>
          <w:i w:val="0"/>
          <w:iCs/>
          <w:color w:val="231F20"/>
          <w:sz w:val="20"/>
          <w:szCs w:val="20"/>
        </w:rPr>
        <w:t>tool</w:t>
      </w:r>
      <w:r w:rsidRPr="00870EEC">
        <w:rPr>
          <w:i w:val="0"/>
          <w:iCs/>
          <w:color w:val="231F20"/>
          <w:spacing w:val="-7"/>
          <w:sz w:val="20"/>
          <w:szCs w:val="20"/>
        </w:rPr>
        <w:t xml:space="preserve"> </w:t>
      </w:r>
      <w:r w:rsidRPr="00870EEC">
        <w:rPr>
          <w:i w:val="0"/>
          <w:iCs/>
          <w:color w:val="231F20"/>
          <w:sz w:val="20"/>
          <w:szCs w:val="20"/>
        </w:rPr>
        <w:t>with</w:t>
      </w:r>
      <w:r w:rsidRPr="00870EEC">
        <w:rPr>
          <w:i w:val="0"/>
          <w:iCs/>
          <w:color w:val="231F20"/>
          <w:spacing w:val="-7"/>
          <w:sz w:val="20"/>
          <w:szCs w:val="20"/>
        </w:rPr>
        <w:t xml:space="preserve"> </w:t>
      </w:r>
      <w:r w:rsidRPr="00870EEC">
        <w:rPr>
          <w:i w:val="0"/>
          <w:iCs/>
          <w:color w:val="231F20"/>
          <w:sz w:val="20"/>
          <w:szCs w:val="20"/>
        </w:rPr>
        <w:t>the</w:t>
      </w:r>
      <w:r w:rsidRPr="00870EEC">
        <w:rPr>
          <w:i w:val="0"/>
          <w:iCs/>
          <w:color w:val="231F20"/>
          <w:spacing w:val="-7"/>
          <w:sz w:val="20"/>
          <w:szCs w:val="20"/>
        </w:rPr>
        <w:t xml:space="preserve"> </w:t>
      </w:r>
      <w:r w:rsidRPr="00870EEC">
        <w:rPr>
          <w:i w:val="0"/>
          <w:iCs/>
          <w:color w:val="231F20"/>
          <w:sz w:val="20"/>
          <w:szCs w:val="20"/>
        </w:rPr>
        <w:t>competent</w:t>
      </w:r>
      <w:r w:rsidRPr="00870EEC">
        <w:rPr>
          <w:i w:val="0"/>
          <w:iCs/>
          <w:color w:val="231F20"/>
          <w:spacing w:val="-7"/>
          <w:sz w:val="20"/>
          <w:szCs w:val="20"/>
        </w:rPr>
        <w:t xml:space="preserve"> </w:t>
      </w:r>
      <w:r w:rsidRPr="00870EEC">
        <w:rPr>
          <w:i w:val="0"/>
          <w:iCs/>
          <w:color w:val="231F20"/>
          <w:sz w:val="20"/>
          <w:szCs w:val="20"/>
        </w:rPr>
        <w:t>authority</w:t>
      </w:r>
      <w:r w:rsidRPr="00870EEC">
        <w:rPr>
          <w:i w:val="0"/>
          <w:iCs/>
          <w:color w:val="231F20"/>
          <w:spacing w:val="-7"/>
          <w:sz w:val="20"/>
          <w:szCs w:val="20"/>
        </w:rPr>
        <w:t xml:space="preserve"> </w:t>
      </w:r>
      <w:r w:rsidRPr="00870EEC">
        <w:rPr>
          <w:i w:val="0"/>
          <w:iCs/>
          <w:color w:val="231F20"/>
          <w:sz w:val="20"/>
          <w:szCs w:val="20"/>
        </w:rPr>
        <w:t>remarks</w:t>
      </w:r>
      <w:r w:rsidRPr="00870EEC">
        <w:rPr>
          <w:i w:val="0"/>
          <w:iCs/>
          <w:color w:val="231F20"/>
          <w:spacing w:val="-7"/>
          <w:sz w:val="20"/>
          <w:szCs w:val="20"/>
        </w:rPr>
        <w:t xml:space="preserve"> </w:t>
      </w:r>
      <w:r w:rsidRPr="00870EEC">
        <w:rPr>
          <w:i w:val="0"/>
          <w:iCs/>
          <w:color w:val="231F20"/>
          <w:sz w:val="20"/>
          <w:szCs w:val="20"/>
        </w:rPr>
        <w:t>from</w:t>
      </w:r>
      <w:r w:rsidRPr="00870EEC">
        <w:rPr>
          <w:i w:val="0"/>
          <w:iCs/>
          <w:color w:val="231F20"/>
          <w:spacing w:val="-7"/>
          <w:sz w:val="20"/>
          <w:szCs w:val="20"/>
        </w:rPr>
        <w:t xml:space="preserve"> </w:t>
      </w:r>
      <w:r w:rsidRPr="00870EEC">
        <w:rPr>
          <w:i w:val="0"/>
          <w:iCs/>
          <w:color w:val="231F20"/>
          <w:sz w:val="20"/>
          <w:szCs w:val="20"/>
        </w:rPr>
        <w:t>the</w:t>
      </w:r>
      <w:r w:rsidRPr="00870EEC">
        <w:rPr>
          <w:i w:val="0"/>
          <w:iCs/>
          <w:color w:val="231F20"/>
          <w:spacing w:val="-8"/>
          <w:sz w:val="20"/>
          <w:szCs w:val="20"/>
        </w:rPr>
        <w:t xml:space="preserve"> </w:t>
      </w:r>
      <w:r w:rsidRPr="00870EEC">
        <w:rPr>
          <w:i w:val="0"/>
          <w:iCs/>
          <w:color w:val="231F20"/>
          <w:sz w:val="20"/>
          <w:szCs w:val="20"/>
        </w:rPr>
        <w:t>assessment</w:t>
      </w:r>
      <w:r w:rsidRPr="00870EEC">
        <w:rPr>
          <w:i w:val="0"/>
          <w:iCs/>
          <w:color w:val="231F20"/>
          <w:spacing w:val="-7"/>
          <w:sz w:val="20"/>
          <w:szCs w:val="20"/>
        </w:rPr>
        <w:t xml:space="preserve"> </w:t>
      </w:r>
      <w:r w:rsidRPr="00870EEC">
        <w:rPr>
          <w:i w:val="0"/>
          <w:iCs/>
          <w:color w:val="231F20"/>
          <w:sz w:val="20"/>
          <w:szCs w:val="20"/>
        </w:rPr>
        <w:t>or</w:t>
      </w:r>
      <w:r w:rsidRPr="00870EEC">
        <w:rPr>
          <w:i w:val="0"/>
          <w:iCs/>
          <w:color w:val="231F20"/>
          <w:spacing w:val="-7"/>
          <w:sz w:val="20"/>
          <w:szCs w:val="20"/>
        </w:rPr>
        <w:t xml:space="preserve"> </w:t>
      </w:r>
      <w:r w:rsidRPr="00870EEC">
        <w:rPr>
          <w:i w:val="0"/>
          <w:iCs/>
          <w:color w:val="231F20"/>
          <w:sz w:val="20"/>
          <w:szCs w:val="20"/>
        </w:rPr>
        <w:t>at</w:t>
      </w:r>
      <w:r w:rsidRPr="00870EEC">
        <w:rPr>
          <w:i w:val="0"/>
          <w:iCs/>
          <w:color w:val="231F20"/>
          <w:spacing w:val="-7"/>
          <w:sz w:val="20"/>
          <w:szCs w:val="20"/>
        </w:rPr>
        <w:t xml:space="preserve"> </w:t>
      </w:r>
      <w:r w:rsidRPr="00870EEC">
        <w:rPr>
          <w:i w:val="0"/>
          <w:iCs/>
          <w:color w:val="231F20"/>
          <w:sz w:val="20"/>
          <w:szCs w:val="20"/>
        </w:rPr>
        <w:t>least</w:t>
      </w:r>
      <w:r w:rsidRPr="00870EEC">
        <w:rPr>
          <w:i w:val="0"/>
          <w:iCs/>
          <w:color w:val="231F20"/>
          <w:spacing w:val="-7"/>
          <w:sz w:val="20"/>
          <w:szCs w:val="20"/>
        </w:rPr>
        <w:t xml:space="preserve"> </w:t>
      </w:r>
      <w:r w:rsidRPr="00870EEC">
        <w:rPr>
          <w:i w:val="0"/>
          <w:iCs/>
          <w:color w:val="231F20"/>
          <w:sz w:val="20"/>
          <w:szCs w:val="20"/>
        </w:rPr>
        <w:t>a</w:t>
      </w:r>
      <w:r w:rsidRPr="00870EEC">
        <w:rPr>
          <w:i w:val="0"/>
          <w:iCs/>
          <w:color w:val="231F20"/>
          <w:spacing w:val="-7"/>
          <w:sz w:val="20"/>
          <w:szCs w:val="20"/>
        </w:rPr>
        <w:t xml:space="preserve"> </w:t>
      </w:r>
      <w:r w:rsidRPr="00870EEC">
        <w:rPr>
          <w:i w:val="0"/>
          <w:iCs/>
          <w:color w:val="231F20"/>
          <w:sz w:val="20"/>
          <w:szCs w:val="20"/>
        </w:rPr>
        <w:t>summary</w:t>
      </w:r>
      <w:r w:rsidRPr="00870EEC">
        <w:rPr>
          <w:i w:val="0"/>
          <w:iCs/>
          <w:color w:val="231F20"/>
          <w:spacing w:val="-7"/>
          <w:sz w:val="20"/>
          <w:szCs w:val="20"/>
        </w:rPr>
        <w:t xml:space="preserve"> </w:t>
      </w:r>
      <w:r w:rsidRPr="00870EEC">
        <w:rPr>
          <w:i w:val="0"/>
          <w:iCs/>
          <w:color w:val="231F20"/>
          <w:sz w:val="20"/>
          <w:szCs w:val="20"/>
        </w:rPr>
        <w:t>of</w:t>
      </w:r>
      <w:r w:rsidRPr="00870EEC">
        <w:rPr>
          <w:i w:val="0"/>
          <w:iCs/>
          <w:color w:val="231F20"/>
          <w:spacing w:val="-7"/>
          <w:sz w:val="20"/>
          <w:szCs w:val="20"/>
        </w:rPr>
        <w:t xml:space="preserve"> </w:t>
      </w:r>
      <w:r w:rsidRPr="00870EEC">
        <w:rPr>
          <w:i w:val="0"/>
          <w:iCs/>
          <w:color w:val="231F20"/>
          <w:sz w:val="20"/>
          <w:szCs w:val="20"/>
        </w:rPr>
        <w:t>the</w:t>
      </w:r>
      <w:r w:rsidRPr="00870EEC">
        <w:rPr>
          <w:i w:val="0"/>
          <w:iCs/>
          <w:color w:val="231F20"/>
          <w:spacing w:val="-7"/>
          <w:sz w:val="20"/>
          <w:szCs w:val="20"/>
        </w:rPr>
        <w:t xml:space="preserve"> </w:t>
      </w:r>
      <w:r w:rsidRPr="00870EEC">
        <w:rPr>
          <w:i w:val="0"/>
          <w:iCs/>
          <w:color w:val="231F20"/>
          <w:sz w:val="20"/>
          <w:szCs w:val="20"/>
        </w:rPr>
        <w:t>Management System/SMS assessment should be provided to the organisation along with a report that captures any findings and observations. Providing the organisation with detailed comments of the assessment will assist in continuous improvement of the Management System/SMS and supports a positive safety culture at a State</w:t>
      </w:r>
      <w:r w:rsidRPr="00870EEC">
        <w:rPr>
          <w:i w:val="0"/>
          <w:iCs/>
          <w:color w:val="231F20"/>
          <w:spacing w:val="18"/>
          <w:sz w:val="20"/>
          <w:szCs w:val="20"/>
        </w:rPr>
        <w:t xml:space="preserve"> </w:t>
      </w:r>
      <w:r w:rsidRPr="00870EEC">
        <w:rPr>
          <w:i w:val="0"/>
          <w:iCs/>
          <w:color w:val="231F20"/>
          <w:sz w:val="20"/>
          <w:szCs w:val="20"/>
        </w:rPr>
        <w:t>level.</w:t>
      </w:r>
    </w:p>
    <w:p w14:paraId="08D67479" w14:textId="77777777" w:rsidR="00C37E00" w:rsidRPr="00C37E00" w:rsidRDefault="00C37E00" w:rsidP="006D3B5E">
      <w:pPr>
        <w:pStyle w:val="Heading3"/>
        <w:rPr>
          <w:sz w:val="40"/>
          <w:szCs w:val="40"/>
        </w:rPr>
      </w:pPr>
    </w:p>
    <w:p w14:paraId="5C2A5FBA" w14:textId="2281D064" w:rsidR="00EE23BB" w:rsidRPr="00345862" w:rsidRDefault="00EE23BB" w:rsidP="006D3B5E">
      <w:pPr>
        <w:pStyle w:val="Heading3"/>
        <w:rPr>
          <w:bCs/>
          <w:color w:val="7030A0"/>
        </w:rPr>
      </w:pPr>
      <w:r w:rsidRPr="00345862">
        <w:t>Scoring the Management System/SMS assessment</w:t>
      </w:r>
      <w:r w:rsidR="004F06F7" w:rsidRPr="00345862">
        <w:t xml:space="preserve"> </w:t>
      </w:r>
    </w:p>
    <w:p w14:paraId="60A73810" w14:textId="34A75168" w:rsidR="00EE23BB" w:rsidRDefault="00EE23BB" w:rsidP="002419A3">
      <w:pPr>
        <w:pStyle w:val="BodyText"/>
        <w:spacing w:line="235" w:lineRule="auto"/>
        <w:jc w:val="both"/>
        <w:rPr>
          <w:i w:val="0"/>
          <w:iCs/>
          <w:color w:val="231F20"/>
          <w:sz w:val="20"/>
          <w:szCs w:val="20"/>
        </w:rPr>
      </w:pPr>
      <w:r w:rsidRPr="00870EEC">
        <w:rPr>
          <w:i w:val="0"/>
          <w:iCs/>
          <w:color w:val="231F20"/>
          <w:sz w:val="20"/>
          <w:szCs w:val="20"/>
        </w:rPr>
        <w:t>The main objective of the assessment tool is to help the competent authority assess the Management System/SMS for effectiveness</w:t>
      </w:r>
      <w:r w:rsidRPr="00870EEC">
        <w:rPr>
          <w:i w:val="0"/>
          <w:iCs/>
          <w:color w:val="231F20"/>
          <w:spacing w:val="-9"/>
          <w:sz w:val="20"/>
          <w:szCs w:val="20"/>
        </w:rPr>
        <w:t xml:space="preserve"> </w:t>
      </w:r>
      <w:r w:rsidRPr="00870EEC">
        <w:rPr>
          <w:i w:val="0"/>
          <w:iCs/>
          <w:color w:val="231F20"/>
          <w:sz w:val="20"/>
          <w:szCs w:val="20"/>
        </w:rPr>
        <w:t>in</w:t>
      </w:r>
      <w:r w:rsidRPr="00870EEC">
        <w:rPr>
          <w:i w:val="0"/>
          <w:iCs/>
          <w:color w:val="231F20"/>
          <w:spacing w:val="-8"/>
          <w:sz w:val="20"/>
          <w:szCs w:val="20"/>
        </w:rPr>
        <w:t xml:space="preserve"> </w:t>
      </w:r>
      <w:r w:rsidRPr="00870EEC">
        <w:rPr>
          <w:i w:val="0"/>
          <w:iCs/>
          <w:color w:val="231F20"/>
          <w:sz w:val="20"/>
          <w:szCs w:val="20"/>
        </w:rPr>
        <w:t>a</w:t>
      </w:r>
      <w:r w:rsidRPr="00870EEC">
        <w:rPr>
          <w:i w:val="0"/>
          <w:iCs/>
          <w:color w:val="231F20"/>
          <w:spacing w:val="-8"/>
          <w:sz w:val="20"/>
          <w:szCs w:val="20"/>
        </w:rPr>
        <w:t xml:space="preserve"> </w:t>
      </w:r>
      <w:r w:rsidRPr="00870EEC">
        <w:rPr>
          <w:i w:val="0"/>
          <w:iCs/>
          <w:color w:val="231F20"/>
          <w:sz w:val="20"/>
          <w:szCs w:val="20"/>
        </w:rPr>
        <w:t>consistent</w:t>
      </w:r>
      <w:r w:rsidRPr="00870EEC">
        <w:rPr>
          <w:i w:val="0"/>
          <w:iCs/>
          <w:color w:val="231F20"/>
          <w:spacing w:val="-8"/>
          <w:sz w:val="20"/>
          <w:szCs w:val="20"/>
        </w:rPr>
        <w:t xml:space="preserve"> </w:t>
      </w:r>
      <w:r w:rsidRPr="00870EEC">
        <w:rPr>
          <w:i w:val="0"/>
          <w:iCs/>
          <w:color w:val="231F20"/>
          <w:sz w:val="20"/>
          <w:szCs w:val="20"/>
        </w:rPr>
        <w:t>way</w:t>
      </w:r>
      <w:r w:rsidRPr="00870EEC">
        <w:rPr>
          <w:i w:val="0"/>
          <w:iCs/>
          <w:color w:val="231F20"/>
          <w:spacing w:val="-8"/>
          <w:sz w:val="20"/>
          <w:szCs w:val="20"/>
        </w:rPr>
        <w:t xml:space="preserve"> </w:t>
      </w:r>
      <w:r w:rsidRPr="00870EEC">
        <w:rPr>
          <w:i w:val="0"/>
          <w:iCs/>
          <w:color w:val="231F20"/>
          <w:sz w:val="20"/>
          <w:szCs w:val="20"/>
        </w:rPr>
        <w:t>rather</w:t>
      </w:r>
      <w:r w:rsidRPr="00870EEC">
        <w:rPr>
          <w:i w:val="0"/>
          <w:iCs/>
          <w:color w:val="231F20"/>
          <w:spacing w:val="-8"/>
          <w:sz w:val="20"/>
          <w:szCs w:val="20"/>
        </w:rPr>
        <w:t xml:space="preserve"> </w:t>
      </w:r>
      <w:r w:rsidRPr="00870EEC">
        <w:rPr>
          <w:i w:val="0"/>
          <w:iCs/>
          <w:color w:val="231F20"/>
          <w:sz w:val="20"/>
          <w:szCs w:val="20"/>
        </w:rPr>
        <w:t>than</w:t>
      </w:r>
      <w:r w:rsidRPr="00870EEC">
        <w:rPr>
          <w:i w:val="0"/>
          <w:iCs/>
          <w:color w:val="231F20"/>
          <w:spacing w:val="-8"/>
          <w:sz w:val="20"/>
          <w:szCs w:val="20"/>
        </w:rPr>
        <w:t xml:space="preserve"> </w:t>
      </w:r>
      <w:r w:rsidRPr="00870EEC">
        <w:rPr>
          <w:i w:val="0"/>
          <w:iCs/>
          <w:color w:val="231F20"/>
          <w:sz w:val="20"/>
          <w:szCs w:val="20"/>
        </w:rPr>
        <w:t>to</w:t>
      </w:r>
      <w:r w:rsidRPr="00870EEC">
        <w:rPr>
          <w:i w:val="0"/>
          <w:iCs/>
          <w:color w:val="231F20"/>
          <w:spacing w:val="-8"/>
          <w:sz w:val="20"/>
          <w:szCs w:val="20"/>
        </w:rPr>
        <w:t xml:space="preserve"> </w:t>
      </w:r>
      <w:r w:rsidRPr="00870EEC">
        <w:rPr>
          <w:i w:val="0"/>
          <w:iCs/>
          <w:color w:val="231F20"/>
          <w:sz w:val="20"/>
          <w:szCs w:val="20"/>
        </w:rPr>
        <w:t>deliver</w:t>
      </w:r>
      <w:r w:rsidRPr="00870EEC">
        <w:rPr>
          <w:i w:val="0"/>
          <w:iCs/>
          <w:color w:val="231F20"/>
          <w:spacing w:val="-8"/>
          <w:sz w:val="20"/>
          <w:szCs w:val="20"/>
        </w:rPr>
        <w:t xml:space="preserve"> </w:t>
      </w:r>
      <w:r w:rsidRPr="00870EEC">
        <w:rPr>
          <w:i w:val="0"/>
          <w:iCs/>
          <w:color w:val="231F20"/>
          <w:sz w:val="20"/>
          <w:szCs w:val="20"/>
        </w:rPr>
        <w:t>a</w:t>
      </w:r>
      <w:r w:rsidRPr="00870EEC">
        <w:rPr>
          <w:i w:val="0"/>
          <w:iCs/>
          <w:color w:val="231F20"/>
          <w:spacing w:val="-8"/>
          <w:sz w:val="20"/>
          <w:szCs w:val="20"/>
        </w:rPr>
        <w:t xml:space="preserve"> </w:t>
      </w:r>
      <w:r w:rsidRPr="00870EEC">
        <w:rPr>
          <w:i w:val="0"/>
          <w:iCs/>
          <w:color w:val="231F20"/>
          <w:spacing w:val="-3"/>
          <w:sz w:val="20"/>
          <w:szCs w:val="20"/>
        </w:rPr>
        <w:t>‘score’.</w:t>
      </w:r>
      <w:r w:rsidRPr="00870EEC">
        <w:rPr>
          <w:i w:val="0"/>
          <w:iCs/>
          <w:color w:val="231F20"/>
          <w:spacing w:val="-8"/>
          <w:sz w:val="20"/>
          <w:szCs w:val="20"/>
        </w:rPr>
        <w:t xml:space="preserve"> </w:t>
      </w:r>
      <w:r w:rsidRPr="00870EEC">
        <w:rPr>
          <w:i w:val="0"/>
          <w:iCs/>
          <w:color w:val="231F20"/>
          <w:sz w:val="20"/>
          <w:szCs w:val="20"/>
        </w:rPr>
        <w:t>It</w:t>
      </w:r>
      <w:r w:rsidRPr="00870EEC">
        <w:rPr>
          <w:i w:val="0"/>
          <w:iCs/>
          <w:color w:val="231F20"/>
          <w:spacing w:val="-9"/>
          <w:sz w:val="20"/>
          <w:szCs w:val="20"/>
        </w:rPr>
        <w:t xml:space="preserve"> </w:t>
      </w:r>
      <w:r w:rsidRPr="00870EEC">
        <w:rPr>
          <w:i w:val="0"/>
          <w:iCs/>
          <w:color w:val="231F20"/>
          <w:sz w:val="20"/>
          <w:szCs w:val="20"/>
        </w:rPr>
        <w:t>is</w:t>
      </w:r>
      <w:r w:rsidRPr="00870EEC">
        <w:rPr>
          <w:i w:val="0"/>
          <w:iCs/>
          <w:color w:val="231F20"/>
          <w:spacing w:val="-8"/>
          <w:sz w:val="20"/>
          <w:szCs w:val="20"/>
        </w:rPr>
        <w:t xml:space="preserve"> </w:t>
      </w:r>
      <w:r w:rsidRPr="00870EEC">
        <w:rPr>
          <w:i w:val="0"/>
          <w:iCs/>
          <w:color w:val="231F20"/>
          <w:sz w:val="20"/>
          <w:szCs w:val="20"/>
        </w:rPr>
        <w:t>also</w:t>
      </w:r>
      <w:r w:rsidRPr="00870EEC">
        <w:rPr>
          <w:i w:val="0"/>
          <w:iCs/>
          <w:color w:val="231F20"/>
          <w:spacing w:val="-8"/>
          <w:sz w:val="20"/>
          <w:szCs w:val="20"/>
        </w:rPr>
        <w:t xml:space="preserve"> </w:t>
      </w:r>
      <w:r w:rsidRPr="00870EEC">
        <w:rPr>
          <w:i w:val="0"/>
          <w:iCs/>
          <w:color w:val="231F20"/>
          <w:sz w:val="20"/>
          <w:szCs w:val="20"/>
        </w:rPr>
        <w:t>recognised</w:t>
      </w:r>
      <w:r w:rsidRPr="00870EEC">
        <w:rPr>
          <w:i w:val="0"/>
          <w:iCs/>
          <w:color w:val="231F20"/>
          <w:spacing w:val="-8"/>
          <w:sz w:val="20"/>
          <w:szCs w:val="20"/>
        </w:rPr>
        <w:t xml:space="preserve"> </w:t>
      </w:r>
      <w:r w:rsidRPr="00870EEC">
        <w:rPr>
          <w:i w:val="0"/>
          <w:iCs/>
          <w:color w:val="231F20"/>
          <w:sz w:val="20"/>
          <w:szCs w:val="20"/>
        </w:rPr>
        <w:t>that</w:t>
      </w:r>
      <w:r w:rsidRPr="00870EEC">
        <w:rPr>
          <w:i w:val="0"/>
          <w:iCs/>
          <w:color w:val="231F20"/>
          <w:spacing w:val="-8"/>
          <w:sz w:val="20"/>
          <w:szCs w:val="20"/>
        </w:rPr>
        <w:t xml:space="preserve"> </w:t>
      </w:r>
      <w:r w:rsidRPr="00870EEC">
        <w:rPr>
          <w:i w:val="0"/>
          <w:iCs/>
          <w:color w:val="231F20"/>
          <w:sz w:val="20"/>
          <w:szCs w:val="20"/>
        </w:rPr>
        <w:t>the</w:t>
      </w:r>
      <w:r w:rsidRPr="00870EEC">
        <w:rPr>
          <w:i w:val="0"/>
          <w:iCs/>
          <w:color w:val="231F20"/>
          <w:spacing w:val="-8"/>
          <w:sz w:val="20"/>
          <w:szCs w:val="20"/>
        </w:rPr>
        <w:t xml:space="preserve"> </w:t>
      </w:r>
      <w:r w:rsidRPr="00870EEC">
        <w:rPr>
          <w:i w:val="0"/>
          <w:iCs/>
          <w:color w:val="231F20"/>
          <w:sz w:val="20"/>
          <w:szCs w:val="20"/>
        </w:rPr>
        <w:t>ANS</w:t>
      </w:r>
      <w:r w:rsidRPr="00870EEC">
        <w:rPr>
          <w:i w:val="0"/>
          <w:iCs/>
          <w:color w:val="231F20"/>
          <w:spacing w:val="-8"/>
          <w:sz w:val="20"/>
          <w:szCs w:val="20"/>
        </w:rPr>
        <w:t xml:space="preserve"> </w:t>
      </w:r>
      <w:r w:rsidRPr="00870EEC">
        <w:rPr>
          <w:i w:val="0"/>
          <w:iCs/>
          <w:color w:val="231F20"/>
          <w:sz w:val="20"/>
          <w:szCs w:val="20"/>
        </w:rPr>
        <w:t>Performance</w:t>
      </w:r>
      <w:r w:rsidRPr="00870EEC">
        <w:rPr>
          <w:i w:val="0"/>
          <w:iCs/>
          <w:color w:val="231F20"/>
          <w:spacing w:val="-8"/>
          <w:sz w:val="20"/>
          <w:szCs w:val="20"/>
        </w:rPr>
        <w:t xml:space="preserve"> </w:t>
      </w:r>
      <w:r w:rsidRPr="00870EEC">
        <w:rPr>
          <w:i w:val="0"/>
          <w:iCs/>
          <w:color w:val="231F20"/>
          <w:sz w:val="20"/>
          <w:szCs w:val="20"/>
        </w:rPr>
        <w:t>scheme</w:t>
      </w:r>
      <w:r w:rsidRPr="00870EEC">
        <w:rPr>
          <w:i w:val="0"/>
          <w:iCs/>
          <w:color w:val="231F20"/>
          <w:spacing w:val="-8"/>
          <w:sz w:val="20"/>
          <w:szCs w:val="20"/>
        </w:rPr>
        <w:t xml:space="preserve"> </w:t>
      </w:r>
      <w:r w:rsidRPr="00870EEC">
        <w:rPr>
          <w:i w:val="0"/>
          <w:iCs/>
          <w:color w:val="231F20"/>
          <w:sz w:val="20"/>
          <w:szCs w:val="20"/>
        </w:rPr>
        <w:t>may</w:t>
      </w:r>
      <w:r w:rsidRPr="00870EEC">
        <w:rPr>
          <w:i w:val="0"/>
          <w:iCs/>
          <w:color w:val="231F20"/>
          <w:spacing w:val="-8"/>
          <w:sz w:val="20"/>
          <w:szCs w:val="20"/>
        </w:rPr>
        <w:t xml:space="preserve"> </w:t>
      </w:r>
      <w:r w:rsidRPr="00870EEC">
        <w:rPr>
          <w:i w:val="0"/>
          <w:iCs/>
          <w:color w:val="231F20"/>
          <w:sz w:val="20"/>
          <w:szCs w:val="20"/>
        </w:rPr>
        <w:t>foresee some sort of scoring of the Management System/SMS</w:t>
      </w:r>
      <w:r w:rsidRPr="00870EEC">
        <w:rPr>
          <w:i w:val="0"/>
          <w:iCs/>
          <w:color w:val="231F20"/>
          <w:spacing w:val="18"/>
          <w:sz w:val="20"/>
          <w:szCs w:val="20"/>
        </w:rPr>
        <w:t xml:space="preserve"> </w:t>
      </w:r>
      <w:r w:rsidRPr="00870EEC">
        <w:rPr>
          <w:i w:val="0"/>
          <w:iCs/>
          <w:color w:val="231F20"/>
          <w:sz w:val="20"/>
          <w:szCs w:val="20"/>
        </w:rPr>
        <w:t>assessment.</w:t>
      </w:r>
    </w:p>
    <w:p w14:paraId="0A1EA152" w14:textId="77777777" w:rsidR="00EE23BB" w:rsidRPr="00870EEC" w:rsidRDefault="00EE23BB" w:rsidP="002419A3">
      <w:pPr>
        <w:pStyle w:val="BodyText"/>
        <w:jc w:val="both"/>
        <w:rPr>
          <w:i w:val="0"/>
          <w:iCs/>
          <w:sz w:val="20"/>
          <w:szCs w:val="20"/>
        </w:rPr>
      </w:pPr>
    </w:p>
    <w:p w14:paraId="541F82A8" w14:textId="69D1E53A" w:rsidR="00EE23BB" w:rsidRPr="00870EEC" w:rsidRDefault="00EE23BB" w:rsidP="002419A3">
      <w:pPr>
        <w:pStyle w:val="BodyText"/>
        <w:spacing w:line="235" w:lineRule="auto"/>
        <w:jc w:val="both"/>
        <w:rPr>
          <w:i w:val="0"/>
          <w:iCs/>
          <w:sz w:val="20"/>
          <w:szCs w:val="20"/>
        </w:rPr>
      </w:pPr>
      <w:r w:rsidRPr="00870EEC">
        <w:rPr>
          <w:i w:val="0"/>
          <w:iCs/>
          <w:color w:val="231F20"/>
          <w:sz w:val="20"/>
          <w:szCs w:val="20"/>
        </w:rPr>
        <w:t>Should a competent authority decide to score the Management System/SMS assessment across its industry the following important considerations are needed:</w:t>
      </w:r>
    </w:p>
    <w:p w14:paraId="6B5A1404" w14:textId="10087585" w:rsidR="00EE23BB" w:rsidRPr="00870EEC" w:rsidRDefault="00EE23BB" w:rsidP="00225470">
      <w:pPr>
        <w:pStyle w:val="ListParagraph"/>
        <w:numPr>
          <w:ilvl w:val="0"/>
          <w:numId w:val="30"/>
        </w:numPr>
        <w:tabs>
          <w:tab w:val="left" w:pos="678"/>
        </w:tabs>
        <w:spacing w:before="0" w:line="235" w:lineRule="auto"/>
        <w:ind w:left="0" w:firstLine="0"/>
        <w:jc w:val="both"/>
        <w:rPr>
          <w:iCs/>
          <w:sz w:val="20"/>
          <w:szCs w:val="20"/>
        </w:rPr>
      </w:pPr>
      <w:r w:rsidRPr="00870EEC">
        <w:rPr>
          <w:iCs/>
          <w:color w:val="231F20"/>
          <w:sz w:val="20"/>
          <w:szCs w:val="20"/>
        </w:rPr>
        <w:lastRenderedPageBreak/>
        <w:t>Scoring should not be linear but exponential so that a higher score is achieved for being Effective to encourage organisations to strive to achieve that level for their</w:t>
      </w:r>
      <w:r w:rsidRPr="00870EEC">
        <w:rPr>
          <w:iCs/>
          <w:color w:val="231F20"/>
          <w:spacing w:val="21"/>
          <w:sz w:val="20"/>
          <w:szCs w:val="20"/>
        </w:rPr>
        <w:t xml:space="preserve"> </w:t>
      </w:r>
      <w:r w:rsidRPr="00870EEC">
        <w:rPr>
          <w:iCs/>
          <w:color w:val="231F20"/>
          <w:sz w:val="20"/>
          <w:szCs w:val="20"/>
        </w:rPr>
        <w:t>processes.</w:t>
      </w:r>
    </w:p>
    <w:p w14:paraId="2916B58B" w14:textId="77777777" w:rsidR="00EE23BB" w:rsidRPr="00870EEC" w:rsidRDefault="00EE23BB" w:rsidP="00225470">
      <w:pPr>
        <w:pStyle w:val="ListParagraph"/>
        <w:numPr>
          <w:ilvl w:val="0"/>
          <w:numId w:val="30"/>
        </w:numPr>
        <w:tabs>
          <w:tab w:val="left" w:pos="678"/>
        </w:tabs>
        <w:spacing w:before="0" w:line="235" w:lineRule="auto"/>
        <w:ind w:left="0" w:firstLine="0"/>
        <w:jc w:val="both"/>
        <w:rPr>
          <w:iCs/>
          <w:sz w:val="20"/>
          <w:szCs w:val="20"/>
        </w:rPr>
      </w:pPr>
      <w:r w:rsidRPr="00870EEC">
        <w:rPr>
          <w:iCs/>
          <w:color w:val="231F20"/>
          <w:sz w:val="20"/>
          <w:szCs w:val="20"/>
        </w:rPr>
        <w:t>Scoring should not be used as a pass / fail criteria but to help assess the maturity of the Management System/SMS as a benchmark against other organisations and to aid in continuous</w:t>
      </w:r>
      <w:r w:rsidRPr="00870EEC">
        <w:rPr>
          <w:iCs/>
          <w:color w:val="231F20"/>
          <w:spacing w:val="25"/>
          <w:sz w:val="20"/>
          <w:szCs w:val="20"/>
        </w:rPr>
        <w:t xml:space="preserve"> </w:t>
      </w:r>
      <w:r w:rsidRPr="00870EEC">
        <w:rPr>
          <w:iCs/>
          <w:color w:val="231F20"/>
          <w:sz w:val="20"/>
          <w:szCs w:val="20"/>
        </w:rPr>
        <w:t>improvement.</w:t>
      </w:r>
    </w:p>
    <w:p w14:paraId="03859C5A" w14:textId="77777777" w:rsidR="00EE23BB" w:rsidRPr="00E6198D" w:rsidRDefault="00EE23BB" w:rsidP="00225470">
      <w:pPr>
        <w:pStyle w:val="ListParagraph"/>
        <w:numPr>
          <w:ilvl w:val="0"/>
          <w:numId w:val="30"/>
        </w:numPr>
        <w:tabs>
          <w:tab w:val="left" w:pos="678"/>
        </w:tabs>
        <w:spacing w:before="0"/>
        <w:ind w:left="0" w:firstLine="0"/>
        <w:jc w:val="both"/>
        <w:rPr>
          <w:sz w:val="20"/>
        </w:rPr>
      </w:pPr>
      <w:r w:rsidRPr="00870EEC">
        <w:rPr>
          <w:iCs/>
          <w:color w:val="231F20"/>
          <w:sz w:val="20"/>
          <w:szCs w:val="20"/>
        </w:rPr>
        <w:t>Scoring may also create the wrong behaviours in organisations that could undermine a positive safety</w:t>
      </w:r>
      <w:r w:rsidRPr="00870EEC">
        <w:rPr>
          <w:iCs/>
          <w:color w:val="231F20"/>
          <w:spacing w:val="22"/>
          <w:sz w:val="20"/>
          <w:szCs w:val="20"/>
        </w:rPr>
        <w:t xml:space="preserve"> </w:t>
      </w:r>
      <w:r w:rsidRPr="00870EEC">
        <w:rPr>
          <w:iCs/>
          <w:color w:val="231F20"/>
          <w:sz w:val="20"/>
          <w:szCs w:val="20"/>
        </w:rPr>
        <w:t>culture.</w:t>
      </w:r>
    </w:p>
    <w:p w14:paraId="015EAAD3" w14:textId="77777777" w:rsidR="007E5833" w:rsidRDefault="007E5833" w:rsidP="006D3B5E">
      <w:pPr>
        <w:pStyle w:val="Heading2"/>
      </w:pPr>
    </w:p>
    <w:p w14:paraId="59A35ECA" w14:textId="78ABECFB" w:rsidR="002419A3" w:rsidRPr="002419A3" w:rsidRDefault="002419A3" w:rsidP="006D3B5E">
      <w:pPr>
        <w:pStyle w:val="Heading2"/>
      </w:pPr>
      <w:bookmarkStart w:id="18" w:name="_Toc86135804"/>
      <w:r>
        <w:t>I</w:t>
      </w:r>
      <w:r w:rsidRPr="002419A3">
        <w:t>nstrucțiuni de utilizare</w:t>
      </w:r>
      <w:bookmarkEnd w:id="18"/>
    </w:p>
    <w:p w14:paraId="152FC6EB" w14:textId="3068721A" w:rsidR="002419A3" w:rsidRPr="00520B0B" w:rsidRDefault="002419A3" w:rsidP="002419A3">
      <w:pPr>
        <w:pStyle w:val="BodyText"/>
        <w:spacing w:line="235" w:lineRule="auto"/>
        <w:jc w:val="both"/>
        <w:rPr>
          <w:i w:val="0"/>
          <w:iCs/>
          <w:color w:val="7030A0"/>
          <w:sz w:val="22"/>
          <w:szCs w:val="22"/>
        </w:rPr>
      </w:pPr>
      <w:r w:rsidRPr="00520B0B">
        <w:rPr>
          <w:i w:val="0"/>
          <w:iCs/>
          <w:color w:val="7030A0"/>
          <w:spacing w:val="-3"/>
          <w:sz w:val="22"/>
          <w:szCs w:val="22"/>
        </w:rPr>
        <w:t>Instrumentul evaluează conformarea și eficacitatea Sistemului de management/ SMS printr-o serie de elemente ce au la bază Anexa 19 ICAO -ed.2 și cerințele EASA privind sistemele de management pentru organizații. Instrumentul este compus din 12 elemente ale structurii SMS din perspectiva ICAO și unele cerințe suplimentare EASA pentru sistemele de management. Fiecare element trebuie analizat pentru a se determina dacă acesta este prezent, adecvat, operațional sau eficace, utilizând definițiile și îndrumarea expus</w:t>
      </w:r>
      <w:r w:rsidR="00D43EE7">
        <w:rPr>
          <w:i w:val="0"/>
          <w:iCs/>
          <w:color w:val="7030A0"/>
          <w:spacing w:val="-3"/>
          <w:sz w:val="22"/>
          <w:szCs w:val="22"/>
        </w:rPr>
        <w:t>e</w:t>
      </w:r>
      <w:r w:rsidRPr="00520B0B">
        <w:rPr>
          <w:i w:val="0"/>
          <w:iCs/>
          <w:color w:val="7030A0"/>
          <w:spacing w:val="-3"/>
          <w:sz w:val="22"/>
          <w:szCs w:val="22"/>
        </w:rPr>
        <w:t xml:space="preserve"> în continuare.  </w:t>
      </w:r>
    </w:p>
    <w:p w14:paraId="0EF98353" w14:textId="77777777" w:rsidR="002419A3" w:rsidRPr="00520B0B" w:rsidRDefault="002419A3" w:rsidP="002419A3">
      <w:pPr>
        <w:tabs>
          <w:tab w:val="left" w:pos="678"/>
        </w:tabs>
      </w:pPr>
    </w:p>
    <w:p w14:paraId="200F2B4D" w14:textId="1537F068" w:rsidR="002419A3" w:rsidRDefault="00D43EE7" w:rsidP="002419A3">
      <w:pPr>
        <w:pStyle w:val="BodyText"/>
        <w:jc w:val="both"/>
        <w:rPr>
          <w:i w:val="0"/>
          <w:iCs/>
          <w:color w:val="7030A0"/>
          <w:sz w:val="22"/>
          <w:szCs w:val="22"/>
        </w:rPr>
      </w:pPr>
      <w:r w:rsidRPr="00D43EE7">
        <w:rPr>
          <w:i w:val="0"/>
          <w:iCs/>
          <w:color w:val="7030A0"/>
          <w:sz w:val="22"/>
          <w:szCs w:val="22"/>
        </w:rPr>
        <w:t>Instrumentul este utilizat de către inspectorii Autorității Competente pentru a analiza și înregistra evaluarea. Acesta poate fi completat parțial de către organizație pentru autoevaluare, iar Autoritatea Competentă verifică și să validează evaluarea realizată de organizație.</w:t>
      </w:r>
    </w:p>
    <w:p w14:paraId="633FCE28" w14:textId="77777777" w:rsidR="00D43EE7" w:rsidRPr="00870EEC" w:rsidRDefault="00D43EE7" w:rsidP="002419A3">
      <w:pPr>
        <w:pStyle w:val="BodyText"/>
        <w:jc w:val="both"/>
        <w:rPr>
          <w:i w:val="0"/>
          <w:iCs/>
          <w:sz w:val="20"/>
          <w:szCs w:val="20"/>
        </w:rPr>
      </w:pPr>
    </w:p>
    <w:p w14:paraId="5EDABA60" w14:textId="0F3C0AD6" w:rsidR="002419A3" w:rsidRPr="00520B0B" w:rsidRDefault="002419A3" w:rsidP="006D3B5E">
      <w:pPr>
        <w:pStyle w:val="Heading4"/>
      </w:pPr>
      <w:r w:rsidRPr="00520B0B">
        <w:rPr>
          <w:w w:val="105"/>
        </w:rPr>
        <w:t>Aplicabilitate</w:t>
      </w:r>
    </w:p>
    <w:p w14:paraId="5F440463" w14:textId="31EE1056" w:rsidR="00D43EE7" w:rsidRPr="00D43EE7" w:rsidRDefault="00D43EE7" w:rsidP="00D43EE7">
      <w:pPr>
        <w:tabs>
          <w:tab w:val="left" w:pos="678"/>
        </w:tabs>
        <w:jc w:val="both"/>
        <w:rPr>
          <w:iCs/>
          <w:color w:val="7030A0"/>
        </w:rPr>
      </w:pPr>
      <w:r w:rsidRPr="00D43EE7">
        <w:rPr>
          <w:iCs/>
          <w:color w:val="7030A0"/>
        </w:rPr>
        <w:t>Instrumentul de evaluare poate fi utilizat pentru evaluarea organizațiilor de diferite dimensiuni. Cu toate acestea, trebuie să se țină cont de  dimensiunea, natura și complexitatea organizației pentru a evalua dacă fiecare element SMS este “Adecvat”. În momentul încadrării unui element la “Adecvat”, inspectorii trebuie să consulte, după caz, regulamentele EASA care definesc modul în care trebuie să  fie prezentat sistemul de management/SMS pentru organizațiile non-complexe. De asemenea, Autoritatea Competentă trebuie să ia în calcul orice mijloace alternative de conformare ca parte a evaluării Sistemului de management/SMS.</w:t>
      </w:r>
      <w:r w:rsidR="005B0951" w:rsidRPr="005B0951">
        <w:rPr>
          <w:noProof/>
        </w:rPr>
        <w:t xml:space="preserve"> </w:t>
      </w:r>
    </w:p>
    <w:p w14:paraId="4F692574" w14:textId="77777777" w:rsidR="00D43EE7" w:rsidRPr="00D43EE7" w:rsidRDefault="00D43EE7" w:rsidP="00D43EE7">
      <w:pPr>
        <w:tabs>
          <w:tab w:val="left" w:pos="678"/>
        </w:tabs>
        <w:jc w:val="both"/>
        <w:rPr>
          <w:iCs/>
          <w:color w:val="7030A0"/>
        </w:rPr>
      </w:pPr>
    </w:p>
    <w:p w14:paraId="4946C17F" w14:textId="0FCEA4AA" w:rsidR="002419A3" w:rsidRDefault="00D43EE7" w:rsidP="00D43EE7">
      <w:pPr>
        <w:tabs>
          <w:tab w:val="left" w:pos="678"/>
        </w:tabs>
        <w:jc w:val="both"/>
        <w:rPr>
          <w:iCs/>
          <w:color w:val="7030A0"/>
        </w:rPr>
      </w:pPr>
      <w:r w:rsidRPr="00D43EE7">
        <w:rPr>
          <w:iCs/>
          <w:color w:val="7030A0"/>
        </w:rPr>
        <w:t>Instrumentul a fost creat cu scopul de a cuprinde cerințele generice ale sistemului de management/SMS. Întrucât în acest moment nu există cerințe comune EASA pentru Sistemul de management/SMS pentru toate domeniile, pot exista cerințe specifice anumitor sectoare care trebuie luate în considerare ca parte a evaluării.</w:t>
      </w:r>
    </w:p>
    <w:p w14:paraId="7A8CC315" w14:textId="77777777" w:rsidR="00D43EE7" w:rsidRDefault="00D43EE7" w:rsidP="00D43EE7">
      <w:pPr>
        <w:tabs>
          <w:tab w:val="left" w:pos="678"/>
        </w:tabs>
        <w:rPr>
          <w:sz w:val="20"/>
        </w:rPr>
      </w:pPr>
    </w:p>
    <w:p w14:paraId="3B644F4E" w14:textId="38525BBC" w:rsidR="00345862" w:rsidRPr="00520B0B" w:rsidRDefault="002419A3" w:rsidP="006D3B5E">
      <w:pPr>
        <w:pStyle w:val="Heading4"/>
      </w:pPr>
      <w:r w:rsidRPr="00520B0B">
        <w:t>Definiții utilizate în aplicarea instrumentului</w:t>
      </w:r>
    </w:p>
    <w:p w14:paraId="2246CBC9" w14:textId="14F57243" w:rsidR="00AE7771" w:rsidRPr="00AE7771" w:rsidRDefault="00AE7771" w:rsidP="00AE7771">
      <w:pPr>
        <w:tabs>
          <w:tab w:val="left" w:pos="678"/>
        </w:tabs>
        <w:rPr>
          <w:b/>
          <w:bCs/>
          <w:color w:val="7030A0"/>
        </w:rPr>
      </w:pPr>
      <w:r w:rsidRPr="00AE7771">
        <w:rPr>
          <w:b/>
          <w:bCs/>
          <w:color w:val="7030A0"/>
        </w:rPr>
        <w:t xml:space="preserve">Prezent: </w:t>
      </w:r>
      <w:r w:rsidRPr="00AE7771">
        <w:rPr>
          <w:bCs/>
          <w:color w:val="7030A0"/>
        </w:rPr>
        <w:t>există dovezi că elementul analizat este documentat în cadrul documentației aferente SMS -ului organizației evaluate</w:t>
      </w:r>
    </w:p>
    <w:p w14:paraId="1104A743" w14:textId="77777777" w:rsidR="00AE7771" w:rsidRPr="00AE7771" w:rsidRDefault="00AE7771" w:rsidP="00AE7771">
      <w:pPr>
        <w:tabs>
          <w:tab w:val="left" w:pos="678"/>
        </w:tabs>
        <w:jc w:val="both"/>
        <w:rPr>
          <w:bCs/>
          <w:color w:val="7030A0"/>
        </w:rPr>
      </w:pPr>
      <w:r w:rsidRPr="00AE7771">
        <w:rPr>
          <w:b/>
          <w:bCs/>
          <w:color w:val="7030A0"/>
        </w:rPr>
        <w:t xml:space="preserve">Adecvat: </w:t>
      </w:r>
      <w:r w:rsidRPr="00AE7771">
        <w:rPr>
          <w:bCs/>
          <w:color w:val="7030A0"/>
        </w:rPr>
        <w:t>elementul analizat este corespunzător ținând cont de dimensiunea, natura și complexitatea organizației și de riscurile inerente desfăşurării activității acesteia</w:t>
      </w:r>
    </w:p>
    <w:p w14:paraId="7A917A3C" w14:textId="77777777" w:rsidR="00AE7771" w:rsidRPr="00AE7771" w:rsidRDefault="00AE7771" w:rsidP="00AE7771">
      <w:pPr>
        <w:tabs>
          <w:tab w:val="left" w:pos="678"/>
        </w:tabs>
        <w:jc w:val="both"/>
        <w:rPr>
          <w:b/>
          <w:bCs/>
          <w:color w:val="7030A0"/>
        </w:rPr>
      </w:pPr>
      <w:r w:rsidRPr="00AE7771">
        <w:rPr>
          <w:b/>
          <w:bCs/>
          <w:color w:val="7030A0"/>
        </w:rPr>
        <w:t xml:space="preserve">Operațional: </w:t>
      </w:r>
      <w:r w:rsidRPr="00AE7771">
        <w:rPr>
          <w:bCs/>
          <w:color w:val="7030A0"/>
        </w:rPr>
        <w:t>există dovezi că elementul analizat este utilizat și produce efecte</w:t>
      </w:r>
    </w:p>
    <w:p w14:paraId="3A0B3D88" w14:textId="1F60FE4C" w:rsidR="00AE7771" w:rsidRPr="00AE7771" w:rsidRDefault="00AE7771" w:rsidP="00AE7771">
      <w:pPr>
        <w:tabs>
          <w:tab w:val="left" w:pos="678"/>
        </w:tabs>
        <w:jc w:val="both"/>
        <w:rPr>
          <w:b/>
          <w:bCs/>
          <w:color w:val="7030A0"/>
        </w:rPr>
      </w:pPr>
      <w:r w:rsidRPr="00AE7771">
        <w:rPr>
          <w:b/>
          <w:bCs/>
          <w:color w:val="7030A0"/>
        </w:rPr>
        <w:t xml:space="preserve">Eficace: </w:t>
      </w:r>
      <w:r w:rsidRPr="00AE7771">
        <w:rPr>
          <w:bCs/>
          <w:color w:val="7030A0"/>
        </w:rPr>
        <w:t>există dovezi că elementul analizat își atinge scopul propus și are un impact pozitiv asupra siguranței</w:t>
      </w:r>
    </w:p>
    <w:p w14:paraId="5C4451A9" w14:textId="77777777" w:rsidR="00AE7771" w:rsidRPr="00AE7771" w:rsidRDefault="00AE7771" w:rsidP="00AE7771">
      <w:pPr>
        <w:tabs>
          <w:tab w:val="left" w:pos="678"/>
        </w:tabs>
        <w:jc w:val="both"/>
        <w:rPr>
          <w:b/>
          <w:bCs/>
          <w:color w:val="7030A0"/>
        </w:rPr>
      </w:pPr>
    </w:p>
    <w:p w14:paraId="43FDB6A2" w14:textId="77777777" w:rsidR="00AE7771" w:rsidRPr="00AE7771" w:rsidRDefault="00AE7771" w:rsidP="00AE7771">
      <w:pPr>
        <w:tabs>
          <w:tab w:val="left" w:pos="678"/>
        </w:tabs>
        <w:jc w:val="both"/>
        <w:rPr>
          <w:bCs/>
          <w:color w:val="7030A0"/>
        </w:rPr>
      </w:pPr>
      <w:r w:rsidRPr="00AE7771">
        <w:rPr>
          <w:bCs/>
          <w:color w:val="7030A0"/>
        </w:rPr>
        <w:t xml:space="preserve">Încadrarea în categoriile PSOE (Prezent – Adecvat – Operațional – Eficace) se face în mod progresiv; elementul evaluat trebuie să fie mai întîi ‘Prezent’, apoi </w:t>
      </w:r>
      <w:r w:rsidRPr="00AE7771">
        <w:rPr>
          <w:bCs/>
          <w:color w:val="7030A0"/>
        </w:rPr>
        <w:lastRenderedPageBreak/>
        <w:t>să se confirme ca fiind ‘Adecvat’, apoi devine ‘Operațional’, și abia ulterior poate deveni ‘Eficace’. Pe parcursul evaluării, adecvarea trebuie reevaluată ținând cont de schimbările survenite în cadrul organizației și în activitățile acesteia.</w:t>
      </w:r>
    </w:p>
    <w:p w14:paraId="77543073" w14:textId="272D1E9A" w:rsidR="00AE7771" w:rsidRPr="00AE7771" w:rsidRDefault="00AE7771" w:rsidP="00AE7771">
      <w:pPr>
        <w:tabs>
          <w:tab w:val="left" w:pos="678"/>
        </w:tabs>
        <w:jc w:val="both"/>
        <w:rPr>
          <w:bCs/>
          <w:color w:val="7030A0"/>
        </w:rPr>
      </w:pPr>
    </w:p>
    <w:p w14:paraId="758FB40D" w14:textId="62C87115" w:rsidR="002419A3" w:rsidRDefault="00AE7771" w:rsidP="00AE7771">
      <w:pPr>
        <w:tabs>
          <w:tab w:val="left" w:pos="678"/>
        </w:tabs>
        <w:jc w:val="both"/>
        <w:rPr>
          <w:bCs/>
          <w:color w:val="7030A0"/>
        </w:rPr>
      </w:pPr>
      <w:r w:rsidRPr="00AE7771">
        <w:rPr>
          <w:bCs/>
          <w:color w:val="7030A0"/>
        </w:rPr>
        <w:t>Un element evaluat nu poate fi considerat “Eficace” dacă nu este mai întâi “Prezent”, întrucât dacă nu este documentat, nu se poate desfășura consecvent și sistematic.</w:t>
      </w:r>
    </w:p>
    <w:p w14:paraId="1C0EDB9F" w14:textId="77777777" w:rsidR="00AE7771" w:rsidRPr="00AE7771" w:rsidRDefault="00AE7771" w:rsidP="00AE7771">
      <w:pPr>
        <w:tabs>
          <w:tab w:val="left" w:pos="678"/>
        </w:tabs>
      </w:pPr>
    </w:p>
    <w:p w14:paraId="286907F1" w14:textId="08FBBE82" w:rsidR="00AE7771" w:rsidRPr="00455C30" w:rsidRDefault="00AE7771" w:rsidP="00AE7771">
      <w:pPr>
        <w:tabs>
          <w:tab w:val="left" w:pos="678"/>
        </w:tabs>
        <w:rPr>
          <w:b/>
          <w:bCs/>
          <w:i/>
          <w:iCs/>
          <w:color w:val="7030A0"/>
          <w:sz w:val="28"/>
          <w:szCs w:val="28"/>
        </w:rPr>
      </w:pPr>
      <w:r w:rsidRPr="00455C30">
        <w:rPr>
          <w:b/>
          <w:bCs/>
          <w:i/>
          <w:iCs/>
          <w:color w:val="7030A0"/>
          <w:sz w:val="28"/>
          <w:szCs w:val="28"/>
        </w:rPr>
        <w:t xml:space="preserve">Evaluarea </w:t>
      </w:r>
      <w:r>
        <w:rPr>
          <w:b/>
          <w:bCs/>
          <w:i/>
          <w:iCs/>
          <w:color w:val="7030A0"/>
          <w:sz w:val="28"/>
          <w:szCs w:val="28"/>
        </w:rPr>
        <w:t>”</w:t>
      </w:r>
      <w:r w:rsidRPr="00455C30">
        <w:rPr>
          <w:b/>
          <w:bCs/>
          <w:i/>
          <w:iCs/>
          <w:color w:val="7030A0"/>
          <w:sz w:val="28"/>
          <w:szCs w:val="28"/>
        </w:rPr>
        <w:t>adecvării”</w:t>
      </w:r>
    </w:p>
    <w:p w14:paraId="606280F7" w14:textId="5156FFC7" w:rsidR="00AE7771" w:rsidRPr="00AE7771" w:rsidRDefault="00AE7771" w:rsidP="00AE7771">
      <w:pPr>
        <w:tabs>
          <w:tab w:val="left" w:pos="678"/>
        </w:tabs>
        <w:jc w:val="both"/>
        <w:rPr>
          <w:bCs/>
          <w:color w:val="7030A0"/>
        </w:rPr>
      </w:pPr>
      <w:r w:rsidRPr="00AE7771">
        <w:rPr>
          <w:bCs/>
          <w:color w:val="7030A0"/>
        </w:rPr>
        <w:t>Adecvarea SMS este specifică fiecărei organizații și este imposibil de definit pentru toate tipurile de activități și dimensiuni ale organizațiilor. Unele organizații pot fi de dimensiuni mici, dar efectuează activităţi critice pentru siguranță cu multe interfețe. Uneori, cadrul de reglementare în domeniu</w:t>
      </w:r>
      <w:r>
        <w:t xml:space="preserve"> </w:t>
      </w:r>
      <w:r w:rsidRPr="00AE7771">
        <w:rPr>
          <w:bCs/>
          <w:color w:val="7030A0"/>
        </w:rPr>
        <w:t>propune câteva criterii de orientare pe un anume subiect, de exemplu „organizație complexă” versus „organizație non-complexă” pentru a aborda resursele umane, uneori nu.</w:t>
      </w:r>
    </w:p>
    <w:p w14:paraId="3DFA6A75" w14:textId="44CDEE68" w:rsidR="00AE7771" w:rsidRPr="00AE7771" w:rsidRDefault="00AE7771" w:rsidP="00AE7771">
      <w:pPr>
        <w:tabs>
          <w:tab w:val="left" w:pos="678"/>
        </w:tabs>
        <w:jc w:val="both"/>
        <w:rPr>
          <w:bCs/>
          <w:color w:val="7030A0"/>
        </w:rPr>
      </w:pPr>
      <w:r w:rsidRPr="00AE7771">
        <w:rPr>
          <w:bCs/>
          <w:color w:val="7030A0"/>
        </w:rPr>
        <w:t xml:space="preserve">Instrumentul propune evaluatorului să urmărească </w:t>
      </w:r>
      <w:r w:rsidR="00A17449">
        <w:rPr>
          <w:bCs/>
          <w:color w:val="7030A0"/>
        </w:rPr>
        <w:t>î</w:t>
      </w:r>
      <w:r w:rsidRPr="00AE7771">
        <w:rPr>
          <w:bCs/>
          <w:color w:val="7030A0"/>
        </w:rPr>
        <w:t>n detaliu fiecare subiect și să verifice „pas cu pas” gradul de adecvare al fiecărui proces; descrierea poate fi astfel puțin prea îngustă. Astfel se recomandă ca la sfârșitul evaluării complete, să se  reevalueze dacă întregul SMS și procesele asociate acestuia sunt proporționale cu dimensiunea furnizorului de servicii și cu complexitatea produselor sau serviciilor sale de aviație.</w:t>
      </w:r>
    </w:p>
    <w:p w14:paraId="4AD2E577" w14:textId="5202877B" w:rsidR="00AE7771" w:rsidRPr="00AE7771" w:rsidRDefault="00AE7771" w:rsidP="00AE7771">
      <w:pPr>
        <w:tabs>
          <w:tab w:val="left" w:pos="678"/>
        </w:tabs>
        <w:jc w:val="both"/>
        <w:rPr>
          <w:bCs/>
          <w:color w:val="7030A0"/>
        </w:rPr>
      </w:pPr>
      <w:r w:rsidRPr="00AE7771">
        <w:rPr>
          <w:bCs/>
          <w:color w:val="7030A0"/>
        </w:rPr>
        <w:t>Este responsabilitatea organizației  să  stabilească nivelul “Adecvat” și să justifice aceasta  Autorității Competente, care apoi o va evalua. Raportul final ar trebui să abordeze acest criteriu general.</w:t>
      </w:r>
    </w:p>
    <w:p w14:paraId="17B9F3B4" w14:textId="77777777" w:rsidR="00AE7771" w:rsidRPr="00520B0B" w:rsidRDefault="00AE7771" w:rsidP="00AE7771">
      <w:pPr>
        <w:tabs>
          <w:tab w:val="left" w:pos="678"/>
        </w:tabs>
      </w:pPr>
    </w:p>
    <w:p w14:paraId="0E569DE2" w14:textId="3CC83C6C" w:rsidR="00520B0B" w:rsidRPr="00520B0B" w:rsidRDefault="002419A3" w:rsidP="006D3B5E">
      <w:pPr>
        <w:pStyle w:val="Heading4"/>
      </w:pPr>
      <w:r w:rsidRPr="00520B0B">
        <w:t>E</w:t>
      </w:r>
      <w:r w:rsidR="004C2D4B" w:rsidRPr="00520B0B">
        <w:t>l</w:t>
      </w:r>
      <w:r w:rsidRPr="00520B0B">
        <w:t>emente de urmărit de către inspec</w:t>
      </w:r>
      <w:r w:rsidR="00520B0B" w:rsidRPr="00520B0B">
        <w:t>tor</w:t>
      </w:r>
    </w:p>
    <w:p w14:paraId="11535CB4" w14:textId="2EC9FADF" w:rsidR="002419A3" w:rsidRPr="00520B0B" w:rsidRDefault="002419A3" w:rsidP="002419A3">
      <w:pPr>
        <w:spacing w:line="235" w:lineRule="auto"/>
        <w:jc w:val="both"/>
        <w:rPr>
          <w:iCs/>
          <w:color w:val="7030A0"/>
        </w:rPr>
      </w:pPr>
      <w:r w:rsidRPr="00520B0B">
        <w:rPr>
          <w:iCs/>
          <w:color w:val="7030A0"/>
        </w:rPr>
        <w:t xml:space="preserve">Această coloană ghidează inspectorul atunci când analizează fiecare element, </w:t>
      </w:r>
      <w:r w:rsidR="003D4727">
        <w:rPr>
          <w:iCs/>
          <w:color w:val="7030A0"/>
        </w:rPr>
        <w:t>nefiind</w:t>
      </w:r>
      <w:r w:rsidRPr="00520B0B">
        <w:rPr>
          <w:iCs/>
          <w:color w:val="7030A0"/>
        </w:rPr>
        <w:t xml:space="preserve"> un check-list. Aspectele de aici nu corespund elementelor din categoriile PSOE, ci sunt aspecte ce ar putea fi luate în considerare. Anumite aspecte din această coloană se pot dovedi irelevante în cazul anumitor organizații, în funcție de tipul sau natura acestora.</w:t>
      </w:r>
    </w:p>
    <w:p w14:paraId="6B50CE21" w14:textId="77777777" w:rsidR="002419A3" w:rsidRDefault="002419A3" w:rsidP="00E6198D">
      <w:pPr>
        <w:tabs>
          <w:tab w:val="left" w:pos="678"/>
        </w:tabs>
        <w:rPr>
          <w:sz w:val="20"/>
        </w:rPr>
      </w:pPr>
    </w:p>
    <w:p w14:paraId="33CB370E" w14:textId="68C2C1BD" w:rsidR="002419A3" w:rsidRPr="00520B0B" w:rsidRDefault="00345862" w:rsidP="006D3B5E">
      <w:pPr>
        <w:pStyle w:val="Heading4"/>
      </w:pPr>
      <w:r w:rsidRPr="00520B0B">
        <w:t>N</w:t>
      </w:r>
      <w:r w:rsidR="002419A3" w:rsidRPr="00520B0B">
        <w:t>ivelul de detaliu înregistrat</w:t>
      </w:r>
    </w:p>
    <w:p w14:paraId="543052DE" w14:textId="5A39FEA0" w:rsidR="002419A3" w:rsidRPr="00520B0B" w:rsidRDefault="003D4727" w:rsidP="002419A3">
      <w:pPr>
        <w:pStyle w:val="BodyText"/>
        <w:spacing w:line="235" w:lineRule="auto"/>
        <w:jc w:val="both"/>
        <w:rPr>
          <w:i w:val="0"/>
          <w:iCs/>
          <w:color w:val="7030A0"/>
          <w:sz w:val="22"/>
          <w:szCs w:val="22"/>
        </w:rPr>
      </w:pPr>
      <w:r w:rsidRPr="003D4727">
        <w:rPr>
          <w:i w:val="0"/>
          <w:iCs/>
          <w:color w:val="7030A0"/>
          <w:sz w:val="22"/>
          <w:szCs w:val="22"/>
        </w:rPr>
        <w:t>Este important ca inspectorul care utilizează instrumentul de evaluare SMS să înregistreze dovezi ale evaluării. Dovezile pot fi: documentații, rapoarte, interviuri înregistrate și discuții. De exemplu, pentru ca un element evaluat să fie ”Prezent”, foarte probabil acesta va fi doar documentat, în schimb pentru a fi considerat “Operațional”, probabil se vor evalua înregistrări, precum și discuții cu personalul organizației.</w:t>
      </w:r>
      <w:r w:rsidR="002419A3" w:rsidRPr="00520B0B">
        <w:rPr>
          <w:i w:val="0"/>
          <w:iCs/>
          <w:color w:val="7030A0"/>
          <w:sz w:val="22"/>
          <w:szCs w:val="22"/>
        </w:rPr>
        <w:t xml:space="preserve"> </w:t>
      </w:r>
    </w:p>
    <w:p w14:paraId="5CE7FB25" w14:textId="77777777" w:rsidR="002419A3" w:rsidRPr="00520B0B" w:rsidRDefault="002419A3" w:rsidP="002419A3">
      <w:pPr>
        <w:pStyle w:val="BodyText"/>
        <w:jc w:val="both"/>
        <w:rPr>
          <w:i w:val="0"/>
          <w:iCs/>
          <w:sz w:val="22"/>
          <w:szCs w:val="22"/>
        </w:rPr>
      </w:pPr>
    </w:p>
    <w:p w14:paraId="1F3BCCE6" w14:textId="3D54007E" w:rsidR="002419A3" w:rsidRPr="00520B0B" w:rsidRDefault="002419A3" w:rsidP="006D3B5E">
      <w:pPr>
        <w:pStyle w:val="Heading4"/>
      </w:pPr>
      <w:r w:rsidRPr="00520B0B">
        <w:t>Tratarea nec</w:t>
      </w:r>
      <w:r w:rsidR="00345862" w:rsidRPr="00520B0B">
        <w:t>onformităților și observațiilor</w:t>
      </w:r>
    </w:p>
    <w:p w14:paraId="4F740483" w14:textId="128F6CF1" w:rsidR="002419A3" w:rsidRPr="00520B0B" w:rsidRDefault="002419A3" w:rsidP="002419A3">
      <w:pPr>
        <w:pStyle w:val="BodyText"/>
        <w:spacing w:line="235" w:lineRule="auto"/>
        <w:jc w:val="both"/>
        <w:rPr>
          <w:i w:val="0"/>
          <w:iCs/>
          <w:color w:val="7030A0"/>
          <w:sz w:val="22"/>
          <w:szCs w:val="22"/>
        </w:rPr>
      </w:pPr>
      <w:r w:rsidRPr="00520B0B">
        <w:rPr>
          <w:i w:val="0"/>
          <w:iCs/>
          <w:color w:val="7030A0"/>
          <w:sz w:val="22"/>
          <w:szCs w:val="22"/>
        </w:rPr>
        <w:t>Definițiile actuale privind neconformitățile din regulamentele UE nu sunt aceleași pentru toate domeniile și s-ar putea să nu corespundă cerințelor evaluării Sistemului de management /SMS care necesită mai multă concentrare asupra eficacității proceselor. Observațiile trebui</w:t>
      </w:r>
      <w:r w:rsidR="0069565F">
        <w:rPr>
          <w:i w:val="0"/>
          <w:iCs/>
          <w:color w:val="7030A0"/>
          <w:sz w:val="22"/>
          <w:szCs w:val="22"/>
        </w:rPr>
        <w:t>e</w:t>
      </w:r>
      <w:r w:rsidRPr="00520B0B">
        <w:rPr>
          <w:i w:val="0"/>
          <w:iCs/>
          <w:color w:val="7030A0"/>
          <w:sz w:val="22"/>
          <w:szCs w:val="22"/>
        </w:rPr>
        <w:t xml:space="preserve"> utilizate pentru identificarea zonelor de îmbunătățire continuă și încurajarea unei culturi pozitive privind siguranța.</w:t>
      </w:r>
      <w:r w:rsidR="0069565F" w:rsidRPr="0069565F">
        <w:rPr>
          <w:noProof/>
        </w:rPr>
        <w:t xml:space="preserve"> </w:t>
      </w:r>
    </w:p>
    <w:p w14:paraId="477E32EA" w14:textId="77777777" w:rsidR="002419A3" w:rsidRPr="00AA3C12" w:rsidRDefault="002419A3" w:rsidP="006D3B5E">
      <w:pPr>
        <w:pStyle w:val="Heading2"/>
        <w:rPr>
          <w:sz w:val="22"/>
          <w:szCs w:val="22"/>
        </w:rPr>
      </w:pPr>
    </w:p>
    <w:p w14:paraId="488BA44B" w14:textId="427C2838" w:rsidR="002419A3" w:rsidRPr="00520B0B" w:rsidRDefault="0069565F" w:rsidP="002419A3">
      <w:pPr>
        <w:pStyle w:val="BodyText"/>
        <w:jc w:val="both"/>
        <w:rPr>
          <w:i w:val="0"/>
          <w:iCs/>
          <w:color w:val="7030A0"/>
          <w:sz w:val="22"/>
          <w:szCs w:val="22"/>
        </w:rPr>
      </w:pPr>
      <w:r w:rsidRPr="0069565F">
        <w:rPr>
          <w:i w:val="0"/>
          <w:iCs/>
          <w:color w:val="7030A0"/>
          <w:sz w:val="22"/>
          <w:szCs w:val="22"/>
        </w:rPr>
        <w:t xml:space="preserve">Pentru certificarea inițială sau ca parte a procesului de tranziție  la noi cerințe privind Sistemul de management/SMS pentru deținătorii de certificate existenți toate procesele trebuie să fie “Prezente” și ”Adecvate”. Dacă acestea nu există, nu se va aproba certificarea sau nu se va autoriza tranziția. În </w:t>
      </w:r>
      <w:r w:rsidRPr="0069565F">
        <w:rPr>
          <w:i w:val="0"/>
          <w:iCs/>
          <w:color w:val="7030A0"/>
          <w:sz w:val="22"/>
          <w:szCs w:val="22"/>
        </w:rPr>
        <w:lastRenderedPageBreak/>
        <w:t>momentul în care un Sistem de management/ SMS este operational și perioada de tranziție expiră, în timpul evaluării, dacă un proces nu este operational, trebuie emisă o neconformitate.</w:t>
      </w:r>
      <w:r w:rsidRPr="0069565F">
        <w:rPr>
          <w:noProof/>
        </w:rPr>
        <w:t xml:space="preserve"> </w:t>
      </w:r>
    </w:p>
    <w:p w14:paraId="302ABFC4" w14:textId="23532801" w:rsidR="002419A3" w:rsidRPr="00520B0B" w:rsidRDefault="002419A3" w:rsidP="002419A3">
      <w:pPr>
        <w:pStyle w:val="BodyText"/>
        <w:jc w:val="both"/>
        <w:rPr>
          <w:i w:val="0"/>
          <w:iCs/>
          <w:color w:val="7030A0"/>
          <w:sz w:val="22"/>
          <w:szCs w:val="22"/>
        </w:rPr>
      </w:pPr>
    </w:p>
    <w:p w14:paraId="1C2BBAB2" w14:textId="77777777" w:rsidR="0069565F" w:rsidRPr="00520B0B" w:rsidRDefault="0069565F" w:rsidP="0069565F">
      <w:pPr>
        <w:pStyle w:val="BodyText"/>
        <w:spacing w:line="235" w:lineRule="auto"/>
        <w:jc w:val="both"/>
        <w:rPr>
          <w:i w:val="0"/>
          <w:iCs/>
          <w:color w:val="7030A0"/>
          <w:sz w:val="22"/>
          <w:szCs w:val="22"/>
        </w:rPr>
      </w:pPr>
      <w:r w:rsidRPr="00520B0B">
        <w:rPr>
          <w:i w:val="0"/>
          <w:iCs/>
          <w:color w:val="7030A0"/>
          <w:sz w:val="22"/>
          <w:szCs w:val="22"/>
        </w:rPr>
        <w:t>În cazul în care un element evaluat nu se încadrează ca fiind e</w:t>
      </w:r>
      <w:r>
        <w:rPr>
          <w:i w:val="0"/>
          <w:iCs/>
          <w:color w:val="7030A0"/>
          <w:sz w:val="22"/>
          <w:szCs w:val="22"/>
        </w:rPr>
        <w:t>”E</w:t>
      </w:r>
      <w:r w:rsidRPr="00520B0B">
        <w:rPr>
          <w:i w:val="0"/>
          <w:iCs/>
          <w:color w:val="7030A0"/>
          <w:sz w:val="22"/>
          <w:szCs w:val="22"/>
        </w:rPr>
        <w:t>ficient</w:t>
      </w:r>
      <w:r>
        <w:rPr>
          <w:i w:val="0"/>
          <w:iCs/>
          <w:color w:val="7030A0"/>
          <w:sz w:val="22"/>
          <w:szCs w:val="22"/>
        </w:rPr>
        <w:t>”</w:t>
      </w:r>
      <w:r w:rsidRPr="00520B0B">
        <w:rPr>
          <w:i w:val="0"/>
          <w:iCs/>
          <w:color w:val="7030A0"/>
          <w:sz w:val="22"/>
          <w:szCs w:val="22"/>
        </w:rPr>
        <w:t xml:space="preserve">, inspectorul poate emite o observație pentru a atrage atenție asupra necesității unor îmbunătățiri. În orice caz, nu se </w:t>
      </w:r>
      <w:r>
        <w:rPr>
          <w:i w:val="0"/>
          <w:iCs/>
          <w:color w:val="7030A0"/>
          <w:sz w:val="22"/>
          <w:szCs w:val="22"/>
        </w:rPr>
        <w:t>înregistrează</w:t>
      </w:r>
      <w:r w:rsidRPr="00520B0B">
        <w:rPr>
          <w:i w:val="0"/>
          <w:iCs/>
          <w:color w:val="7030A0"/>
          <w:sz w:val="22"/>
          <w:szCs w:val="22"/>
        </w:rPr>
        <w:t xml:space="preserve"> neconformități dacă procesul este </w:t>
      </w:r>
      <w:r>
        <w:rPr>
          <w:i w:val="0"/>
          <w:iCs/>
          <w:color w:val="7030A0"/>
          <w:sz w:val="22"/>
          <w:szCs w:val="22"/>
        </w:rPr>
        <w:t>“</w:t>
      </w:r>
      <w:r w:rsidRPr="00520B0B">
        <w:rPr>
          <w:color w:val="7030A0"/>
          <w:sz w:val="22"/>
          <w:szCs w:val="22"/>
        </w:rPr>
        <w:t>Operațional</w:t>
      </w:r>
      <w:r>
        <w:rPr>
          <w:color w:val="7030A0"/>
          <w:sz w:val="22"/>
          <w:szCs w:val="22"/>
        </w:rPr>
        <w:t>”</w:t>
      </w:r>
      <w:r w:rsidRPr="00520B0B">
        <w:rPr>
          <w:color w:val="7030A0"/>
          <w:sz w:val="22"/>
          <w:szCs w:val="22"/>
        </w:rPr>
        <w:t xml:space="preserve"> </w:t>
      </w:r>
      <w:r w:rsidRPr="00520B0B">
        <w:rPr>
          <w:i w:val="0"/>
          <w:iCs/>
          <w:color w:val="7030A0"/>
          <w:sz w:val="22"/>
          <w:szCs w:val="22"/>
        </w:rPr>
        <w:t>dar nu și</w:t>
      </w:r>
      <w:r w:rsidRPr="00520B0B">
        <w:rPr>
          <w:color w:val="7030A0"/>
          <w:sz w:val="22"/>
          <w:szCs w:val="22"/>
        </w:rPr>
        <w:t xml:space="preserve"> </w:t>
      </w:r>
      <w:r>
        <w:rPr>
          <w:color w:val="7030A0"/>
          <w:sz w:val="22"/>
          <w:szCs w:val="22"/>
        </w:rPr>
        <w:t>“</w:t>
      </w:r>
      <w:r w:rsidRPr="00520B0B">
        <w:rPr>
          <w:color w:val="7030A0"/>
          <w:sz w:val="22"/>
          <w:szCs w:val="22"/>
        </w:rPr>
        <w:t>Eficace</w:t>
      </w:r>
      <w:r>
        <w:rPr>
          <w:color w:val="7030A0"/>
          <w:sz w:val="22"/>
          <w:szCs w:val="22"/>
        </w:rPr>
        <w:t>”</w:t>
      </w:r>
      <w:r w:rsidRPr="00520B0B">
        <w:rPr>
          <w:i w:val="0"/>
          <w:iCs/>
          <w:color w:val="7030A0"/>
          <w:sz w:val="22"/>
          <w:szCs w:val="22"/>
        </w:rPr>
        <w:t xml:space="preserve">. </w:t>
      </w:r>
    </w:p>
    <w:p w14:paraId="54A60971" w14:textId="77777777" w:rsidR="0069565F" w:rsidRPr="00520B0B" w:rsidRDefault="0069565F" w:rsidP="0069565F">
      <w:pPr>
        <w:pStyle w:val="BodyText"/>
        <w:spacing w:line="235" w:lineRule="auto"/>
        <w:jc w:val="both"/>
        <w:rPr>
          <w:i w:val="0"/>
          <w:iCs/>
          <w:sz w:val="22"/>
          <w:szCs w:val="22"/>
        </w:rPr>
      </w:pPr>
    </w:p>
    <w:p w14:paraId="00C51889" w14:textId="77777777" w:rsidR="0069565F" w:rsidRPr="00520B0B" w:rsidRDefault="0069565F" w:rsidP="0069565F">
      <w:pPr>
        <w:pStyle w:val="BodyText"/>
        <w:spacing w:line="235" w:lineRule="auto"/>
        <w:jc w:val="both"/>
        <w:rPr>
          <w:i w:val="0"/>
          <w:iCs/>
          <w:color w:val="7030A0"/>
          <w:sz w:val="22"/>
          <w:szCs w:val="22"/>
        </w:rPr>
      </w:pPr>
      <w:r w:rsidRPr="00520B0B">
        <w:rPr>
          <w:i w:val="0"/>
          <w:iCs/>
          <w:color w:val="7030A0"/>
          <w:sz w:val="22"/>
          <w:szCs w:val="22"/>
        </w:rPr>
        <w:t>Organizația va primi instrumentul de evaluare completat de Autoritate</w:t>
      </w:r>
      <w:r>
        <w:rPr>
          <w:i w:val="0"/>
          <w:iCs/>
          <w:color w:val="7030A0"/>
          <w:sz w:val="22"/>
          <w:szCs w:val="22"/>
        </w:rPr>
        <w:t>a Competent</w:t>
      </w:r>
      <w:r>
        <w:rPr>
          <w:i w:val="0"/>
          <w:iCs/>
          <w:color w:val="7030A0"/>
          <w:sz w:val="22"/>
          <w:szCs w:val="22"/>
          <w:lang w:val="ro-RO"/>
        </w:rPr>
        <w:t>ă</w:t>
      </w:r>
      <w:r w:rsidRPr="00520B0B">
        <w:rPr>
          <w:i w:val="0"/>
          <w:iCs/>
          <w:color w:val="7030A0"/>
          <w:sz w:val="22"/>
          <w:szCs w:val="22"/>
        </w:rPr>
        <w:t xml:space="preserve"> sau </w:t>
      </w:r>
      <w:r>
        <w:rPr>
          <w:i w:val="0"/>
          <w:iCs/>
          <w:color w:val="7030A0"/>
          <w:sz w:val="22"/>
          <w:szCs w:val="22"/>
        </w:rPr>
        <w:t>cel puțin</w:t>
      </w:r>
      <w:r w:rsidRPr="00520B0B">
        <w:rPr>
          <w:i w:val="0"/>
          <w:iCs/>
          <w:color w:val="7030A0"/>
          <w:sz w:val="22"/>
          <w:szCs w:val="22"/>
        </w:rPr>
        <w:t xml:space="preserve"> un rezumat al evaluării Sistemului de management/SMS împreună cu un raport c</w:t>
      </w:r>
      <w:r>
        <w:rPr>
          <w:i w:val="0"/>
          <w:iCs/>
          <w:color w:val="7030A0"/>
          <w:sz w:val="22"/>
          <w:szCs w:val="22"/>
        </w:rPr>
        <w:t>are</w:t>
      </w:r>
      <w:r w:rsidRPr="00520B0B">
        <w:rPr>
          <w:i w:val="0"/>
          <w:iCs/>
          <w:color w:val="7030A0"/>
          <w:sz w:val="22"/>
          <w:szCs w:val="22"/>
        </w:rPr>
        <w:t xml:space="preserve"> cuprinde neconformitățile și observațiile formulate. Prin furnizarea comentariilor detaliate ale evaluării, Autoritatea</w:t>
      </w:r>
      <w:r>
        <w:rPr>
          <w:i w:val="0"/>
          <w:iCs/>
          <w:color w:val="7030A0"/>
          <w:sz w:val="22"/>
          <w:szCs w:val="22"/>
        </w:rPr>
        <w:t xml:space="preserve"> Competentă</w:t>
      </w:r>
      <w:r w:rsidRPr="00520B0B">
        <w:rPr>
          <w:i w:val="0"/>
          <w:iCs/>
          <w:color w:val="7030A0"/>
          <w:sz w:val="22"/>
          <w:szCs w:val="22"/>
        </w:rPr>
        <w:t xml:space="preserve"> va sprijini organizația în procesul îmbunătățirii continue a Sistemului de management/SMS și va susține o cultură de siguranță pozitivă la nivelul </w:t>
      </w:r>
      <w:r>
        <w:rPr>
          <w:i w:val="0"/>
          <w:iCs/>
          <w:color w:val="7030A0"/>
          <w:sz w:val="22"/>
          <w:szCs w:val="22"/>
        </w:rPr>
        <w:t>S</w:t>
      </w:r>
      <w:r w:rsidRPr="00520B0B">
        <w:rPr>
          <w:i w:val="0"/>
          <w:iCs/>
          <w:color w:val="7030A0"/>
          <w:sz w:val="22"/>
          <w:szCs w:val="22"/>
        </w:rPr>
        <w:t>tatului.</w:t>
      </w:r>
    </w:p>
    <w:p w14:paraId="1A985A12" w14:textId="77777777" w:rsidR="00345862" w:rsidRPr="00870EEC" w:rsidRDefault="00345862" w:rsidP="00345862">
      <w:pPr>
        <w:pStyle w:val="BodyText"/>
        <w:jc w:val="both"/>
        <w:rPr>
          <w:i w:val="0"/>
          <w:iCs/>
          <w:sz w:val="20"/>
          <w:szCs w:val="20"/>
        </w:rPr>
      </w:pPr>
    </w:p>
    <w:p w14:paraId="6D253C6A" w14:textId="483268A8" w:rsidR="002419A3" w:rsidRPr="00520B0B" w:rsidRDefault="00345862" w:rsidP="006D3B5E">
      <w:pPr>
        <w:pStyle w:val="Heading4"/>
      </w:pPr>
      <w:r w:rsidRPr="00520B0B">
        <w:t>Notarea Sistemului de management/SMS</w:t>
      </w:r>
    </w:p>
    <w:p w14:paraId="4DFC5CCF" w14:textId="31DDC045" w:rsidR="00345862" w:rsidRPr="00520B0B" w:rsidRDefault="00345862" w:rsidP="00345862">
      <w:pPr>
        <w:pStyle w:val="BodyText"/>
        <w:spacing w:line="235" w:lineRule="auto"/>
        <w:jc w:val="both"/>
        <w:rPr>
          <w:i w:val="0"/>
          <w:iCs/>
          <w:color w:val="7030A0"/>
          <w:sz w:val="22"/>
          <w:szCs w:val="22"/>
        </w:rPr>
      </w:pPr>
      <w:r w:rsidRPr="00520B0B">
        <w:rPr>
          <w:i w:val="0"/>
          <w:iCs/>
          <w:color w:val="7030A0"/>
          <w:sz w:val="22"/>
          <w:szCs w:val="22"/>
        </w:rPr>
        <w:t>Principalul scop al instrumentului de evaluare este de a veni în sprijinul Autorității</w:t>
      </w:r>
      <w:r w:rsidR="0069565F">
        <w:rPr>
          <w:i w:val="0"/>
          <w:iCs/>
          <w:color w:val="7030A0"/>
          <w:sz w:val="22"/>
          <w:szCs w:val="22"/>
        </w:rPr>
        <w:t xml:space="preserve"> Competente</w:t>
      </w:r>
      <w:r w:rsidRPr="00520B0B">
        <w:rPr>
          <w:i w:val="0"/>
          <w:iCs/>
          <w:color w:val="7030A0"/>
          <w:sz w:val="22"/>
          <w:szCs w:val="22"/>
        </w:rPr>
        <w:t xml:space="preserve"> în evaluarea Sistemului de management/SMS din punct de vedere al eficacității, într-o manieră consecventă și are mai puțin rolul de a furniza o ”notă” acestuia. De asemenea, este recunoscut faptul că schema de performanță ANS poate să furnizeze un punctaj în evaluarea Sistemului de management/SMS.</w:t>
      </w:r>
    </w:p>
    <w:p w14:paraId="3073DF34" w14:textId="77777777" w:rsidR="00345862" w:rsidRPr="000F3726" w:rsidRDefault="00345862" w:rsidP="006D3B5E">
      <w:pPr>
        <w:pStyle w:val="Heading2"/>
        <w:rPr>
          <w:sz w:val="30"/>
          <w:szCs w:val="30"/>
        </w:rPr>
      </w:pPr>
    </w:p>
    <w:p w14:paraId="039594F0" w14:textId="77777777" w:rsidR="00345862" w:rsidRPr="00520B0B" w:rsidRDefault="00345862" w:rsidP="00C37E00">
      <w:pPr>
        <w:tabs>
          <w:tab w:val="left" w:pos="678"/>
        </w:tabs>
        <w:jc w:val="both"/>
        <w:rPr>
          <w:color w:val="7030A0"/>
        </w:rPr>
      </w:pPr>
      <w:r w:rsidRPr="00520B0B">
        <w:rPr>
          <w:color w:val="7030A0"/>
        </w:rPr>
        <w:t>În cazul în care s-ar decide notarea evaluării Sistemului de management/SMS în industrie, este necesar ca următoarele elemente să fie luate în calcul:</w:t>
      </w:r>
    </w:p>
    <w:p w14:paraId="1C7F7EED" w14:textId="4B164EE7" w:rsidR="00345862" w:rsidRPr="00520B0B" w:rsidRDefault="00345862" w:rsidP="00C37E00">
      <w:pPr>
        <w:pStyle w:val="ListParagraph"/>
        <w:numPr>
          <w:ilvl w:val="0"/>
          <w:numId w:val="34"/>
        </w:numPr>
        <w:tabs>
          <w:tab w:val="left" w:pos="678"/>
        </w:tabs>
        <w:spacing w:before="0"/>
        <w:ind w:left="0" w:firstLine="0"/>
        <w:jc w:val="both"/>
        <w:rPr>
          <w:color w:val="7030A0"/>
        </w:rPr>
      </w:pPr>
      <w:r w:rsidRPr="00520B0B">
        <w:rPr>
          <w:color w:val="7030A0"/>
        </w:rPr>
        <w:t xml:space="preserve">Notarea nu trebuie făcută în mod linear, ci exponential, astfel încât să se obțină un punctaj mai mare în cazul încadrării la categoria </w:t>
      </w:r>
      <w:r w:rsidR="0069565F">
        <w:rPr>
          <w:color w:val="7030A0"/>
        </w:rPr>
        <w:t>”</w:t>
      </w:r>
      <w:r w:rsidRPr="00520B0B">
        <w:rPr>
          <w:i/>
          <w:iCs/>
          <w:color w:val="7030A0"/>
        </w:rPr>
        <w:t>Eficace</w:t>
      </w:r>
      <w:r w:rsidR="0069565F">
        <w:rPr>
          <w:i/>
          <w:iCs/>
          <w:color w:val="7030A0"/>
        </w:rPr>
        <w:t>”</w:t>
      </w:r>
      <w:r w:rsidRPr="00520B0B">
        <w:rPr>
          <w:i/>
          <w:iCs/>
          <w:color w:val="7030A0"/>
        </w:rPr>
        <w:t xml:space="preserve"> </w:t>
      </w:r>
      <w:r w:rsidRPr="00520B0B">
        <w:rPr>
          <w:color w:val="7030A0"/>
        </w:rPr>
        <w:t>pentru a încuraja organizațiile să atingă această categorie pentru procesele proprii.</w:t>
      </w:r>
    </w:p>
    <w:p w14:paraId="6235055D" w14:textId="4E0C5298" w:rsidR="00345862" w:rsidRPr="00520B0B" w:rsidRDefault="00345862" w:rsidP="00C37E00">
      <w:pPr>
        <w:pStyle w:val="ListParagraph"/>
        <w:numPr>
          <w:ilvl w:val="0"/>
          <w:numId w:val="34"/>
        </w:numPr>
        <w:tabs>
          <w:tab w:val="left" w:pos="678"/>
        </w:tabs>
        <w:spacing w:before="0"/>
        <w:ind w:left="0" w:firstLine="0"/>
        <w:jc w:val="both"/>
        <w:rPr>
          <w:color w:val="7030A0"/>
        </w:rPr>
      </w:pPr>
      <w:r w:rsidRPr="00520B0B">
        <w:rPr>
          <w:color w:val="7030A0"/>
        </w:rPr>
        <w:t xml:space="preserve">Notarea nu se va constitui </w:t>
      </w:r>
      <w:r w:rsidR="0069565F">
        <w:rPr>
          <w:color w:val="7030A0"/>
        </w:rPr>
        <w:t>u</w:t>
      </w:r>
      <w:r w:rsidRPr="00520B0B">
        <w:rPr>
          <w:color w:val="7030A0"/>
        </w:rPr>
        <w:t xml:space="preserve">n criteriu de </w:t>
      </w:r>
      <w:r w:rsidRPr="00520B0B">
        <w:rPr>
          <w:i/>
          <w:iCs/>
          <w:color w:val="7030A0"/>
        </w:rPr>
        <w:t>trecere/respingere</w:t>
      </w:r>
      <w:r w:rsidRPr="00520B0B">
        <w:rPr>
          <w:color w:val="7030A0"/>
        </w:rPr>
        <w:t xml:space="preserve"> ci va ajuta în evaluarea maturității Sistemului de management/SMS ca un reper față de alte organizații și pentru a veni în sprijinul îmbunătățirii continue.</w:t>
      </w:r>
    </w:p>
    <w:p w14:paraId="271BB4A0" w14:textId="77777777" w:rsidR="00345862" w:rsidRPr="00520B0B" w:rsidRDefault="00345862" w:rsidP="00C37E00">
      <w:pPr>
        <w:pStyle w:val="ListParagraph"/>
        <w:numPr>
          <w:ilvl w:val="0"/>
          <w:numId w:val="34"/>
        </w:numPr>
        <w:tabs>
          <w:tab w:val="left" w:pos="678"/>
        </w:tabs>
        <w:spacing w:before="0"/>
        <w:ind w:left="0" w:firstLine="0"/>
        <w:jc w:val="both"/>
        <w:rPr>
          <w:color w:val="7030A0"/>
        </w:rPr>
      </w:pPr>
      <w:r w:rsidRPr="00520B0B">
        <w:rPr>
          <w:color w:val="7030A0"/>
        </w:rPr>
        <w:t>Notarea poate genera comportamente greșite ale organizațiilor care ar submina o cultură de siguranță pozitivă.</w:t>
      </w:r>
    </w:p>
    <w:p w14:paraId="6CE6CF12" w14:textId="77777777" w:rsidR="00AA3C12" w:rsidRPr="00AA3C12" w:rsidRDefault="00AA3C12" w:rsidP="006D3B5E">
      <w:pPr>
        <w:pStyle w:val="Heading1"/>
        <w:rPr>
          <w:sz w:val="32"/>
          <w:szCs w:val="32"/>
        </w:rPr>
      </w:pPr>
      <w:bookmarkStart w:id="19" w:name="_Toc56682109"/>
    </w:p>
    <w:p w14:paraId="125E8494" w14:textId="75D1CE4F" w:rsidR="00D41516" w:rsidRPr="00520B0B" w:rsidRDefault="00D41516" w:rsidP="006D3B5E">
      <w:pPr>
        <w:pStyle w:val="Heading1"/>
      </w:pPr>
      <w:bookmarkStart w:id="20" w:name="_Toc86135805"/>
      <w:bookmarkStart w:id="21" w:name="_Toc86136113"/>
      <w:r w:rsidRPr="00520B0B">
        <w:t>Some general tips how to use the tool</w:t>
      </w:r>
      <w:bookmarkEnd w:id="19"/>
      <w:bookmarkEnd w:id="20"/>
      <w:bookmarkEnd w:id="21"/>
      <w:r w:rsidRPr="00520B0B">
        <w:t xml:space="preserve"> </w:t>
      </w:r>
    </w:p>
    <w:p w14:paraId="3253BBFC" w14:textId="409F5F98" w:rsidR="00D41516" w:rsidRDefault="00D41516" w:rsidP="00C37E00">
      <w:pPr>
        <w:jc w:val="both"/>
        <w:rPr>
          <w:rFonts w:asciiTheme="minorHAnsi" w:hAnsiTheme="minorHAnsi" w:cstheme="minorHAnsi"/>
        </w:rPr>
      </w:pPr>
      <w:r w:rsidRPr="003B7CDF">
        <w:rPr>
          <w:rFonts w:asciiTheme="minorHAnsi" w:hAnsiTheme="minorHAnsi" w:cstheme="minorHAnsi"/>
        </w:rPr>
        <w:t xml:space="preserve">The tool </w:t>
      </w:r>
      <w:r>
        <w:rPr>
          <w:rFonts w:asciiTheme="minorHAnsi" w:hAnsiTheme="minorHAnsi" w:cstheme="minorHAnsi"/>
        </w:rPr>
        <w:t xml:space="preserve">serves as both for compliance and performance. </w:t>
      </w:r>
      <w:r w:rsidRPr="006953DD">
        <w:rPr>
          <w:rFonts w:asciiTheme="minorHAnsi" w:hAnsiTheme="minorHAnsi" w:cstheme="minorHAnsi"/>
          <w:b/>
        </w:rPr>
        <w:t xml:space="preserve">In no case, the tool is </w:t>
      </w:r>
      <w:r>
        <w:rPr>
          <w:rFonts w:asciiTheme="minorHAnsi" w:hAnsiTheme="minorHAnsi" w:cstheme="minorHAnsi"/>
          <w:b/>
        </w:rPr>
        <w:t xml:space="preserve">solely </w:t>
      </w:r>
      <w:r w:rsidRPr="006953DD">
        <w:rPr>
          <w:rFonts w:asciiTheme="minorHAnsi" w:hAnsiTheme="minorHAnsi" w:cstheme="minorHAnsi"/>
          <w:b/>
        </w:rPr>
        <w:t xml:space="preserve">a </w:t>
      </w:r>
      <w:r>
        <w:rPr>
          <w:rFonts w:asciiTheme="minorHAnsi" w:hAnsiTheme="minorHAnsi" w:cstheme="minorHAnsi"/>
          <w:b/>
        </w:rPr>
        <w:t xml:space="preserve">compliance </w:t>
      </w:r>
      <w:r w:rsidRPr="006953DD">
        <w:rPr>
          <w:rFonts w:asciiTheme="minorHAnsi" w:hAnsiTheme="minorHAnsi" w:cstheme="minorHAnsi"/>
          <w:b/>
        </w:rPr>
        <w:t>checklist</w:t>
      </w:r>
      <w:r>
        <w:rPr>
          <w:rFonts w:asciiTheme="minorHAnsi" w:hAnsiTheme="minorHAnsi" w:cstheme="minorHAnsi"/>
        </w:rPr>
        <w:t xml:space="preserve"> to verify that all the elements of an (S)MS are in place. The evaluation of an SMS should go beyond “traditional compliance” by evaluating </w:t>
      </w:r>
      <w:r w:rsidRPr="003B7CDF">
        <w:rPr>
          <w:rFonts w:asciiTheme="minorHAnsi" w:hAnsiTheme="minorHAnsi" w:cstheme="minorHAnsi"/>
        </w:rPr>
        <w:t xml:space="preserve">the overall </w:t>
      </w:r>
      <w:r>
        <w:rPr>
          <w:rFonts w:asciiTheme="minorHAnsi" w:hAnsiTheme="minorHAnsi" w:cstheme="minorHAnsi"/>
        </w:rPr>
        <w:t xml:space="preserve">capability </w:t>
      </w:r>
      <w:r w:rsidRPr="003B7CDF">
        <w:rPr>
          <w:rFonts w:asciiTheme="minorHAnsi" w:hAnsiTheme="minorHAnsi" w:cstheme="minorHAnsi"/>
        </w:rPr>
        <w:t xml:space="preserve">of the </w:t>
      </w:r>
      <w:r>
        <w:rPr>
          <w:rFonts w:asciiTheme="minorHAnsi" w:hAnsiTheme="minorHAnsi" w:cstheme="minorHAnsi"/>
        </w:rPr>
        <w:t>organisation to effectively manage safety, set-up safety objectives; monitor them and achieving the intended targets. In that sense, the grading system “</w:t>
      </w:r>
      <w:r>
        <w:rPr>
          <w:i/>
          <w:iCs/>
        </w:rPr>
        <w:t>Present</w:t>
      </w:r>
      <w:r>
        <w:t xml:space="preserve">, </w:t>
      </w:r>
      <w:r>
        <w:rPr>
          <w:i/>
          <w:iCs/>
        </w:rPr>
        <w:t>Suitable</w:t>
      </w:r>
      <w:r>
        <w:t xml:space="preserve">, </w:t>
      </w:r>
      <w:r>
        <w:rPr>
          <w:i/>
          <w:iCs/>
        </w:rPr>
        <w:t xml:space="preserve">Operating, </w:t>
      </w:r>
      <w:r>
        <w:t xml:space="preserve">or </w:t>
      </w:r>
      <w:r>
        <w:rPr>
          <w:i/>
          <w:iCs/>
        </w:rPr>
        <w:t>Effective”</w:t>
      </w:r>
      <w:r>
        <w:rPr>
          <w:iCs/>
        </w:rPr>
        <w:t xml:space="preserve"> </w:t>
      </w:r>
      <w:r w:rsidRPr="00B82A71">
        <w:rPr>
          <w:rFonts w:asciiTheme="minorHAnsi" w:hAnsiTheme="minorHAnsi" w:cstheme="minorHAnsi"/>
        </w:rPr>
        <w:t xml:space="preserve">(PSOE) </w:t>
      </w:r>
      <w:r w:rsidRPr="003B7CDF">
        <w:rPr>
          <w:rFonts w:asciiTheme="minorHAnsi" w:hAnsiTheme="minorHAnsi" w:cstheme="minorHAnsi"/>
        </w:rPr>
        <w:t>shall be rather seen</w:t>
      </w:r>
      <w:r>
        <w:rPr>
          <w:rFonts w:asciiTheme="minorHAnsi" w:hAnsiTheme="minorHAnsi" w:cstheme="minorHAnsi"/>
        </w:rPr>
        <w:t xml:space="preserve"> and used</w:t>
      </w:r>
      <w:r w:rsidRPr="003B7CDF">
        <w:rPr>
          <w:rFonts w:asciiTheme="minorHAnsi" w:hAnsiTheme="minorHAnsi" w:cstheme="minorHAnsi"/>
        </w:rPr>
        <w:t xml:space="preserve"> as a maturity model</w:t>
      </w:r>
      <w:r>
        <w:rPr>
          <w:rFonts w:asciiTheme="minorHAnsi" w:hAnsiTheme="minorHAnsi" w:cstheme="minorHAnsi"/>
        </w:rPr>
        <w:t>. Once the full evaluation is completed, the report thereof shall be performance-orientated. The assessor, when using the tool should assess how the organisation globally performs and manage safety.</w:t>
      </w:r>
    </w:p>
    <w:p w14:paraId="7ED0A784" w14:textId="77777777" w:rsidR="00D41516" w:rsidRDefault="00D41516" w:rsidP="00C37E00">
      <w:pPr>
        <w:jc w:val="both"/>
        <w:rPr>
          <w:rFonts w:asciiTheme="minorHAnsi" w:hAnsiTheme="minorHAnsi" w:cstheme="minorHAnsi"/>
        </w:rPr>
      </w:pPr>
    </w:p>
    <w:p w14:paraId="552CF697" w14:textId="77777777" w:rsidR="00D41516" w:rsidRDefault="00D41516" w:rsidP="00C37E00">
      <w:pPr>
        <w:jc w:val="both"/>
        <w:rPr>
          <w:rFonts w:asciiTheme="minorHAnsi" w:hAnsiTheme="minorHAnsi" w:cstheme="minorHAnsi"/>
        </w:rPr>
      </w:pPr>
      <w:r>
        <w:rPr>
          <w:rFonts w:asciiTheme="minorHAnsi" w:hAnsiTheme="minorHAnsi" w:cstheme="minorHAnsi"/>
        </w:rPr>
        <w:t xml:space="preserve">It is recommended, when using the tool, to start with pillars No.3 and 4 of an SMS, namely the “safety risk management” and the “safety assurance”. </w:t>
      </w:r>
    </w:p>
    <w:p w14:paraId="7BF1D561" w14:textId="77777777" w:rsidR="004573FC" w:rsidRDefault="00D41516" w:rsidP="00C37E00">
      <w:pPr>
        <w:jc w:val="both"/>
        <w:rPr>
          <w:rFonts w:asciiTheme="minorHAnsi" w:hAnsiTheme="minorHAnsi" w:cstheme="minorHAnsi"/>
        </w:rPr>
      </w:pPr>
      <w:r>
        <w:rPr>
          <w:rFonts w:asciiTheme="minorHAnsi" w:hAnsiTheme="minorHAnsi" w:cstheme="minorHAnsi"/>
        </w:rPr>
        <w:t xml:space="preserve">By doing so, the assessor will be in a better position not only to later assess whether pillars No.1 and 4 (namely safety policy and objectives as well as safety promotion) are correctly addressed, but also to evaluate the overall suitability of the SMS, based on the size and the complexity of the organisation’s </w:t>
      </w:r>
      <w:r>
        <w:rPr>
          <w:rFonts w:asciiTheme="minorHAnsi" w:hAnsiTheme="minorHAnsi" w:cstheme="minorHAnsi"/>
        </w:rPr>
        <w:lastRenderedPageBreak/>
        <w:t>activities.</w:t>
      </w:r>
    </w:p>
    <w:p w14:paraId="50762425" w14:textId="77777777" w:rsidR="004573FC" w:rsidRDefault="004573FC" w:rsidP="00D41516">
      <w:pPr>
        <w:rPr>
          <w:rFonts w:asciiTheme="minorHAnsi" w:hAnsiTheme="minorHAnsi" w:cstheme="minorHAnsi"/>
        </w:rPr>
      </w:pPr>
    </w:p>
    <w:p w14:paraId="3A377DC5" w14:textId="5BB62FDB" w:rsidR="00520B0B" w:rsidRPr="00520B0B" w:rsidRDefault="00520B0B" w:rsidP="006D3B5E">
      <w:pPr>
        <w:pStyle w:val="Heading2"/>
      </w:pPr>
      <w:bookmarkStart w:id="22" w:name="_Toc86135806"/>
      <w:r w:rsidRPr="00520B0B">
        <w:t>Câteva sfaturi generale despre modul de utilizare a instrumentului</w:t>
      </w:r>
      <w:bookmarkEnd w:id="22"/>
    </w:p>
    <w:p w14:paraId="7C972BF3" w14:textId="334E1D5D" w:rsidR="0069565F" w:rsidRPr="0069565F" w:rsidRDefault="0069565F" w:rsidP="0069565F">
      <w:pPr>
        <w:tabs>
          <w:tab w:val="left" w:pos="678"/>
        </w:tabs>
        <w:jc w:val="both"/>
        <w:rPr>
          <w:iCs/>
          <w:color w:val="7030A0"/>
        </w:rPr>
      </w:pPr>
      <w:r w:rsidRPr="0069565F">
        <w:rPr>
          <w:iCs/>
          <w:color w:val="7030A0"/>
        </w:rPr>
        <w:t>Instrumentul servește atât pentru conformare, cât și pentru performanță. Instrumentul nu este în niciun caz doar o listă de verificare a conformării, pentru a verifica dacă toate elementele unui SMS sunt la locul lor. Evaluarea unui SMS trebuie</w:t>
      </w:r>
      <w:r w:rsidR="00CC4EF1">
        <w:rPr>
          <w:iCs/>
          <w:color w:val="7030A0"/>
        </w:rPr>
        <w:t xml:space="preserve"> </w:t>
      </w:r>
      <w:r w:rsidRPr="0069565F">
        <w:rPr>
          <w:iCs/>
          <w:color w:val="7030A0"/>
        </w:rPr>
        <w:t>să depășească „conformarea tradițională” prin evaluarea capacității generale a organizației de a gestiona eficient siguranța, stabilirea obiectivelor de siguranță; monitorizarea și atingerea obiectivelor preconizate. În acest sens, sistemul de notare „Prezent, adecvat, operațional sau eficient” (PSOE) va fi mai degrabă văzut și utilizat ca model de maturitate. După finalizarea evaluării complete, raportul aferent va fi orientat spre performanță. Evaluatorul, atunci când folosește instrumentul, trebuie să evalueze modul în care organizația acționează la nivel global și gestionează siguranța.</w:t>
      </w:r>
    </w:p>
    <w:p w14:paraId="4E7DF70D" w14:textId="77777777" w:rsidR="0069565F" w:rsidRPr="0069565F" w:rsidRDefault="0069565F" w:rsidP="0069565F">
      <w:pPr>
        <w:tabs>
          <w:tab w:val="left" w:pos="678"/>
        </w:tabs>
        <w:jc w:val="both"/>
        <w:rPr>
          <w:iCs/>
          <w:color w:val="7030A0"/>
        </w:rPr>
      </w:pPr>
    </w:p>
    <w:p w14:paraId="517B7C2C" w14:textId="77777777" w:rsidR="0069565F" w:rsidRPr="0069565F" w:rsidRDefault="0069565F" w:rsidP="0069565F">
      <w:pPr>
        <w:tabs>
          <w:tab w:val="left" w:pos="678"/>
        </w:tabs>
        <w:jc w:val="both"/>
        <w:rPr>
          <w:iCs/>
          <w:color w:val="7030A0"/>
        </w:rPr>
      </w:pPr>
      <w:r w:rsidRPr="0069565F">
        <w:rPr>
          <w:iCs/>
          <w:color w:val="7030A0"/>
        </w:rPr>
        <w:t>Se recomandă, atunci când se utilizează  instrumentul, să se înceapă  cu pilonii nr. 3 și 4 ai unui SMS, și anume „gestionarea riscurilor privind siguranța” și „asigurarea siguranței”.</w:t>
      </w:r>
    </w:p>
    <w:p w14:paraId="10188BE2" w14:textId="095784A5" w:rsidR="00520B0B" w:rsidRPr="00520B0B" w:rsidRDefault="0069565F" w:rsidP="0069565F">
      <w:pPr>
        <w:tabs>
          <w:tab w:val="left" w:pos="678"/>
        </w:tabs>
        <w:jc w:val="both"/>
        <w:rPr>
          <w:iCs/>
          <w:color w:val="7030A0"/>
        </w:rPr>
      </w:pPr>
      <w:r w:rsidRPr="0069565F">
        <w:rPr>
          <w:iCs/>
          <w:color w:val="7030A0"/>
        </w:rPr>
        <w:t>Procedând astfel, evaluatorul va fi într-o poziție mai bună nu numai pentru a evalua ulterior dacă elementele din pilonii nr.1 și 4 (și anume politica și obiectivele de siguranță, precum și promovarea siguranței) sunt corect abordate, ci și pentru a evalua adecvarea generală a SMS-ului, pe baza dimensiunii și complexității activităților organizației</w:t>
      </w:r>
      <w:r w:rsidR="00520B0B" w:rsidRPr="00520B0B">
        <w:rPr>
          <w:iCs/>
          <w:color w:val="7030A0"/>
        </w:rPr>
        <w:t>.</w:t>
      </w:r>
    </w:p>
    <w:p w14:paraId="0A048563" w14:textId="77777777" w:rsidR="007E5833" w:rsidRDefault="007E5833" w:rsidP="00520B0B">
      <w:pPr>
        <w:tabs>
          <w:tab w:val="left" w:pos="678"/>
        </w:tabs>
        <w:rPr>
          <w:iCs/>
          <w:color w:val="7030A0"/>
        </w:rPr>
        <w:sectPr w:rsidR="007E5833" w:rsidSect="00064509">
          <w:headerReference w:type="even" r:id="rId16"/>
          <w:headerReference w:type="default" r:id="rId17"/>
          <w:type w:val="nextColumn"/>
          <w:pgSz w:w="16840" w:h="11910" w:orient="landscape" w:code="9"/>
          <w:pgMar w:top="1418" w:right="1440" w:bottom="567" w:left="1440" w:header="431" w:footer="185" w:gutter="0"/>
          <w:cols w:space="720"/>
          <w:docGrid w:linePitch="299"/>
        </w:sectPr>
      </w:pPr>
    </w:p>
    <w:p w14:paraId="22347A2D" w14:textId="6A4819EA" w:rsidR="00DB5376" w:rsidRPr="006D3B5E" w:rsidRDefault="00463D7A" w:rsidP="00225470">
      <w:pPr>
        <w:pStyle w:val="Heading1"/>
        <w:numPr>
          <w:ilvl w:val="0"/>
          <w:numId w:val="37"/>
        </w:numPr>
      </w:pPr>
      <w:bookmarkStart w:id="23" w:name="1_SAFETY_POLICY_AND_OBJECTIVES"/>
      <w:bookmarkStart w:id="24" w:name="_Toc86135807"/>
      <w:bookmarkStart w:id="25" w:name="_Toc86136114"/>
      <w:bookmarkEnd w:id="23"/>
      <w:r w:rsidRPr="006D3B5E">
        <w:lastRenderedPageBreak/>
        <w:t>S</w:t>
      </w:r>
      <w:r w:rsidR="00DB5376" w:rsidRPr="006D3B5E">
        <w:t>AFETY POLICY AND OBJECTIVES</w:t>
      </w:r>
      <w:bookmarkEnd w:id="24"/>
      <w:bookmarkEnd w:id="25"/>
      <w:r w:rsidR="00DB5376" w:rsidRPr="006D3B5E">
        <w:t xml:space="preserve"> </w:t>
      </w:r>
    </w:p>
    <w:p w14:paraId="69C25112" w14:textId="795BCC3E" w:rsidR="00EF2CAE" w:rsidRPr="00C11746" w:rsidRDefault="004A34A5" w:rsidP="00C11746">
      <w:pPr>
        <w:pStyle w:val="Heading2"/>
        <w:ind w:left="110" w:firstLine="567"/>
      </w:pPr>
      <w:bookmarkStart w:id="26" w:name="_Toc86135808"/>
      <w:r w:rsidRPr="00C11746">
        <w:t>POLITICA ȘI OBIECTIVELE DE SIGURANȚĂ</w:t>
      </w:r>
      <w:bookmarkEnd w:id="26"/>
    </w:p>
    <w:p w14:paraId="5EAD0331" w14:textId="77777777" w:rsidR="00EF2CAE" w:rsidRPr="00463D7A" w:rsidRDefault="00EF2CAE">
      <w:pPr>
        <w:spacing w:before="3"/>
        <w:rPr>
          <w:lang w:val="ro-RO"/>
        </w:rPr>
      </w:pPr>
    </w:p>
    <w:p w14:paraId="2E605EF8" w14:textId="4456705C" w:rsidR="00EF2CAE" w:rsidRPr="00C11746" w:rsidRDefault="00DB5376" w:rsidP="00C11746">
      <w:pPr>
        <w:pStyle w:val="Heading5"/>
      </w:pPr>
      <w:r w:rsidRPr="00C11746">
        <w:t xml:space="preserve">MANAGEMENT COMMITMENT </w:t>
      </w:r>
      <w:r w:rsidR="004D7B77" w:rsidRPr="00C11746">
        <w:rPr>
          <w:color w:val="auto"/>
        </w:rPr>
        <w:t xml:space="preserve">/ </w:t>
      </w:r>
      <w:r w:rsidRPr="00C11746">
        <w:rPr>
          <w:i/>
          <w:color w:val="7030A0"/>
        </w:rPr>
        <w:t>Angajamentul managem</w:t>
      </w:r>
      <w:r w:rsidR="002720E9" w:rsidRPr="00C11746">
        <w:rPr>
          <w:i/>
          <w:color w:val="7030A0"/>
        </w:rPr>
        <w:t>e</w:t>
      </w:r>
      <w:r w:rsidRPr="00C11746">
        <w:rPr>
          <w:i/>
          <w:color w:val="7030A0"/>
        </w:rPr>
        <w:t>ntului</w:t>
      </w:r>
    </w:p>
    <w:p w14:paraId="422826B6" w14:textId="13B91649" w:rsidR="00EF2CAE" w:rsidRPr="00C11746" w:rsidRDefault="004573FC" w:rsidP="00C11746">
      <w:pPr>
        <w:pStyle w:val="Heading6"/>
      </w:pPr>
      <w:bookmarkStart w:id="27" w:name="_Toc56682110"/>
      <w:r w:rsidRPr="00C11746">
        <w:t>Safety policy, sign off and periodical review</w:t>
      </w:r>
      <w:bookmarkEnd w:id="27"/>
      <w:r w:rsidRPr="00C11746">
        <w:t xml:space="preserve"> </w:t>
      </w:r>
      <w:r w:rsidR="009551F6" w:rsidRPr="009B51AA">
        <w:rPr>
          <w:color w:val="auto"/>
        </w:rPr>
        <w:t>/</w:t>
      </w:r>
      <w:r w:rsidR="009551F6" w:rsidRPr="00C11746">
        <w:t xml:space="preserve"> </w:t>
      </w:r>
      <w:r w:rsidRPr="009B51AA">
        <w:rPr>
          <w:i/>
          <w:color w:val="7030A0"/>
        </w:rPr>
        <w:t>Politica de siguranță, semn</w:t>
      </w:r>
      <w:r w:rsidR="009711C6" w:rsidRPr="009B51AA">
        <w:rPr>
          <w:i/>
          <w:color w:val="7030A0"/>
        </w:rPr>
        <w:t>ături</w:t>
      </w:r>
      <w:r w:rsidR="009551F6" w:rsidRPr="009B51AA">
        <w:rPr>
          <w:i/>
          <w:color w:val="7030A0"/>
        </w:rPr>
        <w:t xml:space="preserve"> și revizuire periodică</w:t>
      </w:r>
    </w:p>
    <w:tbl>
      <w:tblPr>
        <w:tblW w:w="138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6"/>
        <w:gridCol w:w="692"/>
        <w:gridCol w:w="2075"/>
        <w:gridCol w:w="1383"/>
        <w:gridCol w:w="1383"/>
        <w:gridCol w:w="2075"/>
        <w:gridCol w:w="692"/>
        <w:gridCol w:w="2767"/>
      </w:tblGrid>
      <w:tr w:rsidR="00EF2CAE" w:rsidRPr="00EB4BFC" w14:paraId="219B0E4B" w14:textId="77777777" w:rsidTr="004A34A5">
        <w:trPr>
          <w:trHeight w:val="1615"/>
        </w:trPr>
        <w:tc>
          <w:tcPr>
            <w:tcW w:w="13833" w:type="dxa"/>
            <w:gridSpan w:val="8"/>
          </w:tcPr>
          <w:p w14:paraId="1961ED0F" w14:textId="263EF3BD" w:rsidR="00EF2CAE" w:rsidRPr="00052506" w:rsidRDefault="00DB5376" w:rsidP="00C37E00">
            <w:pPr>
              <w:pStyle w:val="TableParagraph"/>
              <w:tabs>
                <w:tab w:val="left" w:pos="4065"/>
              </w:tabs>
              <w:rPr>
                <w:i/>
                <w:color w:val="7030A0"/>
                <w:spacing w:val="-3"/>
                <w:sz w:val="16"/>
                <w:szCs w:val="16"/>
                <w:lang w:val="ro-RO"/>
              </w:rPr>
            </w:pPr>
            <w:r w:rsidRPr="00052506">
              <w:rPr>
                <w:b/>
                <w:color w:val="0088CE"/>
                <w:sz w:val="16"/>
                <w:szCs w:val="16"/>
                <w:lang w:val="ro-RO"/>
              </w:rPr>
              <w:t xml:space="preserve">Annex 19 reference &amp; text </w:t>
            </w:r>
            <w:r w:rsidR="00C37E00">
              <w:rPr>
                <w:b/>
                <w:color w:val="0088CE"/>
                <w:sz w:val="16"/>
                <w:szCs w:val="16"/>
                <w:lang w:val="ro-RO"/>
              </w:rPr>
              <w:tab/>
            </w:r>
          </w:p>
          <w:p w14:paraId="4A3C37A3" w14:textId="50D15A72" w:rsidR="00DB5376" w:rsidRPr="00052506" w:rsidRDefault="00DB5376" w:rsidP="009F64E5">
            <w:pPr>
              <w:pStyle w:val="HTMLPreformatted"/>
              <w:ind w:left="58"/>
              <w:rPr>
                <w:rFonts w:ascii="Calibri" w:hAnsi="Calibri" w:cs="Calibri"/>
                <w:color w:val="222222"/>
                <w:sz w:val="16"/>
                <w:szCs w:val="16"/>
                <w:lang w:val="ro-RO"/>
              </w:rPr>
            </w:pPr>
            <w:r w:rsidRPr="00052506">
              <w:rPr>
                <w:rFonts w:ascii="Calibri" w:hAnsi="Calibri" w:cs="Calibri"/>
                <w:color w:val="231F20"/>
                <w:sz w:val="16"/>
                <w:szCs w:val="16"/>
                <w:lang w:val="ro-RO"/>
              </w:rPr>
              <w:t xml:space="preserve">1.1.1 The service provider shall define its safety policy in accordance with international and national requirements. </w:t>
            </w:r>
          </w:p>
          <w:p w14:paraId="3B3724CD" w14:textId="0A87AFCB" w:rsidR="009F64E5" w:rsidRPr="00052506" w:rsidRDefault="00DB5376" w:rsidP="009F64E5">
            <w:pPr>
              <w:pStyle w:val="TableParagraph"/>
              <w:ind w:left="58" w:right="1959"/>
              <w:rPr>
                <w:i/>
                <w:color w:val="7030A0"/>
                <w:sz w:val="16"/>
                <w:szCs w:val="16"/>
                <w:lang w:val="ro-RO"/>
              </w:rPr>
            </w:pPr>
            <w:r w:rsidRPr="00052506">
              <w:rPr>
                <w:color w:val="231F20"/>
                <w:sz w:val="16"/>
                <w:szCs w:val="16"/>
                <w:lang w:val="ro-RO"/>
              </w:rPr>
              <w:t>The safety policy shall:</w:t>
            </w:r>
            <w:r w:rsidRPr="00052506">
              <w:rPr>
                <w:i/>
                <w:color w:val="7030A0"/>
                <w:sz w:val="16"/>
                <w:szCs w:val="16"/>
                <w:lang w:val="ro-RO"/>
              </w:rPr>
              <w:t xml:space="preserve"> </w:t>
            </w:r>
          </w:p>
          <w:p w14:paraId="37E44C8D" w14:textId="126FB333" w:rsidR="00EF2CAE" w:rsidRPr="00052506" w:rsidRDefault="00DB5376" w:rsidP="009F64E5">
            <w:pPr>
              <w:pStyle w:val="TableParagraph"/>
              <w:ind w:left="58" w:right="1959"/>
              <w:rPr>
                <w:sz w:val="16"/>
                <w:szCs w:val="16"/>
                <w:lang w:val="ro-RO"/>
              </w:rPr>
            </w:pPr>
            <w:r w:rsidRPr="00052506">
              <w:rPr>
                <w:color w:val="231F20"/>
                <w:sz w:val="16"/>
                <w:szCs w:val="16"/>
                <w:lang w:val="ro-RO"/>
              </w:rPr>
              <w:t xml:space="preserve">e) be signed by the accountable </w:t>
            </w:r>
            <w:r w:rsidR="00C50457" w:rsidRPr="00052506">
              <w:rPr>
                <w:color w:val="231F20"/>
                <w:sz w:val="16"/>
                <w:szCs w:val="16"/>
                <w:lang w:val="ro-RO"/>
              </w:rPr>
              <w:t>executive</w:t>
            </w:r>
            <w:r w:rsidRPr="00052506">
              <w:rPr>
                <w:color w:val="231F20"/>
                <w:sz w:val="16"/>
                <w:szCs w:val="16"/>
                <w:lang w:val="ro-RO"/>
              </w:rPr>
              <w:t xml:space="preserve"> of the organization </w:t>
            </w:r>
          </w:p>
          <w:p w14:paraId="70B8074A" w14:textId="623A64B2" w:rsidR="00EF2CAE" w:rsidRPr="00052506" w:rsidRDefault="00DB5376" w:rsidP="009F64E5">
            <w:pPr>
              <w:pStyle w:val="TableParagraph"/>
              <w:ind w:left="58"/>
              <w:rPr>
                <w:i/>
                <w:color w:val="7030A0"/>
                <w:sz w:val="16"/>
                <w:szCs w:val="16"/>
                <w:lang w:val="ro-RO"/>
              </w:rPr>
            </w:pPr>
            <w:r w:rsidRPr="00052506">
              <w:rPr>
                <w:color w:val="231F20"/>
                <w:sz w:val="16"/>
                <w:szCs w:val="16"/>
                <w:lang w:val="ro-RO"/>
              </w:rPr>
              <w:t>g) be periodically reviewed to ensure it remains relevant and appropriate to the service provider</w:t>
            </w:r>
            <w:r w:rsidR="00C42028" w:rsidRPr="00052506">
              <w:rPr>
                <w:color w:val="231F20"/>
                <w:sz w:val="16"/>
                <w:szCs w:val="16"/>
                <w:lang w:val="ro-RO"/>
              </w:rPr>
              <w:t xml:space="preserve"> </w:t>
            </w:r>
          </w:p>
          <w:p w14:paraId="156286E2" w14:textId="77777777" w:rsidR="009F64E5" w:rsidRDefault="009F64E5" w:rsidP="009F64E5">
            <w:pPr>
              <w:pStyle w:val="TableParagraph"/>
              <w:rPr>
                <w:b/>
                <w:bCs/>
                <w:i/>
                <w:color w:val="7030A0"/>
                <w:sz w:val="18"/>
                <w:lang w:val="ro-RO"/>
              </w:rPr>
            </w:pPr>
          </w:p>
          <w:p w14:paraId="5EFC96B2" w14:textId="25BB3F68" w:rsidR="009F64E5" w:rsidRPr="009F64E5" w:rsidRDefault="009F64E5" w:rsidP="009F64E5">
            <w:pPr>
              <w:pStyle w:val="TableParagraph"/>
              <w:rPr>
                <w:b/>
                <w:bCs/>
                <w:i/>
                <w:color w:val="7030A0"/>
                <w:sz w:val="20"/>
                <w:szCs w:val="20"/>
                <w:lang w:val="ro-RO"/>
              </w:rPr>
            </w:pPr>
            <w:r w:rsidRPr="009F64E5">
              <w:rPr>
                <w:b/>
                <w:bCs/>
                <w:i/>
                <w:color w:val="7030A0"/>
                <w:sz w:val="20"/>
                <w:szCs w:val="20"/>
                <w:lang w:val="ro-RO"/>
              </w:rPr>
              <w:t>Referințe și text Anexa 19</w:t>
            </w:r>
          </w:p>
          <w:p w14:paraId="1B2E0B66" w14:textId="32D90B53" w:rsidR="009F64E5" w:rsidRPr="009F64E5" w:rsidRDefault="009F64E5" w:rsidP="009F64E5">
            <w:pPr>
              <w:pStyle w:val="HTMLPreformatted"/>
              <w:spacing w:line="0" w:lineRule="atLeast"/>
              <w:ind w:left="58"/>
              <w:rPr>
                <w:rFonts w:ascii="Calibri" w:hAnsi="Calibri" w:cs="Calibri"/>
                <w:color w:val="222222"/>
                <w:lang w:val="ro-RO"/>
              </w:rPr>
            </w:pPr>
            <w:r w:rsidRPr="009F64E5">
              <w:rPr>
                <w:rFonts w:ascii="Calibri" w:hAnsi="Calibri" w:cs="Calibri"/>
                <w:i/>
                <w:color w:val="7030A0"/>
                <w:lang w:val="ro-RO"/>
              </w:rPr>
              <w:t>1.1.1</w:t>
            </w:r>
            <w:r w:rsidRPr="009F64E5">
              <w:rPr>
                <w:rFonts w:ascii="Calibri" w:hAnsi="Calibri" w:cs="Calibri"/>
                <w:color w:val="231F20"/>
                <w:lang w:val="ro-RO"/>
              </w:rPr>
              <w:t xml:space="preserve"> </w:t>
            </w:r>
            <w:r w:rsidRPr="009F64E5">
              <w:rPr>
                <w:rFonts w:ascii="Calibri" w:hAnsi="Calibri" w:cs="Calibri"/>
                <w:i/>
                <w:color w:val="7030A0"/>
                <w:lang w:val="ro-RO"/>
              </w:rPr>
              <w:t>Furnizorul de servicii trebuie să își definească politica de siguranță în conformitate cu cerințele internaționale și naționale.</w:t>
            </w:r>
          </w:p>
          <w:p w14:paraId="50780EA3" w14:textId="45D22155" w:rsidR="009F64E5" w:rsidRPr="009F64E5" w:rsidRDefault="009F64E5" w:rsidP="009F64E5">
            <w:pPr>
              <w:pStyle w:val="TableParagraph"/>
              <w:ind w:left="58" w:right="1959"/>
              <w:rPr>
                <w:sz w:val="20"/>
                <w:szCs w:val="20"/>
                <w:lang w:val="ro-RO"/>
              </w:rPr>
            </w:pPr>
            <w:r w:rsidRPr="009F64E5">
              <w:rPr>
                <w:i/>
                <w:color w:val="7030A0"/>
                <w:sz w:val="20"/>
                <w:szCs w:val="20"/>
                <w:lang w:val="ro-RO"/>
              </w:rPr>
              <w:t>Politica de siguranță trebuie:</w:t>
            </w:r>
          </w:p>
          <w:p w14:paraId="28D6611A" w14:textId="4AF2BB18" w:rsidR="009F64E5" w:rsidRPr="009F64E5" w:rsidRDefault="009F64E5" w:rsidP="009F64E5">
            <w:pPr>
              <w:pStyle w:val="TableParagraph"/>
              <w:ind w:left="58"/>
              <w:rPr>
                <w:rFonts w:eastAsia="Times New Roman"/>
                <w:i/>
                <w:color w:val="7030A0"/>
                <w:sz w:val="20"/>
                <w:szCs w:val="20"/>
                <w:lang w:val="ro-RO"/>
              </w:rPr>
            </w:pPr>
            <w:r w:rsidRPr="009F64E5">
              <w:rPr>
                <w:rFonts w:eastAsia="Times New Roman"/>
                <w:i/>
                <w:color w:val="7030A0"/>
                <w:sz w:val="20"/>
                <w:szCs w:val="20"/>
                <w:lang w:val="ro-RO"/>
              </w:rPr>
              <w:t>e) Să fie semnată de Directorul</w:t>
            </w:r>
            <w:r w:rsidR="00B5009C" w:rsidRPr="009F64E5">
              <w:rPr>
                <w:rFonts w:eastAsia="Times New Roman"/>
                <w:i/>
                <w:color w:val="7030A0"/>
                <w:sz w:val="20"/>
                <w:szCs w:val="20"/>
                <w:lang w:val="ro-RO"/>
              </w:rPr>
              <w:t xml:space="preserve"> </w:t>
            </w:r>
            <w:r w:rsidRPr="009F64E5">
              <w:rPr>
                <w:rFonts w:eastAsia="Times New Roman"/>
                <w:i/>
                <w:color w:val="7030A0"/>
                <w:sz w:val="20"/>
                <w:szCs w:val="20"/>
                <w:lang w:val="ro-RO"/>
              </w:rPr>
              <w:t>responsabil al organizației</w:t>
            </w:r>
          </w:p>
          <w:p w14:paraId="79B38598" w14:textId="4EB322CC" w:rsidR="009F64E5" w:rsidRDefault="009F64E5" w:rsidP="009F64E5">
            <w:pPr>
              <w:pStyle w:val="TableParagraph"/>
              <w:ind w:left="58"/>
              <w:rPr>
                <w:i/>
                <w:color w:val="7030A0"/>
                <w:sz w:val="20"/>
                <w:szCs w:val="20"/>
                <w:lang w:val="ro-RO"/>
              </w:rPr>
            </w:pPr>
            <w:r w:rsidRPr="009F64E5">
              <w:rPr>
                <w:rFonts w:eastAsia="Times New Roman"/>
                <w:i/>
                <w:color w:val="7030A0"/>
                <w:sz w:val="20"/>
                <w:szCs w:val="20"/>
                <w:lang w:val="ro-RO"/>
              </w:rPr>
              <w:t>g) Să</w:t>
            </w:r>
            <w:r w:rsidRPr="009F64E5">
              <w:rPr>
                <w:i/>
                <w:color w:val="7030A0"/>
                <w:sz w:val="20"/>
                <w:szCs w:val="20"/>
                <w:lang w:val="ro-RO"/>
              </w:rPr>
              <w:t xml:space="preserve"> fie revizuită periodic pent</w:t>
            </w:r>
            <w:r w:rsidR="00EC546C">
              <w:rPr>
                <w:i/>
                <w:color w:val="7030A0"/>
                <w:sz w:val="20"/>
                <w:szCs w:val="20"/>
                <w:lang w:val="ro-RO"/>
              </w:rPr>
              <w:t>ru a se asigura că este</w:t>
            </w:r>
            <w:r w:rsidRPr="009F64E5">
              <w:rPr>
                <w:i/>
                <w:color w:val="7030A0"/>
                <w:sz w:val="20"/>
                <w:szCs w:val="20"/>
                <w:lang w:val="ro-RO"/>
              </w:rPr>
              <w:t xml:space="preserve"> în continuare relevantă și adecvată activității furnizorului de servicii</w:t>
            </w:r>
          </w:p>
          <w:p w14:paraId="4C5986F4" w14:textId="2B405EDF" w:rsidR="00052506" w:rsidRPr="00EB4BFC" w:rsidRDefault="00052506" w:rsidP="009F64E5">
            <w:pPr>
              <w:pStyle w:val="TableParagraph"/>
              <w:ind w:left="58"/>
              <w:rPr>
                <w:sz w:val="17"/>
                <w:lang w:val="ro-RO"/>
              </w:rPr>
            </w:pPr>
          </w:p>
        </w:tc>
      </w:tr>
      <w:tr w:rsidR="00EF2CAE" w:rsidRPr="00EB4BFC" w14:paraId="4832679A" w14:textId="77777777" w:rsidTr="004A34A5">
        <w:trPr>
          <w:trHeight w:val="366"/>
        </w:trPr>
        <w:tc>
          <w:tcPr>
            <w:tcW w:w="3458" w:type="dxa"/>
            <w:gridSpan w:val="2"/>
            <w:shd w:val="clear" w:color="auto" w:fill="0088CE"/>
          </w:tcPr>
          <w:p w14:paraId="548009F1" w14:textId="67E93293" w:rsidR="00C42028" w:rsidRPr="00784F95" w:rsidRDefault="00DB5376" w:rsidP="004D7B77">
            <w:pPr>
              <w:pStyle w:val="TableParagraph"/>
              <w:spacing w:before="82"/>
              <w:jc w:val="center"/>
              <w:rPr>
                <w:b/>
                <w:color w:val="FFFFFF"/>
                <w:sz w:val="18"/>
                <w:lang w:val="ro-RO"/>
              </w:rPr>
            </w:pPr>
            <w:r w:rsidRPr="00EB4BFC">
              <w:rPr>
                <w:b/>
                <w:color w:val="FFFFFF"/>
                <w:sz w:val="18"/>
                <w:lang w:val="ro-RO"/>
              </w:rPr>
              <w:t>PRESENT</w:t>
            </w:r>
            <w:r w:rsidR="004D7B77">
              <w:rPr>
                <w:b/>
                <w:color w:val="FFFFFF"/>
                <w:sz w:val="18"/>
                <w:lang w:val="ro-RO"/>
              </w:rPr>
              <w:t xml:space="preserve"> </w:t>
            </w:r>
            <w:r w:rsidR="004D7B77" w:rsidRPr="004D7B77">
              <w:rPr>
                <w:b/>
                <w:sz w:val="18"/>
                <w:lang w:val="ro-RO"/>
              </w:rPr>
              <w:t>/</w:t>
            </w:r>
            <w:r w:rsidR="004D7B77">
              <w:rPr>
                <w:b/>
                <w:color w:val="FFFFFF"/>
                <w:sz w:val="18"/>
                <w:lang w:val="ro-RO"/>
              </w:rPr>
              <w:t xml:space="preserve"> </w:t>
            </w:r>
            <w:r w:rsidR="00052506" w:rsidRPr="00784F95">
              <w:rPr>
                <w:b/>
                <w:i/>
                <w:color w:val="7030A0"/>
                <w:sz w:val="18"/>
                <w:lang w:val="ro-RO"/>
              </w:rPr>
              <w:t>PREZENT</w:t>
            </w:r>
          </w:p>
        </w:tc>
        <w:tc>
          <w:tcPr>
            <w:tcW w:w="3458" w:type="dxa"/>
            <w:gridSpan w:val="2"/>
            <w:shd w:val="clear" w:color="auto" w:fill="0088CE"/>
          </w:tcPr>
          <w:p w14:paraId="4F0A5351" w14:textId="4ABD826E" w:rsidR="00C42028" w:rsidRPr="00364F59" w:rsidRDefault="00DB5376" w:rsidP="009551F6">
            <w:pPr>
              <w:pStyle w:val="TableParagraph"/>
              <w:spacing w:before="82"/>
              <w:jc w:val="center"/>
              <w:rPr>
                <w:b/>
                <w:i/>
                <w:color w:val="7030A0"/>
                <w:sz w:val="18"/>
                <w:lang w:val="ro-RO"/>
              </w:rPr>
            </w:pPr>
            <w:r w:rsidRPr="00EB4BFC">
              <w:rPr>
                <w:b/>
                <w:color w:val="FFFFFF"/>
                <w:sz w:val="18"/>
                <w:lang w:val="ro-RO"/>
              </w:rPr>
              <w:t>SUITABLE</w:t>
            </w:r>
            <w:r w:rsidR="009551F6">
              <w:rPr>
                <w:b/>
                <w:color w:val="FFFFFF"/>
                <w:sz w:val="18"/>
                <w:lang w:val="ro-RO"/>
              </w:rPr>
              <w:t xml:space="preserve"> </w:t>
            </w:r>
            <w:r w:rsidR="009551F6" w:rsidRPr="009551F6">
              <w:rPr>
                <w:b/>
                <w:sz w:val="18"/>
                <w:lang w:val="ro-RO"/>
              </w:rPr>
              <w:t>/</w:t>
            </w:r>
            <w:r w:rsidR="009551F6">
              <w:rPr>
                <w:b/>
                <w:color w:val="FFFFFF"/>
                <w:sz w:val="18"/>
                <w:lang w:val="ro-RO"/>
              </w:rPr>
              <w:t xml:space="preserve"> </w:t>
            </w:r>
            <w:r w:rsidR="00052506" w:rsidRPr="00364F59">
              <w:rPr>
                <w:b/>
                <w:i/>
                <w:color w:val="7030A0"/>
                <w:sz w:val="18"/>
                <w:lang w:val="ro-RO"/>
              </w:rPr>
              <w:t>ADECVAT</w:t>
            </w:r>
          </w:p>
        </w:tc>
        <w:tc>
          <w:tcPr>
            <w:tcW w:w="3458" w:type="dxa"/>
            <w:gridSpan w:val="2"/>
            <w:shd w:val="clear" w:color="auto" w:fill="0088CE"/>
          </w:tcPr>
          <w:p w14:paraId="5A2B326D" w14:textId="635672BD" w:rsidR="00C42028" w:rsidRPr="00364F59" w:rsidRDefault="00DB5376" w:rsidP="009551F6">
            <w:pPr>
              <w:pStyle w:val="TableParagraph"/>
              <w:spacing w:before="82"/>
              <w:jc w:val="center"/>
              <w:rPr>
                <w:b/>
                <w:i/>
                <w:color w:val="7030A0"/>
                <w:sz w:val="18"/>
                <w:lang w:val="ro-RO"/>
              </w:rPr>
            </w:pPr>
            <w:r w:rsidRPr="00EB4BFC">
              <w:rPr>
                <w:b/>
                <w:color w:val="FFFFFF"/>
                <w:sz w:val="18"/>
                <w:lang w:val="ro-RO"/>
              </w:rPr>
              <w:t>OPERATIONAL</w:t>
            </w:r>
            <w:r w:rsidR="009551F6">
              <w:rPr>
                <w:b/>
                <w:color w:val="FFFFFF"/>
                <w:sz w:val="18"/>
                <w:lang w:val="ro-RO"/>
              </w:rPr>
              <w:t xml:space="preserve"> </w:t>
            </w:r>
            <w:r w:rsidR="009551F6" w:rsidRPr="009551F6">
              <w:rPr>
                <w:b/>
                <w:sz w:val="18"/>
                <w:lang w:val="ro-RO"/>
              </w:rPr>
              <w:t xml:space="preserve">/ </w:t>
            </w:r>
            <w:r w:rsidR="00052506">
              <w:rPr>
                <w:b/>
                <w:i/>
                <w:color w:val="7030A0"/>
                <w:sz w:val="18"/>
                <w:lang w:val="ro-RO"/>
              </w:rPr>
              <w:t>OPERATIONAL</w:t>
            </w:r>
          </w:p>
        </w:tc>
        <w:tc>
          <w:tcPr>
            <w:tcW w:w="3459" w:type="dxa"/>
            <w:gridSpan w:val="2"/>
            <w:shd w:val="clear" w:color="auto" w:fill="0088CE"/>
          </w:tcPr>
          <w:p w14:paraId="463A5DEF" w14:textId="79FBE0BD" w:rsidR="00C42028" w:rsidRPr="00364F59" w:rsidRDefault="00DB5376" w:rsidP="009551F6">
            <w:pPr>
              <w:pStyle w:val="TableParagraph"/>
              <w:spacing w:before="82"/>
              <w:jc w:val="center"/>
              <w:rPr>
                <w:b/>
                <w:i/>
                <w:color w:val="7030A0"/>
                <w:sz w:val="18"/>
                <w:lang w:val="ro-RO"/>
              </w:rPr>
            </w:pPr>
            <w:r w:rsidRPr="00EB4BFC">
              <w:rPr>
                <w:b/>
                <w:color w:val="FFFFFF"/>
                <w:sz w:val="18"/>
                <w:lang w:val="ro-RO"/>
              </w:rPr>
              <w:t>EFFECTIVE</w:t>
            </w:r>
            <w:r w:rsidR="002D7BCA" w:rsidRPr="00EB4BFC">
              <w:rPr>
                <w:b/>
                <w:color w:val="FFFFFF"/>
                <w:sz w:val="18"/>
                <w:lang w:val="ro-RO"/>
              </w:rPr>
              <w:t xml:space="preserve"> </w:t>
            </w:r>
            <w:r w:rsidR="009551F6" w:rsidRPr="009551F6">
              <w:rPr>
                <w:b/>
                <w:sz w:val="18"/>
                <w:lang w:val="ro-RO"/>
              </w:rPr>
              <w:t>/</w:t>
            </w:r>
            <w:r w:rsidR="009551F6">
              <w:rPr>
                <w:b/>
                <w:color w:val="FFFFFF"/>
                <w:sz w:val="18"/>
                <w:lang w:val="ro-RO"/>
              </w:rPr>
              <w:t xml:space="preserve"> </w:t>
            </w:r>
            <w:r w:rsidR="00052506">
              <w:rPr>
                <w:b/>
                <w:i/>
                <w:color w:val="7030A0"/>
                <w:sz w:val="18"/>
                <w:lang w:val="ro-RO"/>
              </w:rPr>
              <w:t>EFICACE</w:t>
            </w:r>
          </w:p>
        </w:tc>
      </w:tr>
      <w:tr w:rsidR="006C4434" w:rsidRPr="00EB4BFC" w14:paraId="28C7E780" w14:textId="77777777" w:rsidTr="004A34A5">
        <w:trPr>
          <w:trHeight w:val="199"/>
        </w:trPr>
        <w:tc>
          <w:tcPr>
            <w:tcW w:w="3458" w:type="dxa"/>
            <w:gridSpan w:val="2"/>
          </w:tcPr>
          <w:p w14:paraId="124A1E01" w14:textId="2ED4C0CB" w:rsidR="006C4434" w:rsidRPr="00052506" w:rsidRDefault="006C4434" w:rsidP="0056381E">
            <w:pPr>
              <w:pStyle w:val="TableParagraph"/>
              <w:ind w:left="58"/>
              <w:rPr>
                <w:color w:val="231F20"/>
                <w:sz w:val="16"/>
                <w:szCs w:val="16"/>
                <w:lang w:val="ro-RO"/>
              </w:rPr>
            </w:pPr>
            <w:r w:rsidRPr="00052506">
              <w:rPr>
                <w:color w:val="231F20"/>
                <w:sz w:val="16"/>
                <w:szCs w:val="16"/>
                <w:lang w:val="ro-RO"/>
              </w:rPr>
              <w:t>There is a safety policy</w:t>
            </w:r>
            <w:r w:rsidR="009711C6" w:rsidRPr="00052506">
              <w:rPr>
                <w:color w:val="231F20"/>
                <w:sz w:val="16"/>
                <w:szCs w:val="16"/>
                <w:lang w:val="ro-RO"/>
              </w:rPr>
              <w:t>, signed by the Accountable Manager, which</w:t>
            </w:r>
            <w:r w:rsidRPr="00052506">
              <w:rPr>
                <w:color w:val="231F20"/>
                <w:sz w:val="16"/>
                <w:szCs w:val="16"/>
                <w:lang w:val="ro-RO"/>
              </w:rPr>
              <w:t xml:space="preserve"> includes a commitment to continuous improvement</w:t>
            </w:r>
            <w:r w:rsidR="00237508" w:rsidRPr="00052506">
              <w:rPr>
                <w:color w:val="231F20"/>
                <w:sz w:val="16"/>
                <w:szCs w:val="16"/>
                <w:lang w:val="ro-RO"/>
              </w:rPr>
              <w:t>;</w:t>
            </w:r>
            <w:r w:rsidRPr="00052506">
              <w:rPr>
                <w:color w:val="231F20"/>
                <w:sz w:val="16"/>
                <w:szCs w:val="16"/>
                <w:lang w:val="ro-RO"/>
              </w:rPr>
              <w:t xml:space="preserve"> observe</w:t>
            </w:r>
            <w:r w:rsidR="00237508" w:rsidRPr="00052506">
              <w:rPr>
                <w:color w:val="231F20"/>
                <w:sz w:val="16"/>
                <w:szCs w:val="16"/>
                <w:lang w:val="ro-RO"/>
              </w:rPr>
              <w:t>s</w:t>
            </w:r>
            <w:r w:rsidRPr="00052506">
              <w:rPr>
                <w:color w:val="231F20"/>
                <w:sz w:val="16"/>
                <w:szCs w:val="16"/>
                <w:lang w:val="ro-RO"/>
              </w:rPr>
              <w:t xml:space="preserve"> all applicable legal</w:t>
            </w:r>
            <w:r w:rsidR="00237508" w:rsidRPr="00052506">
              <w:rPr>
                <w:color w:val="231F20"/>
                <w:sz w:val="16"/>
                <w:szCs w:val="16"/>
                <w:lang w:val="ro-RO"/>
              </w:rPr>
              <w:t xml:space="preserve"> requirements and</w:t>
            </w:r>
            <w:r w:rsidR="00F9360D" w:rsidRPr="00052506">
              <w:rPr>
                <w:color w:val="231F20"/>
                <w:sz w:val="16"/>
                <w:szCs w:val="16"/>
                <w:lang w:val="ro-RO"/>
              </w:rPr>
              <w:t xml:space="preserve"> </w:t>
            </w:r>
            <w:r w:rsidR="00F9360D" w:rsidRPr="00052506">
              <w:rPr>
                <w:rFonts w:cs="Corpid E1s SCd Light"/>
                <w:color w:val="000000"/>
                <w:sz w:val="16"/>
                <w:szCs w:val="16"/>
                <w:lang w:val="ro-RO"/>
              </w:rPr>
              <w:t>standards</w:t>
            </w:r>
            <w:r w:rsidR="00237508" w:rsidRPr="00052506">
              <w:rPr>
                <w:rFonts w:cs="Corpid E1s SCd Light"/>
                <w:color w:val="000000"/>
                <w:sz w:val="16"/>
                <w:szCs w:val="16"/>
                <w:lang w:val="ro-RO"/>
              </w:rPr>
              <w:t>;</w:t>
            </w:r>
            <w:r w:rsidR="00F9360D" w:rsidRPr="00052506">
              <w:rPr>
                <w:rFonts w:cs="Corpid E1s SCd Light"/>
                <w:color w:val="000000"/>
                <w:sz w:val="16"/>
                <w:szCs w:val="16"/>
                <w:lang w:val="ro-RO"/>
              </w:rPr>
              <w:t xml:space="preserve"> and considers best practice</w:t>
            </w:r>
            <w:r w:rsidRPr="00052506">
              <w:rPr>
                <w:color w:val="231F20"/>
                <w:sz w:val="16"/>
                <w:szCs w:val="16"/>
                <w:lang w:val="ro-RO"/>
              </w:rPr>
              <w:t>.</w:t>
            </w:r>
          </w:p>
          <w:p w14:paraId="7888EFB0" w14:textId="77777777" w:rsidR="00463D7A" w:rsidRPr="00EB4BFC" w:rsidRDefault="00463D7A" w:rsidP="0056381E">
            <w:pPr>
              <w:pStyle w:val="TableParagraph"/>
              <w:ind w:left="58"/>
              <w:rPr>
                <w:color w:val="231F20"/>
                <w:sz w:val="17"/>
                <w:lang w:val="ro-RO"/>
              </w:rPr>
            </w:pPr>
          </w:p>
          <w:p w14:paraId="7674CB98" w14:textId="77777777" w:rsidR="006C4434" w:rsidRDefault="006C4434" w:rsidP="0056381E">
            <w:pPr>
              <w:pStyle w:val="TableParagraph"/>
              <w:ind w:left="58"/>
              <w:rPr>
                <w:i/>
                <w:color w:val="7030A0"/>
                <w:sz w:val="20"/>
                <w:szCs w:val="20"/>
                <w:lang w:val="ro-RO"/>
              </w:rPr>
            </w:pPr>
            <w:r w:rsidRPr="00052506">
              <w:rPr>
                <w:i/>
                <w:color w:val="7030A0"/>
                <w:sz w:val="20"/>
                <w:szCs w:val="20"/>
                <w:lang w:val="ro-RO"/>
              </w:rPr>
              <w:t>Politica de siguranță există</w:t>
            </w:r>
            <w:r w:rsidR="00237508" w:rsidRPr="00052506">
              <w:rPr>
                <w:i/>
                <w:color w:val="7030A0"/>
                <w:sz w:val="20"/>
                <w:szCs w:val="20"/>
                <w:lang w:val="ro-RO"/>
              </w:rPr>
              <w:t>, este semnată de Managerul responsabil,</w:t>
            </w:r>
            <w:r w:rsidRPr="00052506">
              <w:rPr>
                <w:i/>
                <w:color w:val="7030A0"/>
                <w:sz w:val="20"/>
                <w:szCs w:val="20"/>
                <w:lang w:val="ro-RO"/>
              </w:rPr>
              <w:t xml:space="preserve"> și cuprinde</w:t>
            </w:r>
            <w:r w:rsidR="00465EF3" w:rsidRPr="00052506">
              <w:rPr>
                <w:i/>
                <w:color w:val="7030A0"/>
                <w:sz w:val="20"/>
                <w:szCs w:val="20"/>
                <w:lang w:val="ro-RO"/>
              </w:rPr>
              <w:t>:</w:t>
            </w:r>
            <w:r w:rsidRPr="00052506">
              <w:rPr>
                <w:i/>
                <w:color w:val="7030A0"/>
                <w:sz w:val="20"/>
                <w:szCs w:val="20"/>
                <w:lang w:val="ro-RO"/>
              </w:rPr>
              <w:t xml:space="preserve"> angajament</w:t>
            </w:r>
            <w:r w:rsidR="00237508" w:rsidRPr="00052506">
              <w:rPr>
                <w:i/>
                <w:color w:val="7030A0"/>
                <w:sz w:val="20"/>
                <w:szCs w:val="20"/>
                <w:lang w:val="ro-RO"/>
              </w:rPr>
              <w:t>ul spre o îmbunătățire continua;</w:t>
            </w:r>
            <w:r w:rsidRPr="00052506">
              <w:rPr>
                <w:i/>
                <w:color w:val="7030A0"/>
                <w:sz w:val="20"/>
                <w:szCs w:val="20"/>
                <w:lang w:val="ro-RO"/>
              </w:rPr>
              <w:t xml:space="preserve"> respectarea tuturor prevederilor legislative aplicabile și a standardelor</w:t>
            </w:r>
            <w:r w:rsidR="00237508" w:rsidRPr="00052506">
              <w:rPr>
                <w:i/>
                <w:color w:val="7030A0"/>
                <w:sz w:val="20"/>
                <w:szCs w:val="20"/>
                <w:lang w:val="ro-RO"/>
              </w:rPr>
              <w:t>;</w:t>
            </w:r>
            <w:r w:rsidRPr="00052506">
              <w:rPr>
                <w:i/>
                <w:color w:val="7030A0"/>
                <w:sz w:val="20"/>
                <w:szCs w:val="20"/>
                <w:lang w:val="ro-RO"/>
              </w:rPr>
              <w:t xml:space="preserve"> și ia în considerare cele mai bune practic</w:t>
            </w:r>
            <w:r w:rsidR="00F9360D" w:rsidRPr="00052506">
              <w:rPr>
                <w:i/>
                <w:color w:val="7030A0"/>
                <w:sz w:val="20"/>
                <w:szCs w:val="20"/>
                <w:lang w:val="ro-RO"/>
              </w:rPr>
              <w:t>i</w:t>
            </w:r>
            <w:r w:rsidRPr="00052506">
              <w:rPr>
                <w:i/>
                <w:color w:val="7030A0"/>
                <w:sz w:val="20"/>
                <w:szCs w:val="20"/>
                <w:lang w:val="ro-RO"/>
              </w:rPr>
              <w:t xml:space="preserve"> în domeniu</w:t>
            </w:r>
            <w:r w:rsidR="00237508" w:rsidRPr="00052506">
              <w:rPr>
                <w:i/>
                <w:color w:val="7030A0"/>
                <w:sz w:val="20"/>
                <w:szCs w:val="20"/>
                <w:lang w:val="ro-RO"/>
              </w:rPr>
              <w:t>.</w:t>
            </w:r>
          </w:p>
          <w:p w14:paraId="142837C5" w14:textId="77777777" w:rsidR="00052506" w:rsidRDefault="00052506" w:rsidP="0056381E">
            <w:pPr>
              <w:pStyle w:val="TableParagraph"/>
              <w:ind w:left="58"/>
              <w:rPr>
                <w:sz w:val="20"/>
                <w:szCs w:val="20"/>
                <w:lang w:val="ro-RO"/>
              </w:rPr>
            </w:pPr>
          </w:p>
          <w:p w14:paraId="089E8EC2" w14:textId="32F4F88C" w:rsidR="00C37E00" w:rsidRPr="00052506" w:rsidRDefault="00C37E00" w:rsidP="0056381E">
            <w:pPr>
              <w:pStyle w:val="TableParagraph"/>
              <w:ind w:left="58"/>
              <w:rPr>
                <w:sz w:val="20"/>
                <w:szCs w:val="20"/>
                <w:lang w:val="ro-RO"/>
              </w:rPr>
            </w:pPr>
          </w:p>
        </w:tc>
        <w:tc>
          <w:tcPr>
            <w:tcW w:w="3458" w:type="dxa"/>
            <w:gridSpan w:val="2"/>
          </w:tcPr>
          <w:p w14:paraId="3AF6637B" w14:textId="77777777" w:rsidR="00237508" w:rsidRPr="00052506" w:rsidRDefault="00237508" w:rsidP="0056381E">
            <w:pPr>
              <w:ind w:left="58"/>
              <w:rPr>
                <w:rFonts w:cs="Corpid E1s SCd Light"/>
                <w:color w:val="000000"/>
                <w:sz w:val="16"/>
                <w:szCs w:val="16"/>
                <w:lang w:val="ro-RO"/>
              </w:rPr>
            </w:pPr>
            <w:r w:rsidRPr="00052506">
              <w:rPr>
                <w:rFonts w:cs="Corpid E1s SCd Light"/>
                <w:color w:val="000000"/>
                <w:sz w:val="16"/>
                <w:szCs w:val="16"/>
                <w:lang w:val="ro-RO"/>
              </w:rPr>
              <w:t>The safety policy is easy to read.</w:t>
            </w:r>
          </w:p>
          <w:p w14:paraId="077D877B" w14:textId="77777777" w:rsidR="006C4434" w:rsidRPr="00052506" w:rsidRDefault="00237508" w:rsidP="0056381E">
            <w:pPr>
              <w:ind w:left="58"/>
              <w:rPr>
                <w:rFonts w:cs="Corpid E1s SCd Light"/>
                <w:color w:val="000000"/>
                <w:sz w:val="16"/>
                <w:szCs w:val="16"/>
                <w:lang w:val="ro-RO"/>
              </w:rPr>
            </w:pPr>
            <w:r w:rsidRPr="00052506">
              <w:rPr>
                <w:rFonts w:cs="Corpid E1s SCd Light"/>
                <w:color w:val="000000"/>
                <w:sz w:val="16"/>
                <w:szCs w:val="16"/>
                <w:lang w:val="ro-RO"/>
              </w:rPr>
              <w:t>The content is customised to the organisation.</w:t>
            </w:r>
          </w:p>
          <w:p w14:paraId="75C33B78" w14:textId="77777777" w:rsidR="00237508" w:rsidRDefault="00237508" w:rsidP="0056381E">
            <w:pPr>
              <w:ind w:left="58"/>
              <w:rPr>
                <w:rFonts w:cs="Corpid E1s SCd Light"/>
                <w:color w:val="000000"/>
                <w:sz w:val="17"/>
                <w:szCs w:val="17"/>
                <w:lang w:val="ro-RO"/>
              </w:rPr>
            </w:pPr>
          </w:p>
          <w:p w14:paraId="187B5526" w14:textId="77777777" w:rsidR="00237508" w:rsidRPr="00052506" w:rsidRDefault="00237508" w:rsidP="0056381E">
            <w:pPr>
              <w:pStyle w:val="TableParagraph"/>
              <w:ind w:left="58"/>
              <w:rPr>
                <w:i/>
                <w:color w:val="7030A0"/>
                <w:sz w:val="20"/>
                <w:szCs w:val="20"/>
                <w:lang w:val="ro-RO"/>
              </w:rPr>
            </w:pPr>
            <w:r w:rsidRPr="00052506">
              <w:rPr>
                <w:i/>
                <w:color w:val="7030A0"/>
                <w:sz w:val="20"/>
                <w:szCs w:val="20"/>
                <w:lang w:val="ro-RO"/>
              </w:rPr>
              <w:t>Politica de siguranță este ușor de citit.</w:t>
            </w:r>
          </w:p>
          <w:p w14:paraId="2C7ACFFD" w14:textId="4E7E502C" w:rsidR="00237508" w:rsidRPr="00052506" w:rsidRDefault="00237508" w:rsidP="0056381E">
            <w:pPr>
              <w:pStyle w:val="TableParagraph"/>
              <w:ind w:left="58"/>
              <w:rPr>
                <w:i/>
                <w:color w:val="7030A0"/>
                <w:sz w:val="20"/>
                <w:szCs w:val="20"/>
                <w:lang w:val="ro-RO"/>
              </w:rPr>
            </w:pPr>
            <w:r w:rsidRPr="00052506">
              <w:rPr>
                <w:i/>
                <w:color w:val="7030A0"/>
                <w:sz w:val="20"/>
                <w:szCs w:val="20"/>
                <w:lang w:val="ro-RO"/>
              </w:rPr>
              <w:t>Conținutul este personalizat pentru organizație.</w:t>
            </w:r>
          </w:p>
          <w:p w14:paraId="45D75608" w14:textId="195334A9" w:rsidR="00237508" w:rsidRPr="00EB4BFC" w:rsidRDefault="00237508" w:rsidP="0056381E">
            <w:pPr>
              <w:ind w:left="58"/>
              <w:rPr>
                <w:sz w:val="2"/>
                <w:szCs w:val="2"/>
                <w:lang w:val="ro-RO"/>
              </w:rPr>
            </w:pPr>
          </w:p>
        </w:tc>
        <w:tc>
          <w:tcPr>
            <w:tcW w:w="3458" w:type="dxa"/>
            <w:gridSpan w:val="2"/>
          </w:tcPr>
          <w:p w14:paraId="69B55EBE" w14:textId="42F217BB" w:rsidR="006C4434" w:rsidRPr="00052506" w:rsidRDefault="006C4434" w:rsidP="0056381E">
            <w:pPr>
              <w:pStyle w:val="TableParagraph"/>
              <w:ind w:left="58"/>
              <w:rPr>
                <w:rFonts w:ascii="Times New Roman"/>
                <w:i/>
                <w:color w:val="7030A0"/>
                <w:sz w:val="16"/>
                <w:szCs w:val="16"/>
                <w:lang w:val="ro-RO"/>
              </w:rPr>
            </w:pPr>
            <w:r w:rsidRPr="00052506">
              <w:rPr>
                <w:color w:val="231F20"/>
                <w:sz w:val="16"/>
                <w:szCs w:val="16"/>
                <w:lang w:val="ro-RO"/>
              </w:rPr>
              <w:t>It is reviewed periodically to ensure it remains relevant to the organisation</w:t>
            </w:r>
            <w:r w:rsidR="00237508" w:rsidRPr="00052506">
              <w:rPr>
                <w:color w:val="231F20"/>
                <w:sz w:val="16"/>
                <w:szCs w:val="16"/>
                <w:lang w:val="ro-RO"/>
              </w:rPr>
              <w:t>.</w:t>
            </w:r>
            <w:r w:rsidRPr="00052506">
              <w:rPr>
                <w:rFonts w:ascii="Times New Roman"/>
                <w:i/>
                <w:color w:val="7030A0"/>
                <w:sz w:val="16"/>
                <w:szCs w:val="16"/>
                <w:lang w:val="ro-RO"/>
              </w:rPr>
              <w:t xml:space="preserve"> </w:t>
            </w:r>
          </w:p>
          <w:p w14:paraId="38601B50" w14:textId="77777777" w:rsidR="00463D7A" w:rsidRPr="00364F59" w:rsidRDefault="00463D7A" w:rsidP="0056381E">
            <w:pPr>
              <w:pStyle w:val="TableParagraph"/>
              <w:ind w:left="58"/>
              <w:rPr>
                <w:rFonts w:ascii="Times New Roman"/>
                <w:i/>
                <w:color w:val="7030A0"/>
                <w:sz w:val="16"/>
                <w:lang w:val="ro-RO"/>
              </w:rPr>
            </w:pPr>
          </w:p>
          <w:p w14:paraId="710C5B87" w14:textId="5C85390C" w:rsidR="006C4434" w:rsidRPr="00052506" w:rsidRDefault="006C4434" w:rsidP="0056381E">
            <w:pPr>
              <w:pStyle w:val="TableParagraph"/>
              <w:ind w:left="58"/>
              <w:rPr>
                <w:rFonts w:asciiTheme="minorHAnsi" w:hAnsiTheme="minorHAnsi" w:cstheme="minorHAnsi"/>
                <w:sz w:val="20"/>
                <w:szCs w:val="20"/>
                <w:lang w:val="ro-RO"/>
              </w:rPr>
            </w:pPr>
            <w:r w:rsidRPr="00052506">
              <w:rPr>
                <w:rFonts w:asciiTheme="minorHAnsi" w:hAnsiTheme="minorHAnsi" w:cstheme="minorHAnsi"/>
                <w:i/>
                <w:color w:val="7030A0"/>
                <w:sz w:val="20"/>
                <w:szCs w:val="20"/>
                <w:lang w:val="ro-RO"/>
              </w:rPr>
              <w:t>Este revizuită periodic pentru a  asigura faptul că rămâne relevantă pentru organizație</w:t>
            </w:r>
            <w:r w:rsidR="00237508" w:rsidRPr="00052506">
              <w:rPr>
                <w:rFonts w:asciiTheme="minorHAnsi" w:hAnsiTheme="minorHAnsi" w:cstheme="minorHAnsi"/>
                <w:i/>
                <w:color w:val="7030A0"/>
                <w:sz w:val="20"/>
                <w:szCs w:val="20"/>
                <w:lang w:val="ro-RO"/>
              </w:rPr>
              <w:t>.</w:t>
            </w:r>
          </w:p>
        </w:tc>
        <w:tc>
          <w:tcPr>
            <w:tcW w:w="3459" w:type="dxa"/>
            <w:gridSpan w:val="2"/>
          </w:tcPr>
          <w:p w14:paraId="495D79AA" w14:textId="77777777" w:rsidR="00237508" w:rsidRPr="00052506" w:rsidRDefault="006C4434" w:rsidP="0056381E">
            <w:pPr>
              <w:pStyle w:val="TableParagraph"/>
              <w:ind w:left="58"/>
              <w:rPr>
                <w:color w:val="231F20"/>
                <w:sz w:val="16"/>
                <w:szCs w:val="16"/>
                <w:lang w:val="ro-RO"/>
              </w:rPr>
            </w:pPr>
            <w:r w:rsidRPr="00052506">
              <w:rPr>
                <w:color w:val="231F20"/>
                <w:sz w:val="16"/>
                <w:szCs w:val="16"/>
                <w:lang w:val="ro-RO"/>
              </w:rPr>
              <w:t>The accountable manager is familiar with the contents of the safety policy</w:t>
            </w:r>
            <w:r w:rsidR="00237508" w:rsidRPr="00052506">
              <w:rPr>
                <w:color w:val="231F20"/>
                <w:sz w:val="16"/>
                <w:szCs w:val="16"/>
                <w:lang w:val="ro-RO"/>
              </w:rPr>
              <w:t xml:space="preserve"> and endorses it</w:t>
            </w:r>
            <w:r w:rsidRPr="00052506">
              <w:rPr>
                <w:color w:val="231F20"/>
                <w:sz w:val="16"/>
                <w:szCs w:val="16"/>
                <w:lang w:val="ro-RO"/>
              </w:rPr>
              <w:t>.</w:t>
            </w:r>
            <w:r w:rsidR="00F9360D" w:rsidRPr="00052506">
              <w:rPr>
                <w:color w:val="231F20"/>
                <w:sz w:val="16"/>
                <w:szCs w:val="16"/>
                <w:lang w:val="ro-RO"/>
              </w:rPr>
              <w:t xml:space="preserve"> </w:t>
            </w:r>
          </w:p>
          <w:p w14:paraId="0DB03506" w14:textId="77777777" w:rsidR="00237508" w:rsidRDefault="00237508" w:rsidP="0056381E">
            <w:pPr>
              <w:pStyle w:val="TableParagraph"/>
              <w:ind w:left="58"/>
              <w:rPr>
                <w:color w:val="231F20"/>
                <w:sz w:val="17"/>
                <w:lang w:val="ro-RO"/>
              </w:rPr>
            </w:pPr>
          </w:p>
          <w:p w14:paraId="02203618" w14:textId="364CFF7C" w:rsidR="006C4434" w:rsidRPr="00052506" w:rsidRDefault="00F9360D" w:rsidP="0056381E">
            <w:pPr>
              <w:pStyle w:val="TableParagraph"/>
              <w:ind w:left="58"/>
              <w:rPr>
                <w:color w:val="231F20"/>
                <w:sz w:val="20"/>
                <w:szCs w:val="20"/>
                <w:lang w:val="ro-RO"/>
              </w:rPr>
            </w:pPr>
            <w:r w:rsidRPr="00052506">
              <w:rPr>
                <w:i/>
                <w:color w:val="7030A0"/>
                <w:sz w:val="20"/>
                <w:szCs w:val="20"/>
                <w:lang w:val="ro-RO"/>
              </w:rPr>
              <w:t>M</w:t>
            </w:r>
            <w:r w:rsidR="006C4434" w:rsidRPr="00052506">
              <w:rPr>
                <w:i/>
                <w:color w:val="7030A0"/>
                <w:sz w:val="20"/>
                <w:szCs w:val="20"/>
                <w:lang w:val="ro-RO"/>
              </w:rPr>
              <w:t>anagerul responsabil cunoaște conținutul politicii de siguranță</w:t>
            </w:r>
            <w:r w:rsidR="00237508" w:rsidRPr="00052506">
              <w:rPr>
                <w:sz w:val="20"/>
                <w:szCs w:val="20"/>
              </w:rPr>
              <w:t xml:space="preserve"> </w:t>
            </w:r>
            <w:r w:rsidR="00237508" w:rsidRPr="00052506">
              <w:rPr>
                <w:i/>
                <w:color w:val="7030A0"/>
                <w:sz w:val="20"/>
                <w:szCs w:val="20"/>
                <w:lang w:val="ro-RO"/>
              </w:rPr>
              <w:t>și o aprobă.</w:t>
            </w:r>
          </w:p>
        </w:tc>
      </w:tr>
      <w:tr w:rsidR="004A34A5" w:rsidRPr="00EB4BFC" w14:paraId="03AFCA26" w14:textId="77777777" w:rsidTr="00052506">
        <w:trPr>
          <w:trHeight w:val="366"/>
        </w:trPr>
        <w:tc>
          <w:tcPr>
            <w:tcW w:w="13833" w:type="dxa"/>
            <w:gridSpan w:val="8"/>
            <w:shd w:val="clear" w:color="auto" w:fill="0088CE"/>
          </w:tcPr>
          <w:p w14:paraId="6558332A" w14:textId="283FCCE5" w:rsidR="004A34A5" w:rsidRPr="00EB4BFC" w:rsidRDefault="004A34A5" w:rsidP="009551F6">
            <w:pPr>
              <w:pStyle w:val="TableParagraph"/>
              <w:jc w:val="center"/>
              <w:rPr>
                <w:b/>
                <w:sz w:val="18"/>
                <w:lang w:val="ro-RO"/>
              </w:rPr>
            </w:pPr>
            <w:r w:rsidRPr="004A34A5">
              <w:rPr>
                <w:b/>
                <w:color w:val="FFFFFF"/>
                <w:sz w:val="18"/>
                <w:lang w:val="ro-RO"/>
              </w:rPr>
              <w:t>Assessment results</w:t>
            </w:r>
            <w:r w:rsidRPr="00EB4BFC">
              <w:rPr>
                <w:b/>
                <w:color w:val="FFFFFF"/>
                <w:sz w:val="18"/>
                <w:lang w:val="ro-RO"/>
              </w:rPr>
              <w:t xml:space="preserve"> </w:t>
            </w:r>
            <w:r w:rsidR="009551F6" w:rsidRPr="009551F6">
              <w:rPr>
                <w:b/>
                <w:sz w:val="18"/>
                <w:lang w:val="ro-RO"/>
              </w:rPr>
              <w:t>/</w:t>
            </w:r>
            <w:r w:rsidR="009551F6">
              <w:rPr>
                <w:b/>
                <w:color w:val="FFFFFF"/>
                <w:sz w:val="18"/>
                <w:lang w:val="ro-RO"/>
              </w:rPr>
              <w:t xml:space="preserve"> </w:t>
            </w:r>
            <w:r w:rsidR="009551F6" w:rsidRPr="009551F6">
              <w:rPr>
                <w:b/>
                <w:i/>
                <w:color w:val="7030A0"/>
                <w:sz w:val="18"/>
                <w:lang w:val="ro-RO"/>
              </w:rPr>
              <w:t>R</w:t>
            </w:r>
            <w:r>
              <w:rPr>
                <w:b/>
                <w:i/>
                <w:color w:val="7030A0"/>
                <w:sz w:val="18"/>
                <w:lang w:val="ro-RO"/>
              </w:rPr>
              <w:t>ezultatele evaluării</w:t>
            </w:r>
          </w:p>
        </w:tc>
      </w:tr>
      <w:tr w:rsidR="004A34A5" w:rsidRPr="00EB4BFC" w14:paraId="63642735" w14:textId="77777777" w:rsidTr="004D7B77">
        <w:trPr>
          <w:trHeight w:val="800"/>
        </w:trPr>
        <w:tc>
          <w:tcPr>
            <w:tcW w:w="3458" w:type="dxa"/>
            <w:gridSpan w:val="2"/>
          </w:tcPr>
          <w:p w14:paraId="3C8D51D4" w14:textId="77777777" w:rsidR="004A34A5" w:rsidRPr="004A34A5" w:rsidRDefault="004A34A5" w:rsidP="0056381E">
            <w:pPr>
              <w:pStyle w:val="TableParagraph"/>
              <w:ind w:left="58"/>
              <w:rPr>
                <w:color w:val="231F20"/>
                <w:sz w:val="17"/>
              </w:rPr>
            </w:pPr>
          </w:p>
        </w:tc>
        <w:tc>
          <w:tcPr>
            <w:tcW w:w="3458" w:type="dxa"/>
            <w:gridSpan w:val="2"/>
          </w:tcPr>
          <w:p w14:paraId="148914D9" w14:textId="77777777" w:rsidR="004A34A5" w:rsidRPr="00237508" w:rsidRDefault="004A34A5" w:rsidP="0056381E">
            <w:pPr>
              <w:ind w:left="58"/>
              <w:rPr>
                <w:rFonts w:cs="Corpid E1s SCd Light"/>
                <w:color w:val="000000"/>
                <w:sz w:val="17"/>
                <w:szCs w:val="17"/>
                <w:lang w:val="ro-RO"/>
              </w:rPr>
            </w:pPr>
          </w:p>
        </w:tc>
        <w:tc>
          <w:tcPr>
            <w:tcW w:w="3458" w:type="dxa"/>
            <w:gridSpan w:val="2"/>
          </w:tcPr>
          <w:p w14:paraId="69F192B6" w14:textId="77777777" w:rsidR="004A34A5" w:rsidRPr="00EB4BFC" w:rsidRDefault="004A34A5" w:rsidP="0056381E">
            <w:pPr>
              <w:pStyle w:val="TableParagraph"/>
              <w:ind w:left="58"/>
              <w:rPr>
                <w:color w:val="231F20"/>
                <w:sz w:val="17"/>
                <w:lang w:val="ro-RO"/>
              </w:rPr>
            </w:pPr>
          </w:p>
        </w:tc>
        <w:tc>
          <w:tcPr>
            <w:tcW w:w="3459" w:type="dxa"/>
            <w:gridSpan w:val="2"/>
          </w:tcPr>
          <w:p w14:paraId="73962DB3" w14:textId="77777777" w:rsidR="004A34A5" w:rsidRPr="00EB4BFC" w:rsidRDefault="004A34A5" w:rsidP="0056381E">
            <w:pPr>
              <w:pStyle w:val="TableParagraph"/>
              <w:ind w:left="58"/>
              <w:rPr>
                <w:color w:val="231F20"/>
                <w:sz w:val="17"/>
                <w:lang w:val="ro-RO"/>
              </w:rPr>
            </w:pPr>
          </w:p>
        </w:tc>
      </w:tr>
      <w:tr w:rsidR="006C4434" w:rsidRPr="00EB4BFC" w14:paraId="4309BC8E" w14:textId="77777777" w:rsidTr="004A34A5">
        <w:trPr>
          <w:trHeight w:val="366"/>
        </w:trPr>
        <w:tc>
          <w:tcPr>
            <w:tcW w:w="13833" w:type="dxa"/>
            <w:gridSpan w:val="8"/>
            <w:shd w:val="clear" w:color="auto" w:fill="0088CE"/>
          </w:tcPr>
          <w:p w14:paraId="3D92C7DA" w14:textId="2F6A17B9" w:rsidR="006C4434" w:rsidRPr="00EB4BFC" w:rsidRDefault="006C4434" w:rsidP="009551F6">
            <w:pPr>
              <w:pStyle w:val="TableParagraph"/>
              <w:spacing w:before="82"/>
              <w:jc w:val="center"/>
              <w:rPr>
                <w:b/>
                <w:sz w:val="18"/>
                <w:lang w:val="ro-RO"/>
              </w:rPr>
            </w:pPr>
            <w:r w:rsidRPr="00EB4BFC">
              <w:rPr>
                <w:b/>
                <w:color w:val="FFFFFF"/>
                <w:sz w:val="18"/>
                <w:lang w:val="ro-RO"/>
              </w:rPr>
              <w:lastRenderedPageBreak/>
              <w:t xml:space="preserve">What to look for </w:t>
            </w:r>
            <w:r w:rsidR="009551F6" w:rsidRPr="009551F6">
              <w:rPr>
                <w:b/>
                <w:sz w:val="18"/>
                <w:lang w:val="ro-RO"/>
              </w:rPr>
              <w:t>/</w:t>
            </w:r>
            <w:r w:rsidR="009551F6">
              <w:rPr>
                <w:b/>
                <w:i/>
                <w:color w:val="7030A0"/>
                <w:sz w:val="18"/>
                <w:lang w:val="ro-RO"/>
              </w:rPr>
              <w:t xml:space="preserve"> E</w:t>
            </w:r>
            <w:r w:rsidR="00FC46BF">
              <w:rPr>
                <w:b/>
                <w:i/>
                <w:color w:val="7030A0"/>
                <w:sz w:val="18"/>
                <w:lang w:val="ro-RO"/>
              </w:rPr>
              <w:t>lemente de urmărit</w:t>
            </w:r>
          </w:p>
        </w:tc>
      </w:tr>
      <w:tr w:rsidR="006C4434" w:rsidRPr="00EB4BFC" w14:paraId="7050091B" w14:textId="77777777" w:rsidTr="004A34A5">
        <w:trPr>
          <w:trHeight w:val="759"/>
        </w:trPr>
        <w:tc>
          <w:tcPr>
            <w:tcW w:w="13833" w:type="dxa"/>
            <w:gridSpan w:val="8"/>
          </w:tcPr>
          <w:p w14:paraId="67935C90" w14:textId="050065D2" w:rsidR="006C4434" w:rsidRPr="00052506" w:rsidRDefault="009711C6" w:rsidP="001F6F40">
            <w:pPr>
              <w:pStyle w:val="TableParagraph"/>
              <w:numPr>
                <w:ilvl w:val="0"/>
                <w:numId w:val="29"/>
              </w:numPr>
              <w:tabs>
                <w:tab w:val="left" w:pos="624"/>
              </w:tabs>
              <w:spacing w:before="84" w:line="204" w:lineRule="exact"/>
              <w:ind w:left="56"/>
              <w:rPr>
                <w:sz w:val="16"/>
                <w:szCs w:val="16"/>
                <w:lang w:val="ro-RO"/>
              </w:rPr>
            </w:pPr>
            <w:r w:rsidRPr="00052506">
              <w:rPr>
                <w:color w:val="231F20"/>
                <w:spacing w:val="-3"/>
                <w:sz w:val="16"/>
                <w:szCs w:val="16"/>
                <w:lang w:val="ro-RO"/>
              </w:rPr>
              <w:t>Interview the</w:t>
            </w:r>
            <w:r w:rsidR="006C4434" w:rsidRPr="00052506">
              <w:rPr>
                <w:color w:val="231F20"/>
                <w:sz w:val="16"/>
                <w:szCs w:val="16"/>
                <w:lang w:val="ro-RO"/>
              </w:rPr>
              <w:t xml:space="preserve"> accountable manager to assess </w:t>
            </w:r>
            <w:r w:rsidRPr="00052506">
              <w:rPr>
                <w:color w:val="231F20"/>
                <w:sz w:val="16"/>
                <w:szCs w:val="16"/>
                <w:lang w:val="ro-RO"/>
              </w:rPr>
              <w:t>his/her</w:t>
            </w:r>
            <w:r w:rsidR="006C4434" w:rsidRPr="00052506">
              <w:rPr>
                <w:color w:val="231F20"/>
                <w:sz w:val="16"/>
                <w:szCs w:val="16"/>
                <w:lang w:val="ro-RO"/>
              </w:rPr>
              <w:t xml:space="preserve"> knowledge and understanding of the safety</w:t>
            </w:r>
            <w:r w:rsidR="006C4434" w:rsidRPr="00052506">
              <w:rPr>
                <w:color w:val="231F20"/>
                <w:spacing w:val="35"/>
                <w:sz w:val="16"/>
                <w:szCs w:val="16"/>
                <w:lang w:val="ro-RO"/>
              </w:rPr>
              <w:t xml:space="preserve"> </w:t>
            </w:r>
            <w:r w:rsidR="006C4434" w:rsidRPr="00052506">
              <w:rPr>
                <w:color w:val="231F20"/>
                <w:sz w:val="16"/>
                <w:szCs w:val="16"/>
                <w:lang w:val="ro-RO"/>
              </w:rPr>
              <w:t xml:space="preserve">policy. </w:t>
            </w:r>
          </w:p>
          <w:p w14:paraId="1B52FD5F" w14:textId="4CFEBE0D" w:rsidR="006C4434" w:rsidRPr="00052506" w:rsidRDefault="006C4434" w:rsidP="001F6F40">
            <w:pPr>
              <w:pStyle w:val="TableParagraph"/>
              <w:numPr>
                <w:ilvl w:val="0"/>
                <w:numId w:val="29"/>
              </w:numPr>
              <w:tabs>
                <w:tab w:val="left" w:pos="624"/>
              </w:tabs>
              <w:spacing w:line="200" w:lineRule="exact"/>
              <w:ind w:left="56"/>
              <w:rPr>
                <w:sz w:val="16"/>
                <w:szCs w:val="16"/>
                <w:lang w:val="ro-RO"/>
              </w:rPr>
            </w:pPr>
            <w:r w:rsidRPr="00052506">
              <w:rPr>
                <w:color w:val="231F20"/>
                <w:sz w:val="16"/>
                <w:szCs w:val="16"/>
                <w:lang w:val="ro-RO"/>
              </w:rPr>
              <w:t>Confirm it meets EU</w:t>
            </w:r>
            <w:r w:rsidRPr="00052506">
              <w:rPr>
                <w:color w:val="231F20"/>
                <w:spacing w:val="8"/>
                <w:sz w:val="16"/>
                <w:szCs w:val="16"/>
                <w:lang w:val="ro-RO"/>
              </w:rPr>
              <w:t xml:space="preserve"> </w:t>
            </w:r>
            <w:r w:rsidRPr="00052506">
              <w:rPr>
                <w:color w:val="231F20"/>
                <w:sz w:val="16"/>
                <w:szCs w:val="16"/>
                <w:lang w:val="ro-RO"/>
              </w:rPr>
              <w:t xml:space="preserve">Regulations. </w:t>
            </w:r>
          </w:p>
          <w:p w14:paraId="7553A308" w14:textId="73FF9E7E" w:rsidR="006C4434" w:rsidRPr="00052506" w:rsidRDefault="006C4434" w:rsidP="001F6F40">
            <w:pPr>
              <w:pStyle w:val="TableParagraph"/>
              <w:numPr>
                <w:ilvl w:val="0"/>
                <w:numId w:val="29"/>
              </w:numPr>
              <w:tabs>
                <w:tab w:val="left" w:pos="624"/>
              </w:tabs>
              <w:spacing w:line="204" w:lineRule="exact"/>
              <w:ind w:left="56"/>
              <w:rPr>
                <w:sz w:val="16"/>
                <w:szCs w:val="16"/>
                <w:lang w:val="ro-RO"/>
              </w:rPr>
            </w:pPr>
            <w:r w:rsidRPr="00052506">
              <w:rPr>
                <w:color w:val="231F20"/>
                <w:sz w:val="16"/>
                <w:szCs w:val="16"/>
                <w:lang w:val="ro-RO"/>
              </w:rPr>
              <w:t>Interview staff to determine</w:t>
            </w:r>
            <w:r w:rsidR="009711C6" w:rsidRPr="00052506">
              <w:rPr>
                <w:color w:val="231F20"/>
                <w:sz w:val="16"/>
                <w:szCs w:val="16"/>
                <w:lang w:val="ro-RO"/>
              </w:rPr>
              <w:t xml:space="preserve"> to what extent the safety policy is known, as well as</w:t>
            </w:r>
            <w:r w:rsidRPr="00052506">
              <w:rPr>
                <w:color w:val="231F20"/>
                <w:sz w:val="16"/>
                <w:szCs w:val="16"/>
                <w:lang w:val="ro-RO"/>
              </w:rPr>
              <w:t xml:space="preserve"> how readable and understandable it</w:t>
            </w:r>
            <w:r w:rsidRPr="00052506">
              <w:rPr>
                <w:color w:val="231F20"/>
                <w:spacing w:val="18"/>
                <w:sz w:val="16"/>
                <w:szCs w:val="16"/>
                <w:lang w:val="ro-RO"/>
              </w:rPr>
              <w:t xml:space="preserve"> </w:t>
            </w:r>
            <w:r w:rsidRPr="00052506">
              <w:rPr>
                <w:color w:val="231F20"/>
                <w:sz w:val="16"/>
                <w:szCs w:val="16"/>
                <w:lang w:val="ro-RO"/>
              </w:rPr>
              <w:t xml:space="preserve">is. </w:t>
            </w:r>
          </w:p>
          <w:p w14:paraId="5A04A6F3" w14:textId="65A8D116" w:rsidR="009711C6" w:rsidRPr="00052506" w:rsidRDefault="009711C6" w:rsidP="001F6F40">
            <w:pPr>
              <w:pStyle w:val="TableParagraph"/>
              <w:numPr>
                <w:ilvl w:val="0"/>
                <w:numId w:val="29"/>
              </w:numPr>
              <w:tabs>
                <w:tab w:val="left" w:pos="624"/>
              </w:tabs>
              <w:spacing w:line="204" w:lineRule="exact"/>
              <w:ind w:left="56"/>
              <w:rPr>
                <w:sz w:val="16"/>
                <w:szCs w:val="16"/>
                <w:lang w:val="ro-RO"/>
              </w:rPr>
            </w:pPr>
            <w:r w:rsidRPr="00052506">
              <w:rPr>
                <w:color w:val="231F20"/>
                <w:spacing w:val="-3"/>
                <w:sz w:val="16"/>
                <w:szCs w:val="16"/>
                <w:lang w:val="ro-RO"/>
              </w:rPr>
              <w:t xml:space="preserve">Check that the safety policy is reviewed periodically for content and currency. </w:t>
            </w:r>
          </w:p>
          <w:p w14:paraId="7B4ECE86" w14:textId="5E89A37B" w:rsidR="00052506" w:rsidRPr="00052506" w:rsidRDefault="00052506" w:rsidP="001F6F40">
            <w:pPr>
              <w:pStyle w:val="TableParagraph"/>
              <w:numPr>
                <w:ilvl w:val="0"/>
                <w:numId w:val="29"/>
              </w:numPr>
              <w:tabs>
                <w:tab w:val="left" w:pos="624"/>
              </w:tabs>
              <w:spacing w:before="84" w:line="204" w:lineRule="exact"/>
              <w:ind w:left="56"/>
              <w:rPr>
                <w:sz w:val="20"/>
                <w:szCs w:val="20"/>
                <w:lang w:val="ro-RO"/>
              </w:rPr>
            </w:pPr>
            <w:r w:rsidRPr="00052506">
              <w:rPr>
                <w:i/>
                <w:color w:val="7030A0"/>
                <w:sz w:val="20"/>
                <w:szCs w:val="20"/>
                <w:lang w:val="ro-RO"/>
              </w:rPr>
              <w:t>Intervievați managerul responsabil pentru a-i evalua cunoașterea și înțelegerea politicii de siguranță.</w:t>
            </w:r>
          </w:p>
          <w:p w14:paraId="63CDD40F" w14:textId="61518704" w:rsidR="00052506" w:rsidRPr="00052506" w:rsidRDefault="00052506" w:rsidP="001F6F40">
            <w:pPr>
              <w:pStyle w:val="TableParagraph"/>
              <w:numPr>
                <w:ilvl w:val="0"/>
                <w:numId w:val="29"/>
              </w:numPr>
              <w:tabs>
                <w:tab w:val="left" w:pos="624"/>
              </w:tabs>
              <w:spacing w:line="200" w:lineRule="exact"/>
              <w:ind w:left="56"/>
              <w:rPr>
                <w:sz w:val="20"/>
                <w:szCs w:val="20"/>
                <w:lang w:val="ro-RO"/>
              </w:rPr>
            </w:pPr>
            <w:r w:rsidRPr="00052506">
              <w:rPr>
                <w:i/>
                <w:color w:val="7030A0"/>
                <w:sz w:val="20"/>
                <w:szCs w:val="20"/>
                <w:lang w:val="ro-RO"/>
              </w:rPr>
              <w:t>Confirmați că întrunește cerințele regulamentelor UE.</w:t>
            </w:r>
          </w:p>
          <w:p w14:paraId="30704C06" w14:textId="0FB57C6C" w:rsidR="00052506" w:rsidRPr="00052506" w:rsidRDefault="00052506" w:rsidP="001F6F40">
            <w:pPr>
              <w:pStyle w:val="TableParagraph"/>
              <w:numPr>
                <w:ilvl w:val="0"/>
                <w:numId w:val="29"/>
              </w:numPr>
              <w:tabs>
                <w:tab w:val="left" w:pos="624"/>
              </w:tabs>
              <w:spacing w:line="204" w:lineRule="exact"/>
              <w:ind w:left="56"/>
              <w:rPr>
                <w:sz w:val="20"/>
                <w:szCs w:val="20"/>
                <w:lang w:val="ro-RO"/>
              </w:rPr>
            </w:pPr>
            <w:r w:rsidRPr="00052506">
              <w:rPr>
                <w:i/>
                <w:color w:val="7030A0"/>
                <w:sz w:val="20"/>
                <w:szCs w:val="20"/>
                <w:lang w:val="ro-RO"/>
              </w:rPr>
              <w:t>Intervievați angajații pentru a determina în ce măsură politica de siguranță este cunoscută, precum si cât este de lizibilă și ușor de înțeles.</w:t>
            </w:r>
          </w:p>
          <w:p w14:paraId="186A1B13" w14:textId="6AE1410E" w:rsidR="00052506" w:rsidRPr="00052506" w:rsidRDefault="00052506" w:rsidP="001F6F40">
            <w:pPr>
              <w:pStyle w:val="TableParagraph"/>
              <w:numPr>
                <w:ilvl w:val="0"/>
                <w:numId w:val="29"/>
              </w:numPr>
              <w:tabs>
                <w:tab w:val="left" w:pos="624"/>
              </w:tabs>
              <w:spacing w:line="204" w:lineRule="exact"/>
              <w:ind w:left="56"/>
              <w:rPr>
                <w:sz w:val="20"/>
                <w:szCs w:val="20"/>
                <w:lang w:val="ro-RO"/>
              </w:rPr>
            </w:pPr>
            <w:r w:rsidRPr="00052506">
              <w:rPr>
                <w:i/>
                <w:color w:val="7030A0"/>
                <w:sz w:val="20"/>
                <w:szCs w:val="20"/>
                <w:lang w:val="ro-RO"/>
              </w:rPr>
              <w:t>Verificați dacă politica de siguranță este revizuită periodic pentru conținut și menținerea ei la zi.</w:t>
            </w:r>
          </w:p>
          <w:p w14:paraId="59CEDF0E" w14:textId="5C730778" w:rsidR="00463D7A" w:rsidRPr="00EB4BFC" w:rsidRDefault="00463D7A" w:rsidP="001F6F40">
            <w:pPr>
              <w:pStyle w:val="TableParagraph"/>
              <w:numPr>
                <w:ilvl w:val="0"/>
                <w:numId w:val="29"/>
              </w:numPr>
              <w:tabs>
                <w:tab w:val="left" w:pos="624"/>
              </w:tabs>
              <w:spacing w:line="204" w:lineRule="exact"/>
              <w:ind w:left="56"/>
              <w:rPr>
                <w:sz w:val="17"/>
                <w:lang w:val="ro-RO"/>
              </w:rPr>
            </w:pPr>
          </w:p>
        </w:tc>
      </w:tr>
      <w:tr w:rsidR="006C4434" w:rsidRPr="00EB4BFC" w14:paraId="7069811D" w14:textId="77777777" w:rsidTr="004A34A5">
        <w:trPr>
          <w:trHeight w:val="366"/>
        </w:trPr>
        <w:tc>
          <w:tcPr>
            <w:tcW w:w="13833" w:type="dxa"/>
            <w:gridSpan w:val="8"/>
            <w:shd w:val="clear" w:color="auto" w:fill="0088CE"/>
          </w:tcPr>
          <w:p w14:paraId="497A35A9" w14:textId="151D9588" w:rsidR="006C4434" w:rsidRPr="00EB4BFC" w:rsidRDefault="006C4434" w:rsidP="009551F6">
            <w:pPr>
              <w:pStyle w:val="TableParagraph"/>
              <w:spacing w:before="82"/>
              <w:jc w:val="center"/>
              <w:rPr>
                <w:b/>
                <w:sz w:val="18"/>
                <w:lang w:val="ro-RO"/>
              </w:rPr>
            </w:pPr>
            <w:r w:rsidRPr="00EB4BFC">
              <w:rPr>
                <w:b/>
                <w:color w:val="FFFFFF"/>
                <w:sz w:val="18"/>
                <w:lang w:val="ro-RO"/>
              </w:rPr>
              <w:t xml:space="preserve">Corresponding EU/EASA Requirements </w:t>
            </w:r>
            <w:r w:rsidR="009551F6" w:rsidRPr="009551F6">
              <w:rPr>
                <w:b/>
                <w:sz w:val="18"/>
                <w:lang w:val="ro-RO"/>
              </w:rPr>
              <w:t>/</w:t>
            </w:r>
            <w:r w:rsidR="009551F6" w:rsidRPr="00784F95">
              <w:rPr>
                <w:b/>
                <w:i/>
                <w:color w:val="7030A0"/>
                <w:sz w:val="18"/>
                <w:lang w:val="ro-RO"/>
              </w:rPr>
              <w:t xml:space="preserve"> </w:t>
            </w:r>
            <w:r w:rsidR="009551F6">
              <w:rPr>
                <w:b/>
                <w:i/>
                <w:color w:val="7030A0"/>
                <w:sz w:val="18"/>
                <w:lang w:val="ro-RO"/>
              </w:rPr>
              <w:t>Cerințe europene corespondente</w:t>
            </w:r>
          </w:p>
        </w:tc>
      </w:tr>
      <w:tr w:rsidR="004A34A5" w:rsidRPr="00EB4BFC" w14:paraId="1A8A61C5" w14:textId="69F0F5E0" w:rsidTr="0056381E">
        <w:trPr>
          <w:trHeight w:val="366"/>
        </w:trPr>
        <w:tc>
          <w:tcPr>
            <w:tcW w:w="2766" w:type="dxa"/>
            <w:shd w:val="clear" w:color="auto" w:fill="5CABDF"/>
            <w:vAlign w:val="center"/>
          </w:tcPr>
          <w:p w14:paraId="7C570B5B" w14:textId="77777777" w:rsidR="004A34A5" w:rsidRDefault="004A34A5" w:rsidP="0056381E">
            <w:pPr>
              <w:pStyle w:val="TableParagraph"/>
              <w:spacing w:before="82"/>
              <w:jc w:val="center"/>
              <w:rPr>
                <w:b/>
                <w:color w:val="FFFFFF"/>
                <w:sz w:val="18"/>
                <w:lang w:val="ro-RO"/>
              </w:rPr>
            </w:pPr>
            <w:r w:rsidRPr="00EB4BFC">
              <w:rPr>
                <w:b/>
                <w:color w:val="FFFFFF"/>
                <w:sz w:val="18"/>
                <w:lang w:val="ro-RO"/>
              </w:rPr>
              <w:t>Air Operations</w:t>
            </w:r>
          </w:p>
          <w:p w14:paraId="1A8B24E2" w14:textId="49BAAE63" w:rsidR="00EC546C" w:rsidRPr="00EB4BFC" w:rsidRDefault="00EC546C" w:rsidP="0056381E">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19C0E669" w14:textId="77777777" w:rsidR="004A34A5" w:rsidRDefault="004A34A5" w:rsidP="0056381E">
            <w:pPr>
              <w:pStyle w:val="TableParagraph"/>
              <w:spacing w:before="82"/>
              <w:jc w:val="center"/>
              <w:rPr>
                <w:b/>
                <w:color w:val="FFFFFF"/>
                <w:sz w:val="18"/>
                <w:lang w:val="ro-RO"/>
              </w:rPr>
            </w:pPr>
            <w:r w:rsidRPr="00EB4BFC">
              <w:rPr>
                <w:b/>
                <w:color w:val="FFFFFF"/>
                <w:sz w:val="18"/>
                <w:lang w:val="ro-RO"/>
              </w:rPr>
              <w:t>Aircrew</w:t>
            </w:r>
          </w:p>
          <w:p w14:paraId="6712A294" w14:textId="32667C38" w:rsidR="00EC546C" w:rsidRPr="00EB4BFC" w:rsidRDefault="00EC546C" w:rsidP="0056381E">
            <w:pPr>
              <w:pStyle w:val="TableParagraph"/>
              <w:spacing w:before="82"/>
              <w:jc w:val="center"/>
              <w:rPr>
                <w:b/>
                <w:sz w:val="18"/>
                <w:lang w:val="ro-RO"/>
              </w:rPr>
            </w:pPr>
            <w:r w:rsidRPr="00EC546C">
              <w:rPr>
                <w:b/>
                <w:i/>
                <w:color w:val="7030A0"/>
                <w:sz w:val="18"/>
                <w:lang w:val="ro-RO"/>
              </w:rPr>
              <w:t>Echipaj</w:t>
            </w:r>
            <w:r w:rsidR="004D7B77">
              <w:rPr>
                <w:b/>
                <w:i/>
                <w:color w:val="7030A0"/>
                <w:sz w:val="18"/>
                <w:lang w:val="ro-RO"/>
              </w:rPr>
              <w:t xml:space="preserve"> de zbor</w:t>
            </w:r>
          </w:p>
        </w:tc>
        <w:tc>
          <w:tcPr>
            <w:tcW w:w="2766" w:type="dxa"/>
            <w:gridSpan w:val="2"/>
            <w:shd w:val="clear" w:color="auto" w:fill="5CABDF"/>
            <w:vAlign w:val="center"/>
          </w:tcPr>
          <w:p w14:paraId="1853F77B" w14:textId="77777777" w:rsidR="004A34A5" w:rsidRDefault="004A34A5" w:rsidP="0056381E">
            <w:pPr>
              <w:pStyle w:val="TableParagraph"/>
              <w:spacing w:before="82"/>
              <w:jc w:val="center"/>
              <w:rPr>
                <w:b/>
                <w:color w:val="FFFFFF"/>
                <w:sz w:val="18"/>
                <w:lang w:val="ro-RO"/>
              </w:rPr>
            </w:pPr>
            <w:r w:rsidRPr="00EB4BFC">
              <w:rPr>
                <w:b/>
                <w:color w:val="FFFFFF"/>
                <w:sz w:val="18"/>
                <w:lang w:val="ro-RO"/>
              </w:rPr>
              <w:t>Aerodromes</w:t>
            </w:r>
          </w:p>
          <w:p w14:paraId="50F3F59C" w14:textId="6244C436" w:rsidR="00EC546C" w:rsidRPr="00EB4BFC" w:rsidRDefault="00EC546C" w:rsidP="0056381E">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6849D909" w14:textId="77777777" w:rsidR="004A34A5" w:rsidRDefault="004A34A5" w:rsidP="0056381E">
            <w:pPr>
              <w:pStyle w:val="TableParagraph"/>
              <w:spacing w:before="82"/>
              <w:jc w:val="center"/>
              <w:rPr>
                <w:b/>
                <w:color w:val="FFFFFF"/>
                <w:sz w:val="18"/>
                <w:lang w:val="ro-RO"/>
              </w:rPr>
            </w:pPr>
            <w:r w:rsidRPr="00EB4BFC">
              <w:rPr>
                <w:b/>
                <w:color w:val="FFFFFF"/>
                <w:sz w:val="18"/>
                <w:lang w:val="ro-RO"/>
              </w:rPr>
              <w:t>ATCO Training Org.</w:t>
            </w:r>
          </w:p>
          <w:p w14:paraId="4FF58F61" w14:textId="21AF16E1" w:rsidR="00EC546C" w:rsidRPr="00EB4BFC" w:rsidRDefault="00EC546C" w:rsidP="0056381E">
            <w:pPr>
              <w:pStyle w:val="TableParagraph"/>
              <w:spacing w:before="82"/>
              <w:jc w:val="center"/>
              <w:rPr>
                <w:b/>
                <w:sz w:val="18"/>
                <w:lang w:val="ro-RO"/>
              </w:rPr>
            </w:pPr>
            <w:r w:rsidRPr="00EC546C">
              <w:rPr>
                <w:b/>
                <w:i/>
                <w:color w:val="7030A0"/>
                <w:sz w:val="18"/>
                <w:lang w:val="ro-RO"/>
              </w:rPr>
              <w:t>Organizatii de instruire</w:t>
            </w:r>
          </w:p>
        </w:tc>
        <w:tc>
          <w:tcPr>
            <w:tcW w:w="2767" w:type="dxa"/>
            <w:shd w:val="clear" w:color="auto" w:fill="5CABDF"/>
            <w:vAlign w:val="center"/>
          </w:tcPr>
          <w:p w14:paraId="550D701B" w14:textId="77777777" w:rsidR="004A34A5" w:rsidRDefault="004A34A5" w:rsidP="0056381E">
            <w:pPr>
              <w:pStyle w:val="TableParagraph"/>
              <w:spacing w:before="82"/>
              <w:ind w:left="0"/>
              <w:jc w:val="center"/>
              <w:rPr>
                <w:b/>
                <w:color w:val="FFFFFF"/>
                <w:sz w:val="18"/>
                <w:lang w:val="ro-RO"/>
              </w:rPr>
            </w:pPr>
            <w:r w:rsidRPr="00432FCE">
              <w:rPr>
                <w:b/>
                <w:color w:val="FFFFFF"/>
                <w:sz w:val="18"/>
                <w:lang w:val="ro-RO"/>
              </w:rPr>
              <w:t>CAM Org.</w:t>
            </w:r>
          </w:p>
          <w:p w14:paraId="5C15786D" w14:textId="75651467" w:rsidR="00EC546C" w:rsidRPr="00EB4BFC" w:rsidRDefault="00EC546C" w:rsidP="00EC546C">
            <w:pPr>
              <w:pStyle w:val="TableParagraph"/>
              <w:spacing w:before="82"/>
              <w:jc w:val="center"/>
              <w:rPr>
                <w:b/>
                <w:sz w:val="18"/>
                <w:lang w:val="ro-RO"/>
              </w:rPr>
            </w:pPr>
            <w:r w:rsidRPr="00EC546C">
              <w:rPr>
                <w:b/>
                <w:i/>
                <w:color w:val="7030A0"/>
                <w:sz w:val="18"/>
                <w:lang w:val="ro-RO"/>
              </w:rPr>
              <w:t>Organizatii CAMO</w:t>
            </w:r>
          </w:p>
        </w:tc>
      </w:tr>
      <w:tr w:rsidR="004A34A5" w:rsidRPr="00EB4BFC" w14:paraId="6F971148" w14:textId="762B018A" w:rsidTr="00EC546C">
        <w:trPr>
          <w:trHeight w:val="1160"/>
        </w:trPr>
        <w:tc>
          <w:tcPr>
            <w:tcW w:w="2766" w:type="dxa"/>
          </w:tcPr>
          <w:p w14:paraId="49D57AC3" w14:textId="77777777" w:rsidR="004A34A5" w:rsidRPr="00193A41" w:rsidRDefault="004A34A5" w:rsidP="00193A41">
            <w:pPr>
              <w:pStyle w:val="TableParagraph"/>
              <w:ind w:left="58"/>
              <w:rPr>
                <w:color w:val="231F20"/>
                <w:sz w:val="16"/>
                <w:szCs w:val="16"/>
                <w:lang w:val="ro-RO"/>
              </w:rPr>
            </w:pPr>
            <w:r w:rsidRPr="00193A41">
              <w:rPr>
                <w:color w:val="231F20"/>
                <w:sz w:val="16"/>
                <w:szCs w:val="16"/>
                <w:lang w:val="ro-RO"/>
              </w:rPr>
              <w:t>ORO.GEN.200</w:t>
            </w:r>
          </w:p>
          <w:p w14:paraId="1DD36D86" w14:textId="2990602D" w:rsidR="004A34A5" w:rsidRPr="00193A41" w:rsidRDefault="004A34A5" w:rsidP="00193A41">
            <w:pPr>
              <w:pStyle w:val="TableParagraph"/>
              <w:ind w:left="58"/>
              <w:rPr>
                <w:color w:val="231F20"/>
                <w:sz w:val="16"/>
                <w:szCs w:val="16"/>
                <w:lang w:val="ro-RO"/>
              </w:rPr>
            </w:pPr>
            <w:r w:rsidRPr="00193A41">
              <w:rPr>
                <w:color w:val="231F20"/>
                <w:sz w:val="16"/>
                <w:szCs w:val="16"/>
                <w:lang w:val="ro-RO"/>
              </w:rPr>
              <w:t>‘Management system’ point (a)(2) and (a)(6)</w:t>
            </w:r>
          </w:p>
          <w:p w14:paraId="531D699F" w14:textId="77777777" w:rsidR="004A34A5" w:rsidRPr="00193A41" w:rsidRDefault="004A34A5" w:rsidP="00193A41">
            <w:pPr>
              <w:pStyle w:val="TableParagraph"/>
              <w:ind w:left="58"/>
              <w:rPr>
                <w:color w:val="231F20"/>
                <w:sz w:val="16"/>
                <w:szCs w:val="16"/>
                <w:lang w:val="ro-RO"/>
              </w:rPr>
            </w:pPr>
            <w:r w:rsidRPr="00193A41">
              <w:rPr>
                <w:color w:val="231F20"/>
                <w:sz w:val="16"/>
                <w:szCs w:val="16"/>
                <w:lang w:val="ro-RO"/>
              </w:rPr>
              <w:t>AMC1 ORO.GEN.200(a)(2)</w:t>
            </w:r>
          </w:p>
          <w:p w14:paraId="2A69DE97" w14:textId="4EA5E3C8" w:rsidR="004A34A5" w:rsidRPr="00193A41" w:rsidRDefault="004A34A5" w:rsidP="00193A41">
            <w:pPr>
              <w:pStyle w:val="TableParagraph"/>
              <w:ind w:left="58"/>
              <w:rPr>
                <w:color w:val="231F20"/>
                <w:sz w:val="16"/>
                <w:szCs w:val="16"/>
                <w:lang w:val="ro-RO"/>
              </w:rPr>
            </w:pPr>
            <w:r w:rsidRPr="00193A41">
              <w:rPr>
                <w:color w:val="231F20"/>
                <w:sz w:val="16"/>
                <w:szCs w:val="16"/>
                <w:lang w:val="ro-RO"/>
              </w:rPr>
              <w:t>‘Management system’ - [complex operators]</w:t>
            </w:r>
          </w:p>
          <w:p w14:paraId="3A8D1AED" w14:textId="77777777" w:rsidR="004A34A5" w:rsidRPr="00193A41" w:rsidRDefault="004A34A5" w:rsidP="00193A41">
            <w:pPr>
              <w:pStyle w:val="TableParagraph"/>
              <w:ind w:left="58"/>
              <w:rPr>
                <w:color w:val="231F20"/>
                <w:sz w:val="16"/>
                <w:szCs w:val="16"/>
                <w:lang w:val="ro-RO"/>
              </w:rPr>
            </w:pPr>
            <w:r w:rsidRPr="00193A41">
              <w:rPr>
                <w:color w:val="231F20"/>
                <w:sz w:val="16"/>
                <w:szCs w:val="16"/>
                <w:lang w:val="ro-RO"/>
              </w:rPr>
              <w:t>AMC1 ORO.GEN.200(a)</w:t>
            </w:r>
          </w:p>
          <w:p w14:paraId="7A3B8D6C" w14:textId="77777777" w:rsidR="004A34A5" w:rsidRPr="00193A41" w:rsidRDefault="004A34A5" w:rsidP="00193A41">
            <w:pPr>
              <w:pStyle w:val="TableParagraph"/>
              <w:ind w:left="58"/>
              <w:rPr>
                <w:color w:val="231F20"/>
                <w:sz w:val="16"/>
                <w:szCs w:val="16"/>
                <w:lang w:val="ro-RO"/>
              </w:rPr>
            </w:pPr>
            <w:r w:rsidRPr="00193A41">
              <w:rPr>
                <w:color w:val="231F20"/>
                <w:sz w:val="16"/>
                <w:szCs w:val="16"/>
                <w:lang w:val="ro-RO"/>
              </w:rPr>
              <w:t>(1)(2)(3)(5) ‘Management system’ point (e) - [non- complex operators]</w:t>
            </w:r>
          </w:p>
          <w:p w14:paraId="658D794F" w14:textId="77777777" w:rsidR="00052506" w:rsidRDefault="00052506" w:rsidP="00193A41">
            <w:pPr>
              <w:pStyle w:val="TableParagraph"/>
              <w:rPr>
                <w:sz w:val="17"/>
                <w:lang w:val="ro-RO"/>
              </w:rPr>
            </w:pPr>
          </w:p>
          <w:p w14:paraId="7F73CB60" w14:textId="77777777" w:rsidR="00052506" w:rsidRPr="00193A41" w:rsidRDefault="00052506" w:rsidP="00193A41">
            <w:pPr>
              <w:pStyle w:val="TableParagraph"/>
              <w:ind w:left="58" w:right="230"/>
              <w:rPr>
                <w:i/>
                <w:color w:val="7030A0"/>
                <w:sz w:val="20"/>
                <w:szCs w:val="20"/>
                <w:lang w:val="ro-RO"/>
              </w:rPr>
            </w:pPr>
            <w:r w:rsidRPr="00193A41">
              <w:rPr>
                <w:i/>
                <w:color w:val="7030A0"/>
                <w:sz w:val="20"/>
                <w:szCs w:val="20"/>
                <w:lang w:val="ro-RO"/>
              </w:rPr>
              <w:t>ORO.GEN.200</w:t>
            </w:r>
          </w:p>
          <w:p w14:paraId="05B54B17" w14:textId="19F42211" w:rsidR="00052506" w:rsidRPr="00193A41" w:rsidRDefault="00052506" w:rsidP="00193A41">
            <w:pPr>
              <w:pStyle w:val="TableParagraph"/>
              <w:ind w:left="58" w:right="230"/>
              <w:rPr>
                <w:i/>
                <w:color w:val="7030A0"/>
                <w:sz w:val="20"/>
                <w:szCs w:val="20"/>
                <w:lang w:val="ro-RO"/>
              </w:rPr>
            </w:pPr>
            <w:r w:rsidRPr="00193A41">
              <w:rPr>
                <w:i/>
                <w:color w:val="7030A0"/>
                <w:sz w:val="20"/>
                <w:szCs w:val="20"/>
                <w:lang w:val="ro-RO"/>
              </w:rPr>
              <w:t xml:space="preserve"> „Sistemul de management” pct(a)(2) și (a)(6)</w:t>
            </w:r>
          </w:p>
          <w:p w14:paraId="170E5D91" w14:textId="77777777" w:rsidR="00052506" w:rsidRPr="00193A41" w:rsidRDefault="00052506" w:rsidP="00193A41">
            <w:pPr>
              <w:pStyle w:val="TableParagraph"/>
              <w:ind w:left="58" w:right="230"/>
              <w:rPr>
                <w:i/>
                <w:color w:val="7030A0"/>
                <w:sz w:val="20"/>
                <w:szCs w:val="20"/>
                <w:lang w:val="ro-RO"/>
              </w:rPr>
            </w:pPr>
            <w:r w:rsidRPr="00193A41">
              <w:rPr>
                <w:i/>
                <w:color w:val="7030A0"/>
                <w:sz w:val="20"/>
                <w:szCs w:val="20"/>
                <w:lang w:val="ro-RO"/>
              </w:rPr>
              <w:t>AMC1 ORO.GEN.200(a)(2)</w:t>
            </w:r>
          </w:p>
          <w:p w14:paraId="2BCFD9B8" w14:textId="45CBA856" w:rsidR="00052506" w:rsidRPr="00193A41" w:rsidRDefault="00052506" w:rsidP="00193A41">
            <w:pPr>
              <w:pStyle w:val="TableParagraph"/>
              <w:ind w:left="58" w:right="230"/>
              <w:rPr>
                <w:i/>
                <w:color w:val="7030A0"/>
                <w:sz w:val="20"/>
                <w:szCs w:val="20"/>
                <w:lang w:val="ro-RO"/>
              </w:rPr>
            </w:pPr>
            <w:r w:rsidRPr="00193A41">
              <w:rPr>
                <w:i/>
                <w:color w:val="7030A0"/>
                <w:sz w:val="20"/>
                <w:szCs w:val="20"/>
                <w:lang w:val="ro-RO"/>
              </w:rPr>
              <w:t xml:space="preserve"> „Sistemul de management” – organizații complexe</w:t>
            </w:r>
          </w:p>
          <w:p w14:paraId="5FE03817" w14:textId="77777777" w:rsidR="00052506" w:rsidRPr="00193A41" w:rsidRDefault="00052506" w:rsidP="00193A41">
            <w:pPr>
              <w:pStyle w:val="TableParagraph"/>
              <w:ind w:left="58" w:right="230"/>
              <w:rPr>
                <w:i/>
                <w:color w:val="7030A0"/>
                <w:sz w:val="20"/>
                <w:szCs w:val="20"/>
                <w:lang w:val="ro-RO"/>
              </w:rPr>
            </w:pPr>
            <w:r w:rsidRPr="00193A41">
              <w:rPr>
                <w:i/>
                <w:color w:val="7030A0"/>
                <w:sz w:val="20"/>
                <w:szCs w:val="20"/>
                <w:lang w:val="ro-RO"/>
              </w:rPr>
              <w:t>AMC1 ORO.GEN.200(a)</w:t>
            </w:r>
          </w:p>
          <w:p w14:paraId="37D4B8CD" w14:textId="3105D3FE" w:rsidR="00052506" w:rsidRPr="00193A41" w:rsidRDefault="00052506" w:rsidP="00193A41">
            <w:pPr>
              <w:pStyle w:val="TableParagraph"/>
              <w:ind w:left="58" w:right="230"/>
              <w:rPr>
                <w:i/>
                <w:color w:val="7030A0"/>
                <w:sz w:val="20"/>
                <w:szCs w:val="20"/>
                <w:lang w:val="ro-RO"/>
              </w:rPr>
            </w:pPr>
            <w:r w:rsidRPr="00193A41">
              <w:rPr>
                <w:i/>
                <w:color w:val="7030A0"/>
                <w:sz w:val="20"/>
                <w:szCs w:val="20"/>
                <w:lang w:val="ro-RO"/>
              </w:rPr>
              <w:t xml:space="preserve">(1)(2)(3)(5) </w:t>
            </w:r>
          </w:p>
          <w:p w14:paraId="524EC84B" w14:textId="235FF7F7" w:rsidR="00052506" w:rsidRPr="00EB4BFC" w:rsidRDefault="00052506" w:rsidP="0042759E">
            <w:pPr>
              <w:pStyle w:val="TableParagraph"/>
              <w:ind w:left="58" w:right="230"/>
              <w:rPr>
                <w:sz w:val="17"/>
                <w:lang w:val="ro-RO"/>
              </w:rPr>
            </w:pPr>
            <w:r w:rsidRPr="00193A41">
              <w:rPr>
                <w:i/>
                <w:color w:val="7030A0"/>
                <w:sz w:val="20"/>
                <w:szCs w:val="20"/>
                <w:lang w:val="ro-RO"/>
              </w:rPr>
              <w:t>„Sistemul de management” pct(e) – (operatori non-complecși)</w:t>
            </w:r>
          </w:p>
        </w:tc>
        <w:tc>
          <w:tcPr>
            <w:tcW w:w="2767" w:type="dxa"/>
            <w:gridSpan w:val="2"/>
          </w:tcPr>
          <w:p w14:paraId="0114170A" w14:textId="00CC581C" w:rsidR="004A34A5" w:rsidRPr="00193A41" w:rsidRDefault="004A34A5" w:rsidP="00193A41">
            <w:pPr>
              <w:pStyle w:val="TableParagraph"/>
              <w:ind w:left="58"/>
              <w:rPr>
                <w:color w:val="231F20"/>
                <w:sz w:val="16"/>
                <w:szCs w:val="16"/>
                <w:lang w:val="ro-RO"/>
              </w:rPr>
            </w:pPr>
            <w:r w:rsidRPr="00193A41">
              <w:rPr>
                <w:color w:val="231F20"/>
                <w:sz w:val="16"/>
                <w:szCs w:val="16"/>
                <w:lang w:val="ro-RO"/>
              </w:rPr>
              <w:t>ORA.GEN.200 ‘Management system’ point (a)(2) and (</w:t>
            </w:r>
            <w:r w:rsidR="00052506" w:rsidRPr="00193A41">
              <w:rPr>
                <w:color w:val="231F20"/>
                <w:sz w:val="16"/>
                <w:szCs w:val="16"/>
                <w:lang w:val="ro-RO"/>
              </w:rPr>
              <w:t>a)(6)</w:t>
            </w:r>
          </w:p>
          <w:p w14:paraId="093BCF78" w14:textId="77777777" w:rsidR="004A34A5" w:rsidRPr="00193A41" w:rsidRDefault="004A34A5" w:rsidP="00193A41">
            <w:pPr>
              <w:pStyle w:val="TableParagraph"/>
              <w:ind w:left="58"/>
              <w:rPr>
                <w:color w:val="231F20"/>
                <w:sz w:val="16"/>
                <w:szCs w:val="16"/>
                <w:lang w:val="ro-RO"/>
              </w:rPr>
            </w:pPr>
            <w:r w:rsidRPr="00193A41">
              <w:rPr>
                <w:color w:val="231F20"/>
                <w:sz w:val="16"/>
                <w:szCs w:val="16"/>
                <w:lang w:val="ro-RO"/>
              </w:rPr>
              <w:t>AMC1 ORA.GEN.200(a)</w:t>
            </w:r>
          </w:p>
          <w:p w14:paraId="2CF04BAD" w14:textId="18C10EB2" w:rsidR="004A34A5" w:rsidRPr="00193A41" w:rsidRDefault="004A34A5" w:rsidP="00193A41">
            <w:pPr>
              <w:pStyle w:val="TableParagraph"/>
              <w:ind w:left="58"/>
              <w:rPr>
                <w:color w:val="231F20"/>
                <w:sz w:val="16"/>
                <w:szCs w:val="16"/>
                <w:lang w:val="ro-RO"/>
              </w:rPr>
            </w:pPr>
            <w:r w:rsidRPr="00193A41">
              <w:rPr>
                <w:color w:val="231F20"/>
                <w:sz w:val="16"/>
                <w:szCs w:val="16"/>
                <w:lang w:val="ro-RO"/>
              </w:rPr>
              <w:t>(2) ‘Management sy</w:t>
            </w:r>
            <w:r w:rsidR="00052506" w:rsidRPr="00193A41">
              <w:rPr>
                <w:color w:val="231F20"/>
                <w:sz w:val="16"/>
                <w:szCs w:val="16"/>
                <w:lang w:val="ro-RO"/>
              </w:rPr>
              <w:t>stem’ - [complex organisations]</w:t>
            </w:r>
          </w:p>
          <w:p w14:paraId="5A3FD1FF" w14:textId="77777777" w:rsidR="004A34A5" w:rsidRPr="00193A41" w:rsidRDefault="004A34A5" w:rsidP="00193A41">
            <w:pPr>
              <w:pStyle w:val="TableParagraph"/>
              <w:ind w:left="58"/>
              <w:rPr>
                <w:color w:val="231F20"/>
                <w:sz w:val="16"/>
                <w:szCs w:val="16"/>
                <w:lang w:val="ro-RO"/>
              </w:rPr>
            </w:pPr>
            <w:r w:rsidRPr="00193A41">
              <w:rPr>
                <w:color w:val="231F20"/>
                <w:sz w:val="16"/>
                <w:szCs w:val="16"/>
                <w:lang w:val="ro-RO"/>
              </w:rPr>
              <w:t>AMC1 ORA.GEN.200(a)(1)(2)</w:t>
            </w:r>
          </w:p>
          <w:p w14:paraId="47FF0626" w14:textId="77777777" w:rsidR="004A34A5" w:rsidRPr="00193A41" w:rsidRDefault="004A34A5" w:rsidP="00193A41">
            <w:pPr>
              <w:pStyle w:val="TableParagraph"/>
              <w:ind w:left="58"/>
              <w:rPr>
                <w:color w:val="231F20"/>
                <w:sz w:val="16"/>
                <w:szCs w:val="16"/>
                <w:lang w:val="ro-RO"/>
              </w:rPr>
            </w:pPr>
            <w:r w:rsidRPr="00193A41">
              <w:rPr>
                <w:color w:val="231F20"/>
                <w:sz w:val="16"/>
                <w:szCs w:val="16"/>
                <w:lang w:val="ro-RO"/>
              </w:rPr>
              <w:t>(3)(5) ‘Management system’ point (e) - [non-complex organisations]</w:t>
            </w:r>
          </w:p>
          <w:p w14:paraId="1FC6D133" w14:textId="77777777" w:rsidR="00052506" w:rsidRDefault="00052506" w:rsidP="00193A41">
            <w:pPr>
              <w:pStyle w:val="TableParagraph"/>
              <w:ind w:right="383"/>
              <w:rPr>
                <w:i/>
                <w:color w:val="7030A0"/>
                <w:sz w:val="17"/>
                <w:lang w:val="ro-RO"/>
              </w:rPr>
            </w:pPr>
          </w:p>
          <w:p w14:paraId="26180D4A" w14:textId="7AB5CA22" w:rsidR="00052506" w:rsidRPr="00193A41" w:rsidRDefault="00052506" w:rsidP="00193A41">
            <w:pPr>
              <w:pStyle w:val="TableParagraph"/>
              <w:ind w:left="58" w:right="230"/>
              <w:rPr>
                <w:i/>
                <w:color w:val="7030A0"/>
                <w:sz w:val="20"/>
                <w:szCs w:val="20"/>
                <w:lang w:val="ro-RO"/>
              </w:rPr>
            </w:pPr>
            <w:r w:rsidRPr="00193A41">
              <w:rPr>
                <w:i/>
                <w:color w:val="7030A0"/>
                <w:sz w:val="20"/>
                <w:szCs w:val="20"/>
                <w:lang w:val="ro-RO"/>
              </w:rPr>
              <w:t>ORA.GEN.200 „Sistemul de management” pct(a)(2) și (a)(6)</w:t>
            </w:r>
          </w:p>
          <w:p w14:paraId="03C29126" w14:textId="77777777" w:rsidR="00052506" w:rsidRPr="00193A41" w:rsidRDefault="00052506" w:rsidP="00193A41">
            <w:pPr>
              <w:pStyle w:val="TableParagraph"/>
              <w:ind w:left="58" w:right="230"/>
              <w:rPr>
                <w:i/>
                <w:color w:val="7030A0"/>
                <w:sz w:val="20"/>
                <w:szCs w:val="20"/>
                <w:lang w:val="ro-RO"/>
              </w:rPr>
            </w:pPr>
            <w:r w:rsidRPr="00193A41">
              <w:rPr>
                <w:i/>
                <w:color w:val="7030A0"/>
                <w:sz w:val="20"/>
                <w:szCs w:val="20"/>
                <w:lang w:val="ro-RO"/>
              </w:rPr>
              <w:t>AMC1 ORA.GEN.200(a)</w:t>
            </w:r>
          </w:p>
          <w:p w14:paraId="74C8B7FD" w14:textId="64E32E2D" w:rsidR="00052506" w:rsidRPr="00193A41" w:rsidRDefault="00052506" w:rsidP="00193A41">
            <w:pPr>
              <w:pStyle w:val="TableParagraph"/>
              <w:ind w:left="58" w:right="230"/>
              <w:rPr>
                <w:i/>
                <w:color w:val="7030A0"/>
                <w:sz w:val="20"/>
                <w:szCs w:val="20"/>
                <w:lang w:val="ro-RO"/>
              </w:rPr>
            </w:pPr>
            <w:r w:rsidRPr="00193A41">
              <w:rPr>
                <w:i/>
                <w:color w:val="7030A0"/>
                <w:sz w:val="20"/>
                <w:szCs w:val="20"/>
                <w:lang w:val="ro-RO"/>
              </w:rPr>
              <w:t>(2) „Sistemul de management” – organizații complexe</w:t>
            </w:r>
          </w:p>
          <w:p w14:paraId="72165CB3" w14:textId="77777777" w:rsidR="00052506" w:rsidRPr="00193A41" w:rsidRDefault="00052506" w:rsidP="00193A41">
            <w:pPr>
              <w:pStyle w:val="TableParagraph"/>
              <w:ind w:left="58" w:right="230"/>
              <w:rPr>
                <w:i/>
                <w:color w:val="7030A0"/>
                <w:sz w:val="20"/>
                <w:szCs w:val="20"/>
                <w:lang w:val="ro-RO"/>
              </w:rPr>
            </w:pPr>
            <w:r w:rsidRPr="00193A41">
              <w:rPr>
                <w:i/>
                <w:color w:val="7030A0"/>
                <w:sz w:val="20"/>
                <w:szCs w:val="20"/>
                <w:lang w:val="ro-RO"/>
              </w:rPr>
              <w:t>AMC1 ORA.GEN.200(a)(1)(2)</w:t>
            </w:r>
          </w:p>
          <w:p w14:paraId="5D680DBC" w14:textId="1E2815CE" w:rsidR="00052506" w:rsidRPr="00EB4BFC" w:rsidRDefault="00052506" w:rsidP="00193A41">
            <w:pPr>
              <w:pStyle w:val="TableParagraph"/>
              <w:ind w:left="58" w:right="230"/>
              <w:rPr>
                <w:sz w:val="17"/>
                <w:lang w:val="ro-RO"/>
              </w:rPr>
            </w:pPr>
            <w:r w:rsidRPr="00193A41">
              <w:rPr>
                <w:i/>
                <w:color w:val="7030A0"/>
                <w:sz w:val="20"/>
                <w:szCs w:val="20"/>
                <w:lang w:val="ro-RO"/>
              </w:rPr>
              <w:t>(3)(5) „Sistemul de management” pct(e) – (organizații non-complexe)</w:t>
            </w:r>
          </w:p>
        </w:tc>
        <w:tc>
          <w:tcPr>
            <w:tcW w:w="2766" w:type="dxa"/>
            <w:gridSpan w:val="2"/>
          </w:tcPr>
          <w:p w14:paraId="7BE3C6ED" w14:textId="77777777" w:rsidR="004A34A5" w:rsidRPr="00193A41" w:rsidRDefault="004A34A5" w:rsidP="00193A41">
            <w:pPr>
              <w:pStyle w:val="TableParagraph"/>
              <w:ind w:left="58"/>
              <w:rPr>
                <w:color w:val="231F20"/>
                <w:sz w:val="16"/>
                <w:szCs w:val="16"/>
                <w:lang w:val="ro-RO"/>
              </w:rPr>
            </w:pPr>
            <w:r w:rsidRPr="00193A41">
              <w:rPr>
                <w:color w:val="231F20"/>
                <w:sz w:val="16"/>
                <w:szCs w:val="16"/>
                <w:lang w:val="ro-RO"/>
              </w:rPr>
              <w:t>ADR.OR.D. 005</w:t>
            </w:r>
          </w:p>
          <w:p w14:paraId="6C5365EF" w14:textId="69912E5D" w:rsidR="004A34A5" w:rsidRPr="00193A41" w:rsidRDefault="004A34A5" w:rsidP="00193A41">
            <w:pPr>
              <w:pStyle w:val="TableParagraph"/>
              <w:ind w:left="58"/>
              <w:rPr>
                <w:color w:val="231F20"/>
                <w:sz w:val="16"/>
                <w:szCs w:val="16"/>
                <w:lang w:val="ro-RO"/>
              </w:rPr>
            </w:pPr>
            <w:r w:rsidRPr="00193A41">
              <w:rPr>
                <w:color w:val="231F20"/>
                <w:sz w:val="16"/>
                <w:szCs w:val="16"/>
                <w:lang w:val="ro-RO"/>
              </w:rPr>
              <w:t>‘Management system’ point (b)(2) and</w:t>
            </w:r>
          </w:p>
          <w:p w14:paraId="567A7B22" w14:textId="77777777" w:rsidR="004A34A5" w:rsidRPr="00193A41" w:rsidRDefault="004A34A5" w:rsidP="00193A41">
            <w:pPr>
              <w:pStyle w:val="TableParagraph"/>
              <w:ind w:left="58"/>
              <w:rPr>
                <w:color w:val="231F20"/>
                <w:sz w:val="16"/>
                <w:szCs w:val="16"/>
                <w:lang w:val="ro-RO"/>
              </w:rPr>
            </w:pPr>
            <w:r w:rsidRPr="00193A41">
              <w:rPr>
                <w:color w:val="231F20"/>
                <w:sz w:val="16"/>
                <w:szCs w:val="16"/>
                <w:lang w:val="ro-RO"/>
              </w:rPr>
              <w:t>AMC1 ADR.OR. D.005</w:t>
            </w:r>
          </w:p>
          <w:p w14:paraId="5417FE48" w14:textId="77777777" w:rsidR="004A34A5" w:rsidRPr="00193A41" w:rsidRDefault="004A34A5" w:rsidP="00193A41">
            <w:pPr>
              <w:pStyle w:val="TableParagraph"/>
              <w:ind w:left="58"/>
              <w:rPr>
                <w:color w:val="231F20"/>
                <w:sz w:val="16"/>
                <w:szCs w:val="16"/>
                <w:lang w:val="ro-RO"/>
              </w:rPr>
            </w:pPr>
            <w:r w:rsidRPr="00193A41">
              <w:rPr>
                <w:color w:val="231F20"/>
                <w:sz w:val="16"/>
                <w:szCs w:val="16"/>
                <w:lang w:val="ro-RO"/>
              </w:rPr>
              <w:t>‘Management system’ point (b)(2)</w:t>
            </w:r>
          </w:p>
          <w:p w14:paraId="43C129E1" w14:textId="77777777" w:rsidR="00052506" w:rsidRPr="00193A41" w:rsidRDefault="00052506" w:rsidP="00193A41">
            <w:pPr>
              <w:pStyle w:val="TableParagraph"/>
              <w:ind w:left="58"/>
              <w:rPr>
                <w:color w:val="231F20"/>
                <w:sz w:val="16"/>
                <w:szCs w:val="16"/>
                <w:lang w:val="ro-RO"/>
              </w:rPr>
            </w:pPr>
          </w:p>
          <w:p w14:paraId="102604AD" w14:textId="43BD97CF" w:rsidR="00052506" w:rsidRPr="00193A41" w:rsidRDefault="00052506" w:rsidP="00193A41">
            <w:pPr>
              <w:pStyle w:val="TableParagraph"/>
              <w:ind w:left="58" w:right="230"/>
              <w:rPr>
                <w:i/>
                <w:color w:val="7030A0"/>
                <w:sz w:val="20"/>
                <w:szCs w:val="20"/>
                <w:lang w:val="ro-RO"/>
              </w:rPr>
            </w:pPr>
            <w:r w:rsidRPr="00193A41">
              <w:rPr>
                <w:i/>
                <w:color w:val="7030A0"/>
                <w:sz w:val="20"/>
                <w:szCs w:val="20"/>
                <w:lang w:val="ro-RO"/>
              </w:rPr>
              <w:t>ADR.OR.D. 005</w:t>
            </w:r>
            <w:r w:rsidR="00193A41" w:rsidRPr="00193A41">
              <w:rPr>
                <w:i/>
                <w:color w:val="7030A0"/>
                <w:sz w:val="20"/>
                <w:szCs w:val="20"/>
                <w:lang w:val="ro-RO"/>
              </w:rPr>
              <w:t xml:space="preserve"> </w:t>
            </w:r>
            <w:r w:rsidRPr="00193A41">
              <w:rPr>
                <w:i/>
                <w:color w:val="7030A0"/>
                <w:sz w:val="20"/>
                <w:szCs w:val="20"/>
                <w:lang w:val="ro-RO"/>
              </w:rPr>
              <w:t xml:space="preserve">„Sistemul de management” pct(b)(2) și </w:t>
            </w:r>
          </w:p>
          <w:p w14:paraId="33D2A430" w14:textId="3B122FB9" w:rsidR="00052506" w:rsidRPr="00EB4BFC" w:rsidRDefault="00052506" w:rsidP="00193A41">
            <w:pPr>
              <w:pStyle w:val="TableParagraph"/>
              <w:ind w:left="58" w:right="230"/>
              <w:rPr>
                <w:sz w:val="17"/>
                <w:lang w:val="ro-RO"/>
              </w:rPr>
            </w:pPr>
            <w:r w:rsidRPr="00193A41">
              <w:rPr>
                <w:i/>
                <w:color w:val="7030A0"/>
                <w:sz w:val="20"/>
                <w:szCs w:val="20"/>
                <w:lang w:val="ro-RO"/>
              </w:rPr>
              <w:t>AMC1 ADR.OR. D.005</w:t>
            </w:r>
            <w:r w:rsidR="00193A41" w:rsidRPr="00193A41">
              <w:rPr>
                <w:i/>
                <w:color w:val="7030A0"/>
                <w:sz w:val="20"/>
                <w:szCs w:val="20"/>
                <w:lang w:val="ro-RO"/>
              </w:rPr>
              <w:t xml:space="preserve"> </w:t>
            </w:r>
            <w:r w:rsidRPr="00193A41">
              <w:rPr>
                <w:i/>
                <w:color w:val="7030A0"/>
                <w:sz w:val="20"/>
                <w:szCs w:val="20"/>
                <w:lang w:val="ro-RO"/>
              </w:rPr>
              <w:t>„Sistemul de management” pct(b)(2)</w:t>
            </w:r>
          </w:p>
        </w:tc>
        <w:tc>
          <w:tcPr>
            <w:tcW w:w="2767" w:type="dxa"/>
            <w:gridSpan w:val="2"/>
          </w:tcPr>
          <w:p w14:paraId="05106428" w14:textId="77777777" w:rsidR="004A34A5" w:rsidRPr="0056381E" w:rsidRDefault="004A34A5" w:rsidP="00193A41">
            <w:pPr>
              <w:pStyle w:val="TableParagraph"/>
              <w:ind w:left="58"/>
              <w:rPr>
                <w:sz w:val="16"/>
                <w:szCs w:val="16"/>
                <w:lang w:val="ro-RO"/>
              </w:rPr>
            </w:pPr>
            <w:r w:rsidRPr="0056381E">
              <w:rPr>
                <w:color w:val="231F20"/>
                <w:sz w:val="16"/>
                <w:szCs w:val="16"/>
                <w:lang w:val="ro-RO"/>
              </w:rPr>
              <w:t>ATCO.OR.C.001</w:t>
            </w:r>
          </w:p>
          <w:p w14:paraId="60DF149E" w14:textId="1CCCFD40" w:rsidR="004A34A5" w:rsidRPr="0056381E" w:rsidRDefault="004A34A5" w:rsidP="00193A41">
            <w:pPr>
              <w:pStyle w:val="TableParagraph"/>
              <w:ind w:left="58" w:right="230"/>
              <w:rPr>
                <w:color w:val="231F20"/>
                <w:sz w:val="16"/>
                <w:szCs w:val="16"/>
                <w:lang w:val="ro-RO"/>
              </w:rPr>
            </w:pPr>
            <w:r w:rsidRPr="0056381E">
              <w:rPr>
                <w:color w:val="231F20"/>
                <w:sz w:val="16"/>
                <w:szCs w:val="16"/>
                <w:lang w:val="ro-RO"/>
              </w:rPr>
              <w:t>‘Management system of training organisations ‘point (b)</w:t>
            </w:r>
          </w:p>
          <w:p w14:paraId="6926D32D" w14:textId="77777777" w:rsidR="004A34A5" w:rsidRPr="0056381E" w:rsidRDefault="004A34A5" w:rsidP="00193A41">
            <w:pPr>
              <w:pStyle w:val="TableParagraph"/>
              <w:ind w:left="58"/>
              <w:rPr>
                <w:sz w:val="16"/>
                <w:szCs w:val="16"/>
                <w:lang w:val="ro-RO"/>
              </w:rPr>
            </w:pPr>
            <w:r w:rsidRPr="0056381E">
              <w:rPr>
                <w:color w:val="231F20"/>
                <w:sz w:val="16"/>
                <w:szCs w:val="16"/>
                <w:lang w:val="ro-RO"/>
              </w:rPr>
              <w:t>AMC1 ATCO.OR.C.001(b)</w:t>
            </w:r>
          </w:p>
          <w:p w14:paraId="11806720" w14:textId="77777777" w:rsidR="004A34A5" w:rsidRPr="0056381E" w:rsidRDefault="004A34A5" w:rsidP="00193A41">
            <w:pPr>
              <w:pStyle w:val="TableParagraph"/>
              <w:ind w:left="58" w:right="272"/>
              <w:rPr>
                <w:sz w:val="16"/>
                <w:szCs w:val="16"/>
                <w:lang w:val="ro-RO"/>
              </w:rPr>
            </w:pPr>
            <w:r w:rsidRPr="0056381E">
              <w:rPr>
                <w:color w:val="231F20"/>
                <w:sz w:val="16"/>
                <w:szCs w:val="16"/>
                <w:lang w:val="ro-RO"/>
              </w:rPr>
              <w:t>Management system of training organisations</w:t>
            </w:r>
          </w:p>
          <w:p w14:paraId="5336FA76" w14:textId="77777777" w:rsidR="004A34A5" w:rsidRPr="0056381E" w:rsidRDefault="004A34A5" w:rsidP="00193A41">
            <w:pPr>
              <w:pStyle w:val="TableParagraph"/>
              <w:ind w:left="58"/>
              <w:rPr>
                <w:color w:val="231F20"/>
                <w:sz w:val="16"/>
                <w:szCs w:val="16"/>
                <w:lang w:val="ro-RO"/>
              </w:rPr>
            </w:pPr>
            <w:r w:rsidRPr="0056381E">
              <w:rPr>
                <w:color w:val="231F20"/>
                <w:sz w:val="16"/>
                <w:szCs w:val="16"/>
                <w:lang w:val="ro-RO"/>
              </w:rPr>
              <w:t>SAFETY POLICY</w:t>
            </w:r>
          </w:p>
          <w:p w14:paraId="36659A19" w14:textId="77777777" w:rsidR="0056381E" w:rsidRDefault="0056381E" w:rsidP="00193A41">
            <w:pPr>
              <w:pStyle w:val="TableParagraph"/>
              <w:ind w:left="58"/>
              <w:rPr>
                <w:i/>
                <w:color w:val="7030A0"/>
                <w:sz w:val="17"/>
                <w:lang w:val="ro-RO"/>
              </w:rPr>
            </w:pPr>
          </w:p>
          <w:p w14:paraId="0296100F" w14:textId="2F33A249" w:rsidR="0056381E" w:rsidRPr="0056381E" w:rsidRDefault="0056381E" w:rsidP="00193A41">
            <w:pPr>
              <w:pStyle w:val="TableParagraph"/>
              <w:ind w:left="58" w:right="230"/>
              <w:rPr>
                <w:i/>
                <w:color w:val="7030A0"/>
                <w:sz w:val="20"/>
                <w:szCs w:val="20"/>
                <w:lang w:val="ro-RO"/>
              </w:rPr>
            </w:pPr>
            <w:r w:rsidRPr="0056381E">
              <w:rPr>
                <w:i/>
                <w:color w:val="7030A0"/>
                <w:sz w:val="20"/>
                <w:szCs w:val="20"/>
                <w:lang w:val="ro-RO"/>
              </w:rPr>
              <w:t>ATCO.OR.C.001</w:t>
            </w:r>
          </w:p>
          <w:p w14:paraId="51F2D428" w14:textId="5EB0CE82" w:rsidR="0056381E" w:rsidRPr="0056381E" w:rsidRDefault="0056381E" w:rsidP="00193A41">
            <w:pPr>
              <w:pStyle w:val="TableParagraph"/>
              <w:ind w:left="58" w:right="230"/>
              <w:rPr>
                <w:i/>
                <w:color w:val="7030A0"/>
                <w:sz w:val="20"/>
                <w:szCs w:val="20"/>
                <w:lang w:val="ro-RO"/>
              </w:rPr>
            </w:pPr>
            <w:r w:rsidRPr="0056381E">
              <w:rPr>
                <w:i/>
                <w:color w:val="7030A0"/>
                <w:sz w:val="20"/>
                <w:szCs w:val="20"/>
                <w:lang w:val="ro-RO"/>
              </w:rPr>
              <w:t>„Sistemul de management al organizațiilor de pregătire” pct(b)</w:t>
            </w:r>
          </w:p>
          <w:p w14:paraId="7305487C" w14:textId="061E97C3" w:rsidR="0056381E" w:rsidRPr="0056381E" w:rsidRDefault="0056381E" w:rsidP="00193A41">
            <w:pPr>
              <w:pStyle w:val="TableParagraph"/>
              <w:ind w:left="58" w:right="230"/>
              <w:rPr>
                <w:i/>
                <w:color w:val="7030A0"/>
                <w:sz w:val="20"/>
                <w:szCs w:val="20"/>
                <w:lang w:val="ro-RO"/>
              </w:rPr>
            </w:pPr>
            <w:r w:rsidRPr="0056381E">
              <w:rPr>
                <w:i/>
                <w:color w:val="7030A0"/>
                <w:sz w:val="20"/>
                <w:szCs w:val="20"/>
                <w:lang w:val="ro-RO"/>
              </w:rPr>
              <w:t>AMC1 ATCO.OR.C.001(b) Sistemul de management al organizațiilor de pregătire</w:t>
            </w:r>
          </w:p>
          <w:p w14:paraId="0601012F" w14:textId="2CBAC126" w:rsidR="0056381E" w:rsidRPr="00EB4BFC" w:rsidRDefault="0056381E" w:rsidP="00193A41">
            <w:pPr>
              <w:pStyle w:val="TableParagraph"/>
              <w:ind w:left="58" w:right="230"/>
              <w:rPr>
                <w:sz w:val="17"/>
                <w:lang w:val="ro-RO"/>
              </w:rPr>
            </w:pPr>
            <w:r w:rsidRPr="0056381E">
              <w:rPr>
                <w:i/>
                <w:color w:val="7030A0"/>
                <w:sz w:val="20"/>
                <w:szCs w:val="20"/>
                <w:lang w:val="ro-RO"/>
              </w:rPr>
              <w:t>POLITICA DE SIGURANȚĂ</w:t>
            </w:r>
          </w:p>
        </w:tc>
        <w:tc>
          <w:tcPr>
            <w:tcW w:w="2767" w:type="dxa"/>
          </w:tcPr>
          <w:p w14:paraId="4CF05CDF" w14:textId="77777777" w:rsidR="004A34A5" w:rsidRPr="0056381E" w:rsidRDefault="004A34A5" w:rsidP="00193A41">
            <w:pPr>
              <w:pStyle w:val="TableParagraph"/>
              <w:ind w:left="58" w:right="383"/>
              <w:rPr>
                <w:color w:val="231F20"/>
                <w:sz w:val="16"/>
                <w:szCs w:val="16"/>
                <w:lang w:val="ro-RO"/>
              </w:rPr>
            </w:pPr>
            <w:r w:rsidRPr="0056381E">
              <w:rPr>
                <w:color w:val="231F20"/>
                <w:sz w:val="16"/>
                <w:szCs w:val="16"/>
                <w:lang w:val="ro-RO"/>
              </w:rPr>
              <w:t xml:space="preserve">CAMO.A.200 </w:t>
            </w:r>
          </w:p>
          <w:p w14:paraId="3C27A7EF" w14:textId="77777777" w:rsidR="004A34A5" w:rsidRPr="0056381E" w:rsidRDefault="004A34A5" w:rsidP="00193A41">
            <w:pPr>
              <w:pStyle w:val="TableParagraph"/>
              <w:ind w:left="58" w:right="383"/>
              <w:rPr>
                <w:color w:val="231F20"/>
                <w:sz w:val="16"/>
                <w:szCs w:val="16"/>
                <w:lang w:val="ro-RO"/>
              </w:rPr>
            </w:pPr>
            <w:r w:rsidRPr="0056381E">
              <w:rPr>
                <w:color w:val="231F20"/>
                <w:sz w:val="16"/>
                <w:szCs w:val="16"/>
                <w:lang w:val="ro-RO"/>
              </w:rPr>
              <w:t>'Management system' point (a)(2) and (a)(6)</w:t>
            </w:r>
          </w:p>
          <w:p w14:paraId="7852B7BA" w14:textId="77777777" w:rsidR="004A34A5" w:rsidRPr="0056381E" w:rsidRDefault="004A34A5" w:rsidP="00193A41">
            <w:pPr>
              <w:pStyle w:val="TableParagraph"/>
              <w:ind w:left="58" w:right="383"/>
              <w:rPr>
                <w:color w:val="231F20"/>
                <w:sz w:val="16"/>
                <w:szCs w:val="16"/>
                <w:lang w:val="ro-RO"/>
              </w:rPr>
            </w:pPr>
            <w:r w:rsidRPr="0056381E">
              <w:rPr>
                <w:color w:val="231F20"/>
                <w:sz w:val="16"/>
                <w:szCs w:val="16"/>
                <w:lang w:val="ro-RO"/>
              </w:rPr>
              <w:t>AMC1 CAMO.A.200(a)(2)</w:t>
            </w:r>
          </w:p>
          <w:p w14:paraId="1A9DACF6" w14:textId="77777777" w:rsidR="004A34A5" w:rsidRPr="0056381E" w:rsidRDefault="004A34A5" w:rsidP="00193A41">
            <w:pPr>
              <w:pStyle w:val="TableParagraph"/>
              <w:ind w:left="58" w:right="383"/>
              <w:rPr>
                <w:color w:val="231F20"/>
                <w:sz w:val="16"/>
                <w:szCs w:val="16"/>
                <w:lang w:val="ro-RO"/>
              </w:rPr>
            </w:pPr>
            <w:r w:rsidRPr="0056381E">
              <w:rPr>
                <w:color w:val="231F20"/>
                <w:sz w:val="16"/>
                <w:szCs w:val="16"/>
                <w:lang w:val="ro-RO"/>
              </w:rPr>
              <w:t xml:space="preserve">GM CAMO.A.200(a)(2) </w:t>
            </w:r>
          </w:p>
          <w:p w14:paraId="7B7B9370" w14:textId="77777777" w:rsidR="004A34A5" w:rsidRPr="0056381E" w:rsidRDefault="004A34A5" w:rsidP="00193A41">
            <w:pPr>
              <w:pStyle w:val="TableParagraph"/>
              <w:ind w:left="58" w:right="383"/>
              <w:rPr>
                <w:color w:val="231F20"/>
                <w:sz w:val="16"/>
                <w:szCs w:val="16"/>
                <w:lang w:val="ro-RO"/>
              </w:rPr>
            </w:pPr>
            <w:r w:rsidRPr="0056381E">
              <w:rPr>
                <w:color w:val="231F20"/>
                <w:sz w:val="16"/>
                <w:szCs w:val="16"/>
                <w:lang w:val="ro-RO"/>
              </w:rPr>
              <w:t xml:space="preserve">CAMO.A.300(a)(2) </w:t>
            </w:r>
          </w:p>
          <w:p w14:paraId="4ED41B95" w14:textId="77777777" w:rsidR="004A34A5" w:rsidRPr="0056381E" w:rsidRDefault="004A34A5" w:rsidP="00193A41">
            <w:pPr>
              <w:pStyle w:val="TableParagraph"/>
              <w:ind w:left="58" w:right="383"/>
              <w:rPr>
                <w:color w:val="231F20"/>
                <w:sz w:val="16"/>
                <w:szCs w:val="16"/>
                <w:lang w:val="ro-RO"/>
              </w:rPr>
            </w:pPr>
            <w:r w:rsidRPr="0056381E">
              <w:rPr>
                <w:color w:val="231F20"/>
                <w:sz w:val="16"/>
                <w:szCs w:val="16"/>
                <w:lang w:val="ro-RO"/>
              </w:rPr>
              <w:t>Continuing airworthiness management exposition (CAME)</w:t>
            </w:r>
          </w:p>
          <w:p w14:paraId="071A21A2" w14:textId="77777777" w:rsidR="0056381E" w:rsidRDefault="0056381E" w:rsidP="00193A41">
            <w:pPr>
              <w:pStyle w:val="TableParagraph"/>
              <w:ind w:left="58" w:right="383"/>
              <w:rPr>
                <w:color w:val="231F20"/>
                <w:sz w:val="17"/>
                <w:lang w:val="ro-RO"/>
              </w:rPr>
            </w:pPr>
          </w:p>
          <w:p w14:paraId="19FA2D32" w14:textId="77777777" w:rsidR="004A34A5" w:rsidRPr="0056381E" w:rsidRDefault="004A34A5" w:rsidP="00193A41">
            <w:pPr>
              <w:pStyle w:val="TableParagraph"/>
              <w:ind w:left="58" w:right="383"/>
              <w:rPr>
                <w:i/>
                <w:color w:val="7030A0"/>
                <w:sz w:val="20"/>
                <w:szCs w:val="20"/>
                <w:lang w:val="ro-RO"/>
              </w:rPr>
            </w:pPr>
            <w:r w:rsidRPr="0056381E">
              <w:rPr>
                <w:i/>
                <w:color w:val="7030A0"/>
                <w:sz w:val="20"/>
                <w:szCs w:val="20"/>
                <w:lang w:val="ro-RO"/>
              </w:rPr>
              <w:t xml:space="preserve">CAMO.A.200 </w:t>
            </w:r>
          </w:p>
          <w:p w14:paraId="1E6A101A" w14:textId="1088FF20" w:rsidR="004A34A5" w:rsidRPr="0056381E" w:rsidRDefault="0056381E" w:rsidP="00193A41">
            <w:pPr>
              <w:pStyle w:val="TableParagraph"/>
              <w:ind w:left="58" w:right="383"/>
              <w:rPr>
                <w:i/>
                <w:color w:val="7030A0"/>
                <w:sz w:val="20"/>
                <w:szCs w:val="20"/>
                <w:lang w:val="ro-RO"/>
              </w:rPr>
            </w:pPr>
            <w:r w:rsidRPr="0056381E">
              <w:rPr>
                <w:i/>
                <w:color w:val="7030A0"/>
                <w:sz w:val="20"/>
                <w:szCs w:val="20"/>
                <w:lang w:val="ro-RO"/>
              </w:rPr>
              <w:t xml:space="preserve"> </w:t>
            </w:r>
            <w:r w:rsidR="004A34A5" w:rsidRPr="0056381E">
              <w:rPr>
                <w:i/>
                <w:color w:val="7030A0"/>
                <w:sz w:val="20"/>
                <w:szCs w:val="20"/>
                <w:lang w:val="ro-RO"/>
              </w:rPr>
              <w:t>„Sistemul de management” pct(a)(2) și (a)(6)</w:t>
            </w:r>
          </w:p>
          <w:p w14:paraId="0A3C251A" w14:textId="77777777" w:rsidR="004A34A5" w:rsidRPr="0056381E" w:rsidRDefault="004A34A5" w:rsidP="00193A41">
            <w:pPr>
              <w:pStyle w:val="TableParagraph"/>
              <w:ind w:left="58" w:right="383"/>
              <w:rPr>
                <w:i/>
                <w:color w:val="7030A0"/>
                <w:sz w:val="20"/>
                <w:szCs w:val="20"/>
                <w:lang w:val="ro-RO"/>
              </w:rPr>
            </w:pPr>
            <w:r w:rsidRPr="0056381E">
              <w:rPr>
                <w:i/>
                <w:color w:val="7030A0"/>
                <w:sz w:val="20"/>
                <w:szCs w:val="20"/>
                <w:lang w:val="ro-RO"/>
              </w:rPr>
              <w:t>AMC1 CAMO.A.200(a)(2)</w:t>
            </w:r>
          </w:p>
          <w:p w14:paraId="73798715" w14:textId="77777777" w:rsidR="004A34A5" w:rsidRPr="0056381E" w:rsidRDefault="004A34A5" w:rsidP="00193A41">
            <w:pPr>
              <w:pStyle w:val="TableParagraph"/>
              <w:ind w:left="58" w:right="383"/>
              <w:rPr>
                <w:i/>
                <w:color w:val="7030A0"/>
                <w:sz w:val="20"/>
                <w:szCs w:val="20"/>
                <w:lang w:val="ro-RO"/>
              </w:rPr>
            </w:pPr>
            <w:r w:rsidRPr="0056381E">
              <w:rPr>
                <w:i/>
                <w:color w:val="7030A0"/>
                <w:sz w:val="20"/>
                <w:szCs w:val="20"/>
                <w:lang w:val="ro-RO"/>
              </w:rPr>
              <w:t xml:space="preserve">GM CAMO.A.200(a)(2) </w:t>
            </w:r>
          </w:p>
          <w:p w14:paraId="712E1217" w14:textId="77777777" w:rsidR="004A34A5" w:rsidRPr="0056381E" w:rsidRDefault="004A34A5" w:rsidP="00193A41">
            <w:pPr>
              <w:pStyle w:val="TableParagraph"/>
              <w:ind w:left="58" w:right="383"/>
              <w:rPr>
                <w:i/>
                <w:color w:val="7030A0"/>
                <w:sz w:val="20"/>
                <w:szCs w:val="20"/>
                <w:lang w:val="ro-RO"/>
              </w:rPr>
            </w:pPr>
            <w:r w:rsidRPr="0056381E">
              <w:rPr>
                <w:i/>
                <w:color w:val="7030A0"/>
                <w:sz w:val="20"/>
                <w:szCs w:val="20"/>
                <w:lang w:val="ro-RO"/>
              </w:rPr>
              <w:t xml:space="preserve">CAMO.A.300(a)(2) </w:t>
            </w:r>
          </w:p>
          <w:p w14:paraId="30835FDB" w14:textId="683EC674" w:rsidR="004A34A5" w:rsidRPr="0056381E" w:rsidRDefault="004A34A5" w:rsidP="00193A41">
            <w:pPr>
              <w:pStyle w:val="TableParagraph"/>
              <w:ind w:left="58" w:right="383"/>
              <w:rPr>
                <w:i/>
                <w:color w:val="7030A0"/>
                <w:sz w:val="20"/>
                <w:szCs w:val="20"/>
                <w:lang w:val="ro-RO"/>
              </w:rPr>
            </w:pPr>
            <w:r w:rsidRPr="0056381E">
              <w:rPr>
                <w:i/>
                <w:color w:val="7030A0"/>
                <w:sz w:val="20"/>
                <w:szCs w:val="20"/>
                <w:lang w:val="ro-RO"/>
              </w:rPr>
              <w:t>„Manualul de prezentare al Managementului Continuității Navigabiliății (CAME)”</w:t>
            </w:r>
          </w:p>
          <w:p w14:paraId="6AE70CAE" w14:textId="77777777" w:rsidR="004A34A5" w:rsidRPr="00EB4BFC" w:rsidRDefault="004A34A5" w:rsidP="00193A41">
            <w:pPr>
              <w:pStyle w:val="TableParagraph"/>
              <w:ind w:left="58"/>
              <w:rPr>
                <w:sz w:val="17"/>
                <w:lang w:val="ro-RO"/>
              </w:rPr>
            </w:pPr>
          </w:p>
        </w:tc>
      </w:tr>
    </w:tbl>
    <w:p w14:paraId="1B58AB7E" w14:textId="77777777" w:rsidR="00EF2CAE" w:rsidRPr="00EB4BFC" w:rsidRDefault="00EF2CAE">
      <w:pPr>
        <w:rPr>
          <w:rFonts w:ascii="Times New Roman"/>
          <w:sz w:val="16"/>
          <w:lang w:val="ro-RO"/>
        </w:rPr>
        <w:sectPr w:rsidR="00EF2CAE" w:rsidRPr="00EB4BFC" w:rsidSect="00B24062">
          <w:headerReference w:type="default" r:id="rId18"/>
          <w:pgSz w:w="16840" w:h="11910" w:orient="landscape" w:code="9"/>
          <w:pgMar w:top="1418" w:right="1440" w:bottom="567" w:left="1440" w:header="431" w:footer="186" w:gutter="0"/>
          <w:cols w:space="720"/>
          <w:docGrid w:linePitch="299"/>
        </w:sectPr>
      </w:pP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766"/>
        <w:gridCol w:w="692"/>
        <w:gridCol w:w="2075"/>
        <w:gridCol w:w="1383"/>
        <w:gridCol w:w="1383"/>
        <w:gridCol w:w="2075"/>
        <w:gridCol w:w="692"/>
        <w:gridCol w:w="2767"/>
      </w:tblGrid>
      <w:tr w:rsidR="00EF2CAE" w:rsidRPr="00EB4BFC" w14:paraId="5AB0514A" w14:textId="77777777" w:rsidTr="00A90DCC">
        <w:trPr>
          <w:trHeight w:val="983"/>
        </w:trPr>
        <w:tc>
          <w:tcPr>
            <w:tcW w:w="13833" w:type="dxa"/>
            <w:gridSpan w:val="8"/>
          </w:tcPr>
          <w:p w14:paraId="58AB02D4" w14:textId="6D89544B" w:rsidR="00EF2CAE" w:rsidRPr="00673085" w:rsidRDefault="00DB5376" w:rsidP="00673085">
            <w:pPr>
              <w:pStyle w:val="TableParagraph"/>
              <w:rPr>
                <w:b/>
                <w:color w:val="0088CE"/>
                <w:sz w:val="16"/>
                <w:szCs w:val="16"/>
                <w:lang w:val="ro-RO"/>
              </w:rPr>
            </w:pPr>
            <w:r w:rsidRPr="00673085">
              <w:rPr>
                <w:b/>
                <w:color w:val="0088CE"/>
                <w:sz w:val="16"/>
                <w:szCs w:val="16"/>
                <w:lang w:val="ro-RO"/>
              </w:rPr>
              <w:lastRenderedPageBreak/>
              <w:t>Annex 19 reference &amp; text</w:t>
            </w:r>
            <w:r w:rsidR="005E326F" w:rsidRPr="00673085">
              <w:rPr>
                <w:b/>
                <w:color w:val="0088CE"/>
                <w:sz w:val="16"/>
                <w:szCs w:val="16"/>
                <w:lang w:val="ro-RO"/>
              </w:rPr>
              <w:t xml:space="preserve"> </w:t>
            </w:r>
          </w:p>
          <w:p w14:paraId="348C862A" w14:textId="77777777" w:rsidR="00EC546C" w:rsidRPr="00673085" w:rsidRDefault="00DB5376" w:rsidP="00673085">
            <w:pPr>
              <w:pStyle w:val="TableParagraph"/>
              <w:ind w:left="58" w:right="1959"/>
              <w:rPr>
                <w:color w:val="231F20"/>
                <w:sz w:val="16"/>
                <w:szCs w:val="16"/>
                <w:lang w:val="ro-RO"/>
              </w:rPr>
            </w:pPr>
            <w:r w:rsidRPr="00673085">
              <w:rPr>
                <w:color w:val="231F20"/>
                <w:sz w:val="16"/>
                <w:szCs w:val="16"/>
                <w:lang w:val="ro-RO"/>
              </w:rPr>
              <w:t>1.1.2 The safety policy shall</w:t>
            </w:r>
            <w:r w:rsidR="005E326F" w:rsidRPr="00673085">
              <w:rPr>
                <w:color w:val="231F20"/>
                <w:sz w:val="16"/>
                <w:szCs w:val="16"/>
                <w:lang w:val="ro-RO"/>
              </w:rPr>
              <w:t xml:space="preserve"> </w:t>
            </w:r>
          </w:p>
          <w:p w14:paraId="298A708C" w14:textId="0E03C65D" w:rsidR="00EF2CAE" w:rsidRPr="00673085" w:rsidRDefault="00DB5376" w:rsidP="00673085">
            <w:pPr>
              <w:pStyle w:val="TableParagraph"/>
              <w:ind w:left="58" w:right="1959"/>
              <w:rPr>
                <w:color w:val="231F20"/>
                <w:sz w:val="16"/>
                <w:szCs w:val="16"/>
                <w:lang w:val="ro-RO"/>
              </w:rPr>
            </w:pPr>
            <w:r w:rsidRPr="00673085">
              <w:rPr>
                <w:color w:val="231F20"/>
                <w:sz w:val="16"/>
                <w:szCs w:val="16"/>
                <w:lang w:val="ro-RO"/>
              </w:rPr>
              <w:t>b) include a clear statement about the provision of the necessary resources for the implementation of the safety policy</w:t>
            </w:r>
          </w:p>
          <w:p w14:paraId="48D54DB5" w14:textId="77777777" w:rsidR="00EC546C" w:rsidRDefault="00EC546C" w:rsidP="00EC546C">
            <w:pPr>
              <w:pStyle w:val="TableParagraph"/>
              <w:ind w:left="58"/>
              <w:rPr>
                <w:i/>
                <w:color w:val="7030A0"/>
                <w:sz w:val="17"/>
                <w:lang w:val="ro-RO"/>
              </w:rPr>
            </w:pPr>
          </w:p>
          <w:p w14:paraId="5F2B3BE0" w14:textId="77777777" w:rsidR="00EC546C" w:rsidRPr="00673085" w:rsidRDefault="00EC546C" w:rsidP="00EC546C">
            <w:pPr>
              <w:pStyle w:val="TableParagraph"/>
              <w:rPr>
                <w:b/>
                <w:bCs/>
                <w:i/>
                <w:color w:val="7030A0"/>
                <w:sz w:val="20"/>
                <w:szCs w:val="20"/>
                <w:lang w:val="ro-RO"/>
              </w:rPr>
            </w:pPr>
            <w:r w:rsidRPr="00673085">
              <w:rPr>
                <w:b/>
                <w:bCs/>
                <w:i/>
                <w:color w:val="7030A0"/>
                <w:sz w:val="20"/>
                <w:szCs w:val="20"/>
                <w:lang w:val="ro-RO"/>
              </w:rPr>
              <w:t>Referințe și text Anexa 19</w:t>
            </w:r>
          </w:p>
          <w:p w14:paraId="04983B65" w14:textId="740C85CF" w:rsidR="00EC546C" w:rsidRPr="00673085" w:rsidRDefault="00EC546C" w:rsidP="00EC546C">
            <w:pPr>
              <w:pStyle w:val="TableParagraph"/>
              <w:ind w:left="58" w:right="1959"/>
              <w:rPr>
                <w:i/>
                <w:color w:val="7030A0"/>
                <w:sz w:val="20"/>
                <w:szCs w:val="20"/>
                <w:lang w:val="ro-RO"/>
              </w:rPr>
            </w:pPr>
            <w:r w:rsidRPr="00673085">
              <w:rPr>
                <w:i/>
                <w:color w:val="7030A0"/>
                <w:sz w:val="20"/>
                <w:szCs w:val="20"/>
                <w:lang w:val="ro-RO"/>
              </w:rPr>
              <w:t>Politica de siguranță treb</w:t>
            </w:r>
            <w:r w:rsidR="00C11746">
              <w:rPr>
                <w:i/>
                <w:color w:val="7030A0"/>
                <w:sz w:val="20"/>
                <w:szCs w:val="20"/>
                <w:lang w:val="ro-RO"/>
              </w:rPr>
              <w:t>uie:</w:t>
            </w:r>
          </w:p>
          <w:p w14:paraId="7605E1B2" w14:textId="64F2E1F4" w:rsidR="005E326F" w:rsidRPr="00EB4BFC" w:rsidRDefault="005E326F" w:rsidP="00EC546C">
            <w:pPr>
              <w:pStyle w:val="TableParagraph"/>
              <w:ind w:left="58" w:right="1959"/>
              <w:rPr>
                <w:sz w:val="17"/>
                <w:lang w:val="ro-RO"/>
              </w:rPr>
            </w:pPr>
            <w:r w:rsidRPr="00673085">
              <w:rPr>
                <w:i/>
                <w:color w:val="7030A0"/>
                <w:sz w:val="20"/>
                <w:szCs w:val="20"/>
                <w:lang w:val="ro-RO"/>
              </w:rPr>
              <w:t>b) să includă o declarație clară despre asigurarea resurselor necesare pentru punerea în ap</w:t>
            </w:r>
            <w:r w:rsidR="00673085">
              <w:rPr>
                <w:i/>
                <w:color w:val="7030A0"/>
                <w:sz w:val="20"/>
                <w:szCs w:val="20"/>
                <w:lang w:val="ro-RO"/>
              </w:rPr>
              <w:t>licare a politicii de siguranță</w:t>
            </w:r>
          </w:p>
        </w:tc>
      </w:tr>
      <w:tr w:rsidR="00A90DCC" w:rsidRPr="00EB4BFC" w14:paraId="6D27BC16" w14:textId="77777777" w:rsidTr="00A90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3458" w:type="dxa"/>
            <w:gridSpan w:val="2"/>
            <w:shd w:val="clear" w:color="auto" w:fill="0088CE"/>
          </w:tcPr>
          <w:p w14:paraId="5B9179E4" w14:textId="77777777" w:rsidR="00A90DCC" w:rsidRPr="00784F95" w:rsidRDefault="00A90DCC" w:rsidP="00DA52B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76FE0880" w14:textId="77777777" w:rsidR="00A90DCC" w:rsidRPr="00364F59" w:rsidRDefault="00A90DCC" w:rsidP="00DA52B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0A990D31" w14:textId="77777777" w:rsidR="00A90DCC" w:rsidRPr="00364F59" w:rsidRDefault="00A90DCC" w:rsidP="00DA52B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gridSpan w:val="2"/>
            <w:shd w:val="clear" w:color="auto" w:fill="0088CE"/>
          </w:tcPr>
          <w:p w14:paraId="2C9BB97D" w14:textId="77777777" w:rsidR="00A90DCC" w:rsidRPr="00364F59" w:rsidRDefault="00A90DCC" w:rsidP="00DA52B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63C05E2B" w14:textId="77777777" w:rsidTr="00A90DCC">
        <w:trPr>
          <w:trHeight w:val="849"/>
        </w:trPr>
        <w:tc>
          <w:tcPr>
            <w:tcW w:w="3458" w:type="dxa"/>
            <w:gridSpan w:val="2"/>
            <w:tcBorders>
              <w:top w:val="nil"/>
              <w:bottom w:val="nil"/>
            </w:tcBorders>
          </w:tcPr>
          <w:p w14:paraId="5B37CF2B" w14:textId="77777777" w:rsidR="00EF2CAE" w:rsidRPr="00673085" w:rsidRDefault="00DB5376" w:rsidP="00673085">
            <w:pPr>
              <w:pStyle w:val="TableParagraph"/>
              <w:spacing w:line="204" w:lineRule="exact"/>
              <w:rPr>
                <w:sz w:val="16"/>
                <w:szCs w:val="16"/>
                <w:lang w:val="ro-RO"/>
              </w:rPr>
            </w:pPr>
            <w:r w:rsidRPr="00673085">
              <w:rPr>
                <w:color w:val="231F20"/>
                <w:sz w:val="16"/>
                <w:szCs w:val="16"/>
                <w:lang w:val="ro-RO"/>
              </w:rPr>
              <w:t>The safety policy includes</w:t>
            </w:r>
          </w:p>
          <w:p w14:paraId="4D1A25A7" w14:textId="77777777" w:rsidR="00EF2CAE" w:rsidRDefault="00DB5376" w:rsidP="00673085">
            <w:pPr>
              <w:pStyle w:val="TableParagraph"/>
              <w:spacing w:line="230" w:lineRule="auto"/>
              <w:rPr>
                <w:color w:val="231F20"/>
                <w:sz w:val="17"/>
                <w:lang w:val="ro-RO"/>
              </w:rPr>
            </w:pPr>
            <w:r w:rsidRPr="00673085">
              <w:rPr>
                <w:color w:val="231F20"/>
                <w:sz w:val="16"/>
                <w:szCs w:val="16"/>
                <w:lang w:val="ro-RO"/>
              </w:rPr>
              <w:t>a statement to provide appropriate resources</w:t>
            </w:r>
            <w:r w:rsidRPr="00EB4BFC">
              <w:rPr>
                <w:color w:val="231F20"/>
                <w:sz w:val="17"/>
                <w:lang w:val="ro-RO"/>
              </w:rPr>
              <w:t>.</w:t>
            </w:r>
          </w:p>
          <w:p w14:paraId="11E2F314" w14:textId="77777777" w:rsidR="00463D7A" w:rsidRPr="00EB4BFC" w:rsidRDefault="00463D7A" w:rsidP="00673085">
            <w:pPr>
              <w:pStyle w:val="TableParagraph"/>
              <w:spacing w:line="230" w:lineRule="auto"/>
              <w:rPr>
                <w:color w:val="231F20"/>
                <w:sz w:val="17"/>
                <w:lang w:val="ro-RO"/>
              </w:rPr>
            </w:pPr>
          </w:p>
          <w:p w14:paraId="07139026" w14:textId="1946F9E3" w:rsidR="00E8380C" w:rsidRPr="00673085" w:rsidRDefault="00303C28" w:rsidP="00673085">
            <w:pPr>
              <w:pStyle w:val="TableParagraph"/>
              <w:tabs>
                <w:tab w:val="left" w:pos="624"/>
              </w:tabs>
              <w:spacing w:line="204" w:lineRule="exact"/>
              <w:rPr>
                <w:sz w:val="20"/>
                <w:szCs w:val="20"/>
                <w:lang w:val="ro-RO"/>
              </w:rPr>
            </w:pPr>
            <w:r w:rsidRPr="00673085">
              <w:rPr>
                <w:i/>
                <w:color w:val="7030A0"/>
                <w:sz w:val="20"/>
                <w:szCs w:val="20"/>
                <w:lang w:val="ro-RO"/>
              </w:rPr>
              <w:t>Politica de siguranță include o referire clară la modul de asigurare a resurselor necesare</w:t>
            </w:r>
            <w:r w:rsidR="007A3D3B" w:rsidRPr="00673085">
              <w:rPr>
                <w:i/>
                <w:color w:val="7030A0"/>
                <w:sz w:val="20"/>
                <w:szCs w:val="20"/>
                <w:lang w:val="ro-RO"/>
              </w:rPr>
              <w:t xml:space="preserve"> organizației</w:t>
            </w:r>
            <w:r w:rsidRPr="00673085">
              <w:rPr>
                <w:i/>
                <w:color w:val="7030A0"/>
                <w:sz w:val="20"/>
                <w:szCs w:val="20"/>
                <w:lang w:val="ro-RO"/>
              </w:rPr>
              <w:t>.</w:t>
            </w:r>
          </w:p>
        </w:tc>
        <w:tc>
          <w:tcPr>
            <w:tcW w:w="3458" w:type="dxa"/>
            <w:gridSpan w:val="2"/>
            <w:tcBorders>
              <w:top w:val="nil"/>
              <w:bottom w:val="nil"/>
            </w:tcBorders>
          </w:tcPr>
          <w:p w14:paraId="2096D8A8" w14:textId="77777777" w:rsidR="00EF2CAE" w:rsidRPr="00673085" w:rsidRDefault="00237508" w:rsidP="00673085">
            <w:pPr>
              <w:pStyle w:val="TableParagraph"/>
              <w:spacing w:line="230" w:lineRule="auto"/>
              <w:rPr>
                <w:color w:val="231F20"/>
                <w:sz w:val="16"/>
                <w:szCs w:val="16"/>
                <w:lang w:val="ro-RO"/>
              </w:rPr>
            </w:pPr>
            <w:r w:rsidRPr="00673085">
              <w:rPr>
                <w:color w:val="231F20"/>
                <w:sz w:val="16"/>
                <w:szCs w:val="16"/>
                <w:lang w:val="ro-RO"/>
              </w:rPr>
              <w:t>There is a process for assessing resources and addressing any shortfalls; needs are discussed at the right level of management.</w:t>
            </w:r>
          </w:p>
          <w:p w14:paraId="4A9407AD" w14:textId="77777777" w:rsidR="00463D7A" w:rsidRPr="00237508" w:rsidRDefault="00463D7A" w:rsidP="00673085">
            <w:pPr>
              <w:pStyle w:val="TableParagraph"/>
              <w:spacing w:line="230" w:lineRule="auto"/>
              <w:rPr>
                <w:color w:val="231F20"/>
                <w:sz w:val="17"/>
                <w:lang w:val="ro-RO"/>
              </w:rPr>
            </w:pPr>
          </w:p>
          <w:p w14:paraId="148DA805" w14:textId="5B2D8FEA" w:rsidR="00237508" w:rsidRPr="00673085" w:rsidRDefault="00237508" w:rsidP="00673085">
            <w:pPr>
              <w:pStyle w:val="TableParagraph"/>
              <w:tabs>
                <w:tab w:val="left" w:pos="624"/>
              </w:tabs>
              <w:spacing w:line="204" w:lineRule="exact"/>
              <w:rPr>
                <w:rFonts w:ascii="Times New Roman"/>
                <w:sz w:val="20"/>
                <w:szCs w:val="20"/>
                <w:lang w:val="ro-RO"/>
              </w:rPr>
            </w:pPr>
            <w:r w:rsidRPr="00673085">
              <w:rPr>
                <w:i/>
                <w:color w:val="7030A0"/>
                <w:sz w:val="20"/>
                <w:szCs w:val="20"/>
                <w:lang w:val="ro-RO"/>
              </w:rPr>
              <w:t>Există un proces de evaluare a resurselor și de soluționare a eventualelor deficiențe; nevoile sunt discutate la nivelul corect al managementului.</w:t>
            </w:r>
          </w:p>
        </w:tc>
        <w:tc>
          <w:tcPr>
            <w:tcW w:w="3458" w:type="dxa"/>
            <w:gridSpan w:val="2"/>
            <w:tcBorders>
              <w:top w:val="nil"/>
              <w:bottom w:val="nil"/>
            </w:tcBorders>
          </w:tcPr>
          <w:p w14:paraId="0070628E" w14:textId="39605706" w:rsidR="00EF2CAE" w:rsidRPr="00673085" w:rsidRDefault="00DB5376" w:rsidP="00673085">
            <w:pPr>
              <w:pStyle w:val="TableParagraph"/>
              <w:spacing w:line="230" w:lineRule="auto"/>
              <w:ind w:left="92"/>
              <w:rPr>
                <w:color w:val="231F20"/>
                <w:sz w:val="16"/>
                <w:szCs w:val="16"/>
                <w:lang w:val="ro-RO"/>
              </w:rPr>
            </w:pPr>
            <w:r w:rsidRPr="00673085">
              <w:rPr>
                <w:color w:val="231F20"/>
                <w:sz w:val="16"/>
                <w:szCs w:val="16"/>
                <w:lang w:val="ro-RO"/>
              </w:rPr>
              <w:t>The organisation is assessing the resources being provided to deliver a safe service</w:t>
            </w:r>
            <w:r w:rsidR="00877BAC" w:rsidRPr="00673085">
              <w:rPr>
                <w:color w:val="231F20"/>
                <w:sz w:val="16"/>
                <w:szCs w:val="16"/>
                <w:lang w:val="ro-RO"/>
              </w:rPr>
              <w:t xml:space="preserve"> </w:t>
            </w:r>
            <w:r w:rsidRPr="00673085">
              <w:rPr>
                <w:color w:val="231F20"/>
                <w:sz w:val="16"/>
                <w:szCs w:val="16"/>
                <w:lang w:val="ro-RO"/>
              </w:rPr>
              <w:t>and taking action to address any shortfalls.</w:t>
            </w:r>
          </w:p>
          <w:p w14:paraId="2BF767A4" w14:textId="77777777" w:rsidR="00463D7A" w:rsidRPr="00EB4BFC" w:rsidRDefault="00463D7A" w:rsidP="00673085">
            <w:pPr>
              <w:pStyle w:val="TableParagraph"/>
              <w:spacing w:line="230" w:lineRule="auto"/>
              <w:ind w:left="92"/>
              <w:rPr>
                <w:color w:val="231F20"/>
                <w:sz w:val="17"/>
                <w:lang w:val="ro-RO"/>
              </w:rPr>
            </w:pPr>
          </w:p>
          <w:p w14:paraId="01F6D3C3" w14:textId="1AD3AA56" w:rsidR="00303C28" w:rsidRPr="00673085" w:rsidRDefault="00877BAC" w:rsidP="00673085">
            <w:pPr>
              <w:pStyle w:val="TableParagraph"/>
              <w:tabs>
                <w:tab w:val="left" w:pos="624"/>
              </w:tabs>
              <w:spacing w:line="204" w:lineRule="exact"/>
              <w:rPr>
                <w:sz w:val="20"/>
                <w:szCs w:val="20"/>
                <w:lang w:val="ro-RO"/>
              </w:rPr>
            </w:pPr>
            <w:r w:rsidRPr="00673085">
              <w:rPr>
                <w:i/>
                <w:color w:val="7030A0"/>
                <w:sz w:val="20"/>
                <w:szCs w:val="20"/>
                <w:lang w:val="ro-RO"/>
              </w:rPr>
              <w:t xml:space="preserve">Organizația evaluează resursele </w:t>
            </w:r>
            <w:r w:rsidR="00614194" w:rsidRPr="00673085">
              <w:rPr>
                <w:i/>
                <w:color w:val="7030A0"/>
                <w:sz w:val="20"/>
                <w:szCs w:val="20"/>
                <w:lang w:val="ro-RO"/>
              </w:rPr>
              <w:t>puse la dispoziție</w:t>
            </w:r>
            <w:r w:rsidRPr="00673085">
              <w:rPr>
                <w:i/>
                <w:color w:val="7030A0"/>
                <w:sz w:val="20"/>
                <w:szCs w:val="20"/>
                <w:lang w:val="ro-RO"/>
              </w:rPr>
              <w:t xml:space="preserve"> </w:t>
            </w:r>
            <w:r w:rsidR="00614194" w:rsidRPr="00673085">
              <w:rPr>
                <w:i/>
                <w:color w:val="7030A0"/>
                <w:sz w:val="20"/>
                <w:szCs w:val="20"/>
                <w:lang w:val="ro-RO"/>
              </w:rPr>
              <w:t>pentru furnizarea serviciilor în condiții de siguranță și ia măsuri pentru a remedia eventuale deficiențe</w:t>
            </w:r>
            <w:r w:rsidR="00547C5A" w:rsidRPr="00673085">
              <w:rPr>
                <w:i/>
                <w:color w:val="7030A0"/>
                <w:sz w:val="20"/>
                <w:szCs w:val="20"/>
                <w:lang w:val="ro-RO"/>
              </w:rPr>
              <w:t xml:space="preserve"> în asigurarea resurselor</w:t>
            </w:r>
            <w:r w:rsidRPr="00673085">
              <w:rPr>
                <w:i/>
                <w:color w:val="7030A0"/>
                <w:sz w:val="20"/>
                <w:szCs w:val="20"/>
                <w:lang w:val="ro-RO"/>
              </w:rPr>
              <w:t>.</w:t>
            </w:r>
          </w:p>
        </w:tc>
        <w:tc>
          <w:tcPr>
            <w:tcW w:w="3459" w:type="dxa"/>
            <w:gridSpan w:val="2"/>
            <w:tcBorders>
              <w:top w:val="nil"/>
              <w:bottom w:val="nil"/>
            </w:tcBorders>
          </w:tcPr>
          <w:p w14:paraId="5F6C876B" w14:textId="77777777" w:rsidR="00EF2CAE" w:rsidRPr="00673085" w:rsidRDefault="00DB5376" w:rsidP="00673085">
            <w:pPr>
              <w:pStyle w:val="TableParagraph"/>
              <w:spacing w:line="230" w:lineRule="auto"/>
              <w:ind w:left="58" w:right="115"/>
              <w:rPr>
                <w:color w:val="231F20"/>
                <w:sz w:val="16"/>
                <w:szCs w:val="16"/>
                <w:lang w:val="ro-RO"/>
              </w:rPr>
            </w:pPr>
            <w:r w:rsidRPr="00673085">
              <w:rPr>
                <w:color w:val="231F20"/>
                <w:sz w:val="16"/>
                <w:szCs w:val="16"/>
                <w:lang w:val="ro-RO"/>
              </w:rPr>
              <w:t xml:space="preserve">The organisation  is  reviewing and taking </w:t>
            </w:r>
            <w:r w:rsidRPr="00673085">
              <w:rPr>
                <w:color w:val="231F20"/>
                <w:spacing w:val="2"/>
                <w:sz w:val="16"/>
                <w:szCs w:val="16"/>
                <w:lang w:val="ro-RO"/>
              </w:rPr>
              <w:t xml:space="preserve">action </w:t>
            </w:r>
            <w:r w:rsidRPr="00673085">
              <w:rPr>
                <w:color w:val="231F20"/>
                <w:sz w:val="16"/>
                <w:szCs w:val="16"/>
                <w:lang w:val="ro-RO"/>
              </w:rPr>
              <w:t xml:space="preserve">to address any forecasted </w:t>
            </w:r>
            <w:r w:rsidRPr="00673085">
              <w:rPr>
                <w:color w:val="231F20"/>
                <w:spacing w:val="2"/>
                <w:sz w:val="16"/>
                <w:szCs w:val="16"/>
                <w:lang w:val="ro-RO"/>
              </w:rPr>
              <w:t xml:space="preserve">shortfalls </w:t>
            </w:r>
            <w:r w:rsidRPr="00673085">
              <w:rPr>
                <w:color w:val="231F20"/>
                <w:sz w:val="16"/>
                <w:szCs w:val="16"/>
                <w:lang w:val="ro-RO"/>
              </w:rPr>
              <w:t>in</w:t>
            </w:r>
            <w:r w:rsidRPr="00673085">
              <w:rPr>
                <w:color w:val="231F20"/>
                <w:spacing w:val="-3"/>
                <w:sz w:val="16"/>
                <w:szCs w:val="16"/>
                <w:lang w:val="ro-RO"/>
              </w:rPr>
              <w:t xml:space="preserve"> </w:t>
            </w:r>
            <w:r w:rsidRPr="00673085">
              <w:rPr>
                <w:color w:val="231F20"/>
                <w:sz w:val="16"/>
                <w:szCs w:val="16"/>
                <w:lang w:val="ro-RO"/>
              </w:rPr>
              <w:t>resources.</w:t>
            </w:r>
          </w:p>
          <w:p w14:paraId="37F13FD9" w14:textId="47B5AABD" w:rsidR="00237508" w:rsidRPr="00673085" w:rsidRDefault="00237508" w:rsidP="00673085">
            <w:pPr>
              <w:pStyle w:val="TableParagraph"/>
              <w:spacing w:line="230" w:lineRule="auto"/>
              <w:ind w:left="58" w:right="115"/>
              <w:rPr>
                <w:color w:val="231F20"/>
                <w:sz w:val="16"/>
                <w:szCs w:val="16"/>
                <w:lang w:val="ro-RO"/>
              </w:rPr>
            </w:pPr>
            <w:r w:rsidRPr="00673085">
              <w:rPr>
                <w:color w:val="231F20"/>
                <w:sz w:val="16"/>
                <w:szCs w:val="16"/>
                <w:lang w:val="ro-RO"/>
              </w:rPr>
              <w:t>Needs are anticipated, notably using the principles of the “management of changes”.</w:t>
            </w:r>
          </w:p>
          <w:p w14:paraId="4D4FD8B7" w14:textId="77777777" w:rsidR="00463D7A" w:rsidRPr="00EB4BFC" w:rsidRDefault="00463D7A" w:rsidP="00673085">
            <w:pPr>
              <w:pStyle w:val="TableParagraph"/>
              <w:spacing w:line="230" w:lineRule="auto"/>
              <w:ind w:left="54" w:right="116"/>
              <w:rPr>
                <w:color w:val="231F20"/>
                <w:sz w:val="17"/>
                <w:lang w:val="ro-RO"/>
              </w:rPr>
            </w:pPr>
          </w:p>
          <w:p w14:paraId="1F63E270" w14:textId="77777777" w:rsidR="00547C5A" w:rsidRPr="00673085" w:rsidRDefault="00547C5A" w:rsidP="00673085">
            <w:pPr>
              <w:pStyle w:val="TableParagraph"/>
              <w:tabs>
                <w:tab w:val="left" w:pos="624"/>
              </w:tabs>
              <w:spacing w:line="204" w:lineRule="exact"/>
              <w:rPr>
                <w:i/>
                <w:color w:val="7030A0"/>
                <w:sz w:val="20"/>
                <w:szCs w:val="20"/>
                <w:lang w:val="ro-RO"/>
              </w:rPr>
            </w:pPr>
            <w:r w:rsidRPr="00673085">
              <w:rPr>
                <w:i/>
                <w:color w:val="7030A0"/>
                <w:sz w:val="20"/>
                <w:szCs w:val="20"/>
                <w:lang w:val="ro-RO"/>
              </w:rPr>
              <w:t>Organizați</w:t>
            </w:r>
            <w:r w:rsidR="00F9360D" w:rsidRPr="00673085">
              <w:rPr>
                <w:i/>
                <w:color w:val="7030A0"/>
                <w:sz w:val="20"/>
                <w:szCs w:val="20"/>
                <w:lang w:val="ro-RO"/>
              </w:rPr>
              <w:t>a</w:t>
            </w:r>
            <w:r w:rsidRPr="00673085">
              <w:rPr>
                <w:i/>
                <w:color w:val="7030A0"/>
                <w:sz w:val="20"/>
                <w:szCs w:val="20"/>
                <w:lang w:val="ro-RO"/>
              </w:rPr>
              <w:t xml:space="preserve"> analizează și ia măsuri pentru a remedia orice deficiențe prognozate în asigurarea de resurse.</w:t>
            </w:r>
          </w:p>
          <w:p w14:paraId="7526921D" w14:textId="4E0FD52E" w:rsidR="00237508" w:rsidRPr="00EB4BFC" w:rsidRDefault="00237508" w:rsidP="00673085">
            <w:pPr>
              <w:pStyle w:val="TableParagraph"/>
              <w:tabs>
                <w:tab w:val="left" w:pos="624"/>
              </w:tabs>
              <w:spacing w:line="204" w:lineRule="exact"/>
              <w:rPr>
                <w:sz w:val="17"/>
                <w:lang w:val="ro-RO"/>
              </w:rPr>
            </w:pPr>
            <w:r w:rsidRPr="00673085">
              <w:rPr>
                <w:i/>
                <w:color w:val="7030A0"/>
                <w:sz w:val="20"/>
                <w:szCs w:val="20"/>
                <w:lang w:val="ro-RO"/>
              </w:rPr>
              <w:t>Nevoile sunt anticipate, folosind în special principiile „gestionării schimbărilor”.</w:t>
            </w:r>
          </w:p>
        </w:tc>
      </w:tr>
      <w:tr w:rsidR="00A90DCC" w:rsidRPr="00EB4BFC" w14:paraId="078D58DF" w14:textId="77777777" w:rsidTr="00A90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13833" w:type="dxa"/>
            <w:gridSpan w:val="8"/>
            <w:shd w:val="clear" w:color="auto" w:fill="0088CE"/>
          </w:tcPr>
          <w:p w14:paraId="2BCD8C55" w14:textId="77777777" w:rsidR="00A90DCC" w:rsidRPr="00EB4BFC" w:rsidRDefault="00A90DCC" w:rsidP="00DA52B8">
            <w:pPr>
              <w:pStyle w:val="TableParagraph"/>
              <w:jc w:val="center"/>
              <w:rPr>
                <w:b/>
                <w:sz w:val="18"/>
                <w:lang w:val="ro-RO"/>
              </w:rPr>
            </w:pPr>
            <w:r w:rsidRPr="004A34A5">
              <w:rPr>
                <w:b/>
                <w:color w:val="FFFFFF"/>
                <w:sz w:val="18"/>
                <w:lang w:val="ro-RO"/>
              </w:rPr>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EC546C" w:rsidRPr="00EB4BFC" w14:paraId="675BC96A" w14:textId="77777777" w:rsidTr="00A90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3458" w:type="dxa"/>
            <w:gridSpan w:val="2"/>
          </w:tcPr>
          <w:p w14:paraId="2E225DB3" w14:textId="77777777" w:rsidR="00EC546C" w:rsidRPr="004A34A5" w:rsidRDefault="00EC546C" w:rsidP="00DA52B8">
            <w:pPr>
              <w:pStyle w:val="TableParagraph"/>
              <w:ind w:left="58"/>
              <w:rPr>
                <w:color w:val="231F20"/>
                <w:sz w:val="17"/>
              </w:rPr>
            </w:pPr>
          </w:p>
        </w:tc>
        <w:tc>
          <w:tcPr>
            <w:tcW w:w="3458" w:type="dxa"/>
            <w:gridSpan w:val="2"/>
          </w:tcPr>
          <w:p w14:paraId="77717617" w14:textId="77777777" w:rsidR="00EC546C" w:rsidRPr="00237508" w:rsidRDefault="00EC546C" w:rsidP="00DA52B8">
            <w:pPr>
              <w:ind w:left="58"/>
              <w:rPr>
                <w:rFonts w:cs="Corpid E1s SCd Light"/>
                <w:color w:val="000000"/>
                <w:sz w:val="17"/>
                <w:szCs w:val="17"/>
                <w:lang w:val="ro-RO"/>
              </w:rPr>
            </w:pPr>
          </w:p>
        </w:tc>
        <w:tc>
          <w:tcPr>
            <w:tcW w:w="3458" w:type="dxa"/>
            <w:gridSpan w:val="2"/>
          </w:tcPr>
          <w:p w14:paraId="56CC36EE" w14:textId="77777777" w:rsidR="00EC546C" w:rsidRPr="00EB4BFC" w:rsidRDefault="00EC546C" w:rsidP="00DA52B8">
            <w:pPr>
              <w:pStyle w:val="TableParagraph"/>
              <w:ind w:left="58"/>
              <w:rPr>
                <w:color w:val="231F20"/>
                <w:sz w:val="17"/>
                <w:lang w:val="ro-RO"/>
              </w:rPr>
            </w:pPr>
          </w:p>
        </w:tc>
        <w:tc>
          <w:tcPr>
            <w:tcW w:w="3459" w:type="dxa"/>
            <w:gridSpan w:val="2"/>
          </w:tcPr>
          <w:p w14:paraId="73643BEC" w14:textId="77777777" w:rsidR="00EC546C" w:rsidRPr="00EB4BFC" w:rsidRDefault="00EC546C" w:rsidP="00DA52B8">
            <w:pPr>
              <w:pStyle w:val="TableParagraph"/>
              <w:ind w:left="58"/>
              <w:rPr>
                <w:color w:val="231F20"/>
                <w:sz w:val="17"/>
                <w:lang w:val="ro-RO"/>
              </w:rPr>
            </w:pPr>
          </w:p>
        </w:tc>
      </w:tr>
      <w:tr w:rsidR="00A90DCC" w:rsidRPr="00EB4BFC" w14:paraId="4D2DEE69" w14:textId="77777777" w:rsidTr="00525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13833" w:type="dxa"/>
            <w:gridSpan w:val="8"/>
            <w:tcBorders>
              <w:bottom w:val="single" w:sz="4" w:space="0" w:color="auto"/>
            </w:tcBorders>
            <w:shd w:val="clear" w:color="auto" w:fill="0088CE"/>
          </w:tcPr>
          <w:p w14:paraId="11783FA2" w14:textId="77777777" w:rsidR="00A90DCC" w:rsidRPr="00EB4BFC" w:rsidRDefault="00A90DCC" w:rsidP="00DA52B8">
            <w:pPr>
              <w:pStyle w:val="TableParagraph"/>
              <w:spacing w:before="82"/>
              <w:jc w:val="center"/>
              <w:rPr>
                <w:b/>
                <w:sz w:val="18"/>
                <w:lang w:val="ro-RO"/>
              </w:rPr>
            </w:pPr>
            <w:r w:rsidRPr="00EB4BFC">
              <w:rPr>
                <w:b/>
                <w:color w:val="FFFFFF"/>
                <w:sz w:val="18"/>
                <w:lang w:val="ro-RO"/>
              </w:rPr>
              <w:t xml:space="preserve">What to look for </w:t>
            </w:r>
            <w:r w:rsidRPr="009551F6">
              <w:rPr>
                <w:b/>
                <w:sz w:val="18"/>
                <w:lang w:val="ro-RO"/>
              </w:rPr>
              <w:t>/</w:t>
            </w:r>
            <w:r>
              <w:rPr>
                <w:b/>
                <w:i/>
                <w:color w:val="7030A0"/>
                <w:sz w:val="18"/>
                <w:lang w:val="ro-RO"/>
              </w:rPr>
              <w:t xml:space="preserve"> Elemente de urmărit</w:t>
            </w:r>
          </w:p>
        </w:tc>
      </w:tr>
      <w:tr w:rsidR="00EF2CAE" w:rsidRPr="00EB4BFC" w14:paraId="691DF276" w14:textId="77777777" w:rsidTr="00525E70">
        <w:trPr>
          <w:trHeight w:val="731"/>
        </w:trPr>
        <w:tc>
          <w:tcPr>
            <w:tcW w:w="13833" w:type="dxa"/>
            <w:gridSpan w:val="8"/>
            <w:tcBorders>
              <w:top w:val="single" w:sz="4" w:space="0" w:color="auto"/>
              <w:left w:val="single" w:sz="4" w:space="0" w:color="auto"/>
              <w:bottom w:val="single" w:sz="4" w:space="0" w:color="auto"/>
              <w:right w:val="single" w:sz="4" w:space="0" w:color="auto"/>
            </w:tcBorders>
          </w:tcPr>
          <w:p w14:paraId="37621B3F" w14:textId="0551A8A2" w:rsidR="00EF2CAE" w:rsidRPr="00673085" w:rsidRDefault="00DB5376" w:rsidP="001F6F40">
            <w:pPr>
              <w:pStyle w:val="TableParagraph"/>
              <w:numPr>
                <w:ilvl w:val="0"/>
                <w:numId w:val="28"/>
              </w:numPr>
              <w:tabs>
                <w:tab w:val="left" w:pos="624"/>
              </w:tabs>
              <w:spacing w:line="204" w:lineRule="exact"/>
              <w:ind w:left="634" w:hanging="288"/>
              <w:rPr>
                <w:sz w:val="16"/>
                <w:szCs w:val="16"/>
                <w:lang w:val="ro-RO"/>
              </w:rPr>
            </w:pPr>
            <w:r w:rsidRPr="00673085">
              <w:rPr>
                <w:color w:val="231F20"/>
                <w:sz w:val="16"/>
                <w:szCs w:val="16"/>
                <w:lang w:val="ro-RO"/>
              </w:rPr>
              <w:t>Review available</w:t>
            </w:r>
            <w:r w:rsidR="00075034" w:rsidRPr="00673085">
              <w:rPr>
                <w:color w:val="231F20"/>
                <w:sz w:val="16"/>
                <w:szCs w:val="16"/>
                <w:lang w:val="ro-RO"/>
              </w:rPr>
              <w:t>, appropriate</w:t>
            </w:r>
            <w:r w:rsidRPr="00673085">
              <w:rPr>
                <w:color w:val="231F20"/>
                <w:sz w:val="16"/>
                <w:szCs w:val="16"/>
                <w:lang w:val="ro-RO"/>
              </w:rPr>
              <w:t xml:space="preserve"> resources including personnel, equipment and</w:t>
            </w:r>
            <w:r w:rsidRPr="00673085">
              <w:rPr>
                <w:color w:val="231F20"/>
                <w:spacing w:val="16"/>
                <w:sz w:val="16"/>
                <w:szCs w:val="16"/>
                <w:lang w:val="ro-RO"/>
              </w:rPr>
              <w:t xml:space="preserve"> </w:t>
            </w:r>
            <w:r w:rsidRPr="00673085">
              <w:rPr>
                <w:color w:val="231F20"/>
                <w:sz w:val="16"/>
                <w:szCs w:val="16"/>
                <w:lang w:val="ro-RO"/>
              </w:rPr>
              <w:t>financial.</w:t>
            </w:r>
            <w:r w:rsidR="000352DE" w:rsidRPr="00673085">
              <w:rPr>
                <w:color w:val="231F20"/>
                <w:sz w:val="16"/>
                <w:szCs w:val="16"/>
                <w:lang w:val="ro-RO"/>
              </w:rPr>
              <w:t xml:space="preserve"> </w:t>
            </w:r>
          </w:p>
          <w:p w14:paraId="0ED47183" w14:textId="3FE6636D" w:rsidR="00075034" w:rsidRPr="00673085" w:rsidRDefault="00075034" w:rsidP="001F6F40">
            <w:pPr>
              <w:pStyle w:val="ListParagraph"/>
              <w:numPr>
                <w:ilvl w:val="0"/>
                <w:numId w:val="28"/>
              </w:numPr>
              <w:spacing w:before="0"/>
              <w:ind w:left="634" w:hanging="288"/>
              <w:rPr>
                <w:i/>
                <w:color w:val="7030A0"/>
                <w:sz w:val="16"/>
                <w:szCs w:val="16"/>
                <w:lang w:val="ro-RO"/>
              </w:rPr>
            </w:pPr>
            <w:r w:rsidRPr="00673085">
              <w:rPr>
                <w:sz w:val="16"/>
                <w:szCs w:val="16"/>
                <w:lang w:val="ro-RO"/>
              </w:rPr>
              <w:t xml:space="preserve">How does the organisation manage resources by anticipating and addressing any shortfalls? </w:t>
            </w:r>
          </w:p>
          <w:p w14:paraId="56C8DD40" w14:textId="67596321" w:rsidR="0034053E" w:rsidRPr="00673085" w:rsidRDefault="00075034" w:rsidP="001F6F40">
            <w:pPr>
              <w:pStyle w:val="ListParagraph"/>
              <w:numPr>
                <w:ilvl w:val="0"/>
                <w:numId w:val="28"/>
              </w:numPr>
              <w:spacing w:before="0"/>
              <w:ind w:left="634" w:hanging="288"/>
              <w:rPr>
                <w:i/>
                <w:color w:val="7030A0"/>
                <w:sz w:val="16"/>
                <w:szCs w:val="16"/>
                <w:lang w:val="ro-RO"/>
              </w:rPr>
            </w:pPr>
            <w:r w:rsidRPr="00673085">
              <w:rPr>
                <w:sz w:val="16"/>
                <w:szCs w:val="16"/>
                <w:lang w:val="ro-RO"/>
              </w:rPr>
              <w:t xml:space="preserve">Are there sufficient and competent personnel? How does the organisation assess it? </w:t>
            </w:r>
          </w:p>
          <w:p w14:paraId="4A63187C" w14:textId="1655A1D1" w:rsidR="0034053E" w:rsidRPr="00673085" w:rsidRDefault="0034053E" w:rsidP="001F6F40">
            <w:pPr>
              <w:pStyle w:val="ListParagraph"/>
              <w:numPr>
                <w:ilvl w:val="0"/>
                <w:numId w:val="28"/>
              </w:numPr>
              <w:spacing w:before="0"/>
              <w:ind w:left="634" w:hanging="288"/>
              <w:rPr>
                <w:sz w:val="16"/>
                <w:szCs w:val="16"/>
                <w:lang w:val="ro-RO"/>
              </w:rPr>
            </w:pPr>
            <w:r w:rsidRPr="00673085">
              <w:rPr>
                <w:sz w:val="16"/>
                <w:szCs w:val="16"/>
                <w:lang w:val="ro-RO"/>
              </w:rPr>
              <w:t xml:space="preserve">Review planned resources vs actual resources. </w:t>
            </w:r>
          </w:p>
          <w:p w14:paraId="2FECE74B" w14:textId="669990ED" w:rsidR="0034053E" w:rsidRPr="00673085" w:rsidRDefault="0034053E" w:rsidP="001F6F40">
            <w:pPr>
              <w:pStyle w:val="ListParagraph"/>
              <w:numPr>
                <w:ilvl w:val="0"/>
                <w:numId w:val="28"/>
              </w:numPr>
              <w:spacing w:before="0"/>
              <w:ind w:left="634" w:hanging="288"/>
              <w:rPr>
                <w:i/>
                <w:color w:val="7030A0"/>
                <w:sz w:val="16"/>
                <w:szCs w:val="16"/>
                <w:lang w:val="ro-RO"/>
              </w:rPr>
            </w:pPr>
            <w:r w:rsidRPr="00673085">
              <w:rPr>
                <w:sz w:val="16"/>
                <w:szCs w:val="16"/>
                <w:lang w:val="ro-RO"/>
              </w:rPr>
              <w:t xml:space="preserve">Check whether the resources are discussed with the Accountable Manager or during SRB meeting (or equivalent), as appropriate. </w:t>
            </w:r>
          </w:p>
          <w:p w14:paraId="2496907E" w14:textId="0D0461B8" w:rsidR="0034053E" w:rsidRPr="00673085" w:rsidRDefault="0034053E" w:rsidP="001F6F40">
            <w:pPr>
              <w:pStyle w:val="ListParagraph"/>
              <w:numPr>
                <w:ilvl w:val="0"/>
                <w:numId w:val="28"/>
              </w:numPr>
              <w:spacing w:before="0"/>
              <w:ind w:left="634" w:hanging="288"/>
              <w:rPr>
                <w:i/>
                <w:color w:val="7030A0"/>
                <w:sz w:val="16"/>
                <w:szCs w:val="16"/>
                <w:lang w:val="ro-RO"/>
              </w:rPr>
            </w:pPr>
            <w:r w:rsidRPr="00673085">
              <w:rPr>
                <w:sz w:val="16"/>
                <w:szCs w:val="16"/>
                <w:lang w:val="ro-RO"/>
              </w:rPr>
              <w:t xml:space="preserve">Check whether any fatigue issues or lack of resources are reported, notably through the internal safety reporting scheme. </w:t>
            </w:r>
          </w:p>
          <w:p w14:paraId="551995F9" w14:textId="447C85DC" w:rsidR="0034053E" w:rsidRPr="00673085" w:rsidRDefault="0034053E" w:rsidP="001F6F40">
            <w:pPr>
              <w:pStyle w:val="ListParagraph"/>
              <w:numPr>
                <w:ilvl w:val="0"/>
                <w:numId w:val="28"/>
              </w:numPr>
              <w:spacing w:before="0"/>
              <w:ind w:left="634" w:hanging="288"/>
              <w:rPr>
                <w:i/>
                <w:color w:val="7030A0"/>
                <w:sz w:val="16"/>
                <w:szCs w:val="16"/>
                <w:lang w:val="ro-RO"/>
              </w:rPr>
            </w:pPr>
            <w:r w:rsidRPr="00673085">
              <w:rPr>
                <w:sz w:val="16"/>
                <w:szCs w:val="16"/>
                <w:lang w:val="ro-RO"/>
              </w:rPr>
              <w:t xml:space="preserve">Consider the organisation working time scheme and, if appropriate, implementation of Directive 2003/88/EC. Where applicable, check implementation of FRMS, FTL etc. </w:t>
            </w:r>
          </w:p>
          <w:p w14:paraId="1A97775E" w14:textId="375FDDCA" w:rsidR="00075034" w:rsidRPr="00673085" w:rsidRDefault="0034053E" w:rsidP="001F6F40">
            <w:pPr>
              <w:pStyle w:val="ListParagraph"/>
              <w:numPr>
                <w:ilvl w:val="0"/>
                <w:numId w:val="28"/>
              </w:numPr>
              <w:spacing w:before="0"/>
              <w:ind w:left="634" w:hanging="288"/>
              <w:rPr>
                <w:i/>
                <w:color w:val="7030A0"/>
                <w:sz w:val="16"/>
                <w:szCs w:val="16"/>
                <w:lang w:val="ro-RO"/>
              </w:rPr>
            </w:pPr>
            <w:r w:rsidRPr="00673085">
              <w:rPr>
                <w:sz w:val="16"/>
                <w:szCs w:val="16"/>
                <w:lang w:val="ro-RO"/>
              </w:rPr>
              <w:t xml:space="preserve">Check whether the principles of “management of changes” are applied in order to anticipate the resources in case of changes. </w:t>
            </w:r>
          </w:p>
          <w:p w14:paraId="4EE88DC0" w14:textId="77777777" w:rsidR="00EF2CAE" w:rsidRDefault="00EF2CAE" w:rsidP="0034053E">
            <w:pPr>
              <w:pStyle w:val="TableParagraph"/>
              <w:tabs>
                <w:tab w:val="left" w:pos="624"/>
              </w:tabs>
              <w:spacing w:line="204" w:lineRule="exact"/>
              <w:ind w:left="623"/>
              <w:rPr>
                <w:sz w:val="17"/>
                <w:lang w:val="ro-RO"/>
              </w:rPr>
            </w:pPr>
          </w:p>
          <w:p w14:paraId="277DFDF4" w14:textId="63E6672B" w:rsidR="00673085" w:rsidRPr="00673085" w:rsidRDefault="00673085" w:rsidP="001F6F40">
            <w:pPr>
              <w:pStyle w:val="ListParagraph"/>
              <w:numPr>
                <w:ilvl w:val="0"/>
                <w:numId w:val="28"/>
              </w:numPr>
              <w:spacing w:before="0"/>
              <w:ind w:left="634" w:hanging="288"/>
              <w:rPr>
                <w:i/>
                <w:color w:val="7030A0"/>
                <w:sz w:val="20"/>
                <w:szCs w:val="20"/>
                <w:lang w:val="ro-RO"/>
              </w:rPr>
            </w:pPr>
            <w:r w:rsidRPr="00673085">
              <w:rPr>
                <w:i/>
                <w:color w:val="7030A0"/>
                <w:sz w:val="20"/>
                <w:szCs w:val="20"/>
                <w:lang w:val="ro-RO"/>
              </w:rPr>
              <w:t>Examinați resursele disponibile, adecvate inclusiv în ceea ce privește personalul, echipamentele, resursele financiare.</w:t>
            </w:r>
          </w:p>
          <w:p w14:paraId="398C6809" w14:textId="77777777" w:rsidR="00673085" w:rsidRPr="00673085" w:rsidRDefault="00673085" w:rsidP="001F6F40">
            <w:pPr>
              <w:pStyle w:val="ListParagraph"/>
              <w:numPr>
                <w:ilvl w:val="0"/>
                <w:numId w:val="28"/>
              </w:numPr>
              <w:spacing w:before="0"/>
              <w:ind w:left="634" w:hanging="288"/>
              <w:rPr>
                <w:i/>
                <w:color w:val="7030A0"/>
                <w:sz w:val="20"/>
                <w:szCs w:val="20"/>
                <w:lang w:val="ro-RO"/>
              </w:rPr>
            </w:pPr>
            <w:r w:rsidRPr="00673085">
              <w:rPr>
                <w:i/>
                <w:color w:val="7030A0"/>
                <w:sz w:val="20"/>
                <w:szCs w:val="20"/>
                <w:lang w:val="ro-RO"/>
              </w:rPr>
              <w:t>Cum gestionează organizația resursele anticipând și soluționând orice deficiențe?</w:t>
            </w:r>
          </w:p>
          <w:p w14:paraId="7758FACD" w14:textId="05689066" w:rsidR="00673085" w:rsidRPr="00673085" w:rsidRDefault="00712A56" w:rsidP="001F6F40">
            <w:pPr>
              <w:pStyle w:val="ListParagraph"/>
              <w:numPr>
                <w:ilvl w:val="0"/>
                <w:numId w:val="28"/>
              </w:numPr>
              <w:spacing w:before="0"/>
              <w:ind w:left="634" w:hanging="288"/>
              <w:rPr>
                <w:i/>
                <w:color w:val="7030A0"/>
                <w:sz w:val="20"/>
                <w:szCs w:val="20"/>
                <w:lang w:val="ro-RO"/>
              </w:rPr>
            </w:pPr>
            <w:r>
              <w:rPr>
                <w:i/>
                <w:color w:val="7030A0"/>
                <w:sz w:val="20"/>
                <w:szCs w:val="20"/>
                <w:lang w:val="ro-RO"/>
              </w:rPr>
              <w:t xml:space="preserve">Există personal competent sufucient? Cum îl evaluează organizația? </w:t>
            </w:r>
          </w:p>
          <w:p w14:paraId="33D95E41" w14:textId="68A7AD1C" w:rsidR="00673085" w:rsidRPr="00673085" w:rsidRDefault="00673085" w:rsidP="001F6F40">
            <w:pPr>
              <w:pStyle w:val="ListParagraph"/>
              <w:numPr>
                <w:ilvl w:val="0"/>
                <w:numId w:val="28"/>
              </w:numPr>
              <w:spacing w:before="0"/>
              <w:ind w:left="634" w:hanging="288"/>
              <w:rPr>
                <w:i/>
                <w:color w:val="7030A0"/>
                <w:sz w:val="20"/>
                <w:szCs w:val="20"/>
                <w:lang w:val="ro-RO"/>
              </w:rPr>
            </w:pPr>
            <w:r w:rsidRPr="00673085">
              <w:rPr>
                <w:i/>
                <w:color w:val="7030A0"/>
                <w:sz w:val="20"/>
                <w:szCs w:val="20"/>
                <w:lang w:val="ro-RO"/>
              </w:rPr>
              <w:t>Examinați resursele planificate vs disponibile.</w:t>
            </w:r>
          </w:p>
          <w:p w14:paraId="3DF30B5D" w14:textId="77777777" w:rsidR="00673085" w:rsidRPr="00673085" w:rsidRDefault="00673085" w:rsidP="001F6F40">
            <w:pPr>
              <w:pStyle w:val="ListParagraph"/>
              <w:numPr>
                <w:ilvl w:val="0"/>
                <w:numId w:val="28"/>
              </w:numPr>
              <w:spacing w:before="0"/>
              <w:ind w:left="634" w:hanging="288"/>
              <w:rPr>
                <w:i/>
                <w:color w:val="7030A0"/>
                <w:sz w:val="20"/>
                <w:szCs w:val="20"/>
                <w:lang w:val="ro-RO"/>
              </w:rPr>
            </w:pPr>
            <w:r w:rsidRPr="00673085">
              <w:rPr>
                <w:i/>
                <w:color w:val="7030A0"/>
                <w:sz w:val="20"/>
                <w:szCs w:val="20"/>
                <w:lang w:val="ro-RO"/>
              </w:rPr>
              <w:t>Verificați dacă resursele sunt discutate cu Managerul responsabil sau în timpul întâlnirii SRB (sau echivalent), după caz.</w:t>
            </w:r>
          </w:p>
          <w:p w14:paraId="3E10EA40" w14:textId="77777777" w:rsidR="00673085" w:rsidRPr="00673085" w:rsidRDefault="00673085" w:rsidP="001F6F40">
            <w:pPr>
              <w:pStyle w:val="ListParagraph"/>
              <w:numPr>
                <w:ilvl w:val="0"/>
                <w:numId w:val="28"/>
              </w:numPr>
              <w:spacing w:before="0"/>
              <w:ind w:left="634" w:hanging="288"/>
              <w:rPr>
                <w:i/>
                <w:color w:val="7030A0"/>
                <w:sz w:val="20"/>
                <w:szCs w:val="20"/>
                <w:lang w:val="ro-RO"/>
              </w:rPr>
            </w:pPr>
            <w:r w:rsidRPr="00673085">
              <w:rPr>
                <w:i/>
                <w:color w:val="7030A0"/>
                <w:sz w:val="20"/>
                <w:szCs w:val="20"/>
                <w:lang w:val="ro-RO"/>
              </w:rPr>
              <w:t>Verificați dacă sunt raportate probleme de oboseală sau lipsa resurselor, în special prin intermediul schemei  interne de raportare legată de siguranță.</w:t>
            </w:r>
          </w:p>
          <w:p w14:paraId="1299F7A4" w14:textId="77777777" w:rsidR="00673085" w:rsidRPr="00673085" w:rsidRDefault="00673085" w:rsidP="001F6F40">
            <w:pPr>
              <w:pStyle w:val="ListParagraph"/>
              <w:numPr>
                <w:ilvl w:val="0"/>
                <w:numId w:val="28"/>
              </w:numPr>
              <w:spacing w:before="0"/>
              <w:ind w:left="634" w:hanging="288"/>
              <w:rPr>
                <w:i/>
                <w:color w:val="7030A0"/>
                <w:sz w:val="20"/>
                <w:szCs w:val="20"/>
                <w:lang w:val="ro-RO"/>
              </w:rPr>
            </w:pPr>
            <w:r w:rsidRPr="00673085">
              <w:rPr>
                <w:i/>
                <w:color w:val="7030A0"/>
                <w:sz w:val="20"/>
                <w:szCs w:val="20"/>
                <w:lang w:val="ro-RO"/>
              </w:rPr>
              <w:t>Luați în considerare schema organizării timpului de lucru și, dacă este cazul, punerea în aplicare a Directivei 2003/88 / CE. Dacă este cazul, verificați implementarea FRMS, FTL etc.</w:t>
            </w:r>
          </w:p>
          <w:p w14:paraId="75980D22" w14:textId="49C34978" w:rsidR="00673085" w:rsidRPr="00673085" w:rsidRDefault="00673085" w:rsidP="001F6F40">
            <w:pPr>
              <w:pStyle w:val="ListParagraph"/>
              <w:numPr>
                <w:ilvl w:val="0"/>
                <w:numId w:val="28"/>
              </w:numPr>
              <w:spacing w:before="0"/>
              <w:ind w:left="634" w:hanging="288"/>
              <w:rPr>
                <w:i/>
                <w:color w:val="7030A0"/>
                <w:sz w:val="20"/>
                <w:szCs w:val="20"/>
                <w:lang w:val="ro-RO"/>
              </w:rPr>
            </w:pPr>
            <w:r w:rsidRPr="00673085">
              <w:rPr>
                <w:i/>
                <w:color w:val="7030A0"/>
                <w:sz w:val="20"/>
                <w:szCs w:val="20"/>
                <w:lang w:val="ro-RO"/>
              </w:rPr>
              <w:t>Verificați dacă principiile „gestionării modificărilor” sunt aplicate pentru a anticipa resursele în cazul modificărilor.</w:t>
            </w:r>
          </w:p>
          <w:p w14:paraId="51955656" w14:textId="2D1826EC" w:rsidR="00673085" w:rsidRPr="00EB4BFC" w:rsidRDefault="00673085" w:rsidP="0034053E">
            <w:pPr>
              <w:pStyle w:val="TableParagraph"/>
              <w:tabs>
                <w:tab w:val="left" w:pos="624"/>
              </w:tabs>
              <w:spacing w:line="204" w:lineRule="exact"/>
              <w:ind w:left="623"/>
              <w:rPr>
                <w:sz w:val="17"/>
                <w:lang w:val="ro-RO"/>
              </w:rPr>
            </w:pPr>
          </w:p>
        </w:tc>
      </w:tr>
      <w:tr w:rsidR="00A90DCC" w:rsidRPr="00EB4BFC" w14:paraId="3CC1005C" w14:textId="77777777" w:rsidTr="00525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13833" w:type="dxa"/>
            <w:gridSpan w:val="8"/>
            <w:tcBorders>
              <w:top w:val="single" w:sz="4" w:space="0" w:color="auto"/>
              <w:bottom w:val="single" w:sz="4" w:space="0" w:color="auto"/>
            </w:tcBorders>
            <w:shd w:val="clear" w:color="auto" w:fill="0088CE"/>
          </w:tcPr>
          <w:p w14:paraId="14FCAE8C" w14:textId="77777777" w:rsidR="00A90DCC" w:rsidRPr="00EB4BFC" w:rsidRDefault="00A90DCC" w:rsidP="00DA52B8">
            <w:pPr>
              <w:pStyle w:val="TableParagraph"/>
              <w:spacing w:before="82"/>
              <w:jc w:val="center"/>
              <w:rPr>
                <w:b/>
                <w:sz w:val="18"/>
                <w:lang w:val="ro-RO"/>
              </w:rPr>
            </w:pPr>
            <w:r w:rsidRPr="00EB4BFC">
              <w:rPr>
                <w:b/>
                <w:color w:val="FFFFFF"/>
                <w:sz w:val="18"/>
                <w:lang w:val="ro-RO"/>
              </w:rPr>
              <w:lastRenderedPageBreak/>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A90DCC" w:rsidRPr="00EB4BFC" w14:paraId="51AB5299" w14:textId="77777777" w:rsidTr="00525E70">
        <w:trPr>
          <w:trHeight w:val="555"/>
        </w:trPr>
        <w:tc>
          <w:tcPr>
            <w:tcW w:w="2766" w:type="dxa"/>
            <w:tcBorders>
              <w:top w:val="single" w:sz="4" w:space="0" w:color="auto"/>
              <w:left w:val="single" w:sz="4" w:space="0" w:color="auto"/>
              <w:bottom w:val="single" w:sz="4" w:space="0" w:color="auto"/>
              <w:right w:val="single" w:sz="4" w:space="0" w:color="auto"/>
            </w:tcBorders>
            <w:shd w:val="clear" w:color="auto" w:fill="5CABDF"/>
            <w:vAlign w:val="center"/>
          </w:tcPr>
          <w:p w14:paraId="0AA95FF3" w14:textId="77777777" w:rsidR="00A90DCC" w:rsidRDefault="00A90DCC" w:rsidP="00DA52B8">
            <w:pPr>
              <w:pStyle w:val="TableParagraph"/>
              <w:spacing w:before="82"/>
              <w:jc w:val="center"/>
              <w:rPr>
                <w:b/>
                <w:color w:val="FFFFFF"/>
                <w:sz w:val="18"/>
                <w:lang w:val="ro-RO"/>
              </w:rPr>
            </w:pPr>
            <w:r w:rsidRPr="00EB4BFC">
              <w:rPr>
                <w:b/>
                <w:color w:val="FFFFFF"/>
                <w:sz w:val="18"/>
                <w:lang w:val="ro-RO"/>
              </w:rPr>
              <w:t>Air Operations</w:t>
            </w:r>
          </w:p>
          <w:p w14:paraId="1C1D7C13" w14:textId="1ED2A88C" w:rsidR="00A90DCC" w:rsidRPr="00EB4BFC" w:rsidRDefault="00A90DCC" w:rsidP="00DA52B8">
            <w:pPr>
              <w:pStyle w:val="TableParagraph"/>
              <w:spacing w:before="82"/>
              <w:jc w:val="center"/>
              <w:rPr>
                <w:b/>
                <w:color w:val="FFFFFF"/>
                <w:sz w:val="18"/>
                <w:lang w:val="ro-RO"/>
              </w:rPr>
            </w:pPr>
            <w:r w:rsidRPr="00EC546C">
              <w:rPr>
                <w:b/>
                <w:i/>
                <w:color w:val="7030A0"/>
                <w:sz w:val="18"/>
                <w:lang w:val="ro-RO"/>
              </w:rPr>
              <w:t>Operatiuni aeriene</w:t>
            </w:r>
          </w:p>
        </w:tc>
        <w:tc>
          <w:tcPr>
            <w:tcW w:w="2767" w:type="dxa"/>
            <w:gridSpan w:val="2"/>
            <w:tcBorders>
              <w:top w:val="single" w:sz="4" w:space="0" w:color="auto"/>
              <w:left w:val="single" w:sz="4" w:space="0" w:color="auto"/>
              <w:bottom w:val="single" w:sz="4" w:space="0" w:color="auto"/>
              <w:right w:val="single" w:sz="4" w:space="0" w:color="auto"/>
            </w:tcBorders>
            <w:shd w:val="clear" w:color="auto" w:fill="5CABDF"/>
            <w:vAlign w:val="center"/>
          </w:tcPr>
          <w:p w14:paraId="1298D057" w14:textId="77777777" w:rsidR="00A90DCC" w:rsidRDefault="00A90DCC" w:rsidP="00DA52B8">
            <w:pPr>
              <w:pStyle w:val="TableParagraph"/>
              <w:spacing w:before="82"/>
              <w:jc w:val="center"/>
              <w:rPr>
                <w:b/>
                <w:color w:val="FFFFFF"/>
                <w:sz w:val="18"/>
                <w:lang w:val="ro-RO"/>
              </w:rPr>
            </w:pPr>
            <w:r w:rsidRPr="00EB4BFC">
              <w:rPr>
                <w:b/>
                <w:color w:val="FFFFFF"/>
                <w:sz w:val="18"/>
                <w:lang w:val="ro-RO"/>
              </w:rPr>
              <w:t>Aircrew</w:t>
            </w:r>
          </w:p>
          <w:p w14:paraId="322DA4E5" w14:textId="0B7D460B" w:rsidR="00A90DCC" w:rsidRPr="00EB4BFC" w:rsidRDefault="00A90DCC" w:rsidP="00DA52B8">
            <w:pPr>
              <w:pStyle w:val="TableParagraph"/>
              <w:spacing w:before="82"/>
              <w:jc w:val="center"/>
              <w:rPr>
                <w:b/>
                <w:color w:val="FFFFFF"/>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tcBorders>
              <w:top w:val="single" w:sz="4" w:space="0" w:color="auto"/>
              <w:left w:val="single" w:sz="4" w:space="0" w:color="auto"/>
              <w:bottom w:val="single" w:sz="4" w:space="0" w:color="auto"/>
              <w:right w:val="single" w:sz="4" w:space="0" w:color="auto"/>
            </w:tcBorders>
            <w:shd w:val="clear" w:color="auto" w:fill="5CABDF"/>
            <w:vAlign w:val="center"/>
          </w:tcPr>
          <w:p w14:paraId="5FF4BC75" w14:textId="77777777" w:rsidR="00A90DCC" w:rsidRDefault="00A90DCC" w:rsidP="00DA52B8">
            <w:pPr>
              <w:pStyle w:val="TableParagraph"/>
              <w:spacing w:before="82"/>
              <w:jc w:val="center"/>
              <w:rPr>
                <w:b/>
                <w:color w:val="FFFFFF"/>
                <w:sz w:val="18"/>
                <w:lang w:val="ro-RO"/>
              </w:rPr>
            </w:pPr>
            <w:r w:rsidRPr="00EB4BFC">
              <w:rPr>
                <w:b/>
                <w:color w:val="FFFFFF"/>
                <w:sz w:val="18"/>
                <w:lang w:val="ro-RO"/>
              </w:rPr>
              <w:t>Aerodromes</w:t>
            </w:r>
          </w:p>
          <w:p w14:paraId="1C1BA8D1" w14:textId="4AEEB1A4" w:rsidR="00A90DCC" w:rsidRPr="00EB4BFC" w:rsidRDefault="00A90DCC" w:rsidP="00DA52B8">
            <w:pPr>
              <w:pStyle w:val="TableParagraph"/>
              <w:spacing w:before="82"/>
              <w:jc w:val="center"/>
              <w:rPr>
                <w:b/>
                <w:color w:val="FFFFFF"/>
                <w:sz w:val="18"/>
                <w:lang w:val="ro-RO"/>
              </w:rPr>
            </w:pPr>
            <w:r w:rsidRPr="00EC546C">
              <w:rPr>
                <w:b/>
                <w:i/>
                <w:color w:val="7030A0"/>
                <w:sz w:val="18"/>
                <w:lang w:val="ro-RO"/>
              </w:rPr>
              <w:t>Aerodromuri</w:t>
            </w:r>
          </w:p>
        </w:tc>
        <w:tc>
          <w:tcPr>
            <w:tcW w:w="2767" w:type="dxa"/>
            <w:gridSpan w:val="2"/>
            <w:tcBorders>
              <w:top w:val="single" w:sz="4" w:space="0" w:color="auto"/>
              <w:left w:val="single" w:sz="4" w:space="0" w:color="auto"/>
              <w:bottom w:val="single" w:sz="4" w:space="0" w:color="auto"/>
              <w:right w:val="single" w:sz="4" w:space="0" w:color="auto"/>
            </w:tcBorders>
            <w:shd w:val="clear" w:color="auto" w:fill="5CABDF"/>
            <w:vAlign w:val="center"/>
          </w:tcPr>
          <w:p w14:paraId="4221B1F3" w14:textId="77777777" w:rsidR="00A90DCC" w:rsidRDefault="00A90DCC" w:rsidP="00DA52B8">
            <w:pPr>
              <w:pStyle w:val="TableParagraph"/>
              <w:spacing w:before="82"/>
              <w:jc w:val="center"/>
              <w:rPr>
                <w:b/>
                <w:color w:val="FFFFFF"/>
                <w:sz w:val="18"/>
                <w:lang w:val="ro-RO"/>
              </w:rPr>
            </w:pPr>
            <w:r w:rsidRPr="00EB4BFC">
              <w:rPr>
                <w:b/>
                <w:color w:val="FFFFFF"/>
                <w:sz w:val="18"/>
                <w:lang w:val="ro-RO"/>
              </w:rPr>
              <w:t>ATCO Training Org.</w:t>
            </w:r>
          </w:p>
          <w:p w14:paraId="6C281DEC" w14:textId="21B49B29" w:rsidR="00A90DCC" w:rsidRPr="00EB4BFC" w:rsidRDefault="00A90DCC" w:rsidP="00DA52B8">
            <w:pPr>
              <w:pStyle w:val="TableParagraph"/>
              <w:spacing w:before="82"/>
              <w:jc w:val="center"/>
              <w:rPr>
                <w:b/>
                <w:color w:val="FFFFFF"/>
                <w:sz w:val="18"/>
                <w:lang w:val="ro-RO"/>
              </w:rPr>
            </w:pPr>
            <w:r w:rsidRPr="00EC546C">
              <w:rPr>
                <w:b/>
                <w:i/>
                <w:color w:val="7030A0"/>
                <w:sz w:val="18"/>
                <w:lang w:val="ro-RO"/>
              </w:rPr>
              <w:t>Organizatii de instruire</w:t>
            </w:r>
          </w:p>
        </w:tc>
        <w:tc>
          <w:tcPr>
            <w:tcW w:w="2767" w:type="dxa"/>
            <w:tcBorders>
              <w:top w:val="single" w:sz="4" w:space="0" w:color="auto"/>
              <w:left w:val="single" w:sz="4" w:space="0" w:color="auto"/>
              <w:bottom w:val="single" w:sz="4" w:space="0" w:color="auto"/>
              <w:right w:val="single" w:sz="4" w:space="0" w:color="auto"/>
            </w:tcBorders>
            <w:shd w:val="clear" w:color="auto" w:fill="5CABDF"/>
            <w:vAlign w:val="center"/>
          </w:tcPr>
          <w:p w14:paraId="28B12C3E" w14:textId="77777777" w:rsidR="00A90DCC" w:rsidRDefault="00A90DCC" w:rsidP="00DA52B8">
            <w:pPr>
              <w:pStyle w:val="TableParagraph"/>
              <w:spacing w:before="82"/>
              <w:ind w:left="0"/>
              <w:jc w:val="center"/>
              <w:rPr>
                <w:b/>
                <w:color w:val="FFFFFF"/>
                <w:sz w:val="18"/>
                <w:lang w:val="ro-RO"/>
              </w:rPr>
            </w:pPr>
            <w:r w:rsidRPr="00432FCE">
              <w:rPr>
                <w:b/>
                <w:color w:val="FFFFFF"/>
                <w:sz w:val="18"/>
                <w:lang w:val="ro-RO"/>
              </w:rPr>
              <w:t>CAM Org.</w:t>
            </w:r>
          </w:p>
          <w:p w14:paraId="5A10CD92" w14:textId="2FFB10C7" w:rsidR="00A90DCC" w:rsidRPr="00432FCE" w:rsidRDefault="00A90DCC" w:rsidP="00DA52B8">
            <w:pPr>
              <w:pStyle w:val="TableParagraph"/>
              <w:spacing w:before="82"/>
              <w:ind w:left="0"/>
              <w:jc w:val="center"/>
              <w:rPr>
                <w:b/>
                <w:color w:val="FFFFFF"/>
                <w:sz w:val="18"/>
                <w:lang w:val="ro-RO"/>
              </w:rPr>
            </w:pPr>
            <w:r w:rsidRPr="00EC546C">
              <w:rPr>
                <w:b/>
                <w:i/>
                <w:color w:val="7030A0"/>
                <w:sz w:val="18"/>
                <w:lang w:val="ro-RO"/>
              </w:rPr>
              <w:t>Organizatii CAMO</w:t>
            </w:r>
          </w:p>
        </w:tc>
      </w:tr>
      <w:tr w:rsidR="00673085" w:rsidRPr="00EB4BFC" w14:paraId="6BDF06D8" w14:textId="41B1C046" w:rsidTr="00525E70">
        <w:trPr>
          <w:trHeight w:val="260"/>
        </w:trPr>
        <w:tc>
          <w:tcPr>
            <w:tcW w:w="2766" w:type="dxa"/>
            <w:tcBorders>
              <w:top w:val="single" w:sz="4" w:space="0" w:color="auto"/>
              <w:left w:val="single" w:sz="4" w:space="0" w:color="auto"/>
              <w:bottom w:val="single" w:sz="4" w:space="0" w:color="auto"/>
              <w:right w:val="single" w:sz="4" w:space="0" w:color="auto"/>
            </w:tcBorders>
          </w:tcPr>
          <w:p w14:paraId="7D0CDB75" w14:textId="77777777" w:rsidR="00673085" w:rsidRPr="00A90DCC" w:rsidRDefault="00673085" w:rsidP="00A90DCC">
            <w:pPr>
              <w:pStyle w:val="TableParagraph"/>
              <w:spacing w:line="204" w:lineRule="exact"/>
              <w:rPr>
                <w:sz w:val="16"/>
                <w:szCs w:val="16"/>
                <w:lang w:val="ro-RO"/>
              </w:rPr>
            </w:pPr>
            <w:r w:rsidRPr="00A90DCC">
              <w:rPr>
                <w:color w:val="231F20"/>
                <w:sz w:val="16"/>
                <w:szCs w:val="16"/>
                <w:lang w:val="ro-RO"/>
              </w:rPr>
              <w:t>AMC1 ORO.GEN.200(a)(2)</w:t>
            </w:r>
          </w:p>
          <w:p w14:paraId="0E3957E2" w14:textId="22880611" w:rsidR="00673085" w:rsidRPr="00A90DCC" w:rsidRDefault="00673085" w:rsidP="00A90DCC">
            <w:pPr>
              <w:pStyle w:val="TableParagraph"/>
              <w:spacing w:line="230" w:lineRule="auto"/>
              <w:ind w:right="291"/>
              <w:rPr>
                <w:sz w:val="16"/>
                <w:szCs w:val="16"/>
                <w:lang w:val="ro-RO"/>
              </w:rPr>
            </w:pPr>
            <w:r w:rsidRPr="00A90DCC">
              <w:rPr>
                <w:color w:val="231F20"/>
                <w:sz w:val="16"/>
                <w:szCs w:val="16"/>
                <w:lang w:val="ro-RO"/>
              </w:rPr>
              <w:t>‘Management system’ - [complex operators]AMC1 ORO.GEN.200(a)</w:t>
            </w:r>
          </w:p>
          <w:p w14:paraId="79A9F2DB" w14:textId="77777777" w:rsidR="00673085" w:rsidRPr="00A90DCC" w:rsidRDefault="00673085" w:rsidP="00A90DCC">
            <w:pPr>
              <w:pStyle w:val="TableParagraph"/>
              <w:spacing w:line="230" w:lineRule="auto"/>
              <w:rPr>
                <w:color w:val="231F20"/>
                <w:sz w:val="16"/>
                <w:szCs w:val="16"/>
                <w:lang w:val="ro-RO"/>
              </w:rPr>
            </w:pPr>
            <w:r w:rsidRPr="00A90DCC">
              <w:rPr>
                <w:color w:val="231F20"/>
                <w:sz w:val="16"/>
                <w:szCs w:val="16"/>
                <w:lang w:val="ro-RO"/>
              </w:rPr>
              <w:t>(1)(2)(3)(5) ‘Management system’ point (e) - [non- complex operators]</w:t>
            </w:r>
          </w:p>
          <w:p w14:paraId="575D6E7A" w14:textId="77777777" w:rsidR="00A90DCC" w:rsidRDefault="00A90DCC" w:rsidP="00A90DCC">
            <w:pPr>
              <w:pStyle w:val="TableParagraph"/>
              <w:spacing w:line="204" w:lineRule="exact"/>
              <w:rPr>
                <w:i/>
                <w:iCs/>
                <w:color w:val="7030A0"/>
                <w:sz w:val="20"/>
                <w:szCs w:val="20"/>
                <w:lang w:val="ro-RO"/>
              </w:rPr>
            </w:pPr>
          </w:p>
          <w:p w14:paraId="10F9BA48" w14:textId="77777777" w:rsidR="00673085" w:rsidRPr="00A90DCC" w:rsidRDefault="00673085" w:rsidP="00A90DCC">
            <w:pPr>
              <w:pStyle w:val="TableParagraph"/>
              <w:spacing w:line="204" w:lineRule="exact"/>
              <w:rPr>
                <w:i/>
                <w:iCs/>
                <w:color w:val="7030A0"/>
                <w:sz w:val="20"/>
                <w:szCs w:val="20"/>
                <w:lang w:val="ro-RO"/>
              </w:rPr>
            </w:pPr>
            <w:r w:rsidRPr="00A90DCC">
              <w:rPr>
                <w:i/>
                <w:iCs/>
                <w:color w:val="7030A0"/>
                <w:sz w:val="20"/>
                <w:szCs w:val="20"/>
                <w:lang w:val="ro-RO"/>
              </w:rPr>
              <w:t>AMC1 ORO.GEN.200(a)(2)</w:t>
            </w:r>
          </w:p>
          <w:p w14:paraId="576C1C38" w14:textId="77777777" w:rsidR="00673085" w:rsidRPr="00A90DCC" w:rsidRDefault="00673085" w:rsidP="00A90DCC">
            <w:pPr>
              <w:pStyle w:val="TableParagraph"/>
              <w:spacing w:line="230" w:lineRule="auto"/>
              <w:ind w:right="383"/>
              <w:rPr>
                <w:i/>
                <w:color w:val="7030A0"/>
                <w:sz w:val="20"/>
                <w:szCs w:val="20"/>
                <w:lang w:val="ro-RO"/>
              </w:rPr>
            </w:pPr>
            <w:r w:rsidRPr="00A90DCC">
              <w:rPr>
                <w:i/>
                <w:color w:val="7030A0"/>
                <w:sz w:val="20"/>
                <w:szCs w:val="20"/>
                <w:lang w:val="ro-RO"/>
              </w:rPr>
              <w:t>„Sistemul de management” – organizații complexe</w:t>
            </w:r>
          </w:p>
          <w:p w14:paraId="30D5959F" w14:textId="77777777" w:rsidR="00673085" w:rsidRPr="00A90DCC" w:rsidRDefault="00673085" w:rsidP="00A90DCC">
            <w:pPr>
              <w:pStyle w:val="TableParagraph"/>
              <w:spacing w:line="204" w:lineRule="exact"/>
              <w:rPr>
                <w:i/>
                <w:iCs/>
                <w:color w:val="7030A0"/>
                <w:sz w:val="20"/>
                <w:szCs w:val="20"/>
                <w:lang w:val="ro-RO"/>
              </w:rPr>
            </w:pPr>
            <w:r w:rsidRPr="00A90DCC">
              <w:rPr>
                <w:i/>
                <w:iCs/>
                <w:color w:val="7030A0"/>
                <w:sz w:val="20"/>
                <w:szCs w:val="20"/>
                <w:lang w:val="ro-RO"/>
              </w:rPr>
              <w:t>AMC1 ORO.GEN.200(a)</w:t>
            </w:r>
          </w:p>
          <w:p w14:paraId="07D6BAB7" w14:textId="0CD9C1A4" w:rsidR="00673085" w:rsidRPr="00A90DCC" w:rsidRDefault="00673085" w:rsidP="00A90DCC">
            <w:pPr>
              <w:pStyle w:val="TableParagraph"/>
              <w:spacing w:line="230" w:lineRule="auto"/>
              <w:ind w:right="383"/>
              <w:rPr>
                <w:i/>
                <w:color w:val="7030A0"/>
                <w:sz w:val="20"/>
                <w:szCs w:val="20"/>
                <w:lang w:val="ro-RO"/>
              </w:rPr>
            </w:pPr>
            <w:r w:rsidRPr="00A90DCC">
              <w:rPr>
                <w:i/>
                <w:iCs/>
                <w:color w:val="7030A0"/>
                <w:sz w:val="20"/>
                <w:szCs w:val="20"/>
                <w:lang w:val="ro-RO"/>
              </w:rPr>
              <w:t>(1)(2)(3)(5) ‘Management system’ point (e)</w:t>
            </w:r>
            <w:r w:rsidRPr="00A90DCC">
              <w:rPr>
                <w:color w:val="7030A0"/>
                <w:sz w:val="20"/>
                <w:szCs w:val="20"/>
                <w:lang w:val="ro-RO"/>
              </w:rPr>
              <w:t xml:space="preserve"> </w:t>
            </w:r>
            <w:r w:rsidRPr="00A90DCC">
              <w:rPr>
                <w:i/>
                <w:color w:val="7030A0"/>
                <w:sz w:val="20"/>
                <w:szCs w:val="20"/>
                <w:lang w:val="ro-RO"/>
              </w:rPr>
              <w:t>„Sistemul de management” pct(e) – (operatori non-complecși)</w:t>
            </w:r>
          </w:p>
          <w:p w14:paraId="48ED448E" w14:textId="53E7AB78" w:rsidR="00673085" w:rsidRPr="00EB4BFC" w:rsidRDefault="00673085" w:rsidP="00A90DCC">
            <w:pPr>
              <w:pStyle w:val="TableParagraph"/>
              <w:spacing w:line="230" w:lineRule="auto"/>
              <w:rPr>
                <w:sz w:val="17"/>
                <w:lang w:val="ro-RO"/>
              </w:rPr>
            </w:pPr>
          </w:p>
        </w:tc>
        <w:tc>
          <w:tcPr>
            <w:tcW w:w="2767" w:type="dxa"/>
            <w:gridSpan w:val="2"/>
            <w:tcBorders>
              <w:top w:val="single" w:sz="4" w:space="0" w:color="auto"/>
              <w:left w:val="single" w:sz="4" w:space="0" w:color="auto"/>
              <w:bottom w:val="single" w:sz="4" w:space="0" w:color="auto"/>
              <w:right w:val="single" w:sz="4" w:space="0" w:color="auto"/>
            </w:tcBorders>
          </w:tcPr>
          <w:p w14:paraId="516BD20D" w14:textId="77777777" w:rsidR="00673085" w:rsidRPr="00A90DCC" w:rsidRDefault="00673085" w:rsidP="00A90DCC">
            <w:pPr>
              <w:pStyle w:val="TableParagraph"/>
              <w:spacing w:line="204" w:lineRule="exact"/>
              <w:rPr>
                <w:sz w:val="16"/>
                <w:szCs w:val="16"/>
                <w:lang w:val="ro-RO"/>
              </w:rPr>
            </w:pPr>
            <w:r w:rsidRPr="00A90DCC">
              <w:rPr>
                <w:color w:val="231F20"/>
                <w:sz w:val="16"/>
                <w:szCs w:val="16"/>
                <w:lang w:val="ro-RO"/>
              </w:rPr>
              <w:t>AMC1 ORA.GEN.200(a)</w:t>
            </w:r>
          </w:p>
          <w:p w14:paraId="61974A17" w14:textId="77777777" w:rsidR="00A90DCC" w:rsidRDefault="00673085" w:rsidP="00A90DCC">
            <w:pPr>
              <w:pStyle w:val="TableParagraph"/>
              <w:spacing w:line="230" w:lineRule="auto"/>
              <w:rPr>
                <w:color w:val="231F20"/>
                <w:sz w:val="16"/>
                <w:szCs w:val="16"/>
                <w:lang w:val="ro-RO"/>
              </w:rPr>
            </w:pPr>
            <w:r w:rsidRPr="00A90DCC">
              <w:rPr>
                <w:color w:val="231F20"/>
                <w:sz w:val="16"/>
                <w:szCs w:val="16"/>
                <w:lang w:val="ro-RO"/>
              </w:rPr>
              <w:t>(2) ‘Management system’ - [complex organisations]</w:t>
            </w:r>
          </w:p>
          <w:p w14:paraId="5B02FB60" w14:textId="0402461A" w:rsidR="00673085" w:rsidRPr="00A90DCC" w:rsidRDefault="00673085" w:rsidP="00A90DCC">
            <w:pPr>
              <w:pStyle w:val="TableParagraph"/>
              <w:spacing w:line="230" w:lineRule="auto"/>
              <w:rPr>
                <w:sz w:val="16"/>
                <w:szCs w:val="16"/>
                <w:lang w:val="ro-RO"/>
              </w:rPr>
            </w:pPr>
            <w:r w:rsidRPr="00A90DCC">
              <w:rPr>
                <w:color w:val="231F20"/>
                <w:sz w:val="16"/>
                <w:szCs w:val="16"/>
                <w:lang w:val="ro-RO"/>
              </w:rPr>
              <w:t>AMC1 ORA.GEN.200(a)(1)(2)</w:t>
            </w:r>
          </w:p>
          <w:p w14:paraId="21BD6B79" w14:textId="77777777" w:rsidR="00673085" w:rsidRPr="00A90DCC" w:rsidRDefault="00673085" w:rsidP="00A90DCC">
            <w:pPr>
              <w:pStyle w:val="TableParagraph"/>
              <w:spacing w:line="230" w:lineRule="auto"/>
              <w:rPr>
                <w:color w:val="231F20"/>
                <w:sz w:val="16"/>
                <w:szCs w:val="16"/>
                <w:lang w:val="ro-RO"/>
              </w:rPr>
            </w:pPr>
            <w:r w:rsidRPr="00A90DCC">
              <w:rPr>
                <w:color w:val="231F20"/>
                <w:sz w:val="16"/>
                <w:szCs w:val="16"/>
                <w:lang w:val="ro-RO"/>
              </w:rPr>
              <w:t>(3)(5) ‘Management system’ point (e) - [non-complex organisations]</w:t>
            </w:r>
          </w:p>
          <w:p w14:paraId="36640FEB" w14:textId="77777777" w:rsidR="00A90DCC" w:rsidRDefault="00A90DCC" w:rsidP="00A90DCC">
            <w:pPr>
              <w:pStyle w:val="TableParagraph"/>
              <w:spacing w:line="204" w:lineRule="exact"/>
              <w:rPr>
                <w:i/>
                <w:iCs/>
                <w:color w:val="7030A0"/>
                <w:sz w:val="20"/>
                <w:szCs w:val="20"/>
                <w:lang w:val="ro-RO"/>
              </w:rPr>
            </w:pPr>
          </w:p>
          <w:p w14:paraId="48A495F2" w14:textId="77777777" w:rsidR="00673085" w:rsidRPr="00A90DCC" w:rsidRDefault="00673085" w:rsidP="00A90DCC">
            <w:pPr>
              <w:pStyle w:val="TableParagraph"/>
              <w:spacing w:line="204" w:lineRule="exact"/>
              <w:rPr>
                <w:i/>
                <w:iCs/>
                <w:color w:val="7030A0"/>
                <w:sz w:val="20"/>
                <w:szCs w:val="20"/>
                <w:lang w:val="ro-RO"/>
              </w:rPr>
            </w:pPr>
            <w:r w:rsidRPr="00A90DCC">
              <w:rPr>
                <w:i/>
                <w:iCs/>
                <w:color w:val="7030A0"/>
                <w:sz w:val="20"/>
                <w:szCs w:val="20"/>
                <w:lang w:val="ro-RO"/>
              </w:rPr>
              <w:t>AMC1 ORA.GEN.200(a)</w:t>
            </w:r>
          </w:p>
          <w:p w14:paraId="6D194E43" w14:textId="77777777" w:rsidR="00673085" w:rsidRPr="00A90DCC" w:rsidRDefault="00673085" w:rsidP="00A90DCC">
            <w:pPr>
              <w:pStyle w:val="TableParagraph"/>
              <w:spacing w:line="230" w:lineRule="auto"/>
              <w:ind w:right="383"/>
              <w:rPr>
                <w:i/>
                <w:color w:val="7030A0"/>
                <w:sz w:val="20"/>
                <w:szCs w:val="20"/>
                <w:lang w:val="ro-RO"/>
              </w:rPr>
            </w:pPr>
            <w:r w:rsidRPr="00A90DCC">
              <w:rPr>
                <w:i/>
                <w:iCs/>
                <w:color w:val="7030A0"/>
                <w:sz w:val="20"/>
                <w:szCs w:val="20"/>
                <w:lang w:val="ro-RO"/>
              </w:rPr>
              <w:t xml:space="preserve">(2) </w:t>
            </w:r>
            <w:r w:rsidRPr="00A90DCC">
              <w:rPr>
                <w:i/>
                <w:color w:val="7030A0"/>
                <w:sz w:val="20"/>
                <w:szCs w:val="20"/>
                <w:lang w:val="ro-RO"/>
              </w:rPr>
              <w:t>„Sistemul de management” – organizații complexe</w:t>
            </w:r>
          </w:p>
          <w:p w14:paraId="55D46596" w14:textId="77777777" w:rsidR="00673085" w:rsidRPr="00A90DCC" w:rsidRDefault="00673085" w:rsidP="00A90DCC">
            <w:pPr>
              <w:pStyle w:val="TableParagraph"/>
              <w:spacing w:line="204" w:lineRule="exact"/>
              <w:rPr>
                <w:i/>
                <w:iCs/>
                <w:color w:val="7030A0"/>
                <w:sz w:val="20"/>
                <w:szCs w:val="20"/>
                <w:lang w:val="ro-RO"/>
              </w:rPr>
            </w:pPr>
            <w:r w:rsidRPr="00A90DCC">
              <w:rPr>
                <w:i/>
                <w:iCs/>
                <w:color w:val="7030A0"/>
                <w:sz w:val="20"/>
                <w:szCs w:val="20"/>
                <w:lang w:val="ro-RO"/>
              </w:rPr>
              <w:t>AMC1 ORA.GEN.200(a)(1)(2)</w:t>
            </w:r>
          </w:p>
          <w:p w14:paraId="7AD0D22D" w14:textId="504A1AC3" w:rsidR="00673085" w:rsidRPr="00A90DCC" w:rsidRDefault="00673085" w:rsidP="00A90DCC">
            <w:pPr>
              <w:pStyle w:val="TableParagraph"/>
              <w:spacing w:line="230" w:lineRule="auto"/>
              <w:ind w:right="383"/>
              <w:rPr>
                <w:i/>
                <w:color w:val="7030A0"/>
                <w:sz w:val="20"/>
                <w:szCs w:val="20"/>
                <w:lang w:val="ro-RO"/>
              </w:rPr>
            </w:pPr>
            <w:r w:rsidRPr="00A90DCC">
              <w:rPr>
                <w:i/>
                <w:iCs/>
                <w:color w:val="7030A0"/>
                <w:sz w:val="20"/>
                <w:szCs w:val="20"/>
                <w:lang w:val="ro-RO"/>
              </w:rPr>
              <w:t>(3)(5)</w:t>
            </w:r>
            <w:r w:rsidRPr="00A90DCC">
              <w:rPr>
                <w:color w:val="7030A0"/>
                <w:sz w:val="20"/>
                <w:szCs w:val="20"/>
                <w:lang w:val="ro-RO"/>
              </w:rPr>
              <w:t xml:space="preserve"> </w:t>
            </w:r>
            <w:r w:rsidRPr="00A90DCC">
              <w:rPr>
                <w:i/>
                <w:color w:val="7030A0"/>
                <w:sz w:val="20"/>
                <w:szCs w:val="20"/>
                <w:lang w:val="ro-RO"/>
              </w:rPr>
              <w:t>„Sistemul de management” pct(e) – (organizații non-complexe)</w:t>
            </w:r>
          </w:p>
          <w:p w14:paraId="1C72759B" w14:textId="071A9471" w:rsidR="00673085" w:rsidRPr="00EB4BFC" w:rsidRDefault="00673085" w:rsidP="00A90DCC">
            <w:pPr>
              <w:pStyle w:val="TableParagraph"/>
              <w:spacing w:line="230" w:lineRule="auto"/>
              <w:rPr>
                <w:sz w:val="17"/>
                <w:lang w:val="ro-RO"/>
              </w:rPr>
            </w:pPr>
          </w:p>
        </w:tc>
        <w:tc>
          <w:tcPr>
            <w:tcW w:w="2766" w:type="dxa"/>
            <w:gridSpan w:val="2"/>
            <w:tcBorders>
              <w:top w:val="single" w:sz="4" w:space="0" w:color="auto"/>
              <w:left w:val="single" w:sz="4" w:space="0" w:color="auto"/>
              <w:bottom w:val="single" w:sz="4" w:space="0" w:color="auto"/>
              <w:right w:val="single" w:sz="4" w:space="0" w:color="auto"/>
            </w:tcBorders>
          </w:tcPr>
          <w:p w14:paraId="6E168C14" w14:textId="77777777" w:rsidR="00673085" w:rsidRPr="00A90DCC" w:rsidRDefault="00673085" w:rsidP="00A90DCC">
            <w:pPr>
              <w:pStyle w:val="TableParagraph"/>
              <w:spacing w:line="204" w:lineRule="exact"/>
              <w:ind w:left="19"/>
              <w:rPr>
                <w:sz w:val="16"/>
                <w:szCs w:val="16"/>
                <w:lang w:val="ro-RO"/>
              </w:rPr>
            </w:pPr>
            <w:r w:rsidRPr="00A90DCC">
              <w:rPr>
                <w:color w:val="231F20"/>
                <w:sz w:val="16"/>
                <w:szCs w:val="16"/>
                <w:lang w:val="ro-RO"/>
              </w:rPr>
              <w:t>AMC1 ADR.OR. D.005</w:t>
            </w:r>
          </w:p>
          <w:p w14:paraId="4CA201BD" w14:textId="065D7885" w:rsidR="00673085" w:rsidRPr="00A90DCC" w:rsidRDefault="00673085" w:rsidP="00A90DCC">
            <w:pPr>
              <w:pStyle w:val="TableParagraph"/>
              <w:spacing w:line="230" w:lineRule="auto"/>
              <w:ind w:left="19" w:right="332"/>
              <w:rPr>
                <w:color w:val="231F20"/>
                <w:sz w:val="16"/>
                <w:szCs w:val="16"/>
                <w:lang w:val="ro-RO"/>
              </w:rPr>
            </w:pPr>
            <w:r w:rsidRPr="00A90DCC">
              <w:rPr>
                <w:color w:val="231F20"/>
                <w:sz w:val="16"/>
                <w:szCs w:val="16"/>
                <w:lang w:val="ro-RO"/>
              </w:rPr>
              <w:t>‘Management system’ point (b)(2)</w:t>
            </w:r>
          </w:p>
          <w:p w14:paraId="4AE539B8" w14:textId="77777777" w:rsidR="00673085" w:rsidRPr="00A90DCC" w:rsidRDefault="00673085" w:rsidP="00A90DCC">
            <w:pPr>
              <w:pStyle w:val="TableParagraph"/>
              <w:spacing w:line="230" w:lineRule="auto"/>
              <w:ind w:left="19" w:right="332"/>
              <w:rPr>
                <w:color w:val="231F20"/>
                <w:sz w:val="16"/>
                <w:szCs w:val="16"/>
                <w:lang w:val="ro-RO"/>
              </w:rPr>
            </w:pPr>
          </w:p>
          <w:p w14:paraId="2092DB34" w14:textId="77777777" w:rsidR="00673085" w:rsidRPr="00A90DCC" w:rsidRDefault="00673085" w:rsidP="00A90DCC">
            <w:pPr>
              <w:pStyle w:val="TableParagraph"/>
              <w:spacing w:line="204" w:lineRule="exact"/>
              <w:ind w:left="19"/>
              <w:rPr>
                <w:i/>
                <w:color w:val="7030A0"/>
                <w:sz w:val="20"/>
                <w:szCs w:val="20"/>
                <w:lang w:val="ro-RO"/>
              </w:rPr>
            </w:pPr>
            <w:r w:rsidRPr="00A90DCC">
              <w:rPr>
                <w:i/>
                <w:color w:val="7030A0"/>
                <w:sz w:val="20"/>
                <w:szCs w:val="20"/>
                <w:lang w:val="ro-RO"/>
              </w:rPr>
              <w:t>AMC1 ADR.OR. D.005</w:t>
            </w:r>
          </w:p>
          <w:p w14:paraId="7E29A06C" w14:textId="1FF85310" w:rsidR="00673085" w:rsidRPr="00A90DCC" w:rsidRDefault="00673085" w:rsidP="00A90DCC">
            <w:pPr>
              <w:pStyle w:val="TableParagraph"/>
              <w:spacing w:line="230" w:lineRule="auto"/>
              <w:ind w:right="383"/>
              <w:rPr>
                <w:i/>
                <w:color w:val="7030A0"/>
                <w:sz w:val="20"/>
                <w:szCs w:val="20"/>
                <w:lang w:val="ro-RO"/>
              </w:rPr>
            </w:pPr>
            <w:r w:rsidRPr="00A90DCC">
              <w:rPr>
                <w:i/>
                <w:color w:val="7030A0"/>
                <w:sz w:val="20"/>
                <w:szCs w:val="20"/>
                <w:lang w:val="ro-RO"/>
              </w:rPr>
              <w:t>„Sistemul de management” pct(b)(2)</w:t>
            </w:r>
          </w:p>
          <w:p w14:paraId="7208D41F" w14:textId="5B545086" w:rsidR="00673085" w:rsidRPr="00EB4BFC" w:rsidRDefault="00673085" w:rsidP="00A90DCC">
            <w:pPr>
              <w:pStyle w:val="TableParagraph"/>
              <w:spacing w:line="230" w:lineRule="auto"/>
              <w:ind w:left="19" w:right="332"/>
              <w:rPr>
                <w:sz w:val="17"/>
                <w:lang w:val="ro-RO"/>
              </w:rPr>
            </w:pPr>
          </w:p>
        </w:tc>
        <w:tc>
          <w:tcPr>
            <w:tcW w:w="2767" w:type="dxa"/>
            <w:gridSpan w:val="2"/>
            <w:tcBorders>
              <w:top w:val="single" w:sz="4" w:space="0" w:color="auto"/>
              <w:left w:val="single" w:sz="4" w:space="0" w:color="auto"/>
              <w:bottom w:val="single" w:sz="4" w:space="0" w:color="auto"/>
              <w:right w:val="single" w:sz="4" w:space="0" w:color="auto"/>
            </w:tcBorders>
          </w:tcPr>
          <w:p w14:paraId="1CDD0B9A" w14:textId="77777777" w:rsidR="00673085" w:rsidRPr="00A90DCC" w:rsidRDefault="00673085" w:rsidP="00A90DCC">
            <w:pPr>
              <w:pStyle w:val="TableParagraph"/>
              <w:spacing w:line="204" w:lineRule="exact"/>
              <w:ind w:left="54"/>
              <w:rPr>
                <w:sz w:val="16"/>
                <w:szCs w:val="16"/>
                <w:lang w:val="ro-RO"/>
              </w:rPr>
            </w:pPr>
            <w:r w:rsidRPr="00A90DCC">
              <w:rPr>
                <w:color w:val="231F20"/>
                <w:sz w:val="16"/>
                <w:szCs w:val="16"/>
                <w:lang w:val="ro-RO"/>
              </w:rPr>
              <w:t>ATCO.OR.C.001</w:t>
            </w:r>
          </w:p>
          <w:p w14:paraId="0620C927" w14:textId="15746CD9" w:rsidR="00673085" w:rsidRPr="00A90DCC" w:rsidRDefault="00673085" w:rsidP="00A90DCC">
            <w:pPr>
              <w:pStyle w:val="TableParagraph"/>
              <w:spacing w:line="230" w:lineRule="auto"/>
              <w:ind w:left="54" w:right="288"/>
              <w:rPr>
                <w:color w:val="231F20"/>
                <w:sz w:val="16"/>
                <w:szCs w:val="16"/>
                <w:lang w:val="ro-RO"/>
              </w:rPr>
            </w:pPr>
            <w:r w:rsidRPr="00A90DCC">
              <w:rPr>
                <w:color w:val="231F20"/>
                <w:sz w:val="16"/>
                <w:szCs w:val="16"/>
                <w:lang w:val="ro-RO"/>
              </w:rPr>
              <w:t>‘Management system of training organisations ‘point (b) and related AMCs/GM</w:t>
            </w:r>
          </w:p>
          <w:p w14:paraId="6647FC94" w14:textId="77777777" w:rsidR="00A90DCC" w:rsidRDefault="00A90DCC" w:rsidP="00A90DCC">
            <w:pPr>
              <w:pStyle w:val="TableParagraph"/>
              <w:spacing w:line="204" w:lineRule="exact"/>
              <w:ind w:left="54"/>
              <w:rPr>
                <w:i/>
                <w:iCs/>
                <w:color w:val="7030A0"/>
                <w:sz w:val="20"/>
                <w:szCs w:val="20"/>
                <w:lang w:val="ro-RO"/>
              </w:rPr>
            </w:pPr>
          </w:p>
          <w:p w14:paraId="576F821A" w14:textId="1C1B79AD" w:rsidR="00673085" w:rsidRPr="00A90DCC" w:rsidRDefault="00673085" w:rsidP="00712A56">
            <w:pPr>
              <w:pStyle w:val="TableParagraph"/>
              <w:spacing w:line="204" w:lineRule="exact"/>
              <w:ind w:left="54"/>
              <w:rPr>
                <w:sz w:val="20"/>
                <w:szCs w:val="20"/>
                <w:lang w:val="ro-RO"/>
              </w:rPr>
            </w:pPr>
            <w:r w:rsidRPr="00A90DCC">
              <w:rPr>
                <w:i/>
                <w:iCs/>
                <w:color w:val="7030A0"/>
                <w:sz w:val="20"/>
                <w:szCs w:val="20"/>
                <w:lang w:val="ro-RO"/>
              </w:rPr>
              <w:t xml:space="preserve">ATCO.OR.C.001 </w:t>
            </w:r>
            <w:r w:rsidRPr="00A90DCC">
              <w:rPr>
                <w:i/>
                <w:color w:val="7030A0"/>
                <w:sz w:val="20"/>
                <w:szCs w:val="20"/>
                <w:lang w:val="ro-RO"/>
              </w:rPr>
              <w:t>„Sistemul de management al organizațiilor de pregătire” pct(b) și AMC/GM  aferente</w:t>
            </w:r>
          </w:p>
        </w:tc>
        <w:tc>
          <w:tcPr>
            <w:tcW w:w="2767" w:type="dxa"/>
            <w:tcBorders>
              <w:top w:val="single" w:sz="4" w:space="0" w:color="auto"/>
              <w:left w:val="single" w:sz="4" w:space="0" w:color="auto"/>
              <w:bottom w:val="single" w:sz="4" w:space="0" w:color="auto"/>
              <w:right w:val="single" w:sz="4" w:space="0" w:color="auto"/>
            </w:tcBorders>
          </w:tcPr>
          <w:p w14:paraId="4E86FE9F" w14:textId="0090F5E6" w:rsidR="00673085" w:rsidRPr="00A90DCC" w:rsidRDefault="00673085" w:rsidP="00A90DCC">
            <w:pPr>
              <w:pStyle w:val="TableParagraph"/>
              <w:spacing w:line="204" w:lineRule="exact"/>
              <w:ind w:left="14"/>
              <w:rPr>
                <w:color w:val="231F20"/>
                <w:sz w:val="16"/>
                <w:szCs w:val="16"/>
                <w:lang w:val="ro-RO"/>
              </w:rPr>
            </w:pPr>
            <w:r w:rsidRPr="00A90DCC">
              <w:rPr>
                <w:color w:val="231F20"/>
                <w:sz w:val="16"/>
                <w:szCs w:val="16"/>
                <w:lang w:val="ro-RO"/>
              </w:rPr>
              <w:t>AMC1 CAMO.A.200(a)(1) Management system point (c)</w:t>
            </w:r>
          </w:p>
          <w:p w14:paraId="1EF4C7EA" w14:textId="30712B25" w:rsidR="00673085" w:rsidRPr="00A90DCC" w:rsidRDefault="00673085" w:rsidP="00A90DCC">
            <w:pPr>
              <w:pStyle w:val="TableParagraph"/>
              <w:spacing w:line="204" w:lineRule="exact"/>
              <w:ind w:left="14"/>
              <w:rPr>
                <w:color w:val="231F20"/>
                <w:sz w:val="16"/>
                <w:szCs w:val="16"/>
                <w:lang w:val="ro-RO"/>
              </w:rPr>
            </w:pPr>
            <w:r w:rsidRPr="00A90DCC">
              <w:rPr>
                <w:color w:val="231F20"/>
                <w:sz w:val="16"/>
                <w:szCs w:val="16"/>
                <w:lang w:val="ro-RO"/>
              </w:rPr>
              <w:t>AMC1 CAMO.A.200(a)(2) 'Management system' point (b)(2)</w:t>
            </w:r>
          </w:p>
          <w:p w14:paraId="54D24000" w14:textId="1A5FBAC6" w:rsidR="00673085" w:rsidRPr="00A90DCC" w:rsidRDefault="00673085" w:rsidP="00A90DCC">
            <w:pPr>
              <w:pStyle w:val="TableParagraph"/>
              <w:spacing w:line="204" w:lineRule="exact"/>
              <w:ind w:left="14"/>
              <w:rPr>
                <w:color w:val="231F20"/>
                <w:sz w:val="16"/>
                <w:szCs w:val="16"/>
                <w:lang w:val="ro-RO"/>
              </w:rPr>
            </w:pPr>
            <w:r w:rsidRPr="00A90DCC">
              <w:rPr>
                <w:color w:val="231F20"/>
                <w:sz w:val="16"/>
                <w:szCs w:val="16"/>
                <w:lang w:val="ro-RO"/>
              </w:rPr>
              <w:t>CAMO.A.300(a)(4) Continuing airworthiness management exposition (CAME)</w:t>
            </w:r>
          </w:p>
          <w:p w14:paraId="6C9B19A9" w14:textId="4718B836" w:rsidR="00673085" w:rsidRPr="00A90DCC" w:rsidRDefault="00673085" w:rsidP="00A90DCC">
            <w:pPr>
              <w:pStyle w:val="TableParagraph"/>
              <w:spacing w:line="204" w:lineRule="exact"/>
              <w:ind w:left="14"/>
              <w:rPr>
                <w:color w:val="231F20"/>
                <w:sz w:val="16"/>
                <w:szCs w:val="16"/>
                <w:lang w:val="ro-RO"/>
              </w:rPr>
            </w:pPr>
            <w:r w:rsidRPr="00A90DCC">
              <w:rPr>
                <w:color w:val="231F20"/>
                <w:sz w:val="16"/>
                <w:szCs w:val="16"/>
                <w:lang w:val="ro-RO"/>
              </w:rPr>
              <w:t>CAMO.A.305 (a)(5) ’Personnel requirements’</w:t>
            </w:r>
          </w:p>
          <w:p w14:paraId="068AC733" w14:textId="658CF886" w:rsidR="00673085" w:rsidRPr="00A90DCC" w:rsidRDefault="00673085" w:rsidP="00A90DCC">
            <w:pPr>
              <w:pStyle w:val="TableParagraph"/>
              <w:spacing w:line="204" w:lineRule="exact"/>
              <w:ind w:left="14"/>
              <w:rPr>
                <w:color w:val="231F20"/>
                <w:sz w:val="16"/>
                <w:szCs w:val="16"/>
                <w:lang w:val="ro-RO"/>
              </w:rPr>
            </w:pPr>
            <w:r w:rsidRPr="00A90DCC">
              <w:rPr>
                <w:color w:val="231F20"/>
                <w:sz w:val="16"/>
                <w:szCs w:val="16"/>
                <w:lang w:val="ro-RO"/>
              </w:rPr>
              <w:t>GM1 CAMO.A.305 (a)(5) ‘Safety manager’</w:t>
            </w:r>
          </w:p>
          <w:p w14:paraId="319FD71A" w14:textId="6C27082A" w:rsidR="00673085" w:rsidRPr="00A90DCC" w:rsidRDefault="00673085" w:rsidP="00A90DCC">
            <w:pPr>
              <w:pStyle w:val="TableParagraph"/>
              <w:spacing w:line="204" w:lineRule="exact"/>
              <w:ind w:left="14"/>
              <w:rPr>
                <w:color w:val="231F20"/>
                <w:sz w:val="16"/>
                <w:szCs w:val="16"/>
                <w:lang w:val="ro-RO"/>
              </w:rPr>
            </w:pPr>
            <w:r w:rsidRPr="00A90DCC">
              <w:rPr>
                <w:color w:val="231F20"/>
                <w:sz w:val="16"/>
                <w:szCs w:val="16"/>
                <w:lang w:val="ro-RO"/>
              </w:rPr>
              <w:t>CAMO.A.305(d)  and AMC1 CAMO.A.305(d) ’Sufficient number of personnel’</w:t>
            </w:r>
          </w:p>
          <w:p w14:paraId="61268CA1" w14:textId="77777777" w:rsidR="00673085" w:rsidRPr="00A90DCC" w:rsidRDefault="00673085" w:rsidP="00A90DCC">
            <w:pPr>
              <w:pStyle w:val="TableParagraph"/>
              <w:spacing w:line="204" w:lineRule="exact"/>
              <w:ind w:left="54"/>
              <w:rPr>
                <w:sz w:val="16"/>
                <w:szCs w:val="16"/>
                <w:lang w:val="ro-RO"/>
              </w:rPr>
            </w:pPr>
          </w:p>
          <w:p w14:paraId="0EF5C05A" w14:textId="7AC67FC1" w:rsidR="00673085" w:rsidRPr="00A90DCC" w:rsidRDefault="00673085" w:rsidP="00A90DCC">
            <w:pPr>
              <w:pStyle w:val="TableParagraph"/>
              <w:spacing w:line="230" w:lineRule="auto"/>
              <w:rPr>
                <w:i/>
                <w:color w:val="7030A0"/>
                <w:sz w:val="20"/>
                <w:szCs w:val="20"/>
                <w:lang w:val="ro-RO"/>
              </w:rPr>
            </w:pPr>
            <w:r w:rsidRPr="00A90DCC">
              <w:rPr>
                <w:i/>
                <w:color w:val="7030A0"/>
                <w:sz w:val="20"/>
                <w:szCs w:val="20"/>
                <w:lang w:val="ro-RO"/>
              </w:rPr>
              <w:t>AMC1 CAMO.A.200(a)(1)  „Sistemul de management”punctul (c)</w:t>
            </w:r>
          </w:p>
          <w:p w14:paraId="7988108C" w14:textId="2C200833" w:rsidR="00673085" w:rsidRPr="00A90DCC" w:rsidRDefault="00673085" w:rsidP="00A90DCC">
            <w:pPr>
              <w:pStyle w:val="TableParagraph"/>
              <w:spacing w:line="230" w:lineRule="auto"/>
              <w:rPr>
                <w:i/>
                <w:color w:val="7030A0"/>
                <w:sz w:val="20"/>
                <w:szCs w:val="20"/>
                <w:lang w:val="ro-RO"/>
              </w:rPr>
            </w:pPr>
            <w:r w:rsidRPr="00A90DCC">
              <w:rPr>
                <w:i/>
                <w:color w:val="7030A0"/>
                <w:sz w:val="20"/>
                <w:szCs w:val="20"/>
                <w:lang w:val="ro-RO"/>
              </w:rPr>
              <w:t>AMC1 CAMO.A.200(a)(2)  „Sistemul de management”punctul (b)(2)</w:t>
            </w:r>
          </w:p>
          <w:p w14:paraId="6BB0FB16" w14:textId="63E75462" w:rsidR="00673085" w:rsidRPr="00A90DCC" w:rsidRDefault="00673085" w:rsidP="00A90DCC">
            <w:pPr>
              <w:pStyle w:val="TableParagraph"/>
              <w:spacing w:line="230" w:lineRule="auto"/>
              <w:rPr>
                <w:i/>
                <w:color w:val="7030A0"/>
                <w:sz w:val="20"/>
                <w:szCs w:val="20"/>
                <w:lang w:val="ro-RO"/>
              </w:rPr>
            </w:pPr>
            <w:r w:rsidRPr="00A90DCC">
              <w:rPr>
                <w:i/>
                <w:color w:val="7030A0"/>
                <w:sz w:val="20"/>
                <w:szCs w:val="20"/>
                <w:lang w:val="ro-RO"/>
              </w:rPr>
              <w:t>CAMO.A.300(a)(4)  „Manualul de prezentare al Managementului Continuității Navigabiliății (CAME)”</w:t>
            </w:r>
          </w:p>
          <w:p w14:paraId="21396502" w14:textId="3C9D14DC" w:rsidR="00673085" w:rsidRPr="00A90DCC" w:rsidRDefault="00673085" w:rsidP="00A90DCC">
            <w:pPr>
              <w:pStyle w:val="TableParagraph"/>
              <w:spacing w:line="230" w:lineRule="auto"/>
              <w:rPr>
                <w:i/>
                <w:color w:val="7030A0"/>
                <w:sz w:val="20"/>
                <w:szCs w:val="20"/>
                <w:lang w:val="ro-RO"/>
              </w:rPr>
            </w:pPr>
            <w:r w:rsidRPr="00A90DCC">
              <w:rPr>
                <w:i/>
                <w:color w:val="7030A0"/>
                <w:sz w:val="20"/>
                <w:szCs w:val="20"/>
                <w:lang w:val="ro-RO"/>
              </w:rPr>
              <w:t>CAMO.A.305 (a)(5) „Cerințe privind personalul”</w:t>
            </w:r>
          </w:p>
          <w:p w14:paraId="1A01AACC" w14:textId="71360CEB" w:rsidR="00673085" w:rsidRPr="00A90DCC" w:rsidRDefault="00673085" w:rsidP="00A90DCC">
            <w:pPr>
              <w:pStyle w:val="TableParagraph"/>
              <w:spacing w:line="230" w:lineRule="auto"/>
              <w:rPr>
                <w:i/>
                <w:color w:val="7030A0"/>
                <w:sz w:val="20"/>
                <w:szCs w:val="20"/>
                <w:lang w:val="ro-RO"/>
              </w:rPr>
            </w:pPr>
            <w:r w:rsidRPr="00A90DCC">
              <w:rPr>
                <w:i/>
                <w:color w:val="7030A0"/>
                <w:sz w:val="20"/>
                <w:szCs w:val="20"/>
                <w:lang w:val="ro-RO"/>
              </w:rPr>
              <w:t>GM1 CAMO.A.305 (a)(5) „Managerul de siguranță”</w:t>
            </w:r>
          </w:p>
          <w:p w14:paraId="5B2A2820" w14:textId="419A7AC6" w:rsidR="00673085" w:rsidRPr="00EB4BFC" w:rsidRDefault="00673085" w:rsidP="00A90DCC">
            <w:pPr>
              <w:pStyle w:val="TableParagraph"/>
              <w:spacing w:line="230" w:lineRule="auto"/>
              <w:rPr>
                <w:sz w:val="17"/>
                <w:lang w:val="ro-RO"/>
              </w:rPr>
            </w:pPr>
            <w:r w:rsidRPr="00A90DCC">
              <w:rPr>
                <w:i/>
                <w:color w:val="7030A0"/>
                <w:sz w:val="20"/>
                <w:szCs w:val="20"/>
                <w:lang w:val="ro-RO"/>
              </w:rPr>
              <w:t>CAMO.A.305(d)  and AMC1 CAMO.A.305(d)  „Personal în număr suficient”</w:t>
            </w:r>
          </w:p>
        </w:tc>
      </w:tr>
    </w:tbl>
    <w:p w14:paraId="66167FC8" w14:textId="2F4973CC" w:rsidR="00C37E00" w:rsidRDefault="00C37E00">
      <w:pPr>
        <w:rPr>
          <w:b/>
          <w:sz w:val="20"/>
          <w:lang w:val="ro-RO"/>
        </w:rPr>
      </w:pPr>
    </w:p>
    <w:p w14:paraId="2FEC2A55" w14:textId="77777777" w:rsidR="00C37E00" w:rsidRDefault="00C37E00">
      <w:pPr>
        <w:rPr>
          <w:b/>
          <w:sz w:val="20"/>
          <w:lang w:val="ro-RO"/>
        </w:rPr>
      </w:pPr>
      <w:r>
        <w:rPr>
          <w:b/>
          <w:sz w:val="20"/>
          <w:lang w:val="ro-RO"/>
        </w:rPr>
        <w:br w:type="page"/>
      </w:r>
    </w:p>
    <w:tbl>
      <w:tblPr>
        <w:tblW w:w="0" w:type="auto"/>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766"/>
        <w:gridCol w:w="692"/>
        <w:gridCol w:w="2075"/>
        <w:gridCol w:w="1383"/>
        <w:gridCol w:w="1383"/>
        <w:gridCol w:w="2075"/>
        <w:gridCol w:w="692"/>
        <w:gridCol w:w="2767"/>
      </w:tblGrid>
      <w:tr w:rsidR="00EF2CAE" w:rsidRPr="00EB4BFC" w14:paraId="1A5E63B4" w14:textId="77777777" w:rsidTr="00525E70">
        <w:trPr>
          <w:trHeight w:val="1297"/>
        </w:trPr>
        <w:tc>
          <w:tcPr>
            <w:tcW w:w="13833" w:type="dxa"/>
            <w:gridSpan w:val="8"/>
            <w:tcBorders>
              <w:top w:val="single" w:sz="4" w:space="0" w:color="auto"/>
              <w:left w:val="single" w:sz="4" w:space="0" w:color="auto"/>
              <w:bottom w:val="single" w:sz="4" w:space="0" w:color="auto"/>
              <w:right w:val="single" w:sz="4" w:space="0" w:color="auto"/>
            </w:tcBorders>
          </w:tcPr>
          <w:p w14:paraId="5C6BB699" w14:textId="469BF6DA" w:rsidR="00EF2CAE" w:rsidRPr="00155411" w:rsidRDefault="00863F0C" w:rsidP="00155411">
            <w:pPr>
              <w:pStyle w:val="TableParagraph"/>
              <w:ind w:left="58"/>
              <w:rPr>
                <w:b/>
                <w:sz w:val="16"/>
                <w:szCs w:val="16"/>
                <w:lang w:val="ro-RO"/>
              </w:rPr>
            </w:pPr>
            <w:r>
              <w:rPr>
                <w:b/>
                <w:sz w:val="28"/>
                <w:lang w:val="ro-RO"/>
              </w:rPr>
              <w:lastRenderedPageBreak/>
              <w:br w:type="page"/>
            </w:r>
            <w:r w:rsidR="00DB5376" w:rsidRPr="00155411">
              <w:rPr>
                <w:b/>
                <w:color w:val="0088CE"/>
                <w:sz w:val="16"/>
                <w:szCs w:val="16"/>
                <w:lang w:val="ro-RO"/>
              </w:rPr>
              <w:t>Annex 19 reference &amp; text</w:t>
            </w:r>
            <w:r w:rsidR="004D0D42" w:rsidRPr="00155411">
              <w:rPr>
                <w:b/>
                <w:color w:val="0088CE"/>
                <w:sz w:val="16"/>
                <w:szCs w:val="16"/>
                <w:lang w:val="ro-RO"/>
              </w:rPr>
              <w:t xml:space="preserve"> </w:t>
            </w:r>
          </w:p>
          <w:p w14:paraId="2B48E1FA" w14:textId="5692CFE7" w:rsidR="00EF2CAE" w:rsidRPr="00155411" w:rsidRDefault="00DB5376" w:rsidP="00155411">
            <w:pPr>
              <w:pStyle w:val="TableParagraph"/>
              <w:ind w:left="58"/>
              <w:rPr>
                <w:sz w:val="16"/>
                <w:szCs w:val="16"/>
                <w:lang w:val="ro-RO"/>
              </w:rPr>
            </w:pPr>
            <w:r w:rsidRPr="00155411">
              <w:rPr>
                <w:color w:val="231F20"/>
                <w:sz w:val="16"/>
                <w:szCs w:val="16"/>
                <w:lang w:val="ro-RO"/>
              </w:rPr>
              <w:t>1.1.3 The safety policy shall</w:t>
            </w:r>
            <w:r w:rsidR="004D0D42" w:rsidRPr="00155411">
              <w:rPr>
                <w:color w:val="231F20"/>
                <w:sz w:val="16"/>
                <w:szCs w:val="16"/>
                <w:lang w:val="ro-RO"/>
              </w:rPr>
              <w:t xml:space="preserve"> </w:t>
            </w:r>
          </w:p>
          <w:p w14:paraId="17D132E6" w14:textId="2A8957F9" w:rsidR="004D0D42" w:rsidRPr="00155411" w:rsidRDefault="00DB5376" w:rsidP="00155411">
            <w:pPr>
              <w:pStyle w:val="TableParagraph"/>
              <w:ind w:left="58" w:right="4641"/>
              <w:rPr>
                <w:color w:val="231F20"/>
                <w:sz w:val="16"/>
                <w:szCs w:val="16"/>
                <w:lang w:val="ro-RO"/>
              </w:rPr>
            </w:pPr>
            <w:r w:rsidRPr="00155411">
              <w:rPr>
                <w:color w:val="231F20"/>
                <w:sz w:val="16"/>
                <w:szCs w:val="16"/>
                <w:lang w:val="ro-RO"/>
              </w:rPr>
              <w:t>f) be communicated, with visible endorsement, throughout the organization</w:t>
            </w:r>
            <w:r w:rsidR="00155411">
              <w:rPr>
                <w:color w:val="231F20"/>
                <w:sz w:val="16"/>
                <w:szCs w:val="16"/>
                <w:lang w:val="ro-RO"/>
              </w:rPr>
              <w:t>.</w:t>
            </w:r>
          </w:p>
          <w:p w14:paraId="6A279A95" w14:textId="5ADF20C2" w:rsidR="00EF2CAE" w:rsidRPr="00155411" w:rsidRDefault="00DB5376" w:rsidP="00155411">
            <w:pPr>
              <w:pStyle w:val="TableParagraph"/>
              <w:ind w:left="58" w:right="4641"/>
              <w:rPr>
                <w:i/>
                <w:color w:val="7030A0"/>
                <w:sz w:val="16"/>
                <w:szCs w:val="16"/>
                <w:lang w:val="ro-RO"/>
              </w:rPr>
            </w:pPr>
            <w:r w:rsidRPr="00155411">
              <w:rPr>
                <w:color w:val="231F20"/>
                <w:sz w:val="16"/>
                <w:szCs w:val="16"/>
                <w:lang w:val="ro-RO"/>
              </w:rPr>
              <w:t>See 2.1.2 for c) include safety reporting procedures</w:t>
            </w:r>
            <w:r w:rsidR="00155411">
              <w:rPr>
                <w:color w:val="231F20"/>
                <w:sz w:val="16"/>
                <w:szCs w:val="16"/>
                <w:lang w:val="ro-RO"/>
              </w:rPr>
              <w:t>.</w:t>
            </w:r>
            <w:r w:rsidR="00692380" w:rsidRPr="00155411">
              <w:rPr>
                <w:color w:val="231F20"/>
                <w:sz w:val="16"/>
                <w:szCs w:val="16"/>
                <w:lang w:val="ro-RO"/>
              </w:rPr>
              <w:t xml:space="preserve"> </w:t>
            </w:r>
          </w:p>
          <w:p w14:paraId="4C239174" w14:textId="2216AC5D" w:rsidR="00155411" w:rsidRDefault="00155411" w:rsidP="00155411">
            <w:pPr>
              <w:pStyle w:val="TableParagraph"/>
              <w:rPr>
                <w:b/>
                <w:color w:val="0088CE"/>
                <w:sz w:val="18"/>
                <w:lang w:val="ro-RO"/>
              </w:rPr>
            </w:pPr>
          </w:p>
          <w:p w14:paraId="66A856DC" w14:textId="77777777" w:rsidR="00155411" w:rsidRPr="009F64E5" w:rsidRDefault="00155411" w:rsidP="00155411">
            <w:pPr>
              <w:pStyle w:val="TableParagraph"/>
              <w:ind w:left="58"/>
              <w:rPr>
                <w:b/>
                <w:bCs/>
                <w:i/>
                <w:color w:val="7030A0"/>
                <w:sz w:val="20"/>
                <w:szCs w:val="20"/>
                <w:lang w:val="ro-RO"/>
              </w:rPr>
            </w:pPr>
            <w:r w:rsidRPr="009F64E5">
              <w:rPr>
                <w:b/>
                <w:bCs/>
                <w:i/>
                <w:color w:val="7030A0"/>
                <w:sz w:val="20"/>
                <w:szCs w:val="20"/>
                <w:lang w:val="ro-RO"/>
              </w:rPr>
              <w:t>Referințe și text Anexa 19</w:t>
            </w:r>
          </w:p>
          <w:p w14:paraId="76A76737" w14:textId="66F357F5" w:rsidR="00155411" w:rsidRPr="00712A56" w:rsidRDefault="00155411" w:rsidP="00712A56">
            <w:pPr>
              <w:pStyle w:val="TableParagraph"/>
              <w:ind w:left="58" w:right="1959"/>
              <w:rPr>
                <w:i/>
                <w:color w:val="7030A0"/>
                <w:sz w:val="20"/>
                <w:szCs w:val="20"/>
                <w:lang w:val="ro-RO"/>
              </w:rPr>
            </w:pPr>
            <w:r w:rsidRPr="00712A56">
              <w:rPr>
                <w:i/>
                <w:color w:val="7030A0"/>
                <w:sz w:val="20"/>
                <w:szCs w:val="20"/>
                <w:lang w:val="ro-RO"/>
              </w:rPr>
              <w:t>1.1.3 Politica de siguranță trebuie</w:t>
            </w:r>
          </w:p>
          <w:p w14:paraId="310A5260" w14:textId="31126A6B" w:rsidR="00155411" w:rsidRPr="00712A56" w:rsidRDefault="00155411" w:rsidP="00712A56">
            <w:pPr>
              <w:pStyle w:val="TableParagraph"/>
              <w:ind w:left="58" w:right="1959"/>
              <w:rPr>
                <w:i/>
                <w:color w:val="7030A0"/>
                <w:sz w:val="20"/>
                <w:szCs w:val="20"/>
                <w:lang w:val="ro-RO"/>
              </w:rPr>
            </w:pPr>
            <w:r w:rsidRPr="00712A56">
              <w:rPr>
                <w:i/>
                <w:color w:val="7030A0"/>
                <w:sz w:val="20"/>
                <w:szCs w:val="20"/>
                <w:lang w:val="ro-RO"/>
              </w:rPr>
              <w:t>f) să fie difuzată și asumată în mod vizibil, în toată organizația.</w:t>
            </w:r>
          </w:p>
          <w:p w14:paraId="2611F7DB" w14:textId="0E38B8B3" w:rsidR="00155411" w:rsidRPr="00155411" w:rsidRDefault="00155411" w:rsidP="00712A56">
            <w:pPr>
              <w:pStyle w:val="TableParagraph"/>
              <w:ind w:left="58" w:right="1959"/>
              <w:rPr>
                <w:i/>
                <w:color w:val="7030A0"/>
                <w:sz w:val="17"/>
                <w:lang w:val="ro-RO"/>
              </w:rPr>
            </w:pPr>
            <w:r w:rsidRPr="00712A56">
              <w:rPr>
                <w:i/>
                <w:color w:val="7030A0"/>
                <w:sz w:val="20"/>
                <w:szCs w:val="20"/>
                <w:lang w:val="ro-RO"/>
              </w:rPr>
              <w:t>A se consulta 2.1.2 pentru c) include procedurile de raportare privind siguranța.</w:t>
            </w:r>
          </w:p>
        </w:tc>
      </w:tr>
      <w:tr w:rsidR="00B10722" w:rsidRPr="00EB4BFC" w14:paraId="6FFD4695" w14:textId="77777777" w:rsidTr="00525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3458" w:type="dxa"/>
            <w:gridSpan w:val="2"/>
            <w:tcBorders>
              <w:bottom w:val="single" w:sz="4" w:space="0" w:color="auto"/>
            </w:tcBorders>
            <w:shd w:val="clear" w:color="auto" w:fill="0088CE"/>
          </w:tcPr>
          <w:p w14:paraId="1FA6FBE5" w14:textId="77777777" w:rsidR="00B10722" w:rsidRPr="00784F95" w:rsidRDefault="00B10722" w:rsidP="00DA52B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641A3FBB" w14:textId="77777777" w:rsidR="00B10722" w:rsidRPr="00364F59" w:rsidRDefault="00B10722" w:rsidP="00DA52B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5E0BC3F8" w14:textId="77777777" w:rsidR="00B10722" w:rsidRPr="00364F59" w:rsidRDefault="00B10722" w:rsidP="00DA52B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gridSpan w:val="2"/>
            <w:shd w:val="clear" w:color="auto" w:fill="0088CE"/>
          </w:tcPr>
          <w:p w14:paraId="0469F589" w14:textId="77777777" w:rsidR="00B10722" w:rsidRPr="00364F59" w:rsidRDefault="00B10722" w:rsidP="00DA52B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7F31E8A7" w14:textId="77777777" w:rsidTr="00525E70">
        <w:trPr>
          <w:trHeight w:val="936"/>
        </w:trPr>
        <w:tc>
          <w:tcPr>
            <w:tcW w:w="3458" w:type="dxa"/>
            <w:gridSpan w:val="2"/>
            <w:tcBorders>
              <w:top w:val="single" w:sz="4" w:space="0" w:color="auto"/>
              <w:left w:val="single" w:sz="4" w:space="0" w:color="auto"/>
              <w:bottom w:val="single" w:sz="4" w:space="0" w:color="auto"/>
              <w:right w:val="single" w:sz="4" w:space="0" w:color="auto"/>
            </w:tcBorders>
          </w:tcPr>
          <w:p w14:paraId="424A3365" w14:textId="77777777" w:rsidR="00EF2CAE" w:rsidRPr="00155411" w:rsidRDefault="00DB5376" w:rsidP="00155411">
            <w:pPr>
              <w:pStyle w:val="TableParagraph"/>
              <w:spacing w:line="230" w:lineRule="auto"/>
              <w:ind w:right="106"/>
              <w:rPr>
                <w:color w:val="231F20"/>
                <w:sz w:val="16"/>
                <w:szCs w:val="16"/>
                <w:lang w:val="ro-RO"/>
              </w:rPr>
            </w:pPr>
            <w:r w:rsidRPr="00155411">
              <w:rPr>
                <w:color w:val="231F20"/>
                <w:sz w:val="16"/>
                <w:szCs w:val="16"/>
                <w:lang w:val="ro-RO"/>
              </w:rPr>
              <w:t>There is a means in place for the communication of the safety policy.</w:t>
            </w:r>
          </w:p>
          <w:p w14:paraId="5187B044" w14:textId="3EA5C70A" w:rsidR="00E852C0" w:rsidRPr="00155411" w:rsidRDefault="00E852C0" w:rsidP="00155411">
            <w:pPr>
              <w:pStyle w:val="TableParagraph"/>
              <w:spacing w:line="230" w:lineRule="auto"/>
              <w:ind w:right="106"/>
              <w:rPr>
                <w:color w:val="231F20"/>
                <w:sz w:val="16"/>
                <w:szCs w:val="16"/>
                <w:lang w:val="ro-RO"/>
              </w:rPr>
            </w:pPr>
            <w:r w:rsidRPr="00155411">
              <w:rPr>
                <w:color w:val="231F20"/>
                <w:sz w:val="16"/>
                <w:szCs w:val="16"/>
                <w:lang w:val="ro-RO"/>
              </w:rPr>
              <w:t>The management commitment to safety is documented within the safety policy.</w:t>
            </w:r>
          </w:p>
          <w:p w14:paraId="172473F8" w14:textId="77777777" w:rsidR="00155411" w:rsidRDefault="00155411" w:rsidP="00155411">
            <w:pPr>
              <w:pStyle w:val="TableParagraph"/>
              <w:spacing w:line="230" w:lineRule="auto"/>
              <w:ind w:right="106"/>
              <w:rPr>
                <w:i/>
                <w:color w:val="7030A0"/>
                <w:sz w:val="17"/>
                <w:lang w:val="ro-RO"/>
              </w:rPr>
            </w:pPr>
          </w:p>
          <w:p w14:paraId="1CF30F64" w14:textId="77777777" w:rsidR="000374CA" w:rsidRPr="00155411" w:rsidRDefault="00BB2C97" w:rsidP="00155411">
            <w:pPr>
              <w:pStyle w:val="TableParagraph"/>
              <w:spacing w:line="230" w:lineRule="auto"/>
              <w:ind w:right="106"/>
              <w:rPr>
                <w:i/>
                <w:color w:val="7030A0"/>
                <w:sz w:val="20"/>
                <w:szCs w:val="20"/>
                <w:lang w:val="ro-RO"/>
              </w:rPr>
            </w:pPr>
            <w:r w:rsidRPr="00155411">
              <w:rPr>
                <w:i/>
                <w:color w:val="7030A0"/>
                <w:sz w:val="20"/>
                <w:szCs w:val="20"/>
                <w:lang w:val="ro-RO"/>
              </w:rPr>
              <w:t>Există o metodă pentru comunicarea politicii de siguranță</w:t>
            </w:r>
            <w:r w:rsidR="000374CA" w:rsidRPr="00155411">
              <w:rPr>
                <w:i/>
                <w:color w:val="7030A0"/>
                <w:sz w:val="20"/>
                <w:szCs w:val="20"/>
                <w:lang w:val="ro-RO"/>
              </w:rPr>
              <w:t>.</w:t>
            </w:r>
          </w:p>
          <w:p w14:paraId="1E50E2A6" w14:textId="67F7758C" w:rsidR="00E852C0" w:rsidRPr="00364F59" w:rsidRDefault="00E852C0" w:rsidP="00155411">
            <w:pPr>
              <w:pStyle w:val="TableParagraph"/>
              <w:spacing w:line="230" w:lineRule="auto"/>
              <w:ind w:right="106"/>
              <w:rPr>
                <w:i/>
                <w:color w:val="7030A0"/>
                <w:sz w:val="17"/>
                <w:lang w:val="ro-RO"/>
              </w:rPr>
            </w:pPr>
            <w:r w:rsidRPr="00155411">
              <w:rPr>
                <w:i/>
                <w:color w:val="7030A0"/>
                <w:sz w:val="20"/>
                <w:szCs w:val="20"/>
                <w:lang w:val="ro-RO"/>
              </w:rPr>
              <w:t>Angajamentul managementului față de siguranță este documentat în cadrul politicii de siguranță.</w:t>
            </w:r>
          </w:p>
        </w:tc>
        <w:tc>
          <w:tcPr>
            <w:tcW w:w="3458" w:type="dxa"/>
            <w:gridSpan w:val="2"/>
            <w:tcBorders>
              <w:top w:val="single" w:sz="4" w:space="0" w:color="auto"/>
              <w:left w:val="single" w:sz="4" w:space="0" w:color="auto"/>
              <w:bottom w:val="single" w:sz="4" w:space="0" w:color="auto"/>
              <w:right w:val="single" w:sz="4" w:space="0" w:color="auto"/>
            </w:tcBorders>
          </w:tcPr>
          <w:p w14:paraId="6476DE15" w14:textId="77777777" w:rsidR="00E852C0" w:rsidRPr="00E852C0" w:rsidRDefault="00E852C0" w:rsidP="00155411">
            <w:pPr>
              <w:pStyle w:val="TableParagraph"/>
              <w:spacing w:line="230" w:lineRule="auto"/>
              <w:ind w:right="106"/>
              <w:rPr>
                <w:color w:val="231F20"/>
                <w:sz w:val="17"/>
                <w:lang w:val="ro-RO"/>
              </w:rPr>
            </w:pPr>
            <w:r w:rsidRPr="00E852C0">
              <w:rPr>
                <w:color w:val="231F20"/>
                <w:sz w:val="17"/>
                <w:lang w:val="ro-RO"/>
              </w:rPr>
              <w:t>The safety policy is clearly visible to all staff (consider multiple sites).</w:t>
            </w:r>
          </w:p>
          <w:p w14:paraId="311DCF47" w14:textId="77777777" w:rsidR="00EF2CAE" w:rsidRDefault="00E852C0" w:rsidP="00155411">
            <w:pPr>
              <w:pStyle w:val="TableParagraph"/>
              <w:spacing w:line="230" w:lineRule="auto"/>
              <w:ind w:right="106"/>
              <w:rPr>
                <w:color w:val="231F20"/>
                <w:sz w:val="17"/>
                <w:lang w:val="ro-RO"/>
              </w:rPr>
            </w:pPr>
            <w:r w:rsidRPr="00E852C0">
              <w:rPr>
                <w:color w:val="231F20"/>
                <w:sz w:val="17"/>
                <w:lang w:val="ro-RO"/>
              </w:rPr>
              <w:t>The safety policy is understandable (consider multiple languages).</w:t>
            </w:r>
          </w:p>
          <w:p w14:paraId="6C819CC6" w14:textId="77777777" w:rsidR="00155411" w:rsidRDefault="00155411" w:rsidP="00155411">
            <w:pPr>
              <w:pStyle w:val="TableParagraph"/>
              <w:spacing w:line="230" w:lineRule="auto"/>
              <w:ind w:right="106"/>
              <w:rPr>
                <w:i/>
                <w:color w:val="7030A0"/>
                <w:sz w:val="17"/>
                <w:lang w:val="ro-RO"/>
              </w:rPr>
            </w:pPr>
          </w:p>
          <w:p w14:paraId="54320B00" w14:textId="77777777" w:rsidR="00E852C0" w:rsidRPr="00155411" w:rsidRDefault="00E852C0" w:rsidP="00155411">
            <w:pPr>
              <w:pStyle w:val="TableParagraph"/>
              <w:spacing w:line="230" w:lineRule="auto"/>
              <w:ind w:right="106"/>
              <w:rPr>
                <w:i/>
                <w:color w:val="7030A0"/>
                <w:sz w:val="20"/>
                <w:szCs w:val="20"/>
                <w:lang w:val="ro-RO"/>
              </w:rPr>
            </w:pPr>
            <w:r w:rsidRPr="00155411">
              <w:rPr>
                <w:i/>
                <w:color w:val="7030A0"/>
                <w:sz w:val="20"/>
                <w:szCs w:val="20"/>
                <w:lang w:val="ro-RO"/>
              </w:rPr>
              <w:t>Politica de siguranță este clar vizibilă pentru tot personalul (luați în considerare mai multe locații).</w:t>
            </w:r>
          </w:p>
          <w:p w14:paraId="2013BC9E" w14:textId="1EDCE461" w:rsidR="00E852C0" w:rsidRPr="00EB4BFC" w:rsidRDefault="00E852C0" w:rsidP="00155411">
            <w:pPr>
              <w:pStyle w:val="TableParagraph"/>
              <w:spacing w:line="230" w:lineRule="auto"/>
              <w:ind w:right="106"/>
              <w:rPr>
                <w:rFonts w:ascii="Times New Roman"/>
                <w:sz w:val="16"/>
                <w:lang w:val="ro-RO"/>
              </w:rPr>
            </w:pPr>
            <w:r w:rsidRPr="00155411">
              <w:rPr>
                <w:i/>
                <w:color w:val="7030A0"/>
                <w:sz w:val="20"/>
                <w:szCs w:val="20"/>
                <w:lang w:val="ro-RO"/>
              </w:rPr>
              <w:t>Politica de siguranță este de înțeles (luați în considerare mai multe limbi).</w:t>
            </w:r>
          </w:p>
        </w:tc>
        <w:tc>
          <w:tcPr>
            <w:tcW w:w="3458" w:type="dxa"/>
            <w:gridSpan w:val="2"/>
            <w:tcBorders>
              <w:top w:val="single" w:sz="4" w:space="0" w:color="auto"/>
              <w:left w:val="single" w:sz="4" w:space="0" w:color="auto"/>
              <w:bottom w:val="single" w:sz="4" w:space="0" w:color="auto"/>
              <w:right w:val="single" w:sz="4" w:space="0" w:color="auto"/>
            </w:tcBorders>
          </w:tcPr>
          <w:p w14:paraId="25D2CC8D" w14:textId="77777777" w:rsidR="00EF2CAE" w:rsidRPr="00155411" w:rsidRDefault="00DB5376" w:rsidP="00155411">
            <w:pPr>
              <w:pStyle w:val="TableParagraph"/>
              <w:spacing w:line="230" w:lineRule="auto"/>
              <w:ind w:right="230"/>
              <w:jc w:val="both"/>
              <w:rPr>
                <w:color w:val="231F20"/>
                <w:sz w:val="16"/>
                <w:szCs w:val="16"/>
                <w:lang w:val="ro-RO"/>
              </w:rPr>
            </w:pPr>
            <w:r w:rsidRPr="00155411">
              <w:rPr>
                <w:color w:val="231F20"/>
                <w:sz w:val="16"/>
                <w:szCs w:val="16"/>
                <w:lang w:val="ro-RO"/>
              </w:rPr>
              <w:t>The safety policy is communicated to all personnel (including relevant contract staff and organisations).</w:t>
            </w:r>
          </w:p>
          <w:p w14:paraId="5901660D" w14:textId="62E66672" w:rsidR="00E852C0" w:rsidRPr="00EB4BFC" w:rsidRDefault="00E852C0" w:rsidP="00155411">
            <w:pPr>
              <w:pStyle w:val="TableParagraph"/>
              <w:spacing w:line="230" w:lineRule="auto"/>
              <w:ind w:right="230"/>
              <w:jc w:val="both"/>
              <w:rPr>
                <w:color w:val="231F20"/>
                <w:sz w:val="17"/>
                <w:lang w:val="ro-RO"/>
              </w:rPr>
            </w:pPr>
            <w:r w:rsidRPr="00155411">
              <w:rPr>
                <w:color w:val="231F20"/>
                <w:sz w:val="16"/>
                <w:szCs w:val="16"/>
                <w:lang w:val="ro-RO"/>
              </w:rPr>
              <w:t>The Accountable Executive and the senior management team are promoting their commitment to the safety policy through active and visible participation in the safety management system.</w:t>
            </w:r>
            <w:r w:rsidRPr="00E852C0">
              <w:rPr>
                <w:color w:val="231F20"/>
                <w:sz w:val="17"/>
                <w:lang w:val="ro-RO"/>
              </w:rPr>
              <w:t xml:space="preserve">  </w:t>
            </w:r>
          </w:p>
          <w:p w14:paraId="43685429" w14:textId="77777777" w:rsidR="00155411" w:rsidRDefault="00155411" w:rsidP="00155411">
            <w:pPr>
              <w:pStyle w:val="TableParagraph"/>
              <w:spacing w:line="230" w:lineRule="auto"/>
              <w:ind w:right="230"/>
              <w:jc w:val="both"/>
              <w:rPr>
                <w:i/>
                <w:color w:val="7030A0"/>
                <w:sz w:val="17"/>
                <w:lang w:val="ro-RO"/>
              </w:rPr>
            </w:pPr>
          </w:p>
          <w:p w14:paraId="438FD6A9" w14:textId="77777777" w:rsidR="000374CA" w:rsidRPr="00155411" w:rsidRDefault="000374CA" w:rsidP="00155411">
            <w:pPr>
              <w:pStyle w:val="TableParagraph"/>
              <w:spacing w:line="230" w:lineRule="auto"/>
              <w:ind w:right="230"/>
              <w:jc w:val="both"/>
              <w:rPr>
                <w:i/>
                <w:color w:val="7030A0"/>
                <w:sz w:val="20"/>
                <w:szCs w:val="20"/>
                <w:lang w:val="ro-RO"/>
              </w:rPr>
            </w:pPr>
            <w:r w:rsidRPr="00155411">
              <w:rPr>
                <w:i/>
                <w:color w:val="7030A0"/>
                <w:sz w:val="20"/>
                <w:szCs w:val="20"/>
                <w:lang w:val="ro-RO"/>
              </w:rPr>
              <w:t>Politica de siguranță este com</w:t>
            </w:r>
            <w:r w:rsidR="00BB2C97" w:rsidRPr="00155411">
              <w:rPr>
                <w:i/>
                <w:color w:val="7030A0"/>
                <w:sz w:val="20"/>
                <w:szCs w:val="20"/>
                <w:lang w:val="ro-RO"/>
              </w:rPr>
              <w:t>u</w:t>
            </w:r>
            <w:r w:rsidRPr="00155411">
              <w:rPr>
                <w:i/>
                <w:color w:val="7030A0"/>
                <w:sz w:val="20"/>
                <w:szCs w:val="20"/>
                <w:lang w:val="ro-RO"/>
              </w:rPr>
              <w:t>nicată întregului personal (inclusiv personalului și organizațiilor cu care se colaborează).</w:t>
            </w:r>
          </w:p>
          <w:p w14:paraId="3037C9B9" w14:textId="0C5E3B29" w:rsidR="00E852C0" w:rsidRPr="00364F59" w:rsidRDefault="00E852C0" w:rsidP="00B5009C">
            <w:pPr>
              <w:pStyle w:val="TableParagraph"/>
              <w:spacing w:line="230" w:lineRule="auto"/>
              <w:ind w:right="230"/>
              <w:jc w:val="both"/>
              <w:rPr>
                <w:i/>
                <w:color w:val="7030A0"/>
                <w:sz w:val="17"/>
                <w:lang w:val="ro-RO"/>
              </w:rPr>
            </w:pPr>
            <w:r w:rsidRPr="00155411">
              <w:rPr>
                <w:i/>
                <w:color w:val="7030A0"/>
                <w:sz w:val="20"/>
                <w:szCs w:val="20"/>
                <w:lang w:val="ro-RO"/>
              </w:rPr>
              <w:t xml:space="preserve">Directorul </w:t>
            </w:r>
            <w:r w:rsidR="00B5009C">
              <w:rPr>
                <w:i/>
                <w:color w:val="7030A0"/>
                <w:sz w:val="20"/>
                <w:szCs w:val="20"/>
                <w:lang w:val="ro-RO"/>
              </w:rPr>
              <w:t xml:space="preserve"> </w:t>
            </w:r>
            <w:r w:rsidR="00B5009C" w:rsidRPr="00155411">
              <w:rPr>
                <w:i/>
                <w:color w:val="7030A0"/>
                <w:sz w:val="20"/>
                <w:szCs w:val="20"/>
                <w:lang w:val="ro-RO"/>
              </w:rPr>
              <w:t xml:space="preserve"> </w:t>
            </w:r>
            <w:r w:rsidRPr="00155411">
              <w:rPr>
                <w:i/>
                <w:color w:val="7030A0"/>
                <w:sz w:val="20"/>
                <w:szCs w:val="20"/>
                <w:lang w:val="ro-RO"/>
              </w:rPr>
              <w:t>responsabil și echipa de conducere superioară își promovează angajamentul față de politica de siguranță prin participarea activă și vizibilă la sistemul de management al siguranței.</w:t>
            </w:r>
          </w:p>
        </w:tc>
        <w:tc>
          <w:tcPr>
            <w:tcW w:w="3459" w:type="dxa"/>
            <w:gridSpan w:val="2"/>
            <w:tcBorders>
              <w:top w:val="nil"/>
              <w:left w:val="single" w:sz="4" w:space="0" w:color="auto"/>
              <w:bottom w:val="nil"/>
            </w:tcBorders>
          </w:tcPr>
          <w:p w14:paraId="4D8539D9" w14:textId="0E3CC45D" w:rsidR="00EF2CAE" w:rsidRPr="00155411" w:rsidRDefault="00DB5376" w:rsidP="00155411">
            <w:pPr>
              <w:pStyle w:val="TableParagraph"/>
              <w:spacing w:line="230" w:lineRule="auto"/>
              <w:ind w:left="57" w:right="36"/>
              <w:rPr>
                <w:color w:val="231F20"/>
                <w:sz w:val="16"/>
                <w:szCs w:val="16"/>
                <w:lang w:val="ro-RO"/>
              </w:rPr>
            </w:pPr>
            <w:r w:rsidRPr="00155411">
              <w:rPr>
                <w:color w:val="231F20"/>
                <w:sz w:val="16"/>
                <w:szCs w:val="16"/>
                <w:lang w:val="ro-RO"/>
              </w:rPr>
              <w:t>People across the organisation are familiar with the policy and can describe their obligations in respect of the safety policy</w:t>
            </w:r>
            <w:r w:rsidR="00E852C0" w:rsidRPr="00155411">
              <w:rPr>
                <w:color w:val="231F20"/>
                <w:sz w:val="16"/>
                <w:szCs w:val="16"/>
                <w:lang w:val="ro-RO"/>
              </w:rPr>
              <w:t xml:space="preserve"> and the internal safety reporting scheme.</w:t>
            </w:r>
          </w:p>
          <w:p w14:paraId="147188E1" w14:textId="77777777" w:rsidR="00155411" w:rsidRDefault="00155411" w:rsidP="00155411">
            <w:pPr>
              <w:pStyle w:val="TableParagraph"/>
              <w:spacing w:line="230" w:lineRule="auto"/>
              <w:ind w:left="57" w:right="36"/>
              <w:rPr>
                <w:i/>
                <w:color w:val="7030A0"/>
                <w:sz w:val="17"/>
                <w:lang w:val="ro-RO"/>
              </w:rPr>
            </w:pPr>
          </w:p>
          <w:p w14:paraId="67428D41" w14:textId="642B6C17" w:rsidR="000374CA" w:rsidRPr="00155411" w:rsidRDefault="000374CA" w:rsidP="00155411">
            <w:pPr>
              <w:pStyle w:val="TableParagraph"/>
              <w:spacing w:line="230" w:lineRule="auto"/>
              <w:ind w:left="57" w:right="36"/>
              <w:rPr>
                <w:i/>
                <w:color w:val="7030A0"/>
                <w:sz w:val="20"/>
                <w:szCs w:val="20"/>
                <w:lang w:val="ro-RO"/>
              </w:rPr>
            </w:pPr>
            <w:r w:rsidRPr="00155411">
              <w:rPr>
                <w:i/>
                <w:color w:val="7030A0"/>
                <w:sz w:val="20"/>
                <w:szCs w:val="20"/>
                <w:lang w:val="ro-RO"/>
              </w:rPr>
              <w:t>Personalul organizației este familiarizat cu politica de siguranță și po</w:t>
            </w:r>
            <w:r w:rsidR="00BB2C97" w:rsidRPr="00155411">
              <w:rPr>
                <w:i/>
                <w:color w:val="7030A0"/>
                <w:sz w:val="20"/>
                <w:szCs w:val="20"/>
                <w:lang w:val="ro-RO"/>
              </w:rPr>
              <w:t>a</w:t>
            </w:r>
            <w:r w:rsidRPr="00155411">
              <w:rPr>
                <w:i/>
                <w:color w:val="7030A0"/>
                <w:sz w:val="20"/>
                <w:szCs w:val="20"/>
                <w:lang w:val="ro-RO"/>
              </w:rPr>
              <w:t>t</w:t>
            </w:r>
            <w:r w:rsidR="00BB2C97" w:rsidRPr="00155411">
              <w:rPr>
                <w:i/>
                <w:color w:val="7030A0"/>
                <w:sz w:val="20"/>
                <w:szCs w:val="20"/>
                <w:lang w:val="ro-RO"/>
              </w:rPr>
              <w:t>e</w:t>
            </w:r>
            <w:r w:rsidRPr="00155411">
              <w:rPr>
                <w:i/>
                <w:color w:val="7030A0"/>
                <w:sz w:val="20"/>
                <w:szCs w:val="20"/>
                <w:lang w:val="ro-RO"/>
              </w:rPr>
              <w:t xml:space="preserve"> descrie propriile obligații ce decurg din aceasta</w:t>
            </w:r>
            <w:r w:rsidR="00E852C0" w:rsidRPr="00155411">
              <w:rPr>
                <w:i/>
                <w:color w:val="7030A0"/>
                <w:sz w:val="20"/>
                <w:szCs w:val="20"/>
                <w:lang w:val="ro-RO"/>
              </w:rPr>
              <w:t xml:space="preserve"> și sistemul intern de raportare a siguranței.</w:t>
            </w:r>
          </w:p>
        </w:tc>
      </w:tr>
      <w:tr w:rsidR="00B10722" w:rsidRPr="00EB4BFC" w14:paraId="0509911B" w14:textId="77777777" w:rsidTr="00B10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13833" w:type="dxa"/>
            <w:gridSpan w:val="8"/>
            <w:shd w:val="clear" w:color="auto" w:fill="0088CE"/>
          </w:tcPr>
          <w:p w14:paraId="52C5B04E" w14:textId="77777777" w:rsidR="00B10722" w:rsidRPr="00EB4BFC" w:rsidRDefault="00B10722" w:rsidP="00DA52B8">
            <w:pPr>
              <w:pStyle w:val="TableParagraph"/>
              <w:jc w:val="center"/>
              <w:rPr>
                <w:b/>
                <w:sz w:val="18"/>
                <w:lang w:val="ro-RO"/>
              </w:rPr>
            </w:pPr>
            <w:r w:rsidRPr="004A34A5">
              <w:rPr>
                <w:b/>
                <w:color w:val="FFFFFF"/>
                <w:sz w:val="18"/>
                <w:lang w:val="ro-RO"/>
              </w:rPr>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B10722" w:rsidRPr="00EB4BFC" w14:paraId="7EAD1608" w14:textId="77777777" w:rsidTr="00B10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3458" w:type="dxa"/>
            <w:gridSpan w:val="2"/>
          </w:tcPr>
          <w:p w14:paraId="5B107A72" w14:textId="77777777" w:rsidR="00B10722" w:rsidRPr="004A34A5" w:rsidRDefault="00B10722" w:rsidP="00DA52B8">
            <w:pPr>
              <w:pStyle w:val="TableParagraph"/>
              <w:ind w:left="58"/>
              <w:rPr>
                <w:color w:val="231F20"/>
                <w:sz w:val="17"/>
              </w:rPr>
            </w:pPr>
          </w:p>
        </w:tc>
        <w:tc>
          <w:tcPr>
            <w:tcW w:w="3458" w:type="dxa"/>
            <w:gridSpan w:val="2"/>
          </w:tcPr>
          <w:p w14:paraId="223645C0" w14:textId="77777777" w:rsidR="00B10722" w:rsidRPr="00237508" w:rsidRDefault="00B10722" w:rsidP="00DA52B8">
            <w:pPr>
              <w:ind w:left="58"/>
              <w:rPr>
                <w:rFonts w:cs="Corpid E1s SCd Light"/>
                <w:color w:val="000000"/>
                <w:sz w:val="17"/>
                <w:szCs w:val="17"/>
                <w:lang w:val="ro-RO"/>
              </w:rPr>
            </w:pPr>
          </w:p>
        </w:tc>
        <w:tc>
          <w:tcPr>
            <w:tcW w:w="3458" w:type="dxa"/>
            <w:gridSpan w:val="2"/>
          </w:tcPr>
          <w:p w14:paraId="171EA487" w14:textId="77777777" w:rsidR="00B10722" w:rsidRPr="00EB4BFC" w:rsidRDefault="00B10722" w:rsidP="00DA52B8">
            <w:pPr>
              <w:pStyle w:val="TableParagraph"/>
              <w:ind w:left="58"/>
              <w:rPr>
                <w:color w:val="231F20"/>
                <w:sz w:val="17"/>
                <w:lang w:val="ro-RO"/>
              </w:rPr>
            </w:pPr>
          </w:p>
        </w:tc>
        <w:tc>
          <w:tcPr>
            <w:tcW w:w="3459" w:type="dxa"/>
            <w:gridSpan w:val="2"/>
          </w:tcPr>
          <w:p w14:paraId="0D9A975A" w14:textId="77777777" w:rsidR="00B10722" w:rsidRPr="00EB4BFC" w:rsidRDefault="00B10722" w:rsidP="00DA52B8">
            <w:pPr>
              <w:pStyle w:val="TableParagraph"/>
              <w:ind w:left="58"/>
              <w:rPr>
                <w:color w:val="231F20"/>
                <w:sz w:val="17"/>
                <w:lang w:val="ro-RO"/>
              </w:rPr>
            </w:pPr>
          </w:p>
        </w:tc>
      </w:tr>
      <w:tr w:rsidR="00B10722" w:rsidRPr="00EB4BFC" w14:paraId="0B69333C" w14:textId="77777777" w:rsidTr="00B10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13833" w:type="dxa"/>
            <w:gridSpan w:val="8"/>
            <w:shd w:val="clear" w:color="auto" w:fill="0088CE"/>
          </w:tcPr>
          <w:p w14:paraId="184ADF67" w14:textId="77777777" w:rsidR="00B10722" w:rsidRPr="00EB4BFC" w:rsidRDefault="00B10722" w:rsidP="00DA52B8">
            <w:pPr>
              <w:pStyle w:val="TableParagraph"/>
              <w:spacing w:before="82"/>
              <w:jc w:val="center"/>
              <w:rPr>
                <w:b/>
                <w:sz w:val="18"/>
                <w:lang w:val="ro-RO"/>
              </w:rPr>
            </w:pPr>
            <w:r w:rsidRPr="00EB4BFC">
              <w:rPr>
                <w:b/>
                <w:color w:val="FFFFFF"/>
                <w:sz w:val="18"/>
                <w:lang w:val="ro-RO"/>
              </w:rPr>
              <w:t xml:space="preserve">What to look for </w:t>
            </w:r>
            <w:r w:rsidRPr="009551F6">
              <w:rPr>
                <w:b/>
                <w:sz w:val="18"/>
                <w:lang w:val="ro-RO"/>
              </w:rPr>
              <w:t>/</w:t>
            </w:r>
            <w:r>
              <w:rPr>
                <w:b/>
                <w:i/>
                <w:color w:val="7030A0"/>
                <w:sz w:val="18"/>
                <w:lang w:val="ro-RO"/>
              </w:rPr>
              <w:t xml:space="preserve"> Elemente de urmărit</w:t>
            </w:r>
          </w:p>
        </w:tc>
      </w:tr>
      <w:tr w:rsidR="00EF2CAE" w:rsidRPr="00EB4BFC" w14:paraId="1F21ECFC" w14:textId="77777777" w:rsidTr="00525E70">
        <w:trPr>
          <w:trHeight w:val="731"/>
        </w:trPr>
        <w:tc>
          <w:tcPr>
            <w:tcW w:w="13833" w:type="dxa"/>
            <w:gridSpan w:val="8"/>
            <w:tcBorders>
              <w:top w:val="single" w:sz="4" w:space="0" w:color="auto"/>
              <w:left w:val="single" w:sz="4" w:space="0" w:color="auto"/>
              <w:bottom w:val="single" w:sz="4" w:space="0" w:color="auto"/>
              <w:right w:val="single" w:sz="4" w:space="0" w:color="auto"/>
            </w:tcBorders>
          </w:tcPr>
          <w:p w14:paraId="25E8FF3B" w14:textId="4EEC3E37" w:rsidR="00EF2CAE" w:rsidRPr="00155411" w:rsidRDefault="00DB5376" w:rsidP="001F6F40">
            <w:pPr>
              <w:pStyle w:val="TableParagraph"/>
              <w:numPr>
                <w:ilvl w:val="0"/>
                <w:numId w:val="27"/>
              </w:numPr>
              <w:tabs>
                <w:tab w:val="left" w:pos="624"/>
              </w:tabs>
              <w:spacing w:line="204" w:lineRule="exact"/>
              <w:rPr>
                <w:sz w:val="16"/>
                <w:szCs w:val="16"/>
                <w:lang w:val="ro-RO"/>
              </w:rPr>
            </w:pPr>
            <w:r w:rsidRPr="00155411">
              <w:rPr>
                <w:color w:val="231F20"/>
                <w:sz w:val="16"/>
                <w:szCs w:val="16"/>
                <w:lang w:val="ro-RO"/>
              </w:rPr>
              <w:t>Review how safety policy is</w:t>
            </w:r>
            <w:r w:rsidRPr="00155411">
              <w:rPr>
                <w:color w:val="231F20"/>
                <w:spacing w:val="10"/>
                <w:sz w:val="16"/>
                <w:szCs w:val="16"/>
                <w:lang w:val="ro-RO"/>
              </w:rPr>
              <w:t xml:space="preserve"> </w:t>
            </w:r>
            <w:r w:rsidRPr="00155411">
              <w:rPr>
                <w:color w:val="231F20"/>
                <w:sz w:val="16"/>
                <w:szCs w:val="16"/>
                <w:lang w:val="ro-RO"/>
              </w:rPr>
              <w:t>communicated.</w:t>
            </w:r>
            <w:r w:rsidR="000374CA" w:rsidRPr="00155411">
              <w:rPr>
                <w:color w:val="231F20"/>
                <w:sz w:val="16"/>
                <w:szCs w:val="16"/>
                <w:lang w:val="ro-RO"/>
              </w:rPr>
              <w:t xml:space="preserve"> </w:t>
            </w:r>
          </w:p>
          <w:p w14:paraId="76944F79" w14:textId="7C0C6187" w:rsidR="00EF2CAE" w:rsidRPr="00155411" w:rsidRDefault="00DB5376" w:rsidP="001F6F40">
            <w:pPr>
              <w:pStyle w:val="TableParagraph"/>
              <w:numPr>
                <w:ilvl w:val="0"/>
                <w:numId w:val="27"/>
              </w:numPr>
              <w:tabs>
                <w:tab w:val="left" w:pos="624"/>
              </w:tabs>
              <w:spacing w:line="200" w:lineRule="exact"/>
              <w:rPr>
                <w:sz w:val="16"/>
                <w:szCs w:val="16"/>
                <w:lang w:val="ro-RO"/>
              </w:rPr>
            </w:pPr>
            <w:r w:rsidRPr="00155411">
              <w:rPr>
                <w:color w:val="231F20"/>
                <w:sz w:val="16"/>
                <w:szCs w:val="16"/>
                <w:lang w:val="ro-RO"/>
              </w:rPr>
              <w:t>Safety policy is clearly</w:t>
            </w:r>
            <w:r w:rsidRPr="00155411">
              <w:rPr>
                <w:color w:val="231F20"/>
                <w:spacing w:val="8"/>
                <w:sz w:val="16"/>
                <w:szCs w:val="16"/>
                <w:lang w:val="ro-RO"/>
              </w:rPr>
              <w:t xml:space="preserve"> </w:t>
            </w:r>
            <w:r w:rsidRPr="00155411">
              <w:rPr>
                <w:color w:val="231F20"/>
                <w:sz w:val="16"/>
                <w:szCs w:val="16"/>
                <w:lang w:val="ro-RO"/>
              </w:rPr>
              <w:t>visible</w:t>
            </w:r>
            <w:r w:rsidR="00E852C0" w:rsidRPr="00155411">
              <w:rPr>
                <w:color w:val="231F20"/>
                <w:sz w:val="16"/>
                <w:szCs w:val="16"/>
                <w:lang w:val="ro-RO"/>
              </w:rPr>
              <w:t xml:space="preserve"> to all staff including relevant contracted staff and third-party organisations.</w:t>
            </w:r>
            <w:r w:rsidR="00750631" w:rsidRPr="00155411">
              <w:rPr>
                <w:color w:val="231F20"/>
                <w:sz w:val="16"/>
                <w:szCs w:val="16"/>
                <w:lang w:val="ro-RO"/>
              </w:rPr>
              <w:t xml:space="preserve"> </w:t>
            </w:r>
          </w:p>
          <w:p w14:paraId="0CAEE1C6" w14:textId="7BE316A9" w:rsidR="00EF2CAE" w:rsidRPr="00155411" w:rsidRDefault="00DB5376" w:rsidP="001F6F40">
            <w:pPr>
              <w:pStyle w:val="TableParagraph"/>
              <w:numPr>
                <w:ilvl w:val="0"/>
                <w:numId w:val="27"/>
              </w:numPr>
              <w:tabs>
                <w:tab w:val="left" w:pos="624"/>
              </w:tabs>
              <w:spacing w:line="204" w:lineRule="exact"/>
              <w:rPr>
                <w:sz w:val="16"/>
                <w:szCs w:val="16"/>
                <w:lang w:val="ro-RO"/>
              </w:rPr>
            </w:pPr>
            <w:r w:rsidRPr="00155411">
              <w:rPr>
                <w:color w:val="231F20"/>
                <w:sz w:val="16"/>
                <w:szCs w:val="16"/>
                <w:lang w:val="ro-RO"/>
              </w:rPr>
              <w:t>Question managers and staff regarding knowledge of the safety</w:t>
            </w:r>
            <w:r w:rsidRPr="00155411">
              <w:rPr>
                <w:color w:val="231F20"/>
                <w:spacing w:val="22"/>
                <w:sz w:val="16"/>
                <w:szCs w:val="16"/>
                <w:lang w:val="ro-RO"/>
              </w:rPr>
              <w:t xml:space="preserve"> </w:t>
            </w:r>
            <w:r w:rsidRPr="00155411">
              <w:rPr>
                <w:color w:val="231F20"/>
                <w:sz w:val="16"/>
                <w:szCs w:val="16"/>
                <w:lang w:val="ro-RO"/>
              </w:rPr>
              <w:t>policy.</w:t>
            </w:r>
            <w:r w:rsidR="00750631" w:rsidRPr="00155411">
              <w:rPr>
                <w:color w:val="231F20"/>
                <w:sz w:val="16"/>
                <w:szCs w:val="16"/>
                <w:lang w:val="ro-RO"/>
              </w:rPr>
              <w:t xml:space="preserve">  </w:t>
            </w:r>
          </w:p>
          <w:p w14:paraId="3A3869CC" w14:textId="26444DB9" w:rsidR="00E852C0" w:rsidRPr="00155411" w:rsidRDefault="00E852C0" w:rsidP="001F6F40">
            <w:pPr>
              <w:pStyle w:val="ListParagraph"/>
              <w:numPr>
                <w:ilvl w:val="0"/>
                <w:numId w:val="27"/>
              </w:numPr>
              <w:spacing w:before="0"/>
              <w:rPr>
                <w:i/>
                <w:color w:val="7030A0"/>
                <w:sz w:val="16"/>
                <w:szCs w:val="16"/>
                <w:lang w:val="ro-RO"/>
              </w:rPr>
            </w:pPr>
            <w:r w:rsidRPr="00155411">
              <w:rPr>
                <w:sz w:val="16"/>
                <w:szCs w:val="16"/>
                <w:lang w:val="ro-RO"/>
              </w:rPr>
              <w:t>Evidence of senior management participation in safety meetings, training, conferences, etc.</w:t>
            </w:r>
            <w:r w:rsidR="00155411" w:rsidRPr="00155411">
              <w:rPr>
                <w:sz w:val="16"/>
                <w:szCs w:val="16"/>
                <w:lang w:val="ro-RO"/>
              </w:rPr>
              <w:t xml:space="preserve"> </w:t>
            </w:r>
          </w:p>
          <w:p w14:paraId="139D4E9A" w14:textId="19F4846D" w:rsidR="00E852C0" w:rsidRPr="00155411" w:rsidRDefault="00E852C0" w:rsidP="001F6F40">
            <w:pPr>
              <w:pStyle w:val="TableParagraph"/>
              <w:numPr>
                <w:ilvl w:val="0"/>
                <w:numId w:val="27"/>
              </w:numPr>
              <w:tabs>
                <w:tab w:val="left" w:pos="624"/>
              </w:tabs>
              <w:spacing w:line="204" w:lineRule="exact"/>
              <w:rPr>
                <w:sz w:val="16"/>
                <w:szCs w:val="16"/>
                <w:lang w:val="ro-RO"/>
              </w:rPr>
            </w:pPr>
            <w:r w:rsidRPr="00155411">
              <w:rPr>
                <w:sz w:val="16"/>
                <w:szCs w:val="16"/>
                <w:lang w:val="ro-RO"/>
              </w:rPr>
              <w:tab/>
              <w:t>Check how a positive safety culture is encouraged and impacts the overall effectiveness, notably for the safety reporting system and the actions thereof.</w:t>
            </w:r>
            <w:r w:rsidRPr="00155411">
              <w:rPr>
                <w:i/>
                <w:color w:val="7030A0"/>
                <w:sz w:val="16"/>
                <w:szCs w:val="16"/>
                <w:lang w:val="ro-RO"/>
              </w:rPr>
              <w:t xml:space="preserve"> </w:t>
            </w:r>
          </w:p>
          <w:p w14:paraId="13A930A8" w14:textId="77777777" w:rsidR="00155411" w:rsidRPr="00155411" w:rsidRDefault="00155411" w:rsidP="00155411">
            <w:pPr>
              <w:pStyle w:val="TableParagraph"/>
              <w:tabs>
                <w:tab w:val="left" w:pos="624"/>
              </w:tabs>
              <w:spacing w:line="204" w:lineRule="exact"/>
              <w:ind w:left="623"/>
              <w:rPr>
                <w:sz w:val="17"/>
                <w:lang w:val="ro-RO"/>
              </w:rPr>
            </w:pPr>
          </w:p>
          <w:p w14:paraId="3CBDCAAB" w14:textId="76FEA624" w:rsidR="00155411" w:rsidRPr="00155411" w:rsidRDefault="00155411" w:rsidP="001F6F40">
            <w:pPr>
              <w:pStyle w:val="TableParagraph"/>
              <w:numPr>
                <w:ilvl w:val="0"/>
                <w:numId w:val="27"/>
              </w:numPr>
              <w:tabs>
                <w:tab w:val="left" w:pos="624"/>
              </w:tabs>
              <w:spacing w:line="204" w:lineRule="exact"/>
              <w:rPr>
                <w:sz w:val="20"/>
                <w:szCs w:val="20"/>
                <w:lang w:val="ro-RO"/>
              </w:rPr>
            </w:pPr>
            <w:r w:rsidRPr="00155411">
              <w:rPr>
                <w:i/>
                <w:color w:val="7030A0"/>
                <w:sz w:val="20"/>
                <w:szCs w:val="20"/>
                <w:lang w:val="ro-RO"/>
              </w:rPr>
              <w:t>Examinați/verificați modul în care este comunicată politica de siguranță</w:t>
            </w:r>
            <w:r>
              <w:rPr>
                <w:i/>
                <w:color w:val="7030A0"/>
                <w:sz w:val="20"/>
                <w:szCs w:val="20"/>
                <w:lang w:val="ro-RO"/>
              </w:rPr>
              <w:t>.</w:t>
            </w:r>
          </w:p>
          <w:p w14:paraId="3DE1D7D9" w14:textId="77777777" w:rsidR="00155411" w:rsidRPr="00155411" w:rsidRDefault="00155411" w:rsidP="001F6F40">
            <w:pPr>
              <w:pStyle w:val="TableParagraph"/>
              <w:numPr>
                <w:ilvl w:val="0"/>
                <w:numId w:val="27"/>
              </w:numPr>
              <w:tabs>
                <w:tab w:val="left" w:pos="624"/>
              </w:tabs>
              <w:spacing w:line="204" w:lineRule="exact"/>
              <w:rPr>
                <w:sz w:val="20"/>
                <w:szCs w:val="20"/>
                <w:lang w:val="ro-RO"/>
              </w:rPr>
            </w:pPr>
            <w:r w:rsidRPr="00155411">
              <w:rPr>
                <w:i/>
                <w:color w:val="7030A0"/>
                <w:sz w:val="20"/>
                <w:szCs w:val="20"/>
                <w:lang w:val="ro-RO"/>
              </w:rPr>
              <w:t>Politica de siguranță este vizibilă / expusă/ ușor de identificat întregului personal, inclusiv personalului contractual relevant și organizațiilor terțe.</w:t>
            </w:r>
          </w:p>
          <w:p w14:paraId="7542E054" w14:textId="22389F6D" w:rsidR="00155411" w:rsidRPr="00155411" w:rsidRDefault="00155411" w:rsidP="001F6F40">
            <w:pPr>
              <w:pStyle w:val="TableParagraph"/>
              <w:numPr>
                <w:ilvl w:val="0"/>
                <w:numId w:val="27"/>
              </w:numPr>
              <w:tabs>
                <w:tab w:val="left" w:pos="624"/>
              </w:tabs>
              <w:spacing w:line="204" w:lineRule="exact"/>
              <w:rPr>
                <w:sz w:val="20"/>
                <w:szCs w:val="20"/>
                <w:lang w:val="ro-RO"/>
              </w:rPr>
            </w:pPr>
            <w:r w:rsidRPr="00155411">
              <w:rPr>
                <w:i/>
                <w:color w:val="7030A0"/>
                <w:sz w:val="20"/>
                <w:szCs w:val="20"/>
                <w:lang w:val="ro-RO"/>
              </w:rPr>
              <w:lastRenderedPageBreak/>
              <w:t>Adresați întrebări managerilor și personalului cu privire la politica de siguranță pentru a le evalua cunoștințele despre aceasta</w:t>
            </w:r>
            <w:r>
              <w:rPr>
                <w:i/>
                <w:color w:val="7030A0"/>
                <w:sz w:val="20"/>
                <w:szCs w:val="20"/>
                <w:lang w:val="ro-RO"/>
              </w:rPr>
              <w:t>.</w:t>
            </w:r>
          </w:p>
          <w:p w14:paraId="03322658" w14:textId="77777777" w:rsidR="00155411" w:rsidRPr="00155411" w:rsidRDefault="00155411" w:rsidP="001F6F40">
            <w:pPr>
              <w:pStyle w:val="TableParagraph"/>
              <w:numPr>
                <w:ilvl w:val="0"/>
                <w:numId w:val="27"/>
              </w:numPr>
              <w:tabs>
                <w:tab w:val="left" w:pos="624"/>
              </w:tabs>
              <w:spacing w:line="204" w:lineRule="exact"/>
              <w:rPr>
                <w:sz w:val="20"/>
                <w:szCs w:val="20"/>
                <w:lang w:val="ro-RO"/>
              </w:rPr>
            </w:pPr>
            <w:r w:rsidRPr="00155411">
              <w:rPr>
                <w:i/>
                <w:color w:val="7030A0"/>
                <w:sz w:val="20"/>
                <w:szCs w:val="20"/>
                <w:lang w:val="ro-RO"/>
              </w:rPr>
              <w:t>Dovezi ale participării conducerii superioare la întâlniri de siguranță, instruire, conferințe etc.</w:t>
            </w:r>
          </w:p>
          <w:p w14:paraId="1220D4D3" w14:textId="77777777" w:rsidR="00155411" w:rsidRPr="00C37E00" w:rsidRDefault="00155411" w:rsidP="001F6F40">
            <w:pPr>
              <w:pStyle w:val="TableParagraph"/>
              <w:numPr>
                <w:ilvl w:val="0"/>
                <w:numId w:val="27"/>
              </w:numPr>
              <w:tabs>
                <w:tab w:val="left" w:pos="624"/>
              </w:tabs>
              <w:spacing w:line="204" w:lineRule="exact"/>
              <w:rPr>
                <w:sz w:val="17"/>
                <w:lang w:val="ro-RO"/>
              </w:rPr>
            </w:pPr>
            <w:r w:rsidRPr="00155411">
              <w:rPr>
                <w:i/>
                <w:color w:val="7030A0"/>
                <w:sz w:val="20"/>
                <w:szCs w:val="20"/>
                <w:lang w:val="ro-RO"/>
              </w:rPr>
              <w:t>Verificați modul în care este încurajată o cultură pozitivă a siguranței și impactul asupra eficacității generale, în special pentru sistemul de raportare a siguranței și acțiunile acestuia.</w:t>
            </w:r>
          </w:p>
          <w:p w14:paraId="32B9DB61" w14:textId="35F5BC63" w:rsidR="00C37E00" w:rsidRPr="00EB4BFC" w:rsidRDefault="00C37E00" w:rsidP="00B24062">
            <w:pPr>
              <w:pStyle w:val="TableParagraph"/>
              <w:tabs>
                <w:tab w:val="left" w:pos="624"/>
              </w:tabs>
              <w:spacing w:line="204" w:lineRule="exact"/>
              <w:ind w:left="623"/>
              <w:rPr>
                <w:sz w:val="17"/>
                <w:lang w:val="ro-RO"/>
              </w:rPr>
            </w:pPr>
          </w:p>
        </w:tc>
      </w:tr>
      <w:tr w:rsidR="00B10722" w:rsidRPr="00EB4BFC" w14:paraId="6C0A9510" w14:textId="77777777" w:rsidTr="00525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13833" w:type="dxa"/>
            <w:gridSpan w:val="8"/>
            <w:tcBorders>
              <w:top w:val="single" w:sz="4" w:space="0" w:color="auto"/>
            </w:tcBorders>
            <w:shd w:val="clear" w:color="auto" w:fill="0088CE"/>
          </w:tcPr>
          <w:p w14:paraId="35467BDD" w14:textId="77777777" w:rsidR="00B10722" w:rsidRPr="00EB4BFC" w:rsidRDefault="00B10722" w:rsidP="00DA52B8">
            <w:pPr>
              <w:pStyle w:val="TableParagraph"/>
              <w:spacing w:before="82"/>
              <w:jc w:val="center"/>
              <w:rPr>
                <w:b/>
                <w:sz w:val="18"/>
                <w:lang w:val="ro-RO"/>
              </w:rPr>
            </w:pPr>
            <w:r w:rsidRPr="00EB4BFC">
              <w:rPr>
                <w:b/>
                <w:color w:val="FFFFFF"/>
                <w:sz w:val="18"/>
                <w:lang w:val="ro-RO"/>
              </w:rPr>
              <w:lastRenderedPageBreak/>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B10722" w:rsidRPr="00EB4BFC" w14:paraId="00DD3FCB" w14:textId="77777777" w:rsidTr="00525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2766" w:type="dxa"/>
            <w:tcBorders>
              <w:bottom w:val="single" w:sz="4" w:space="0" w:color="auto"/>
            </w:tcBorders>
            <w:shd w:val="clear" w:color="auto" w:fill="5CABDF"/>
            <w:vAlign w:val="center"/>
          </w:tcPr>
          <w:p w14:paraId="6D058776" w14:textId="77777777" w:rsidR="00B10722" w:rsidRDefault="00B10722" w:rsidP="00DA52B8">
            <w:pPr>
              <w:pStyle w:val="TableParagraph"/>
              <w:spacing w:before="82"/>
              <w:jc w:val="center"/>
              <w:rPr>
                <w:b/>
                <w:color w:val="FFFFFF"/>
                <w:sz w:val="18"/>
                <w:lang w:val="ro-RO"/>
              </w:rPr>
            </w:pPr>
            <w:r w:rsidRPr="00EB4BFC">
              <w:rPr>
                <w:b/>
                <w:color w:val="FFFFFF"/>
                <w:sz w:val="18"/>
                <w:lang w:val="ro-RO"/>
              </w:rPr>
              <w:t>Air Operations</w:t>
            </w:r>
          </w:p>
          <w:p w14:paraId="082AB56D" w14:textId="77777777" w:rsidR="00B10722" w:rsidRPr="00EB4BFC" w:rsidRDefault="00B10722" w:rsidP="00DA52B8">
            <w:pPr>
              <w:pStyle w:val="TableParagraph"/>
              <w:spacing w:before="82"/>
              <w:jc w:val="center"/>
              <w:rPr>
                <w:b/>
                <w:sz w:val="18"/>
                <w:lang w:val="ro-RO"/>
              </w:rPr>
            </w:pPr>
            <w:r w:rsidRPr="00EC546C">
              <w:rPr>
                <w:b/>
                <w:i/>
                <w:color w:val="7030A0"/>
                <w:sz w:val="18"/>
                <w:lang w:val="ro-RO"/>
              </w:rPr>
              <w:t>Operatiuni aeriene</w:t>
            </w:r>
          </w:p>
        </w:tc>
        <w:tc>
          <w:tcPr>
            <w:tcW w:w="2767" w:type="dxa"/>
            <w:gridSpan w:val="2"/>
            <w:tcBorders>
              <w:bottom w:val="single" w:sz="4" w:space="0" w:color="auto"/>
            </w:tcBorders>
            <w:shd w:val="clear" w:color="auto" w:fill="5CABDF"/>
            <w:vAlign w:val="center"/>
          </w:tcPr>
          <w:p w14:paraId="697EDE4D" w14:textId="77777777" w:rsidR="00B10722" w:rsidRDefault="00B10722" w:rsidP="00DA52B8">
            <w:pPr>
              <w:pStyle w:val="TableParagraph"/>
              <w:spacing w:before="82"/>
              <w:jc w:val="center"/>
              <w:rPr>
                <w:b/>
                <w:color w:val="FFFFFF"/>
                <w:sz w:val="18"/>
                <w:lang w:val="ro-RO"/>
              </w:rPr>
            </w:pPr>
            <w:r w:rsidRPr="00EB4BFC">
              <w:rPr>
                <w:b/>
                <w:color w:val="FFFFFF"/>
                <w:sz w:val="18"/>
                <w:lang w:val="ro-RO"/>
              </w:rPr>
              <w:t>Aircrew</w:t>
            </w:r>
          </w:p>
          <w:p w14:paraId="432329A8" w14:textId="77777777" w:rsidR="00B10722" w:rsidRPr="00EB4BFC" w:rsidRDefault="00B10722" w:rsidP="00DA52B8">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tcBorders>
              <w:bottom w:val="single" w:sz="4" w:space="0" w:color="auto"/>
            </w:tcBorders>
            <w:shd w:val="clear" w:color="auto" w:fill="5CABDF"/>
            <w:vAlign w:val="center"/>
          </w:tcPr>
          <w:p w14:paraId="3701EB46" w14:textId="77777777" w:rsidR="00B10722" w:rsidRDefault="00B10722" w:rsidP="00DA52B8">
            <w:pPr>
              <w:pStyle w:val="TableParagraph"/>
              <w:spacing w:before="82"/>
              <w:jc w:val="center"/>
              <w:rPr>
                <w:b/>
                <w:color w:val="FFFFFF"/>
                <w:sz w:val="18"/>
                <w:lang w:val="ro-RO"/>
              </w:rPr>
            </w:pPr>
            <w:r w:rsidRPr="00EB4BFC">
              <w:rPr>
                <w:b/>
                <w:color w:val="FFFFFF"/>
                <w:sz w:val="18"/>
                <w:lang w:val="ro-RO"/>
              </w:rPr>
              <w:t>Aerodromes</w:t>
            </w:r>
          </w:p>
          <w:p w14:paraId="5FAB9CB7" w14:textId="77777777" w:rsidR="00B10722" w:rsidRPr="00EB4BFC" w:rsidRDefault="00B10722" w:rsidP="00DA52B8">
            <w:pPr>
              <w:pStyle w:val="TableParagraph"/>
              <w:spacing w:before="82"/>
              <w:jc w:val="center"/>
              <w:rPr>
                <w:b/>
                <w:sz w:val="18"/>
                <w:lang w:val="ro-RO"/>
              </w:rPr>
            </w:pPr>
            <w:r w:rsidRPr="00EC546C">
              <w:rPr>
                <w:b/>
                <w:i/>
                <w:color w:val="7030A0"/>
                <w:sz w:val="18"/>
                <w:lang w:val="ro-RO"/>
              </w:rPr>
              <w:t>Aerodromuri</w:t>
            </w:r>
          </w:p>
        </w:tc>
        <w:tc>
          <w:tcPr>
            <w:tcW w:w="2767" w:type="dxa"/>
            <w:gridSpan w:val="2"/>
            <w:tcBorders>
              <w:bottom w:val="single" w:sz="4" w:space="0" w:color="auto"/>
            </w:tcBorders>
            <w:shd w:val="clear" w:color="auto" w:fill="5CABDF"/>
            <w:vAlign w:val="center"/>
          </w:tcPr>
          <w:p w14:paraId="55A812D6" w14:textId="77777777" w:rsidR="00B10722" w:rsidRDefault="00B10722" w:rsidP="00DA52B8">
            <w:pPr>
              <w:pStyle w:val="TableParagraph"/>
              <w:spacing w:before="82"/>
              <w:jc w:val="center"/>
              <w:rPr>
                <w:b/>
                <w:color w:val="FFFFFF"/>
                <w:sz w:val="18"/>
                <w:lang w:val="ro-RO"/>
              </w:rPr>
            </w:pPr>
            <w:r w:rsidRPr="00EB4BFC">
              <w:rPr>
                <w:b/>
                <w:color w:val="FFFFFF"/>
                <w:sz w:val="18"/>
                <w:lang w:val="ro-RO"/>
              </w:rPr>
              <w:t>ATCO Training Org.</w:t>
            </w:r>
          </w:p>
          <w:p w14:paraId="2BE78D56" w14:textId="77777777" w:rsidR="00B10722" w:rsidRPr="00EB4BFC" w:rsidRDefault="00B10722" w:rsidP="00DA52B8">
            <w:pPr>
              <w:pStyle w:val="TableParagraph"/>
              <w:spacing w:before="82"/>
              <w:jc w:val="center"/>
              <w:rPr>
                <w:b/>
                <w:sz w:val="18"/>
                <w:lang w:val="ro-RO"/>
              </w:rPr>
            </w:pPr>
            <w:r w:rsidRPr="00EC546C">
              <w:rPr>
                <w:b/>
                <w:i/>
                <w:color w:val="7030A0"/>
                <w:sz w:val="18"/>
                <w:lang w:val="ro-RO"/>
              </w:rPr>
              <w:t>Organizatii de instruire</w:t>
            </w:r>
          </w:p>
        </w:tc>
        <w:tc>
          <w:tcPr>
            <w:tcW w:w="2767" w:type="dxa"/>
            <w:tcBorders>
              <w:bottom w:val="single" w:sz="4" w:space="0" w:color="auto"/>
            </w:tcBorders>
            <w:shd w:val="clear" w:color="auto" w:fill="5CABDF"/>
            <w:vAlign w:val="center"/>
          </w:tcPr>
          <w:p w14:paraId="6D25DDCD" w14:textId="77777777" w:rsidR="00B10722" w:rsidRDefault="00B10722" w:rsidP="00DA52B8">
            <w:pPr>
              <w:pStyle w:val="TableParagraph"/>
              <w:spacing w:before="82"/>
              <w:ind w:left="0"/>
              <w:jc w:val="center"/>
              <w:rPr>
                <w:b/>
                <w:color w:val="FFFFFF"/>
                <w:sz w:val="18"/>
                <w:lang w:val="ro-RO"/>
              </w:rPr>
            </w:pPr>
            <w:r w:rsidRPr="00432FCE">
              <w:rPr>
                <w:b/>
                <w:color w:val="FFFFFF"/>
                <w:sz w:val="18"/>
                <w:lang w:val="ro-RO"/>
              </w:rPr>
              <w:t>CAM Org.</w:t>
            </w:r>
          </w:p>
          <w:p w14:paraId="60BAFF33" w14:textId="77777777" w:rsidR="00B10722" w:rsidRPr="00EB4BFC" w:rsidRDefault="00B10722" w:rsidP="00DA52B8">
            <w:pPr>
              <w:pStyle w:val="TableParagraph"/>
              <w:spacing w:before="82"/>
              <w:jc w:val="center"/>
              <w:rPr>
                <w:b/>
                <w:sz w:val="18"/>
                <w:lang w:val="ro-RO"/>
              </w:rPr>
            </w:pPr>
            <w:r w:rsidRPr="00EC546C">
              <w:rPr>
                <w:b/>
                <w:i/>
                <w:color w:val="7030A0"/>
                <w:sz w:val="18"/>
                <w:lang w:val="ro-RO"/>
              </w:rPr>
              <w:t>Organizatii CAMO</w:t>
            </w:r>
          </w:p>
        </w:tc>
      </w:tr>
      <w:tr w:rsidR="00155411" w:rsidRPr="00EB4BFC" w14:paraId="3B02846C" w14:textId="527B27AE" w:rsidTr="00525E70">
        <w:trPr>
          <w:trHeight w:val="2471"/>
        </w:trPr>
        <w:tc>
          <w:tcPr>
            <w:tcW w:w="2766" w:type="dxa"/>
            <w:tcBorders>
              <w:top w:val="single" w:sz="4" w:space="0" w:color="auto"/>
              <w:left w:val="single" w:sz="4" w:space="0" w:color="auto"/>
              <w:bottom w:val="single" w:sz="4" w:space="0" w:color="auto"/>
              <w:right w:val="single" w:sz="4" w:space="0" w:color="auto"/>
            </w:tcBorders>
          </w:tcPr>
          <w:p w14:paraId="4488AC0D" w14:textId="77777777" w:rsidR="00155411" w:rsidRPr="00B10722" w:rsidRDefault="00155411" w:rsidP="00155411">
            <w:pPr>
              <w:pStyle w:val="TableParagraph"/>
              <w:spacing w:line="204" w:lineRule="exact"/>
              <w:rPr>
                <w:sz w:val="16"/>
                <w:szCs w:val="16"/>
                <w:lang w:val="ro-RO"/>
              </w:rPr>
            </w:pPr>
            <w:r w:rsidRPr="00B10722">
              <w:rPr>
                <w:color w:val="231F20"/>
                <w:sz w:val="16"/>
                <w:szCs w:val="16"/>
                <w:lang w:val="ro-RO"/>
              </w:rPr>
              <w:t>AMC1 ORO.GEN.200(a)</w:t>
            </w:r>
          </w:p>
          <w:p w14:paraId="4A3D39F3" w14:textId="77777777" w:rsidR="00155411" w:rsidRPr="00B10722" w:rsidRDefault="00155411" w:rsidP="00155411">
            <w:pPr>
              <w:pStyle w:val="TableParagraph"/>
              <w:spacing w:line="230" w:lineRule="auto"/>
              <w:ind w:right="463"/>
              <w:rPr>
                <w:sz w:val="16"/>
                <w:szCs w:val="16"/>
                <w:lang w:val="ro-RO"/>
              </w:rPr>
            </w:pPr>
            <w:r w:rsidRPr="00B10722">
              <w:rPr>
                <w:color w:val="231F20"/>
                <w:sz w:val="16"/>
                <w:szCs w:val="16"/>
                <w:lang w:val="ro-RO"/>
              </w:rPr>
              <w:t>(2) ‘Management system’ - [complex operators]</w:t>
            </w:r>
          </w:p>
          <w:p w14:paraId="29E50734" w14:textId="1E4AFB34" w:rsidR="00155411" w:rsidRPr="00B10722" w:rsidRDefault="00155411" w:rsidP="00155411">
            <w:pPr>
              <w:pStyle w:val="TableParagraph"/>
              <w:rPr>
                <w:color w:val="231F20"/>
                <w:spacing w:val="-4"/>
                <w:sz w:val="16"/>
                <w:szCs w:val="16"/>
                <w:lang w:val="ro-RO"/>
              </w:rPr>
            </w:pPr>
            <w:r w:rsidRPr="00B10722">
              <w:rPr>
                <w:color w:val="231F20"/>
                <w:sz w:val="16"/>
                <w:szCs w:val="16"/>
                <w:lang w:val="ro-RO"/>
              </w:rPr>
              <w:t>Point</w:t>
            </w:r>
            <w:r w:rsidRPr="00B10722">
              <w:rPr>
                <w:color w:val="231F20"/>
                <w:spacing w:val="-2"/>
                <w:sz w:val="16"/>
                <w:szCs w:val="16"/>
                <w:lang w:val="ro-RO"/>
              </w:rPr>
              <w:t xml:space="preserve"> </w:t>
            </w:r>
            <w:r w:rsidRPr="00B10722">
              <w:rPr>
                <w:color w:val="231F20"/>
                <w:spacing w:val="-4"/>
                <w:sz w:val="16"/>
                <w:szCs w:val="16"/>
                <w:lang w:val="ro-RO"/>
              </w:rPr>
              <w:t>(a)(3)</w:t>
            </w:r>
          </w:p>
          <w:p w14:paraId="7E2C78F6" w14:textId="77777777" w:rsidR="00155411" w:rsidRPr="00B10722" w:rsidRDefault="00155411" w:rsidP="00155411">
            <w:pPr>
              <w:pStyle w:val="TableParagraph"/>
              <w:spacing w:line="230" w:lineRule="auto"/>
              <w:ind w:right="154"/>
              <w:rPr>
                <w:color w:val="231F20"/>
                <w:sz w:val="16"/>
                <w:szCs w:val="16"/>
                <w:lang w:val="ro-RO"/>
              </w:rPr>
            </w:pPr>
            <w:r w:rsidRPr="00B10722">
              <w:rPr>
                <w:color w:val="231F20"/>
                <w:sz w:val="16"/>
                <w:szCs w:val="16"/>
                <w:lang w:val="ro-RO"/>
              </w:rPr>
              <w:t>Not addressed for non- complex operators</w:t>
            </w:r>
          </w:p>
          <w:p w14:paraId="7AC6395B" w14:textId="77777777" w:rsidR="00155411" w:rsidRPr="00B10722" w:rsidRDefault="00155411" w:rsidP="00155411">
            <w:pPr>
              <w:pStyle w:val="TableParagraph"/>
              <w:spacing w:line="230" w:lineRule="auto"/>
              <w:ind w:right="154"/>
              <w:rPr>
                <w:i/>
                <w:color w:val="7030A0"/>
                <w:sz w:val="17"/>
                <w:lang w:val="ro-RO"/>
              </w:rPr>
            </w:pPr>
          </w:p>
          <w:p w14:paraId="219354BE" w14:textId="77777777" w:rsidR="00155411" w:rsidRPr="00B10722" w:rsidRDefault="00155411" w:rsidP="00155411">
            <w:pPr>
              <w:pStyle w:val="TableParagraph"/>
              <w:spacing w:line="204" w:lineRule="exact"/>
              <w:rPr>
                <w:i/>
                <w:color w:val="7030A0"/>
                <w:sz w:val="20"/>
                <w:szCs w:val="20"/>
                <w:lang w:val="ro-RO"/>
              </w:rPr>
            </w:pPr>
            <w:r w:rsidRPr="00B10722">
              <w:rPr>
                <w:i/>
                <w:color w:val="7030A0"/>
                <w:sz w:val="20"/>
                <w:szCs w:val="20"/>
                <w:lang w:val="ro-RO"/>
              </w:rPr>
              <w:t>AMC1 ORO.GEN.200(a)(2)</w:t>
            </w:r>
          </w:p>
          <w:p w14:paraId="2C26BA17" w14:textId="77777777" w:rsidR="00155411" w:rsidRPr="00B10722" w:rsidRDefault="00155411" w:rsidP="00155411">
            <w:pPr>
              <w:pStyle w:val="TableParagraph"/>
              <w:spacing w:line="230" w:lineRule="auto"/>
              <w:ind w:right="383"/>
              <w:rPr>
                <w:i/>
                <w:color w:val="7030A0"/>
                <w:sz w:val="20"/>
                <w:szCs w:val="20"/>
                <w:lang w:val="ro-RO"/>
              </w:rPr>
            </w:pPr>
            <w:r w:rsidRPr="00B10722">
              <w:rPr>
                <w:i/>
                <w:color w:val="7030A0"/>
                <w:sz w:val="20"/>
                <w:szCs w:val="20"/>
                <w:lang w:val="ro-RO"/>
              </w:rPr>
              <w:t>„Sistemul de management” – operatori complecși</w:t>
            </w:r>
          </w:p>
          <w:p w14:paraId="64BDDF9E" w14:textId="77777777" w:rsidR="00155411" w:rsidRPr="00B10722" w:rsidRDefault="00155411" w:rsidP="00155411">
            <w:pPr>
              <w:pStyle w:val="TableParagraph"/>
              <w:spacing w:line="230" w:lineRule="auto"/>
              <w:ind w:right="383"/>
              <w:rPr>
                <w:i/>
                <w:color w:val="7030A0"/>
                <w:sz w:val="20"/>
                <w:szCs w:val="20"/>
                <w:lang w:val="ro-RO"/>
              </w:rPr>
            </w:pPr>
            <w:r w:rsidRPr="00B10722">
              <w:rPr>
                <w:i/>
                <w:color w:val="7030A0"/>
                <w:sz w:val="20"/>
                <w:szCs w:val="20"/>
                <w:lang w:val="ro-RO"/>
              </w:rPr>
              <w:t>Punct (a) (3)</w:t>
            </w:r>
          </w:p>
          <w:p w14:paraId="0C7AC80F" w14:textId="77777777" w:rsidR="00155411" w:rsidRPr="00B10722" w:rsidRDefault="00155411" w:rsidP="00155411">
            <w:pPr>
              <w:pStyle w:val="TableParagraph"/>
              <w:spacing w:line="230" w:lineRule="auto"/>
              <w:ind w:right="154"/>
              <w:rPr>
                <w:i/>
                <w:color w:val="7030A0"/>
                <w:sz w:val="20"/>
                <w:szCs w:val="20"/>
                <w:lang w:val="ro-RO"/>
              </w:rPr>
            </w:pPr>
            <w:r w:rsidRPr="00B10722">
              <w:rPr>
                <w:i/>
                <w:color w:val="7030A0"/>
                <w:sz w:val="20"/>
                <w:szCs w:val="20"/>
                <w:lang w:val="ro-RO"/>
              </w:rPr>
              <w:t>Nu se adresează organizațiilor/ operatorilor non – complecși</w:t>
            </w:r>
          </w:p>
          <w:p w14:paraId="52522D42" w14:textId="6054B790" w:rsidR="00155411" w:rsidRPr="00B10722" w:rsidRDefault="00155411" w:rsidP="00155411">
            <w:pPr>
              <w:pStyle w:val="TableParagraph"/>
              <w:spacing w:line="230" w:lineRule="auto"/>
              <w:ind w:right="154"/>
              <w:rPr>
                <w:i/>
                <w:color w:val="7030A0"/>
                <w:sz w:val="17"/>
                <w:lang w:val="ro-RO"/>
              </w:rPr>
            </w:pPr>
          </w:p>
        </w:tc>
        <w:tc>
          <w:tcPr>
            <w:tcW w:w="2767" w:type="dxa"/>
            <w:gridSpan w:val="2"/>
            <w:tcBorders>
              <w:top w:val="single" w:sz="4" w:space="0" w:color="auto"/>
              <w:left w:val="single" w:sz="4" w:space="0" w:color="auto"/>
              <w:bottom w:val="single" w:sz="4" w:space="0" w:color="auto"/>
              <w:right w:val="single" w:sz="4" w:space="0" w:color="auto"/>
            </w:tcBorders>
          </w:tcPr>
          <w:p w14:paraId="359F0EE0" w14:textId="77777777" w:rsidR="00155411" w:rsidRPr="00B10722" w:rsidRDefault="00155411" w:rsidP="00155411">
            <w:pPr>
              <w:pStyle w:val="TableParagraph"/>
              <w:spacing w:line="204" w:lineRule="exact"/>
              <w:rPr>
                <w:sz w:val="16"/>
                <w:szCs w:val="16"/>
                <w:lang w:val="ro-RO"/>
              </w:rPr>
            </w:pPr>
            <w:r w:rsidRPr="00B10722">
              <w:rPr>
                <w:color w:val="231F20"/>
                <w:sz w:val="16"/>
                <w:szCs w:val="16"/>
                <w:lang w:val="ro-RO"/>
              </w:rPr>
              <w:t>AMC1 ORA.GEN.200(a)(2)</w:t>
            </w:r>
          </w:p>
          <w:p w14:paraId="320A6F4F" w14:textId="77777777" w:rsidR="00155411" w:rsidRPr="00B10722" w:rsidRDefault="00155411" w:rsidP="00155411">
            <w:pPr>
              <w:pStyle w:val="TableParagraph"/>
              <w:spacing w:line="230" w:lineRule="auto"/>
              <w:ind w:right="242"/>
              <w:rPr>
                <w:sz w:val="16"/>
                <w:szCs w:val="16"/>
                <w:lang w:val="ro-RO"/>
              </w:rPr>
            </w:pPr>
            <w:r w:rsidRPr="00B10722">
              <w:rPr>
                <w:color w:val="231F20"/>
                <w:sz w:val="16"/>
                <w:szCs w:val="16"/>
                <w:lang w:val="ro-RO"/>
              </w:rPr>
              <w:t>‘Management system’ - [complex operators]</w:t>
            </w:r>
          </w:p>
          <w:p w14:paraId="555CEB8F" w14:textId="28C71822" w:rsidR="00155411" w:rsidRPr="00B10722" w:rsidRDefault="00155411" w:rsidP="00155411">
            <w:pPr>
              <w:pStyle w:val="TableParagraph"/>
              <w:rPr>
                <w:color w:val="231F20"/>
                <w:sz w:val="16"/>
                <w:szCs w:val="16"/>
                <w:lang w:val="ro-RO"/>
              </w:rPr>
            </w:pPr>
            <w:r w:rsidRPr="00B10722">
              <w:rPr>
                <w:color w:val="231F20"/>
                <w:sz w:val="16"/>
                <w:szCs w:val="16"/>
                <w:lang w:val="ro-RO"/>
              </w:rPr>
              <w:t>Point (a)(3)</w:t>
            </w:r>
          </w:p>
          <w:p w14:paraId="5401A0B0" w14:textId="77777777" w:rsidR="00155411" w:rsidRPr="00B10722" w:rsidRDefault="00155411" w:rsidP="00155411">
            <w:pPr>
              <w:pStyle w:val="TableParagraph"/>
              <w:spacing w:line="230" w:lineRule="auto"/>
              <w:ind w:right="268"/>
              <w:rPr>
                <w:color w:val="231F20"/>
                <w:sz w:val="16"/>
                <w:szCs w:val="16"/>
                <w:lang w:val="ro-RO"/>
              </w:rPr>
            </w:pPr>
            <w:r w:rsidRPr="00B10722">
              <w:rPr>
                <w:color w:val="231F20"/>
                <w:sz w:val="16"/>
                <w:szCs w:val="16"/>
                <w:lang w:val="ro-RO"/>
              </w:rPr>
              <w:t>Not addressed for non- complex organisations</w:t>
            </w:r>
          </w:p>
          <w:p w14:paraId="316A9E10" w14:textId="77777777" w:rsidR="00155411" w:rsidRPr="00B10722" w:rsidRDefault="00155411" w:rsidP="00155411">
            <w:pPr>
              <w:pStyle w:val="TableParagraph"/>
              <w:spacing w:line="230" w:lineRule="auto"/>
              <w:ind w:right="268"/>
              <w:rPr>
                <w:i/>
                <w:color w:val="7030A0"/>
                <w:sz w:val="17"/>
                <w:lang w:val="ro-RO"/>
              </w:rPr>
            </w:pPr>
          </w:p>
          <w:p w14:paraId="1934C008" w14:textId="77777777" w:rsidR="00155411" w:rsidRPr="00B10722" w:rsidRDefault="00155411" w:rsidP="00155411">
            <w:pPr>
              <w:pStyle w:val="TableParagraph"/>
              <w:spacing w:line="204" w:lineRule="exact"/>
              <w:rPr>
                <w:i/>
                <w:color w:val="7030A0"/>
                <w:sz w:val="20"/>
                <w:szCs w:val="20"/>
                <w:lang w:val="ro-RO"/>
              </w:rPr>
            </w:pPr>
            <w:r w:rsidRPr="00B10722">
              <w:rPr>
                <w:i/>
                <w:color w:val="7030A0"/>
                <w:sz w:val="20"/>
                <w:szCs w:val="20"/>
                <w:lang w:val="ro-RO"/>
              </w:rPr>
              <w:t>AMC1 ORA.GEN.200(a)(2)</w:t>
            </w:r>
          </w:p>
          <w:p w14:paraId="17B7B020" w14:textId="77777777" w:rsidR="00155411" w:rsidRPr="00B10722" w:rsidRDefault="00155411" w:rsidP="00155411">
            <w:pPr>
              <w:pStyle w:val="TableParagraph"/>
              <w:spacing w:line="230" w:lineRule="auto"/>
              <w:ind w:right="383"/>
              <w:rPr>
                <w:i/>
                <w:color w:val="7030A0"/>
                <w:sz w:val="20"/>
                <w:szCs w:val="20"/>
                <w:lang w:val="ro-RO"/>
              </w:rPr>
            </w:pPr>
            <w:r w:rsidRPr="00B10722">
              <w:rPr>
                <w:i/>
                <w:color w:val="7030A0"/>
                <w:sz w:val="20"/>
                <w:szCs w:val="20"/>
                <w:lang w:val="ro-RO"/>
              </w:rPr>
              <w:t>„Sistemul de management” – organizații complexe</w:t>
            </w:r>
          </w:p>
          <w:p w14:paraId="7CEC7E75" w14:textId="77777777" w:rsidR="00155411" w:rsidRPr="00B10722" w:rsidRDefault="00155411" w:rsidP="00155411">
            <w:pPr>
              <w:pStyle w:val="TableParagraph"/>
              <w:spacing w:line="230" w:lineRule="auto"/>
              <w:ind w:right="383"/>
              <w:rPr>
                <w:i/>
                <w:color w:val="7030A0"/>
                <w:sz w:val="20"/>
                <w:szCs w:val="20"/>
                <w:lang w:val="ro-RO"/>
              </w:rPr>
            </w:pPr>
            <w:r w:rsidRPr="00B10722">
              <w:rPr>
                <w:i/>
                <w:color w:val="7030A0"/>
                <w:sz w:val="20"/>
                <w:szCs w:val="20"/>
                <w:lang w:val="ro-RO"/>
              </w:rPr>
              <w:t>Punct (a) (3)</w:t>
            </w:r>
          </w:p>
          <w:p w14:paraId="68C5C030" w14:textId="51721122" w:rsidR="00155411" w:rsidRPr="00B10722" w:rsidRDefault="00155411" w:rsidP="00155411">
            <w:pPr>
              <w:pStyle w:val="TableParagraph"/>
              <w:spacing w:line="230" w:lineRule="auto"/>
              <w:ind w:right="268"/>
              <w:rPr>
                <w:sz w:val="17"/>
                <w:lang w:val="ro-RO"/>
              </w:rPr>
            </w:pPr>
            <w:r w:rsidRPr="00B10722">
              <w:rPr>
                <w:i/>
                <w:color w:val="7030A0"/>
                <w:sz w:val="20"/>
                <w:szCs w:val="20"/>
                <w:lang w:val="ro-RO"/>
              </w:rPr>
              <w:t>Nu se adresează organizațiilor non - complexe</w:t>
            </w:r>
          </w:p>
        </w:tc>
        <w:tc>
          <w:tcPr>
            <w:tcW w:w="2766" w:type="dxa"/>
            <w:gridSpan w:val="2"/>
            <w:tcBorders>
              <w:top w:val="single" w:sz="4" w:space="0" w:color="auto"/>
              <w:left w:val="single" w:sz="4" w:space="0" w:color="auto"/>
              <w:bottom w:val="single" w:sz="4" w:space="0" w:color="auto"/>
              <w:right w:val="single" w:sz="4" w:space="0" w:color="auto"/>
            </w:tcBorders>
          </w:tcPr>
          <w:p w14:paraId="056AD938" w14:textId="77777777" w:rsidR="00155411" w:rsidRPr="00B10722" w:rsidRDefault="00155411" w:rsidP="00155411">
            <w:pPr>
              <w:pStyle w:val="TableParagraph"/>
              <w:spacing w:line="204" w:lineRule="exact"/>
              <w:rPr>
                <w:sz w:val="16"/>
                <w:szCs w:val="16"/>
                <w:lang w:val="ro-RO"/>
              </w:rPr>
            </w:pPr>
            <w:r w:rsidRPr="00B10722">
              <w:rPr>
                <w:color w:val="231F20"/>
                <w:sz w:val="16"/>
                <w:szCs w:val="16"/>
                <w:lang w:val="ro-RO"/>
              </w:rPr>
              <w:t>ADR.OR.D. 005</w:t>
            </w:r>
          </w:p>
          <w:p w14:paraId="6F1BDC68" w14:textId="77777777" w:rsidR="00155411" w:rsidRPr="00B10722" w:rsidRDefault="00155411" w:rsidP="00155411">
            <w:pPr>
              <w:pStyle w:val="TableParagraph"/>
              <w:spacing w:line="230" w:lineRule="auto"/>
              <w:ind w:right="29"/>
              <w:rPr>
                <w:sz w:val="16"/>
                <w:szCs w:val="16"/>
                <w:lang w:val="ro-RO"/>
              </w:rPr>
            </w:pPr>
            <w:r w:rsidRPr="00B10722">
              <w:rPr>
                <w:color w:val="231F20"/>
                <w:sz w:val="16"/>
                <w:szCs w:val="16"/>
                <w:lang w:val="ro-RO"/>
              </w:rPr>
              <w:t>‘Management system’ point (b)(2) and AMC1 ADR.OR.</w:t>
            </w:r>
          </w:p>
          <w:p w14:paraId="085EF57D" w14:textId="77777777" w:rsidR="00155411" w:rsidRPr="00B10722" w:rsidRDefault="00155411" w:rsidP="00155411">
            <w:pPr>
              <w:pStyle w:val="TableParagraph"/>
              <w:spacing w:line="230" w:lineRule="auto"/>
              <w:rPr>
                <w:color w:val="231F20"/>
                <w:sz w:val="16"/>
                <w:szCs w:val="16"/>
                <w:lang w:val="ro-RO"/>
              </w:rPr>
            </w:pPr>
            <w:r w:rsidRPr="00B10722">
              <w:rPr>
                <w:color w:val="231F20"/>
                <w:sz w:val="16"/>
                <w:szCs w:val="16"/>
                <w:lang w:val="ro-RO"/>
              </w:rPr>
              <w:t>D.005(b)(2) ‘Management system’ point (a)(4)</w:t>
            </w:r>
          </w:p>
          <w:p w14:paraId="3C58A77B" w14:textId="77777777" w:rsidR="004232DE" w:rsidRPr="00B10722" w:rsidRDefault="004232DE" w:rsidP="00155411">
            <w:pPr>
              <w:pStyle w:val="TableParagraph"/>
              <w:spacing w:line="204" w:lineRule="exact"/>
              <w:ind w:left="19"/>
              <w:rPr>
                <w:i/>
                <w:color w:val="7030A0"/>
                <w:sz w:val="17"/>
                <w:lang w:val="ro-RO"/>
              </w:rPr>
            </w:pPr>
          </w:p>
          <w:p w14:paraId="3DFC81F2" w14:textId="37DA4AA3" w:rsidR="00155411" w:rsidRPr="00B10722" w:rsidRDefault="00155411" w:rsidP="00155411">
            <w:pPr>
              <w:pStyle w:val="TableParagraph"/>
              <w:spacing w:line="204" w:lineRule="exact"/>
              <w:ind w:left="19"/>
              <w:rPr>
                <w:i/>
                <w:color w:val="7030A0"/>
                <w:sz w:val="20"/>
                <w:szCs w:val="20"/>
                <w:lang w:val="ro-RO"/>
              </w:rPr>
            </w:pPr>
            <w:r w:rsidRPr="00B10722">
              <w:rPr>
                <w:i/>
                <w:color w:val="7030A0"/>
                <w:sz w:val="20"/>
                <w:szCs w:val="20"/>
                <w:lang w:val="ro-RO"/>
              </w:rPr>
              <w:t>ADR.OR. D.005</w:t>
            </w:r>
          </w:p>
          <w:p w14:paraId="1B11E9F9" w14:textId="2BFAA0E4" w:rsidR="00155411" w:rsidRPr="00B10722" w:rsidRDefault="00155411" w:rsidP="00155411">
            <w:pPr>
              <w:pStyle w:val="TableParagraph"/>
              <w:spacing w:line="230" w:lineRule="auto"/>
              <w:ind w:right="383"/>
              <w:rPr>
                <w:i/>
                <w:color w:val="7030A0"/>
                <w:sz w:val="20"/>
                <w:szCs w:val="20"/>
                <w:lang w:val="ro-RO"/>
              </w:rPr>
            </w:pPr>
            <w:r w:rsidRPr="00B10722">
              <w:rPr>
                <w:i/>
                <w:color w:val="7030A0"/>
                <w:sz w:val="20"/>
                <w:szCs w:val="20"/>
                <w:lang w:val="ro-RO"/>
              </w:rPr>
              <w:t>„Sistemul de management” pct(b)(2) și AMC1 ADR.OR.D.005(b)(2) „Sistemul de management”pct (a)(4)</w:t>
            </w:r>
          </w:p>
          <w:p w14:paraId="1AE38249" w14:textId="5FCE4CA3" w:rsidR="00155411" w:rsidRPr="00B10722" w:rsidRDefault="00155411" w:rsidP="00155411">
            <w:pPr>
              <w:pStyle w:val="TableParagraph"/>
              <w:spacing w:line="230" w:lineRule="auto"/>
              <w:rPr>
                <w:sz w:val="17"/>
                <w:lang w:val="ro-RO"/>
              </w:rPr>
            </w:pPr>
          </w:p>
        </w:tc>
        <w:tc>
          <w:tcPr>
            <w:tcW w:w="2767" w:type="dxa"/>
            <w:gridSpan w:val="2"/>
            <w:tcBorders>
              <w:top w:val="single" w:sz="4" w:space="0" w:color="auto"/>
              <w:left w:val="single" w:sz="4" w:space="0" w:color="auto"/>
              <w:bottom w:val="single" w:sz="4" w:space="0" w:color="auto"/>
              <w:right w:val="single" w:sz="4" w:space="0" w:color="auto"/>
            </w:tcBorders>
          </w:tcPr>
          <w:p w14:paraId="450A0EED" w14:textId="77777777" w:rsidR="00155411" w:rsidRPr="00B10722" w:rsidRDefault="00155411" w:rsidP="00155411">
            <w:pPr>
              <w:pStyle w:val="TableParagraph"/>
              <w:spacing w:line="204" w:lineRule="exact"/>
              <w:ind w:left="58"/>
              <w:rPr>
                <w:sz w:val="16"/>
                <w:szCs w:val="16"/>
                <w:lang w:val="ro-RO"/>
              </w:rPr>
            </w:pPr>
            <w:r w:rsidRPr="00B10722">
              <w:rPr>
                <w:color w:val="231F20"/>
                <w:sz w:val="16"/>
                <w:szCs w:val="16"/>
                <w:lang w:val="ro-RO"/>
              </w:rPr>
              <w:t>AMC1 ATCO.OR.C.001(b)</w:t>
            </w:r>
          </w:p>
          <w:p w14:paraId="52A58489" w14:textId="77777777" w:rsidR="00155411" w:rsidRPr="00B10722" w:rsidRDefault="00155411" w:rsidP="00155411">
            <w:pPr>
              <w:pStyle w:val="TableParagraph"/>
              <w:spacing w:line="230" w:lineRule="auto"/>
              <w:ind w:left="58" w:right="168"/>
              <w:rPr>
                <w:color w:val="231F20"/>
                <w:sz w:val="16"/>
                <w:szCs w:val="16"/>
                <w:lang w:val="ro-RO"/>
              </w:rPr>
            </w:pPr>
            <w:r w:rsidRPr="00B10722">
              <w:rPr>
                <w:color w:val="231F20"/>
                <w:sz w:val="16"/>
                <w:szCs w:val="16"/>
                <w:lang w:val="ro-RO"/>
              </w:rPr>
              <w:t>‘Management system of training organisations’ point (d)</w:t>
            </w:r>
          </w:p>
          <w:p w14:paraId="301DF459" w14:textId="77777777" w:rsidR="004232DE" w:rsidRPr="00B10722" w:rsidRDefault="004232DE" w:rsidP="00155411">
            <w:pPr>
              <w:pStyle w:val="TableParagraph"/>
              <w:spacing w:line="204" w:lineRule="exact"/>
              <w:ind w:left="58"/>
              <w:rPr>
                <w:i/>
                <w:color w:val="7030A0"/>
                <w:sz w:val="17"/>
                <w:lang w:val="ro-RO"/>
              </w:rPr>
            </w:pPr>
          </w:p>
          <w:p w14:paraId="32DA5742" w14:textId="77777777" w:rsidR="00155411" w:rsidRPr="00B10722" w:rsidRDefault="00155411" w:rsidP="00155411">
            <w:pPr>
              <w:pStyle w:val="TableParagraph"/>
              <w:spacing w:line="204" w:lineRule="exact"/>
              <w:ind w:left="58"/>
              <w:rPr>
                <w:i/>
                <w:color w:val="7030A0"/>
                <w:sz w:val="20"/>
                <w:szCs w:val="20"/>
                <w:lang w:val="ro-RO"/>
              </w:rPr>
            </w:pPr>
            <w:r w:rsidRPr="00B10722">
              <w:rPr>
                <w:i/>
                <w:color w:val="7030A0"/>
                <w:sz w:val="20"/>
                <w:szCs w:val="20"/>
                <w:lang w:val="ro-RO"/>
              </w:rPr>
              <w:t>AMC1 ATCO.OR.C.001(b)</w:t>
            </w:r>
          </w:p>
          <w:p w14:paraId="2DEB6806" w14:textId="4B0FC959" w:rsidR="00155411" w:rsidRPr="00B10722" w:rsidRDefault="00155411" w:rsidP="00155411">
            <w:pPr>
              <w:pStyle w:val="TableParagraph"/>
              <w:spacing w:line="230" w:lineRule="auto"/>
              <w:ind w:left="58" w:right="168"/>
              <w:rPr>
                <w:i/>
                <w:color w:val="7030A0"/>
                <w:sz w:val="17"/>
                <w:lang w:val="ro-RO"/>
              </w:rPr>
            </w:pPr>
            <w:r w:rsidRPr="00B10722">
              <w:rPr>
                <w:i/>
                <w:color w:val="7030A0"/>
                <w:sz w:val="20"/>
                <w:szCs w:val="20"/>
                <w:lang w:val="ro-RO"/>
              </w:rPr>
              <w:t>„Sistemul de management al organizațiilor de pregătire” pct (d)</w:t>
            </w:r>
          </w:p>
        </w:tc>
        <w:tc>
          <w:tcPr>
            <w:tcW w:w="2767" w:type="dxa"/>
            <w:tcBorders>
              <w:top w:val="single" w:sz="4" w:space="0" w:color="auto"/>
              <w:left w:val="single" w:sz="4" w:space="0" w:color="auto"/>
              <w:bottom w:val="single" w:sz="4" w:space="0" w:color="auto"/>
              <w:right w:val="single" w:sz="4" w:space="0" w:color="auto"/>
            </w:tcBorders>
          </w:tcPr>
          <w:p w14:paraId="3C761DA3" w14:textId="77777777" w:rsidR="00155411" w:rsidRPr="00B10722" w:rsidRDefault="00155411" w:rsidP="00DA52B8">
            <w:pPr>
              <w:pStyle w:val="TableParagraph"/>
              <w:spacing w:line="230" w:lineRule="auto"/>
              <w:ind w:right="81"/>
              <w:rPr>
                <w:color w:val="231F20"/>
                <w:sz w:val="16"/>
                <w:szCs w:val="16"/>
                <w:lang w:val="ro-RO"/>
              </w:rPr>
            </w:pPr>
            <w:r w:rsidRPr="00B10722">
              <w:rPr>
                <w:color w:val="231F20"/>
                <w:sz w:val="16"/>
                <w:szCs w:val="16"/>
                <w:lang w:val="ro-RO"/>
              </w:rPr>
              <w:t>AMC1 CAMO.A.200(a)(2) 'Management system' point (a)(5)</w:t>
            </w:r>
          </w:p>
          <w:p w14:paraId="2FE76A24" w14:textId="77777777" w:rsidR="00155411" w:rsidRPr="00B10722" w:rsidRDefault="00155411" w:rsidP="00DA52B8">
            <w:pPr>
              <w:pStyle w:val="TableParagraph"/>
              <w:spacing w:line="204" w:lineRule="exact"/>
              <w:ind w:left="58"/>
              <w:rPr>
                <w:color w:val="231F20"/>
                <w:sz w:val="16"/>
                <w:szCs w:val="16"/>
                <w:lang w:val="ro-RO"/>
              </w:rPr>
            </w:pPr>
            <w:r w:rsidRPr="00B10722">
              <w:rPr>
                <w:color w:val="231F20"/>
                <w:sz w:val="16"/>
                <w:szCs w:val="16"/>
                <w:lang w:val="ro-RO"/>
              </w:rPr>
              <w:t xml:space="preserve">CAMO.A.200(a)(5) and its </w:t>
            </w:r>
          </w:p>
          <w:p w14:paraId="5BDFAEDC" w14:textId="77777777" w:rsidR="00155411" w:rsidRPr="00B10722" w:rsidRDefault="00155411" w:rsidP="00DA52B8">
            <w:pPr>
              <w:pStyle w:val="TableParagraph"/>
              <w:spacing w:line="204" w:lineRule="exact"/>
              <w:ind w:left="58"/>
              <w:rPr>
                <w:color w:val="231F20"/>
                <w:sz w:val="16"/>
                <w:szCs w:val="16"/>
                <w:lang w:val="ro-RO"/>
              </w:rPr>
            </w:pPr>
            <w:r w:rsidRPr="00B10722">
              <w:rPr>
                <w:color w:val="231F20"/>
                <w:sz w:val="16"/>
                <w:szCs w:val="16"/>
                <w:lang w:val="ro-RO"/>
              </w:rPr>
              <w:t>GM1 CAMO.A.200(a)(5)</w:t>
            </w:r>
          </w:p>
          <w:p w14:paraId="5FA3261C" w14:textId="77777777" w:rsidR="00155411" w:rsidRPr="00B10722" w:rsidRDefault="00155411" w:rsidP="00DA52B8">
            <w:pPr>
              <w:pStyle w:val="TableParagraph"/>
              <w:spacing w:line="204" w:lineRule="exact"/>
              <w:ind w:left="58"/>
              <w:rPr>
                <w:color w:val="231F20"/>
                <w:sz w:val="16"/>
                <w:szCs w:val="16"/>
                <w:lang w:val="ro-RO"/>
              </w:rPr>
            </w:pPr>
            <w:r w:rsidRPr="00B10722">
              <w:rPr>
                <w:color w:val="231F20"/>
                <w:sz w:val="16"/>
                <w:szCs w:val="16"/>
                <w:lang w:val="ro-RO"/>
              </w:rPr>
              <w:t xml:space="preserve">CAMO.A.202 </w:t>
            </w:r>
          </w:p>
          <w:p w14:paraId="10F9E9F9" w14:textId="77777777" w:rsidR="00155411" w:rsidRPr="00B10722" w:rsidRDefault="00155411" w:rsidP="00DA52B8">
            <w:pPr>
              <w:pStyle w:val="TableParagraph"/>
              <w:spacing w:line="204" w:lineRule="exact"/>
              <w:ind w:left="58"/>
              <w:rPr>
                <w:color w:val="231F20"/>
                <w:sz w:val="16"/>
                <w:szCs w:val="16"/>
                <w:lang w:val="ro-RO"/>
              </w:rPr>
            </w:pPr>
            <w:r w:rsidRPr="00B10722">
              <w:rPr>
                <w:color w:val="231F20"/>
                <w:sz w:val="16"/>
                <w:szCs w:val="16"/>
                <w:lang w:val="ro-RO"/>
              </w:rPr>
              <w:t>Internal safety reporting scheme and its AMC1 CAMO.A.202</w:t>
            </w:r>
          </w:p>
          <w:p w14:paraId="705890D8" w14:textId="77777777" w:rsidR="00155411" w:rsidRPr="00B10722" w:rsidRDefault="00155411" w:rsidP="00DA52B8">
            <w:pPr>
              <w:pStyle w:val="TableParagraph"/>
              <w:spacing w:line="204" w:lineRule="exact"/>
              <w:ind w:left="58"/>
              <w:rPr>
                <w:color w:val="231F20"/>
                <w:sz w:val="17"/>
                <w:lang w:val="ro-RO"/>
              </w:rPr>
            </w:pPr>
          </w:p>
          <w:p w14:paraId="017E25C2" w14:textId="41667308" w:rsidR="004232DE" w:rsidRPr="00B10722" w:rsidRDefault="004232DE" w:rsidP="00B10722">
            <w:pPr>
              <w:pStyle w:val="TableParagraph"/>
              <w:spacing w:line="230" w:lineRule="auto"/>
              <w:rPr>
                <w:i/>
                <w:color w:val="7030A0"/>
                <w:sz w:val="20"/>
                <w:szCs w:val="20"/>
                <w:lang w:val="ro-RO"/>
              </w:rPr>
            </w:pPr>
            <w:r w:rsidRPr="00B10722">
              <w:rPr>
                <w:i/>
                <w:color w:val="7030A0"/>
                <w:sz w:val="20"/>
                <w:szCs w:val="20"/>
                <w:lang w:val="ro-RO"/>
              </w:rPr>
              <w:t xml:space="preserve">AMC1 CAMO.A.200(a)(2) </w:t>
            </w:r>
          </w:p>
          <w:p w14:paraId="5F7B420A" w14:textId="77777777" w:rsidR="004232DE" w:rsidRPr="00B10722" w:rsidRDefault="004232DE" w:rsidP="004232DE">
            <w:pPr>
              <w:pStyle w:val="TableParagraph"/>
              <w:spacing w:line="230" w:lineRule="auto"/>
              <w:rPr>
                <w:color w:val="231F20"/>
                <w:sz w:val="20"/>
                <w:szCs w:val="20"/>
                <w:lang w:val="ro-RO"/>
              </w:rPr>
            </w:pPr>
            <w:r w:rsidRPr="00B10722">
              <w:rPr>
                <w:i/>
                <w:color w:val="7030A0"/>
                <w:sz w:val="20"/>
                <w:szCs w:val="20"/>
                <w:lang w:val="ro-RO"/>
              </w:rPr>
              <w:t>„Sistemul de management”punctul (a)(5)</w:t>
            </w:r>
          </w:p>
          <w:p w14:paraId="1C9A23C9" w14:textId="77777777" w:rsidR="004232DE" w:rsidRPr="00B10722" w:rsidRDefault="004232DE" w:rsidP="004232DE">
            <w:pPr>
              <w:pStyle w:val="TableParagraph"/>
              <w:spacing w:line="230" w:lineRule="auto"/>
              <w:rPr>
                <w:i/>
                <w:color w:val="7030A0"/>
                <w:sz w:val="20"/>
                <w:szCs w:val="20"/>
                <w:lang w:val="ro-RO"/>
              </w:rPr>
            </w:pPr>
            <w:r w:rsidRPr="00B10722">
              <w:rPr>
                <w:i/>
                <w:color w:val="7030A0"/>
                <w:sz w:val="20"/>
                <w:szCs w:val="20"/>
                <w:lang w:val="ro-RO"/>
              </w:rPr>
              <w:t xml:space="preserve">CAMO.A.200(a)(5) și </w:t>
            </w:r>
          </w:p>
          <w:p w14:paraId="605BA212" w14:textId="77777777" w:rsidR="004232DE" w:rsidRPr="00B10722" w:rsidRDefault="004232DE" w:rsidP="004232DE">
            <w:pPr>
              <w:pStyle w:val="TableParagraph"/>
              <w:spacing w:line="230" w:lineRule="auto"/>
              <w:rPr>
                <w:i/>
                <w:color w:val="7030A0"/>
                <w:sz w:val="20"/>
                <w:szCs w:val="20"/>
                <w:lang w:val="ro-RO"/>
              </w:rPr>
            </w:pPr>
            <w:r w:rsidRPr="00B10722">
              <w:rPr>
                <w:i/>
                <w:color w:val="7030A0"/>
                <w:sz w:val="20"/>
                <w:szCs w:val="20"/>
                <w:lang w:val="ro-RO"/>
              </w:rPr>
              <w:t>GM1 CAMO.A.200(a)(5) asociat</w:t>
            </w:r>
          </w:p>
          <w:p w14:paraId="416B3CE4" w14:textId="77777777" w:rsidR="004232DE" w:rsidRPr="00B10722" w:rsidRDefault="004232DE" w:rsidP="004232DE">
            <w:pPr>
              <w:pStyle w:val="TableParagraph"/>
              <w:spacing w:line="230" w:lineRule="auto"/>
              <w:rPr>
                <w:i/>
                <w:color w:val="7030A0"/>
                <w:sz w:val="20"/>
                <w:szCs w:val="20"/>
                <w:lang w:val="ro-RO"/>
              </w:rPr>
            </w:pPr>
            <w:r w:rsidRPr="00B10722">
              <w:rPr>
                <w:i/>
                <w:color w:val="7030A0"/>
                <w:sz w:val="20"/>
                <w:szCs w:val="20"/>
                <w:lang w:val="ro-RO"/>
              </w:rPr>
              <w:t xml:space="preserve">CAMO.A.202 </w:t>
            </w:r>
          </w:p>
          <w:p w14:paraId="7BB3E000" w14:textId="77777777" w:rsidR="00155411" w:rsidRDefault="004232DE" w:rsidP="00B10722">
            <w:pPr>
              <w:pStyle w:val="TableParagraph"/>
              <w:spacing w:line="230" w:lineRule="auto"/>
              <w:rPr>
                <w:i/>
                <w:color w:val="7030A0"/>
                <w:sz w:val="20"/>
                <w:szCs w:val="20"/>
                <w:lang w:val="ro-RO"/>
              </w:rPr>
            </w:pPr>
            <w:r w:rsidRPr="00B10722">
              <w:rPr>
                <w:i/>
                <w:color w:val="7030A0"/>
                <w:sz w:val="20"/>
                <w:szCs w:val="20"/>
                <w:lang w:val="ro-RO"/>
              </w:rPr>
              <w:t>Schema internă de raportare legată de siguranță și AMC1 CAMO.A.202 asociat</w:t>
            </w:r>
          </w:p>
          <w:p w14:paraId="59AE2310" w14:textId="6D5547E4" w:rsidR="00B10722" w:rsidRPr="00B10722" w:rsidRDefault="00B10722" w:rsidP="00B10722">
            <w:pPr>
              <w:pStyle w:val="TableParagraph"/>
              <w:spacing w:line="230" w:lineRule="auto"/>
              <w:rPr>
                <w:i/>
                <w:color w:val="7030A0"/>
                <w:sz w:val="17"/>
                <w:lang w:val="ro-RO"/>
              </w:rPr>
            </w:pPr>
          </w:p>
        </w:tc>
      </w:tr>
    </w:tbl>
    <w:p w14:paraId="6A9EFFB2" w14:textId="77777777" w:rsidR="00EF2CAE" w:rsidRPr="00EB4BFC" w:rsidRDefault="00EF2CAE">
      <w:pPr>
        <w:spacing w:line="230" w:lineRule="auto"/>
        <w:rPr>
          <w:sz w:val="17"/>
          <w:lang w:val="ro-RO"/>
        </w:rPr>
        <w:sectPr w:rsidR="00EF2CAE" w:rsidRPr="00EB4BFC" w:rsidSect="00B24062">
          <w:type w:val="nextColumn"/>
          <w:pgSz w:w="16840" w:h="11910" w:orient="landscape" w:code="9"/>
          <w:pgMar w:top="1418" w:right="1440" w:bottom="567" w:left="1440" w:header="431" w:footer="0" w:gutter="0"/>
          <w:cols w:space="720"/>
        </w:sectPr>
      </w:pPr>
    </w:p>
    <w:p w14:paraId="5FBB9707" w14:textId="2088C8F7" w:rsidR="00E852C0" w:rsidRPr="00E852C0" w:rsidRDefault="00E852C0" w:rsidP="009B51AA">
      <w:pPr>
        <w:pStyle w:val="Heading6"/>
        <w:tabs>
          <w:tab w:val="clear" w:pos="677"/>
          <w:tab w:val="clear" w:pos="678"/>
        </w:tabs>
        <w:rPr>
          <w:sz w:val="26"/>
          <w:szCs w:val="26"/>
        </w:rPr>
      </w:pPr>
      <w:bookmarkStart w:id="28" w:name="_Toc56682113"/>
      <w:r w:rsidRPr="00B10722">
        <w:lastRenderedPageBreak/>
        <w:t>Safety policy, commitment and positive safety culture</w:t>
      </w:r>
      <w:bookmarkEnd w:id="28"/>
      <w:r w:rsidR="00FB6144" w:rsidRPr="00B10722">
        <w:t xml:space="preserve"> </w:t>
      </w:r>
      <w:r w:rsidR="00B10722" w:rsidRPr="00C11746">
        <w:rPr>
          <w:color w:val="000000" w:themeColor="text1"/>
        </w:rPr>
        <w:t>/</w:t>
      </w:r>
      <w:r w:rsidR="00B10722">
        <w:t xml:space="preserve"> </w:t>
      </w:r>
      <w:r w:rsidR="00FB6144" w:rsidRPr="009B51AA">
        <w:rPr>
          <w:i/>
          <w:color w:val="7030A0"/>
        </w:rPr>
        <w:t>Politica de siguranță, angajamentul</w:t>
      </w:r>
      <w:r w:rsidR="00B10722" w:rsidRPr="009B51AA">
        <w:rPr>
          <w:i/>
          <w:color w:val="7030A0"/>
        </w:rPr>
        <w:t xml:space="preserve"> și cultura siguranței pozitive</w:t>
      </w:r>
    </w:p>
    <w:tbl>
      <w:tblPr>
        <w:tblW w:w="138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6"/>
        <w:gridCol w:w="692"/>
        <w:gridCol w:w="2075"/>
        <w:gridCol w:w="1383"/>
        <w:gridCol w:w="1383"/>
        <w:gridCol w:w="2075"/>
        <w:gridCol w:w="692"/>
        <w:gridCol w:w="2767"/>
      </w:tblGrid>
      <w:tr w:rsidR="00EF2CAE" w:rsidRPr="00EB4BFC" w14:paraId="35AE7495" w14:textId="77777777" w:rsidTr="00525E70">
        <w:trPr>
          <w:trHeight w:val="983"/>
        </w:trPr>
        <w:tc>
          <w:tcPr>
            <w:tcW w:w="13833" w:type="dxa"/>
            <w:gridSpan w:val="8"/>
          </w:tcPr>
          <w:p w14:paraId="0F16FC12" w14:textId="72A242A0" w:rsidR="00EF2CAE" w:rsidRPr="00B10722" w:rsidRDefault="00DB5376" w:rsidP="00B10722">
            <w:pPr>
              <w:pStyle w:val="TableParagraph"/>
              <w:ind w:left="58"/>
              <w:rPr>
                <w:b/>
                <w:i/>
                <w:color w:val="7030A0"/>
                <w:sz w:val="16"/>
                <w:szCs w:val="16"/>
                <w:lang w:val="ro-RO"/>
              </w:rPr>
            </w:pPr>
            <w:r w:rsidRPr="00B10722">
              <w:rPr>
                <w:b/>
                <w:color w:val="0088CE"/>
                <w:sz w:val="16"/>
                <w:szCs w:val="16"/>
                <w:lang w:val="ro-RO"/>
              </w:rPr>
              <w:t>Annex 19 reference &amp; text</w:t>
            </w:r>
            <w:r w:rsidR="00AA072B" w:rsidRPr="00B10722">
              <w:rPr>
                <w:b/>
                <w:color w:val="0088CE"/>
                <w:sz w:val="16"/>
                <w:szCs w:val="16"/>
                <w:lang w:val="ro-RO"/>
              </w:rPr>
              <w:t xml:space="preserve"> </w:t>
            </w:r>
          </w:p>
          <w:p w14:paraId="7FD1021F" w14:textId="55E2F4ED" w:rsidR="00EF2CAE" w:rsidRPr="00B10722" w:rsidRDefault="00DB5376" w:rsidP="00B10722">
            <w:pPr>
              <w:pStyle w:val="TableParagraph"/>
              <w:tabs>
                <w:tab w:val="left" w:pos="605"/>
              </w:tabs>
              <w:ind w:left="58"/>
              <w:rPr>
                <w:sz w:val="16"/>
                <w:szCs w:val="16"/>
                <w:lang w:val="ro-RO"/>
              </w:rPr>
            </w:pPr>
            <w:r w:rsidRPr="00B10722">
              <w:rPr>
                <w:color w:val="231F20"/>
                <w:sz w:val="16"/>
                <w:szCs w:val="16"/>
                <w:lang w:val="ro-RO"/>
              </w:rPr>
              <w:t>1.1.4</w:t>
            </w:r>
            <w:r w:rsidRPr="00B10722">
              <w:rPr>
                <w:color w:val="231F20"/>
                <w:sz w:val="16"/>
                <w:szCs w:val="16"/>
                <w:lang w:val="ro-RO"/>
              </w:rPr>
              <w:tab/>
              <w:t>The safety policy</w:t>
            </w:r>
            <w:r w:rsidRPr="00B10722">
              <w:rPr>
                <w:color w:val="231F20"/>
                <w:spacing w:val="6"/>
                <w:sz w:val="16"/>
                <w:szCs w:val="16"/>
                <w:lang w:val="ro-RO"/>
              </w:rPr>
              <w:t xml:space="preserve"> </w:t>
            </w:r>
            <w:r w:rsidRPr="00B10722">
              <w:rPr>
                <w:color w:val="231F20"/>
                <w:sz w:val="16"/>
                <w:szCs w:val="16"/>
                <w:lang w:val="ro-RO"/>
              </w:rPr>
              <w:t>shall</w:t>
            </w:r>
            <w:r w:rsidR="001C523F" w:rsidRPr="00B10722">
              <w:rPr>
                <w:color w:val="231F20"/>
                <w:sz w:val="16"/>
                <w:szCs w:val="16"/>
                <w:lang w:val="ro-RO"/>
              </w:rPr>
              <w:t xml:space="preserve"> </w:t>
            </w:r>
          </w:p>
          <w:p w14:paraId="211D9E4D" w14:textId="77777777" w:rsidR="00EF2CAE" w:rsidRPr="00B10722" w:rsidRDefault="00DB5376" w:rsidP="00B10722">
            <w:pPr>
              <w:pStyle w:val="TableParagraph"/>
              <w:ind w:left="58"/>
              <w:rPr>
                <w:color w:val="231F20"/>
                <w:sz w:val="16"/>
                <w:szCs w:val="16"/>
                <w:lang w:val="ro-RO"/>
              </w:rPr>
            </w:pPr>
            <w:r w:rsidRPr="00B10722">
              <w:rPr>
                <w:color w:val="231F20"/>
                <w:sz w:val="16"/>
                <w:szCs w:val="16"/>
                <w:lang w:val="ro-RO"/>
              </w:rPr>
              <w:t>a) reflect organizational commitment regarding safety, including the promotion of a positive safety culture</w:t>
            </w:r>
          </w:p>
          <w:p w14:paraId="65C39CA9" w14:textId="344A95D3" w:rsidR="00FB6144" w:rsidRPr="00B10722" w:rsidRDefault="00FB6144" w:rsidP="00B10722">
            <w:pPr>
              <w:pStyle w:val="TableParagraph"/>
              <w:ind w:left="58" w:right="81"/>
              <w:jc w:val="both"/>
              <w:rPr>
                <w:i/>
                <w:color w:val="7030A0"/>
                <w:sz w:val="16"/>
                <w:szCs w:val="16"/>
                <w:lang w:val="ro-RO"/>
              </w:rPr>
            </w:pPr>
            <w:r w:rsidRPr="00B10722">
              <w:rPr>
                <w:color w:val="231F20"/>
                <w:sz w:val="16"/>
                <w:szCs w:val="16"/>
                <w:lang w:val="ro-RO"/>
              </w:rPr>
              <w:t xml:space="preserve">See also Reg. (EU) 376/2014 Article 16. </w:t>
            </w:r>
          </w:p>
          <w:p w14:paraId="1C5DE60C" w14:textId="77777777" w:rsidR="00B10722" w:rsidRPr="00B10722" w:rsidRDefault="00B10722" w:rsidP="00B10722">
            <w:pPr>
              <w:pStyle w:val="TableParagraph"/>
              <w:ind w:left="58" w:right="81"/>
              <w:jc w:val="both"/>
              <w:rPr>
                <w:i/>
                <w:color w:val="7030A0"/>
                <w:sz w:val="16"/>
                <w:szCs w:val="16"/>
                <w:lang w:val="ro-RO"/>
              </w:rPr>
            </w:pPr>
          </w:p>
          <w:p w14:paraId="46B79F20" w14:textId="77777777" w:rsidR="00B10722" w:rsidRPr="00B10722" w:rsidRDefault="00B10722" w:rsidP="00B10722">
            <w:pPr>
              <w:pStyle w:val="TableParagraph"/>
              <w:ind w:left="58"/>
              <w:rPr>
                <w:rFonts w:asciiTheme="minorHAnsi" w:hAnsiTheme="minorHAnsi"/>
                <w:b/>
                <w:bCs/>
                <w:i/>
                <w:color w:val="7030A0"/>
                <w:sz w:val="20"/>
                <w:szCs w:val="20"/>
                <w:lang w:val="ro-RO"/>
              </w:rPr>
            </w:pPr>
            <w:r w:rsidRPr="00B10722">
              <w:rPr>
                <w:rFonts w:asciiTheme="minorHAnsi" w:hAnsiTheme="minorHAnsi"/>
                <w:b/>
                <w:bCs/>
                <w:i/>
                <w:color w:val="7030A0"/>
                <w:sz w:val="20"/>
                <w:szCs w:val="20"/>
                <w:lang w:val="ro-RO"/>
              </w:rPr>
              <w:t>Referințe și text Anexa 19</w:t>
            </w:r>
          </w:p>
          <w:p w14:paraId="0125052F" w14:textId="11AB0818" w:rsidR="00B10722" w:rsidRPr="00B10722" w:rsidRDefault="00B10722" w:rsidP="00B10722">
            <w:pPr>
              <w:pStyle w:val="TableParagraph"/>
              <w:tabs>
                <w:tab w:val="left" w:pos="605"/>
              </w:tabs>
              <w:ind w:left="58"/>
              <w:rPr>
                <w:rFonts w:asciiTheme="minorHAnsi" w:hAnsiTheme="minorHAnsi"/>
                <w:i/>
                <w:color w:val="7030A0"/>
                <w:sz w:val="20"/>
                <w:szCs w:val="20"/>
                <w:lang w:val="ro-RO"/>
              </w:rPr>
            </w:pPr>
            <w:r w:rsidRPr="00B10722">
              <w:rPr>
                <w:rFonts w:asciiTheme="minorHAnsi" w:hAnsiTheme="minorHAnsi"/>
                <w:i/>
                <w:color w:val="7030A0"/>
                <w:sz w:val="20"/>
                <w:szCs w:val="20"/>
                <w:lang w:val="ro-RO"/>
              </w:rPr>
              <w:t>1.1.4 Politica de siguranță trebuie</w:t>
            </w:r>
          </w:p>
          <w:p w14:paraId="53529C45" w14:textId="7C83790F" w:rsidR="00B10722" w:rsidRPr="00B10722" w:rsidRDefault="00B10722" w:rsidP="00B10722">
            <w:pPr>
              <w:pStyle w:val="TableParagraph"/>
              <w:tabs>
                <w:tab w:val="left" w:pos="605"/>
              </w:tabs>
              <w:ind w:left="58"/>
              <w:rPr>
                <w:rFonts w:asciiTheme="minorHAnsi" w:hAnsiTheme="minorHAnsi"/>
                <w:i/>
                <w:color w:val="7030A0"/>
                <w:sz w:val="20"/>
                <w:szCs w:val="20"/>
                <w:lang w:val="ro-RO"/>
              </w:rPr>
            </w:pPr>
            <w:r w:rsidRPr="00B10722">
              <w:rPr>
                <w:rFonts w:asciiTheme="minorHAnsi" w:hAnsiTheme="minorHAnsi"/>
                <w:i/>
                <w:color w:val="7030A0"/>
                <w:sz w:val="20"/>
                <w:szCs w:val="20"/>
                <w:lang w:val="ro-RO"/>
              </w:rPr>
              <w:t>a) să reflecte a</w:t>
            </w:r>
            <w:r w:rsidR="00712A56">
              <w:rPr>
                <w:rFonts w:asciiTheme="minorHAnsi" w:hAnsiTheme="minorHAnsi"/>
                <w:i/>
                <w:color w:val="7030A0"/>
                <w:sz w:val="20"/>
                <w:szCs w:val="20"/>
                <w:lang w:val="ro-RO"/>
              </w:rPr>
              <w:t>ngajamentul organizației în cee</w:t>
            </w:r>
            <w:r w:rsidRPr="00B10722">
              <w:rPr>
                <w:rFonts w:asciiTheme="minorHAnsi" w:hAnsiTheme="minorHAnsi"/>
                <w:i/>
                <w:color w:val="7030A0"/>
                <w:sz w:val="20"/>
                <w:szCs w:val="20"/>
                <w:lang w:val="ro-RO"/>
              </w:rPr>
              <w:t>a</w:t>
            </w:r>
            <w:r w:rsidR="00712A56">
              <w:rPr>
                <w:rFonts w:asciiTheme="minorHAnsi" w:hAnsiTheme="minorHAnsi"/>
                <w:i/>
                <w:color w:val="7030A0"/>
                <w:sz w:val="20"/>
                <w:szCs w:val="20"/>
                <w:lang w:val="ro-RO"/>
              </w:rPr>
              <w:t xml:space="preserve"> </w:t>
            </w:r>
            <w:r w:rsidRPr="00B10722">
              <w:rPr>
                <w:rFonts w:asciiTheme="minorHAnsi" w:hAnsiTheme="minorHAnsi"/>
                <w:i/>
                <w:color w:val="7030A0"/>
                <w:sz w:val="20"/>
                <w:szCs w:val="20"/>
                <w:lang w:val="ro-RO"/>
              </w:rPr>
              <w:t>ce pr</w:t>
            </w:r>
            <w:r w:rsidR="00712A56">
              <w:rPr>
                <w:rFonts w:asciiTheme="minorHAnsi" w:hAnsiTheme="minorHAnsi"/>
                <w:i/>
                <w:color w:val="7030A0"/>
                <w:sz w:val="20"/>
                <w:szCs w:val="20"/>
                <w:lang w:val="ro-RO"/>
              </w:rPr>
              <w:t>i</w:t>
            </w:r>
            <w:r w:rsidRPr="00B10722">
              <w:rPr>
                <w:rFonts w:asciiTheme="minorHAnsi" w:hAnsiTheme="minorHAnsi"/>
                <w:i/>
                <w:color w:val="7030A0"/>
                <w:sz w:val="20"/>
                <w:szCs w:val="20"/>
                <w:lang w:val="ro-RO"/>
              </w:rPr>
              <w:t>vește siguranța, inclusiv promovarea unei culturi de siguranță pozitive</w:t>
            </w:r>
            <w:r w:rsidR="005F084F">
              <w:rPr>
                <w:rFonts w:asciiTheme="minorHAnsi" w:hAnsiTheme="minorHAnsi"/>
                <w:i/>
                <w:color w:val="7030A0"/>
                <w:sz w:val="20"/>
                <w:szCs w:val="20"/>
                <w:lang w:val="ro-RO"/>
              </w:rPr>
              <w:t>.</w:t>
            </w:r>
          </w:p>
          <w:p w14:paraId="59C65D8D" w14:textId="77777777" w:rsidR="00B10722" w:rsidRDefault="00B10722" w:rsidP="00B10722">
            <w:pPr>
              <w:pStyle w:val="TableParagraph"/>
              <w:ind w:left="58" w:right="81"/>
              <w:jc w:val="both"/>
              <w:rPr>
                <w:rFonts w:asciiTheme="minorHAnsi" w:hAnsiTheme="minorHAnsi"/>
                <w:i/>
                <w:color w:val="7030A0"/>
                <w:sz w:val="20"/>
                <w:szCs w:val="20"/>
                <w:lang w:val="ro-RO"/>
              </w:rPr>
            </w:pPr>
            <w:r w:rsidRPr="00B10722">
              <w:rPr>
                <w:rFonts w:asciiTheme="minorHAnsi" w:hAnsiTheme="minorHAnsi"/>
                <w:i/>
                <w:color w:val="7030A0"/>
                <w:sz w:val="20"/>
                <w:szCs w:val="20"/>
                <w:lang w:val="ro-RO"/>
              </w:rPr>
              <w:t>A se consulta și Articolul 16 al regulamentului european (EU) 376/2014.</w:t>
            </w:r>
          </w:p>
          <w:p w14:paraId="1260F853" w14:textId="77777777" w:rsidR="005F084F" w:rsidRDefault="005F084F" w:rsidP="00B10722">
            <w:pPr>
              <w:pStyle w:val="TableParagraph"/>
              <w:ind w:left="58" w:right="81"/>
              <w:jc w:val="both"/>
              <w:rPr>
                <w:rFonts w:asciiTheme="minorHAnsi" w:hAnsiTheme="minorHAnsi"/>
                <w:i/>
                <w:color w:val="7030A0"/>
                <w:sz w:val="20"/>
                <w:szCs w:val="20"/>
                <w:lang w:val="ro-RO"/>
              </w:rPr>
            </w:pPr>
          </w:p>
          <w:p w14:paraId="104B5953" w14:textId="7CAA5F3A" w:rsidR="00E201C9" w:rsidRPr="00B10722" w:rsidRDefault="00E201C9" w:rsidP="00B10722">
            <w:pPr>
              <w:pStyle w:val="TableParagraph"/>
              <w:ind w:left="58" w:right="81"/>
              <w:jc w:val="both"/>
              <w:rPr>
                <w:rFonts w:asciiTheme="minorHAnsi" w:hAnsiTheme="minorHAnsi"/>
                <w:i/>
                <w:color w:val="7030A0"/>
                <w:sz w:val="20"/>
                <w:szCs w:val="20"/>
                <w:lang w:val="ro-RO"/>
              </w:rPr>
            </w:pPr>
          </w:p>
        </w:tc>
      </w:tr>
      <w:tr w:rsidR="005F084F" w:rsidRPr="00EB4BFC" w14:paraId="0B84EB7D" w14:textId="77777777" w:rsidTr="00DA52B8">
        <w:trPr>
          <w:trHeight w:val="366"/>
        </w:trPr>
        <w:tc>
          <w:tcPr>
            <w:tcW w:w="3458" w:type="dxa"/>
            <w:gridSpan w:val="2"/>
            <w:shd w:val="clear" w:color="auto" w:fill="0088CE"/>
          </w:tcPr>
          <w:p w14:paraId="34590170" w14:textId="77777777" w:rsidR="005F084F" w:rsidRPr="00784F95" w:rsidRDefault="005F084F" w:rsidP="00DA52B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5598E5C0" w14:textId="77777777" w:rsidR="005F084F" w:rsidRPr="00364F59" w:rsidRDefault="005F084F" w:rsidP="00DA52B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65B2DC33" w14:textId="77777777" w:rsidR="005F084F" w:rsidRPr="00364F59" w:rsidRDefault="005F084F" w:rsidP="00DA52B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gridSpan w:val="2"/>
            <w:shd w:val="clear" w:color="auto" w:fill="0088CE"/>
          </w:tcPr>
          <w:p w14:paraId="19B68E7C" w14:textId="77777777" w:rsidR="005F084F" w:rsidRPr="00364F59" w:rsidRDefault="005F084F" w:rsidP="00DA52B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29016DAF" w14:textId="77777777" w:rsidTr="00525E70">
        <w:trPr>
          <w:trHeight w:val="1359"/>
        </w:trPr>
        <w:tc>
          <w:tcPr>
            <w:tcW w:w="3458" w:type="dxa"/>
            <w:gridSpan w:val="2"/>
          </w:tcPr>
          <w:p w14:paraId="1D08B213" w14:textId="4C5219CA" w:rsidR="00EF2CAE" w:rsidRPr="005F084F" w:rsidRDefault="00DB5376" w:rsidP="005F084F">
            <w:pPr>
              <w:pStyle w:val="TableParagraph"/>
              <w:ind w:right="81"/>
              <w:jc w:val="both"/>
              <w:rPr>
                <w:color w:val="231F20"/>
                <w:sz w:val="16"/>
                <w:szCs w:val="16"/>
                <w:lang w:val="ro-RO"/>
              </w:rPr>
            </w:pPr>
            <w:r w:rsidRPr="005F084F">
              <w:rPr>
                <w:color w:val="231F20"/>
                <w:sz w:val="16"/>
                <w:szCs w:val="16"/>
                <w:lang w:val="ro-RO"/>
              </w:rPr>
              <w:t>The management commitment to safety is documented within the safety policy</w:t>
            </w:r>
            <w:r w:rsidR="00FB6144" w:rsidRPr="005F084F">
              <w:rPr>
                <w:color w:val="231F20"/>
                <w:sz w:val="16"/>
                <w:szCs w:val="16"/>
                <w:lang w:val="ro-RO"/>
              </w:rPr>
              <w:t>, which includes the promotion of a positive safety culture.</w:t>
            </w:r>
          </w:p>
          <w:p w14:paraId="1C9EE7DD" w14:textId="77777777" w:rsidR="005F084F" w:rsidRPr="005F084F" w:rsidRDefault="005F084F" w:rsidP="005F084F">
            <w:pPr>
              <w:pStyle w:val="TableParagraph"/>
              <w:ind w:right="81"/>
              <w:jc w:val="both"/>
              <w:rPr>
                <w:i/>
                <w:color w:val="7030A0"/>
                <w:sz w:val="20"/>
                <w:szCs w:val="20"/>
                <w:lang w:val="ro-RO"/>
              </w:rPr>
            </w:pPr>
          </w:p>
          <w:p w14:paraId="4C60E5A6" w14:textId="6DED4627" w:rsidR="00104C2E" w:rsidRPr="00364F59" w:rsidRDefault="00104C2E" w:rsidP="005F084F">
            <w:pPr>
              <w:pStyle w:val="TableParagraph"/>
              <w:ind w:right="81"/>
              <w:jc w:val="both"/>
              <w:rPr>
                <w:i/>
                <w:color w:val="7030A0"/>
                <w:sz w:val="17"/>
                <w:lang w:val="ro-RO"/>
              </w:rPr>
            </w:pPr>
            <w:r w:rsidRPr="005F084F">
              <w:rPr>
                <w:i/>
                <w:color w:val="7030A0"/>
                <w:sz w:val="20"/>
                <w:szCs w:val="20"/>
                <w:lang w:val="ro-RO"/>
              </w:rPr>
              <w:t>Prin politica de siguranță s-a documentat angajamentul managementului fa</w:t>
            </w:r>
            <w:r w:rsidR="00EB4BFC" w:rsidRPr="005F084F">
              <w:rPr>
                <w:i/>
                <w:color w:val="7030A0"/>
                <w:sz w:val="20"/>
                <w:szCs w:val="20"/>
                <w:lang w:val="ro-RO"/>
              </w:rPr>
              <w:t>ț</w:t>
            </w:r>
            <w:r w:rsidRPr="005F084F">
              <w:rPr>
                <w:i/>
                <w:color w:val="7030A0"/>
                <w:sz w:val="20"/>
                <w:szCs w:val="20"/>
                <w:lang w:val="ro-RO"/>
              </w:rPr>
              <w:t>ă de siguranță</w:t>
            </w:r>
            <w:r w:rsidR="00FB6144" w:rsidRPr="005F084F">
              <w:rPr>
                <w:i/>
                <w:color w:val="7030A0"/>
                <w:sz w:val="20"/>
                <w:szCs w:val="20"/>
                <w:lang w:val="ro-RO"/>
              </w:rPr>
              <w:t>, care include promovarea unei culturi de siguranță pozitive</w:t>
            </w:r>
            <w:r w:rsidRPr="005F084F">
              <w:rPr>
                <w:i/>
                <w:color w:val="7030A0"/>
                <w:sz w:val="20"/>
                <w:szCs w:val="20"/>
                <w:lang w:val="ro-RO"/>
              </w:rPr>
              <w:t>.</w:t>
            </w:r>
          </w:p>
        </w:tc>
        <w:tc>
          <w:tcPr>
            <w:tcW w:w="3458" w:type="dxa"/>
            <w:gridSpan w:val="2"/>
          </w:tcPr>
          <w:p w14:paraId="5F59A754" w14:textId="77777777" w:rsidR="00EF2CAE" w:rsidRPr="005F084F" w:rsidRDefault="00FB6144" w:rsidP="005F084F">
            <w:pPr>
              <w:pStyle w:val="TableParagraph"/>
              <w:ind w:right="81"/>
              <w:jc w:val="both"/>
              <w:rPr>
                <w:color w:val="231F20"/>
                <w:sz w:val="16"/>
                <w:szCs w:val="16"/>
                <w:lang w:val="ro-RO"/>
              </w:rPr>
            </w:pPr>
            <w:r w:rsidRPr="005F084F">
              <w:rPr>
                <w:color w:val="231F20"/>
                <w:sz w:val="16"/>
                <w:szCs w:val="16"/>
                <w:lang w:val="ro-RO"/>
              </w:rPr>
              <w:t>The Accountable Executive and the senior management team have a well-defined role in the safety management system.</w:t>
            </w:r>
          </w:p>
          <w:p w14:paraId="1731C29C" w14:textId="77777777" w:rsidR="005F084F" w:rsidRPr="005F084F" w:rsidRDefault="005F084F" w:rsidP="005F084F">
            <w:pPr>
              <w:pStyle w:val="TableParagraph"/>
              <w:ind w:right="81"/>
              <w:jc w:val="both"/>
              <w:rPr>
                <w:i/>
                <w:color w:val="7030A0"/>
                <w:sz w:val="20"/>
                <w:szCs w:val="20"/>
                <w:lang w:val="ro-RO"/>
              </w:rPr>
            </w:pPr>
          </w:p>
          <w:p w14:paraId="3C56FDBA" w14:textId="16105BE7" w:rsidR="00FB6144" w:rsidRPr="00EB4BFC" w:rsidRDefault="00FB6144" w:rsidP="00B5009C">
            <w:pPr>
              <w:pStyle w:val="TableParagraph"/>
              <w:ind w:right="81"/>
              <w:jc w:val="both"/>
              <w:rPr>
                <w:rFonts w:ascii="Times New Roman"/>
                <w:sz w:val="16"/>
                <w:lang w:val="ro-RO"/>
              </w:rPr>
            </w:pPr>
            <w:r w:rsidRPr="005F084F">
              <w:rPr>
                <w:i/>
                <w:color w:val="7030A0"/>
                <w:sz w:val="20"/>
                <w:szCs w:val="20"/>
                <w:lang w:val="ro-RO"/>
              </w:rPr>
              <w:t xml:space="preserve">Directorul </w:t>
            </w:r>
            <w:r w:rsidR="00B5009C">
              <w:rPr>
                <w:i/>
                <w:color w:val="7030A0"/>
                <w:sz w:val="20"/>
                <w:szCs w:val="20"/>
                <w:lang w:val="ro-RO"/>
              </w:rPr>
              <w:t xml:space="preserve"> </w:t>
            </w:r>
            <w:r w:rsidR="00B5009C" w:rsidRPr="005F084F">
              <w:rPr>
                <w:i/>
                <w:color w:val="7030A0"/>
                <w:sz w:val="20"/>
                <w:szCs w:val="20"/>
                <w:lang w:val="ro-RO"/>
              </w:rPr>
              <w:t xml:space="preserve"> </w:t>
            </w:r>
            <w:r w:rsidRPr="005F084F">
              <w:rPr>
                <w:i/>
                <w:color w:val="7030A0"/>
                <w:sz w:val="20"/>
                <w:szCs w:val="20"/>
                <w:lang w:val="ro-RO"/>
              </w:rPr>
              <w:t>responsabil și echipa de conducere au un rol bine definit în sistemul de management al siguranței.</w:t>
            </w:r>
          </w:p>
        </w:tc>
        <w:tc>
          <w:tcPr>
            <w:tcW w:w="3458" w:type="dxa"/>
            <w:gridSpan w:val="2"/>
          </w:tcPr>
          <w:p w14:paraId="3804B2A1" w14:textId="77777777" w:rsidR="00EF2CAE" w:rsidRPr="005F084F" w:rsidRDefault="00DB5376" w:rsidP="005F084F">
            <w:pPr>
              <w:pStyle w:val="TableParagraph"/>
              <w:ind w:left="87"/>
              <w:rPr>
                <w:color w:val="231F20"/>
                <w:sz w:val="16"/>
                <w:szCs w:val="16"/>
                <w:lang w:val="ro-RO"/>
              </w:rPr>
            </w:pPr>
            <w:r w:rsidRPr="005F084F">
              <w:rPr>
                <w:color w:val="231F20"/>
                <w:sz w:val="16"/>
                <w:szCs w:val="16"/>
                <w:lang w:val="ro-RO"/>
              </w:rPr>
              <w:t>The accountable manager and the senior management team are promoting their commitment to the safety policy through active and visible participation in the safety management system.</w:t>
            </w:r>
          </w:p>
          <w:p w14:paraId="6B038C6C" w14:textId="77777777" w:rsidR="005F084F" w:rsidRPr="005F084F" w:rsidRDefault="005F084F" w:rsidP="005F084F">
            <w:pPr>
              <w:pStyle w:val="TableParagraph"/>
              <w:ind w:left="87"/>
              <w:rPr>
                <w:i/>
                <w:color w:val="7030A0"/>
                <w:sz w:val="20"/>
                <w:szCs w:val="20"/>
                <w:lang w:val="ro-RO"/>
              </w:rPr>
            </w:pPr>
          </w:p>
          <w:p w14:paraId="70509C0A" w14:textId="40A8025D" w:rsidR="00104C2E" w:rsidRPr="00364F59" w:rsidRDefault="00104C2E" w:rsidP="005F084F">
            <w:pPr>
              <w:pStyle w:val="TableParagraph"/>
              <w:ind w:left="87"/>
              <w:rPr>
                <w:i/>
                <w:color w:val="7030A0"/>
                <w:sz w:val="17"/>
                <w:lang w:val="ro-RO"/>
              </w:rPr>
            </w:pPr>
            <w:r w:rsidRPr="005F084F">
              <w:rPr>
                <w:i/>
                <w:color w:val="7030A0"/>
                <w:sz w:val="20"/>
                <w:szCs w:val="20"/>
                <w:lang w:val="ro-RO"/>
              </w:rPr>
              <w:t>Managerul responsabil, precum și managem</w:t>
            </w:r>
            <w:r w:rsidR="00EB4BFC" w:rsidRPr="005F084F">
              <w:rPr>
                <w:i/>
                <w:color w:val="7030A0"/>
                <w:sz w:val="20"/>
                <w:szCs w:val="20"/>
                <w:lang w:val="ro-RO"/>
              </w:rPr>
              <w:t>en</w:t>
            </w:r>
            <w:r w:rsidRPr="005F084F">
              <w:rPr>
                <w:i/>
                <w:color w:val="7030A0"/>
                <w:sz w:val="20"/>
                <w:szCs w:val="20"/>
                <w:lang w:val="ro-RO"/>
              </w:rPr>
              <w:t>tul superior al organizației susțin politica de siguranță prin participarea activă și vizibilă la sistemul de management al siguranței.</w:t>
            </w:r>
          </w:p>
        </w:tc>
        <w:tc>
          <w:tcPr>
            <w:tcW w:w="3459" w:type="dxa"/>
            <w:gridSpan w:val="2"/>
          </w:tcPr>
          <w:p w14:paraId="2290FD00" w14:textId="672FF8CE" w:rsidR="00EF2CAE" w:rsidRPr="005F084F" w:rsidRDefault="00DB5376" w:rsidP="005F084F">
            <w:pPr>
              <w:pStyle w:val="TableParagraph"/>
              <w:ind w:left="54" w:right="142"/>
              <w:rPr>
                <w:color w:val="231F20"/>
                <w:sz w:val="16"/>
                <w:szCs w:val="16"/>
                <w:lang w:val="ro-RO"/>
              </w:rPr>
            </w:pPr>
            <w:r w:rsidRPr="005F084F">
              <w:rPr>
                <w:color w:val="231F20"/>
                <w:sz w:val="16"/>
                <w:szCs w:val="16"/>
                <w:lang w:val="ro-RO"/>
              </w:rPr>
              <w:t>Decision making, actions and behaviours reflect a positive safety culture and there is good safety leadership that demonstrates commitment to the safety policy.</w:t>
            </w:r>
          </w:p>
          <w:p w14:paraId="206ED6EA" w14:textId="647FAA2D" w:rsidR="009C365D" w:rsidRPr="005F084F" w:rsidRDefault="009C365D" w:rsidP="005F084F">
            <w:pPr>
              <w:pStyle w:val="TableParagraph"/>
              <w:ind w:left="54" w:right="142"/>
              <w:rPr>
                <w:color w:val="231F20"/>
                <w:sz w:val="16"/>
                <w:szCs w:val="16"/>
                <w:lang w:val="ro-RO"/>
              </w:rPr>
            </w:pPr>
            <w:r w:rsidRPr="005F084F">
              <w:rPr>
                <w:color w:val="231F20"/>
                <w:sz w:val="16"/>
                <w:szCs w:val="16"/>
                <w:lang w:val="ro-RO"/>
              </w:rPr>
              <w:t>The internal safety reporting scheme is known and used without fears of reprisal.</w:t>
            </w:r>
          </w:p>
          <w:p w14:paraId="022EFC75" w14:textId="77777777" w:rsidR="005F084F" w:rsidRDefault="005F084F" w:rsidP="005F084F">
            <w:pPr>
              <w:pStyle w:val="TableParagraph"/>
              <w:ind w:left="54" w:right="142"/>
              <w:rPr>
                <w:i/>
                <w:color w:val="7030A0"/>
                <w:sz w:val="17"/>
                <w:lang w:val="ro-RO"/>
              </w:rPr>
            </w:pPr>
          </w:p>
          <w:p w14:paraId="3C6FD6F0" w14:textId="77777777" w:rsidR="00104C2E" w:rsidRPr="005F084F" w:rsidRDefault="00104C2E" w:rsidP="005F084F">
            <w:pPr>
              <w:pStyle w:val="TableParagraph"/>
              <w:ind w:left="54" w:right="142"/>
              <w:rPr>
                <w:i/>
                <w:color w:val="7030A0"/>
                <w:sz w:val="20"/>
                <w:szCs w:val="20"/>
                <w:lang w:val="ro-RO"/>
              </w:rPr>
            </w:pPr>
            <w:r w:rsidRPr="005F084F">
              <w:rPr>
                <w:i/>
                <w:color w:val="7030A0"/>
                <w:sz w:val="20"/>
                <w:szCs w:val="20"/>
                <w:lang w:val="ro-RO"/>
              </w:rPr>
              <w:t>Luarea</w:t>
            </w:r>
            <w:r w:rsidRPr="005F084F">
              <w:rPr>
                <w:color w:val="231F20"/>
                <w:sz w:val="20"/>
                <w:szCs w:val="20"/>
                <w:lang w:val="ro-RO"/>
              </w:rPr>
              <w:t xml:space="preserve"> </w:t>
            </w:r>
            <w:r w:rsidRPr="005F084F">
              <w:rPr>
                <w:i/>
                <w:color w:val="7030A0"/>
                <w:sz w:val="20"/>
                <w:szCs w:val="20"/>
                <w:lang w:val="ro-RO"/>
              </w:rPr>
              <w:t xml:space="preserve">deciziilor, acțiunile și comportamentele refelectă o cultură de siguranță pozitivă și există o bună conducere </w:t>
            </w:r>
            <w:r w:rsidR="0072721A" w:rsidRPr="005F084F">
              <w:rPr>
                <w:i/>
                <w:color w:val="7030A0"/>
                <w:sz w:val="20"/>
                <w:szCs w:val="20"/>
                <w:lang w:val="ro-RO"/>
              </w:rPr>
              <w:t>a sistemului de siguranță care demonstrează angajamentul față de politica de siguranță.</w:t>
            </w:r>
          </w:p>
          <w:p w14:paraId="29FFCD21" w14:textId="77777777" w:rsidR="009C365D" w:rsidRPr="005F084F" w:rsidRDefault="009C365D" w:rsidP="005F084F">
            <w:pPr>
              <w:pStyle w:val="TableParagraph"/>
              <w:ind w:left="54" w:right="142"/>
              <w:rPr>
                <w:i/>
                <w:color w:val="7030A0"/>
                <w:sz w:val="20"/>
                <w:szCs w:val="20"/>
                <w:lang w:val="ro-RO"/>
              </w:rPr>
            </w:pPr>
            <w:r w:rsidRPr="005F084F">
              <w:rPr>
                <w:i/>
                <w:color w:val="7030A0"/>
                <w:sz w:val="20"/>
                <w:szCs w:val="20"/>
                <w:lang w:val="ro-RO"/>
              </w:rPr>
              <w:t>Schema internă de raportare a siguranței este cunoscută și utilizată fără temeri de represalii.</w:t>
            </w:r>
          </w:p>
          <w:p w14:paraId="6A351B30" w14:textId="77777777" w:rsidR="005F084F" w:rsidRDefault="005F084F" w:rsidP="005F084F">
            <w:pPr>
              <w:pStyle w:val="TableParagraph"/>
              <w:ind w:left="54" w:right="142"/>
              <w:rPr>
                <w:i/>
                <w:color w:val="7030A0"/>
                <w:sz w:val="17"/>
                <w:lang w:val="ro-RO"/>
              </w:rPr>
            </w:pPr>
          </w:p>
          <w:p w14:paraId="2D23539B" w14:textId="77777777" w:rsidR="00E201C9" w:rsidRDefault="00E201C9" w:rsidP="005F084F">
            <w:pPr>
              <w:pStyle w:val="TableParagraph"/>
              <w:ind w:left="54" w:right="142"/>
              <w:rPr>
                <w:i/>
                <w:color w:val="7030A0"/>
                <w:sz w:val="17"/>
                <w:lang w:val="ro-RO"/>
              </w:rPr>
            </w:pPr>
          </w:p>
          <w:p w14:paraId="5F7F12CF" w14:textId="5F97B34C" w:rsidR="00E201C9" w:rsidRPr="005F084F" w:rsidRDefault="00E201C9" w:rsidP="005F084F">
            <w:pPr>
              <w:pStyle w:val="TableParagraph"/>
              <w:ind w:left="54" w:right="142"/>
              <w:rPr>
                <w:i/>
                <w:color w:val="7030A0"/>
                <w:sz w:val="17"/>
                <w:lang w:val="ro-RO"/>
              </w:rPr>
            </w:pPr>
          </w:p>
        </w:tc>
      </w:tr>
      <w:tr w:rsidR="005F084F" w:rsidRPr="00EB4BFC" w14:paraId="3C860384" w14:textId="77777777" w:rsidTr="00DA52B8">
        <w:trPr>
          <w:trHeight w:val="366"/>
        </w:trPr>
        <w:tc>
          <w:tcPr>
            <w:tcW w:w="13833" w:type="dxa"/>
            <w:gridSpan w:val="8"/>
            <w:shd w:val="clear" w:color="auto" w:fill="0088CE"/>
          </w:tcPr>
          <w:p w14:paraId="4FDBC0F3" w14:textId="77777777" w:rsidR="005F084F" w:rsidRPr="00EB4BFC" w:rsidRDefault="005F084F" w:rsidP="00DA52B8">
            <w:pPr>
              <w:pStyle w:val="TableParagraph"/>
              <w:jc w:val="center"/>
              <w:rPr>
                <w:b/>
                <w:sz w:val="18"/>
                <w:lang w:val="ro-RO"/>
              </w:rPr>
            </w:pPr>
            <w:r w:rsidRPr="004A34A5">
              <w:rPr>
                <w:b/>
                <w:color w:val="FFFFFF"/>
                <w:sz w:val="18"/>
                <w:lang w:val="ro-RO"/>
              </w:rPr>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5F084F" w:rsidRPr="00EB4BFC" w14:paraId="65EC366B" w14:textId="77777777" w:rsidTr="00DA52B8">
        <w:trPr>
          <w:trHeight w:val="800"/>
        </w:trPr>
        <w:tc>
          <w:tcPr>
            <w:tcW w:w="3458" w:type="dxa"/>
            <w:gridSpan w:val="2"/>
          </w:tcPr>
          <w:p w14:paraId="3BB92C2F" w14:textId="77777777" w:rsidR="005F084F" w:rsidRDefault="005F084F" w:rsidP="00DA52B8">
            <w:pPr>
              <w:pStyle w:val="TableParagraph"/>
              <w:ind w:left="58"/>
              <w:rPr>
                <w:color w:val="231F20"/>
                <w:sz w:val="17"/>
              </w:rPr>
            </w:pPr>
          </w:p>
          <w:p w14:paraId="49E0CA10" w14:textId="77777777" w:rsidR="000B204A" w:rsidRDefault="000B204A" w:rsidP="00DA52B8">
            <w:pPr>
              <w:pStyle w:val="TableParagraph"/>
              <w:ind w:left="58"/>
              <w:rPr>
                <w:color w:val="231F20"/>
                <w:sz w:val="17"/>
              </w:rPr>
            </w:pPr>
          </w:p>
          <w:p w14:paraId="4FB4A120" w14:textId="77777777" w:rsidR="000B204A" w:rsidRDefault="000B204A" w:rsidP="00DA52B8">
            <w:pPr>
              <w:pStyle w:val="TableParagraph"/>
              <w:ind w:left="58"/>
              <w:rPr>
                <w:color w:val="231F20"/>
                <w:sz w:val="17"/>
              </w:rPr>
            </w:pPr>
          </w:p>
          <w:p w14:paraId="5F96363E" w14:textId="77777777" w:rsidR="000B204A" w:rsidRDefault="000B204A" w:rsidP="00DA52B8">
            <w:pPr>
              <w:pStyle w:val="TableParagraph"/>
              <w:ind w:left="58"/>
              <w:rPr>
                <w:color w:val="231F20"/>
                <w:sz w:val="17"/>
              </w:rPr>
            </w:pPr>
          </w:p>
          <w:p w14:paraId="3F4B37C7" w14:textId="77777777" w:rsidR="00E201C9" w:rsidRDefault="00E201C9" w:rsidP="00DA52B8">
            <w:pPr>
              <w:pStyle w:val="TableParagraph"/>
              <w:ind w:left="58"/>
              <w:rPr>
                <w:color w:val="231F20"/>
                <w:sz w:val="17"/>
              </w:rPr>
            </w:pPr>
          </w:p>
          <w:p w14:paraId="20ABDEC3" w14:textId="77777777" w:rsidR="000B204A" w:rsidRDefault="000B204A" w:rsidP="00DA52B8">
            <w:pPr>
              <w:pStyle w:val="TableParagraph"/>
              <w:ind w:left="58"/>
              <w:rPr>
                <w:color w:val="231F20"/>
                <w:sz w:val="17"/>
              </w:rPr>
            </w:pPr>
          </w:p>
          <w:p w14:paraId="7C8DAA70" w14:textId="77777777" w:rsidR="000B204A" w:rsidRDefault="000B204A" w:rsidP="00DA52B8">
            <w:pPr>
              <w:pStyle w:val="TableParagraph"/>
              <w:ind w:left="58"/>
              <w:rPr>
                <w:color w:val="231F20"/>
                <w:sz w:val="17"/>
              </w:rPr>
            </w:pPr>
          </w:p>
          <w:p w14:paraId="61D09574" w14:textId="77777777" w:rsidR="000B204A" w:rsidRDefault="000B204A" w:rsidP="00DA52B8">
            <w:pPr>
              <w:pStyle w:val="TableParagraph"/>
              <w:ind w:left="58"/>
              <w:rPr>
                <w:color w:val="231F20"/>
                <w:sz w:val="17"/>
              </w:rPr>
            </w:pPr>
          </w:p>
          <w:p w14:paraId="7C41C59A" w14:textId="77777777" w:rsidR="000B204A" w:rsidRPr="004A34A5" w:rsidRDefault="000B204A" w:rsidP="00DA52B8">
            <w:pPr>
              <w:pStyle w:val="TableParagraph"/>
              <w:ind w:left="58"/>
              <w:rPr>
                <w:color w:val="231F20"/>
                <w:sz w:val="17"/>
              </w:rPr>
            </w:pPr>
          </w:p>
        </w:tc>
        <w:tc>
          <w:tcPr>
            <w:tcW w:w="3458" w:type="dxa"/>
            <w:gridSpan w:val="2"/>
          </w:tcPr>
          <w:p w14:paraId="02469F4F" w14:textId="77777777" w:rsidR="005F084F" w:rsidRPr="00237508" w:rsidRDefault="005F084F" w:rsidP="00DA52B8">
            <w:pPr>
              <w:ind w:left="58"/>
              <w:rPr>
                <w:rFonts w:cs="Corpid E1s SCd Light"/>
                <w:color w:val="000000"/>
                <w:sz w:val="17"/>
                <w:szCs w:val="17"/>
                <w:lang w:val="ro-RO"/>
              </w:rPr>
            </w:pPr>
          </w:p>
        </w:tc>
        <w:tc>
          <w:tcPr>
            <w:tcW w:w="3458" w:type="dxa"/>
            <w:gridSpan w:val="2"/>
          </w:tcPr>
          <w:p w14:paraId="6A5A3EA3" w14:textId="77777777" w:rsidR="005F084F" w:rsidRPr="00EB4BFC" w:rsidRDefault="005F084F" w:rsidP="00DA52B8">
            <w:pPr>
              <w:pStyle w:val="TableParagraph"/>
              <w:ind w:left="58"/>
              <w:rPr>
                <w:color w:val="231F20"/>
                <w:sz w:val="17"/>
                <w:lang w:val="ro-RO"/>
              </w:rPr>
            </w:pPr>
          </w:p>
        </w:tc>
        <w:tc>
          <w:tcPr>
            <w:tcW w:w="3459" w:type="dxa"/>
            <w:gridSpan w:val="2"/>
          </w:tcPr>
          <w:p w14:paraId="2321E21D" w14:textId="77777777" w:rsidR="005F084F" w:rsidRPr="00EB4BFC" w:rsidRDefault="005F084F" w:rsidP="00DA52B8">
            <w:pPr>
              <w:pStyle w:val="TableParagraph"/>
              <w:ind w:left="58"/>
              <w:rPr>
                <w:color w:val="231F20"/>
                <w:sz w:val="17"/>
                <w:lang w:val="ro-RO"/>
              </w:rPr>
            </w:pPr>
          </w:p>
        </w:tc>
      </w:tr>
      <w:tr w:rsidR="005F084F" w:rsidRPr="00EB4BFC" w14:paraId="75C83248" w14:textId="77777777" w:rsidTr="00DA52B8">
        <w:trPr>
          <w:trHeight w:val="366"/>
        </w:trPr>
        <w:tc>
          <w:tcPr>
            <w:tcW w:w="13833" w:type="dxa"/>
            <w:gridSpan w:val="8"/>
            <w:shd w:val="clear" w:color="auto" w:fill="0088CE"/>
          </w:tcPr>
          <w:p w14:paraId="31F09671" w14:textId="77777777" w:rsidR="005F084F" w:rsidRPr="00EB4BFC" w:rsidRDefault="005F084F" w:rsidP="00DA52B8">
            <w:pPr>
              <w:pStyle w:val="TableParagraph"/>
              <w:spacing w:before="82"/>
              <w:jc w:val="center"/>
              <w:rPr>
                <w:b/>
                <w:sz w:val="18"/>
                <w:lang w:val="ro-RO"/>
              </w:rPr>
            </w:pPr>
            <w:r w:rsidRPr="00EB4BFC">
              <w:rPr>
                <w:b/>
                <w:color w:val="FFFFFF"/>
                <w:sz w:val="18"/>
                <w:lang w:val="ro-RO"/>
              </w:rPr>
              <w:lastRenderedPageBreak/>
              <w:t xml:space="preserve">What to look for </w:t>
            </w:r>
            <w:r w:rsidRPr="009551F6">
              <w:rPr>
                <w:b/>
                <w:sz w:val="18"/>
                <w:lang w:val="ro-RO"/>
              </w:rPr>
              <w:t>/</w:t>
            </w:r>
            <w:r>
              <w:rPr>
                <w:b/>
                <w:i/>
                <w:color w:val="7030A0"/>
                <w:sz w:val="18"/>
                <w:lang w:val="ro-RO"/>
              </w:rPr>
              <w:t xml:space="preserve"> Elemente de urmărit</w:t>
            </w:r>
          </w:p>
        </w:tc>
      </w:tr>
      <w:tr w:rsidR="00EF2CAE" w:rsidRPr="00EB4BFC" w14:paraId="7343C275" w14:textId="77777777" w:rsidTr="00525E70">
        <w:trPr>
          <w:trHeight w:val="954"/>
        </w:trPr>
        <w:tc>
          <w:tcPr>
            <w:tcW w:w="13833" w:type="dxa"/>
            <w:gridSpan w:val="8"/>
          </w:tcPr>
          <w:p w14:paraId="14FD855F" w14:textId="4B5E8396" w:rsidR="00EF2CAE" w:rsidRPr="005F084F" w:rsidRDefault="00DB5376" w:rsidP="001F6F40">
            <w:pPr>
              <w:pStyle w:val="TableParagraph"/>
              <w:numPr>
                <w:ilvl w:val="0"/>
                <w:numId w:val="26"/>
              </w:numPr>
              <w:tabs>
                <w:tab w:val="left" w:pos="624"/>
              </w:tabs>
              <w:spacing w:line="200" w:lineRule="exact"/>
              <w:ind w:left="634" w:hanging="288"/>
              <w:rPr>
                <w:rFonts w:ascii="Arial" w:hAnsi="Arial" w:cs="Arial"/>
                <w:sz w:val="16"/>
                <w:szCs w:val="16"/>
              </w:rPr>
            </w:pPr>
            <w:r w:rsidRPr="005F084F">
              <w:rPr>
                <w:color w:val="231F20"/>
                <w:sz w:val="16"/>
                <w:szCs w:val="16"/>
                <w:lang w:val="ro-RO"/>
              </w:rPr>
              <w:t>All Managers are familiar with the key elements of the safety</w:t>
            </w:r>
            <w:r w:rsidRPr="005F084F">
              <w:rPr>
                <w:color w:val="231F20"/>
                <w:spacing w:val="22"/>
                <w:sz w:val="16"/>
                <w:szCs w:val="16"/>
                <w:lang w:val="ro-RO"/>
              </w:rPr>
              <w:t xml:space="preserve"> </w:t>
            </w:r>
            <w:r w:rsidRPr="005F084F">
              <w:rPr>
                <w:color w:val="231F20"/>
                <w:sz w:val="16"/>
                <w:szCs w:val="16"/>
                <w:lang w:val="ro-RO"/>
              </w:rPr>
              <w:t>policy</w:t>
            </w:r>
            <w:r w:rsidR="009C365D" w:rsidRPr="005F084F">
              <w:rPr>
                <w:color w:val="231F20"/>
                <w:sz w:val="16"/>
                <w:szCs w:val="16"/>
                <w:lang w:val="ro-RO"/>
              </w:rPr>
              <w:t>, including the positive safety culture</w:t>
            </w:r>
            <w:r w:rsidRPr="005F084F">
              <w:rPr>
                <w:color w:val="231F20"/>
                <w:sz w:val="16"/>
                <w:szCs w:val="16"/>
                <w:lang w:val="ro-RO"/>
              </w:rPr>
              <w:t>.</w:t>
            </w:r>
          </w:p>
          <w:p w14:paraId="5CF23EBD" w14:textId="7B921F06" w:rsidR="00EF2CAE" w:rsidRPr="005F084F" w:rsidRDefault="00DB5376" w:rsidP="001F6F40">
            <w:pPr>
              <w:pStyle w:val="TableParagraph"/>
              <w:numPr>
                <w:ilvl w:val="0"/>
                <w:numId w:val="26"/>
              </w:numPr>
              <w:tabs>
                <w:tab w:val="left" w:pos="624"/>
              </w:tabs>
              <w:spacing w:line="200" w:lineRule="exact"/>
              <w:ind w:left="634" w:hanging="288"/>
              <w:rPr>
                <w:sz w:val="16"/>
                <w:szCs w:val="16"/>
                <w:lang w:val="ro-RO"/>
              </w:rPr>
            </w:pPr>
            <w:r w:rsidRPr="005F084F">
              <w:rPr>
                <w:color w:val="231F20"/>
                <w:sz w:val="16"/>
                <w:szCs w:val="16"/>
                <w:lang w:val="ro-RO"/>
              </w:rPr>
              <w:t xml:space="preserve">Evidence of senior management </w:t>
            </w:r>
            <w:r w:rsidRPr="005F084F">
              <w:rPr>
                <w:color w:val="231F20"/>
                <w:spacing w:val="2"/>
                <w:sz w:val="16"/>
                <w:szCs w:val="16"/>
                <w:lang w:val="ro-RO"/>
              </w:rPr>
              <w:t xml:space="preserve">participation </w:t>
            </w:r>
            <w:r w:rsidRPr="005F084F">
              <w:rPr>
                <w:color w:val="231F20"/>
                <w:sz w:val="16"/>
                <w:szCs w:val="16"/>
                <w:lang w:val="ro-RO"/>
              </w:rPr>
              <w:t>in safety meetings, training, conferences</w:t>
            </w:r>
            <w:r w:rsidRPr="005F084F">
              <w:rPr>
                <w:color w:val="231F20"/>
                <w:spacing w:val="21"/>
                <w:sz w:val="16"/>
                <w:szCs w:val="16"/>
                <w:lang w:val="ro-RO"/>
              </w:rPr>
              <w:t xml:space="preserve"> </w:t>
            </w:r>
            <w:r w:rsidRPr="005F084F">
              <w:rPr>
                <w:color w:val="231F20"/>
                <w:sz w:val="16"/>
                <w:szCs w:val="16"/>
                <w:lang w:val="ro-RO"/>
              </w:rPr>
              <w:t>etc.</w:t>
            </w:r>
            <w:r w:rsidR="00A5584D" w:rsidRPr="005F084F">
              <w:rPr>
                <w:color w:val="231F20"/>
                <w:sz w:val="16"/>
                <w:szCs w:val="16"/>
                <w:lang w:val="ro-RO"/>
              </w:rPr>
              <w:t xml:space="preserve"> </w:t>
            </w:r>
            <w:r w:rsidR="000C368B" w:rsidRPr="005F084F">
              <w:rPr>
                <w:color w:val="231F20"/>
                <w:sz w:val="16"/>
                <w:szCs w:val="16"/>
                <w:lang w:val="ro-RO"/>
              </w:rPr>
              <w:t>where posi</w:t>
            </w:r>
            <w:r w:rsidR="005F084F" w:rsidRPr="005F084F">
              <w:rPr>
                <w:color w:val="231F20"/>
                <w:sz w:val="16"/>
                <w:szCs w:val="16"/>
                <w:lang w:val="ro-RO"/>
              </w:rPr>
              <w:t>tive safety culture is promoted.</w:t>
            </w:r>
          </w:p>
          <w:p w14:paraId="6DAA5EFB" w14:textId="34D4A677" w:rsidR="00C038F8" w:rsidRPr="005F084F" w:rsidRDefault="00C038F8" w:rsidP="001F6F40">
            <w:pPr>
              <w:pStyle w:val="TableParagraph"/>
              <w:numPr>
                <w:ilvl w:val="0"/>
                <w:numId w:val="26"/>
              </w:numPr>
              <w:tabs>
                <w:tab w:val="left" w:pos="624"/>
              </w:tabs>
              <w:spacing w:line="200" w:lineRule="exact"/>
              <w:ind w:left="634" w:hanging="288"/>
              <w:rPr>
                <w:sz w:val="16"/>
                <w:szCs w:val="16"/>
                <w:lang w:val="ro-RO"/>
              </w:rPr>
            </w:pPr>
            <w:r w:rsidRPr="005F084F">
              <w:rPr>
                <w:color w:val="231F20"/>
                <w:sz w:val="16"/>
                <w:szCs w:val="16"/>
                <w:lang w:val="ro-RO"/>
              </w:rPr>
              <w:t>Relationship with regulator and other</w:t>
            </w:r>
            <w:r w:rsidRPr="005F084F">
              <w:rPr>
                <w:color w:val="231F20"/>
                <w:spacing w:val="10"/>
                <w:sz w:val="16"/>
                <w:szCs w:val="16"/>
                <w:lang w:val="ro-RO"/>
              </w:rPr>
              <w:t xml:space="preserve"> </w:t>
            </w:r>
            <w:r w:rsidRPr="005F084F">
              <w:rPr>
                <w:color w:val="231F20"/>
                <w:sz w:val="16"/>
                <w:szCs w:val="16"/>
                <w:lang w:val="ro-RO"/>
              </w:rPr>
              <w:t xml:space="preserve">stakeholders. </w:t>
            </w:r>
          </w:p>
          <w:p w14:paraId="545DBF76" w14:textId="68A33BFC" w:rsidR="00EF2CAE" w:rsidRPr="005F084F" w:rsidRDefault="00DB5376" w:rsidP="001F6F40">
            <w:pPr>
              <w:pStyle w:val="ListParagraph"/>
              <w:numPr>
                <w:ilvl w:val="0"/>
                <w:numId w:val="26"/>
              </w:numPr>
              <w:spacing w:before="0"/>
              <w:ind w:left="634" w:hanging="288"/>
              <w:rPr>
                <w:color w:val="231F20"/>
                <w:sz w:val="16"/>
                <w:szCs w:val="16"/>
                <w:lang w:val="ro-RO"/>
              </w:rPr>
            </w:pPr>
            <w:r w:rsidRPr="005F084F">
              <w:rPr>
                <w:color w:val="231F20"/>
                <w:sz w:val="16"/>
                <w:szCs w:val="16"/>
                <w:lang w:val="ro-RO"/>
              </w:rPr>
              <w:t>Feedback from safety culture</w:t>
            </w:r>
            <w:r w:rsidRPr="005F084F">
              <w:rPr>
                <w:color w:val="231F20"/>
                <w:spacing w:val="7"/>
                <w:sz w:val="16"/>
                <w:szCs w:val="16"/>
                <w:lang w:val="ro-RO"/>
              </w:rPr>
              <w:t xml:space="preserve"> </w:t>
            </w:r>
            <w:r w:rsidRPr="005F084F">
              <w:rPr>
                <w:color w:val="231F20"/>
                <w:sz w:val="16"/>
                <w:szCs w:val="16"/>
                <w:lang w:val="ro-RO"/>
              </w:rPr>
              <w:t>surveys</w:t>
            </w:r>
            <w:r w:rsidR="00E36E42" w:rsidRPr="005F084F">
              <w:rPr>
                <w:color w:val="231F20"/>
                <w:sz w:val="16"/>
                <w:szCs w:val="16"/>
                <w:lang w:val="ro-RO"/>
              </w:rPr>
              <w:t xml:space="preserve"> that include specific just culture aspects. Confirmation that the internal safety reporting scheme is known and used without fears of reprisal</w:t>
            </w:r>
            <w:r w:rsidRPr="005F084F">
              <w:rPr>
                <w:color w:val="231F20"/>
                <w:sz w:val="16"/>
                <w:szCs w:val="16"/>
                <w:lang w:val="ro-RO"/>
              </w:rPr>
              <w:t>.</w:t>
            </w:r>
            <w:r w:rsidR="00A5584D" w:rsidRPr="005F084F">
              <w:rPr>
                <w:color w:val="231F20"/>
                <w:sz w:val="16"/>
                <w:szCs w:val="16"/>
                <w:lang w:val="ro-RO"/>
              </w:rPr>
              <w:t xml:space="preserve"> </w:t>
            </w:r>
          </w:p>
          <w:p w14:paraId="099EBF10" w14:textId="4E2D9A48" w:rsidR="00C038F8" w:rsidRPr="005F084F" w:rsidRDefault="00C038F8" w:rsidP="001F6F40">
            <w:pPr>
              <w:pStyle w:val="ListParagraph"/>
              <w:numPr>
                <w:ilvl w:val="0"/>
                <w:numId w:val="26"/>
              </w:numPr>
              <w:spacing w:before="0"/>
              <w:ind w:left="634" w:hanging="288"/>
              <w:rPr>
                <w:i/>
                <w:color w:val="7030A0"/>
                <w:sz w:val="16"/>
                <w:szCs w:val="16"/>
                <w:lang w:val="ro-RO"/>
              </w:rPr>
            </w:pPr>
            <w:r w:rsidRPr="005F084F">
              <w:rPr>
                <w:color w:val="231F20"/>
                <w:sz w:val="16"/>
                <w:szCs w:val="16"/>
                <w:lang w:val="ro-RO"/>
              </w:rPr>
              <w:t>Review how a positive safety and just culture are promoted.</w:t>
            </w:r>
            <w:r w:rsidR="009129A3" w:rsidRPr="005F084F">
              <w:rPr>
                <w:color w:val="231F20"/>
                <w:sz w:val="16"/>
                <w:szCs w:val="16"/>
                <w:lang w:val="ro-RO"/>
              </w:rPr>
              <w:t xml:space="preserve"> </w:t>
            </w:r>
          </w:p>
          <w:p w14:paraId="2D6D762A" w14:textId="4357C751" w:rsidR="005F084F" w:rsidRPr="005F084F" w:rsidRDefault="009129A3" w:rsidP="001F6F40">
            <w:pPr>
              <w:pStyle w:val="ListParagraph"/>
              <w:numPr>
                <w:ilvl w:val="0"/>
                <w:numId w:val="26"/>
              </w:numPr>
              <w:spacing w:before="0"/>
              <w:ind w:left="634" w:hanging="288"/>
              <w:rPr>
                <w:i/>
                <w:color w:val="7030A0"/>
                <w:sz w:val="16"/>
                <w:szCs w:val="16"/>
                <w:lang w:val="ro-RO"/>
              </w:rPr>
            </w:pPr>
            <w:r w:rsidRPr="005F084F">
              <w:rPr>
                <w:color w:val="231F20"/>
                <w:sz w:val="16"/>
                <w:szCs w:val="16"/>
                <w:lang w:val="ro-RO"/>
              </w:rPr>
              <w:t xml:space="preserve">Evidence that people do not fear to report in respect of the internal safety reporting scheme. </w:t>
            </w:r>
          </w:p>
          <w:p w14:paraId="4C3F7704" w14:textId="77777777" w:rsidR="005F084F" w:rsidRDefault="005F084F" w:rsidP="005F084F">
            <w:pPr>
              <w:pStyle w:val="ListParagraph"/>
              <w:spacing w:before="0"/>
              <w:ind w:left="634" w:firstLine="0"/>
              <w:rPr>
                <w:i/>
                <w:color w:val="7030A0"/>
                <w:sz w:val="17"/>
                <w:lang w:val="ro-RO"/>
              </w:rPr>
            </w:pPr>
          </w:p>
          <w:p w14:paraId="53B48068" w14:textId="5BBF5843" w:rsidR="00C038F8" w:rsidRPr="005F084F" w:rsidRDefault="005F084F" w:rsidP="001F6F40">
            <w:pPr>
              <w:pStyle w:val="ListParagraph"/>
              <w:numPr>
                <w:ilvl w:val="0"/>
                <w:numId w:val="26"/>
              </w:numPr>
              <w:spacing w:before="0"/>
              <w:ind w:left="634" w:hanging="288"/>
              <w:rPr>
                <w:i/>
                <w:color w:val="7030A0"/>
                <w:sz w:val="20"/>
                <w:szCs w:val="20"/>
                <w:lang w:val="ro-RO"/>
              </w:rPr>
            </w:pPr>
            <w:r w:rsidRPr="005F084F">
              <w:rPr>
                <w:i/>
                <w:color w:val="7030A0"/>
                <w:sz w:val="20"/>
                <w:szCs w:val="20"/>
                <w:lang w:val="ro-RO"/>
              </w:rPr>
              <w:t>Toți factorii de decizie sunt familiarizați cu elementele cheie ale politicii de siguranță, inclusiv cultura siguranței pozitive.</w:t>
            </w:r>
          </w:p>
          <w:p w14:paraId="56A9F355" w14:textId="257B8746" w:rsidR="005F084F" w:rsidRPr="005F084F" w:rsidRDefault="005F084F" w:rsidP="001F6F40">
            <w:pPr>
              <w:pStyle w:val="ListParagraph"/>
              <w:numPr>
                <w:ilvl w:val="0"/>
                <w:numId w:val="26"/>
              </w:numPr>
              <w:spacing w:before="0"/>
              <w:ind w:left="634" w:hanging="288"/>
              <w:rPr>
                <w:i/>
                <w:color w:val="7030A0"/>
                <w:sz w:val="20"/>
                <w:szCs w:val="20"/>
                <w:lang w:val="ro-RO"/>
              </w:rPr>
            </w:pPr>
            <w:r w:rsidRPr="005F084F">
              <w:rPr>
                <w:i/>
                <w:color w:val="7030A0"/>
                <w:sz w:val="20"/>
                <w:szCs w:val="20"/>
                <w:lang w:val="ro-RO"/>
              </w:rPr>
              <w:t>Există dovezi ale participării conducerii superioare la întâlnirile, instruirea, conferințele etc. dedicate siguranței unde este promovată cultura siguranței pozitive.</w:t>
            </w:r>
          </w:p>
          <w:p w14:paraId="0F0155AF" w14:textId="7891F609" w:rsidR="005F084F" w:rsidRPr="005F084F" w:rsidRDefault="005F084F" w:rsidP="001F6F40">
            <w:pPr>
              <w:pStyle w:val="ListParagraph"/>
              <w:numPr>
                <w:ilvl w:val="0"/>
                <w:numId w:val="26"/>
              </w:numPr>
              <w:spacing w:before="0"/>
              <w:ind w:left="634" w:hanging="288"/>
              <w:rPr>
                <w:i/>
                <w:color w:val="7030A0"/>
                <w:sz w:val="20"/>
                <w:szCs w:val="20"/>
                <w:lang w:val="ro-RO"/>
              </w:rPr>
            </w:pPr>
            <w:r w:rsidRPr="005F084F">
              <w:rPr>
                <w:i/>
                <w:color w:val="7030A0"/>
                <w:sz w:val="20"/>
                <w:szCs w:val="20"/>
                <w:lang w:val="ro-RO"/>
              </w:rPr>
              <w:t>Relația cu autoritatea competentă și alte părți interesate</w:t>
            </w:r>
          </w:p>
          <w:p w14:paraId="10D9FBC9" w14:textId="75B04AA1" w:rsidR="005F084F" w:rsidRPr="005F084F" w:rsidRDefault="005F084F" w:rsidP="001F6F40">
            <w:pPr>
              <w:pStyle w:val="ListParagraph"/>
              <w:numPr>
                <w:ilvl w:val="0"/>
                <w:numId w:val="26"/>
              </w:numPr>
              <w:spacing w:before="0"/>
              <w:ind w:left="634" w:hanging="288"/>
              <w:rPr>
                <w:i/>
                <w:color w:val="7030A0"/>
                <w:sz w:val="20"/>
                <w:szCs w:val="20"/>
                <w:lang w:val="ro-RO"/>
              </w:rPr>
            </w:pPr>
            <w:r w:rsidRPr="005F084F">
              <w:rPr>
                <w:i/>
                <w:color w:val="7030A0"/>
                <w:sz w:val="20"/>
                <w:szCs w:val="20"/>
                <w:lang w:val="ro-RO"/>
              </w:rPr>
              <w:t>Există feedback din sondajele privind cultura de siguranță care includ aspecte specifice culturii juste</w:t>
            </w:r>
            <w:r w:rsidR="00E3777E">
              <w:rPr>
                <w:i/>
                <w:color w:val="7030A0"/>
                <w:sz w:val="20"/>
                <w:szCs w:val="20"/>
                <w:lang w:val="ro-RO"/>
              </w:rPr>
              <w:t xml:space="preserve"> (”just culture”)</w:t>
            </w:r>
            <w:r w:rsidRPr="005F084F">
              <w:rPr>
                <w:i/>
                <w:color w:val="7030A0"/>
                <w:sz w:val="20"/>
                <w:szCs w:val="20"/>
                <w:lang w:val="ro-RO"/>
              </w:rPr>
              <w:t>. Confirmarea faptului că schema internă de raportare a siguranței este cunoscută și utilizată fără temeri de represalii.</w:t>
            </w:r>
          </w:p>
          <w:p w14:paraId="46C48EFA" w14:textId="4673EABA" w:rsidR="005F084F" w:rsidRPr="005F084F" w:rsidRDefault="005F084F" w:rsidP="001F6F40">
            <w:pPr>
              <w:pStyle w:val="ListParagraph"/>
              <w:numPr>
                <w:ilvl w:val="0"/>
                <w:numId w:val="26"/>
              </w:numPr>
              <w:spacing w:before="0"/>
              <w:ind w:left="634" w:hanging="288"/>
              <w:rPr>
                <w:i/>
                <w:color w:val="7030A0"/>
                <w:sz w:val="20"/>
                <w:szCs w:val="20"/>
                <w:lang w:val="ro-RO"/>
              </w:rPr>
            </w:pPr>
            <w:r w:rsidRPr="005F084F">
              <w:rPr>
                <w:i/>
                <w:color w:val="7030A0"/>
                <w:sz w:val="20"/>
                <w:szCs w:val="20"/>
                <w:lang w:val="ro-RO"/>
              </w:rPr>
              <w:t>Analizați modul în care se promovează o siguranță pozitivă și o cultură justă</w:t>
            </w:r>
            <w:r w:rsidR="00E3777E">
              <w:rPr>
                <w:i/>
                <w:color w:val="7030A0"/>
                <w:sz w:val="20"/>
                <w:szCs w:val="20"/>
                <w:lang w:val="ro-RO"/>
              </w:rPr>
              <w:t xml:space="preserve"> (”just culture”)</w:t>
            </w:r>
            <w:r w:rsidRPr="005F084F">
              <w:rPr>
                <w:i/>
                <w:color w:val="7030A0"/>
                <w:sz w:val="20"/>
                <w:szCs w:val="20"/>
                <w:lang w:val="ro-RO"/>
              </w:rPr>
              <w:t>.</w:t>
            </w:r>
          </w:p>
          <w:p w14:paraId="69518D38" w14:textId="0A314058" w:rsidR="005F084F" w:rsidRPr="005F084F" w:rsidRDefault="005F084F" w:rsidP="001F6F40">
            <w:pPr>
              <w:pStyle w:val="ListParagraph"/>
              <w:numPr>
                <w:ilvl w:val="0"/>
                <w:numId w:val="26"/>
              </w:numPr>
              <w:spacing w:before="0"/>
              <w:ind w:left="634" w:hanging="288"/>
              <w:rPr>
                <w:i/>
                <w:color w:val="7030A0"/>
                <w:sz w:val="20"/>
                <w:szCs w:val="20"/>
                <w:lang w:val="ro-RO"/>
              </w:rPr>
            </w:pPr>
            <w:r w:rsidRPr="005F084F">
              <w:rPr>
                <w:i/>
                <w:color w:val="7030A0"/>
                <w:sz w:val="20"/>
                <w:szCs w:val="20"/>
                <w:lang w:val="ro-RO"/>
              </w:rPr>
              <w:t xml:space="preserve">Dovezi că oamenii nu se tem să raporteze </w:t>
            </w:r>
            <w:r w:rsidR="004F1C66">
              <w:rPr>
                <w:i/>
                <w:color w:val="7030A0"/>
                <w:sz w:val="20"/>
                <w:szCs w:val="20"/>
                <w:lang w:val="ro-RO"/>
              </w:rPr>
              <w:t>relativ la</w:t>
            </w:r>
            <w:r w:rsidRPr="005F084F">
              <w:rPr>
                <w:i/>
                <w:color w:val="7030A0"/>
                <w:sz w:val="20"/>
                <w:szCs w:val="20"/>
                <w:lang w:val="ro-RO"/>
              </w:rPr>
              <w:t xml:space="preserve"> schema internă de raportare a siguranței.</w:t>
            </w:r>
          </w:p>
          <w:p w14:paraId="2B86F3CD" w14:textId="5F7E7C4D" w:rsidR="00EF2CAE" w:rsidRPr="00EB4BFC" w:rsidRDefault="00EF2CAE" w:rsidP="00D36FBC">
            <w:pPr>
              <w:pStyle w:val="TableParagraph"/>
              <w:tabs>
                <w:tab w:val="left" w:pos="624"/>
              </w:tabs>
              <w:spacing w:line="204" w:lineRule="exact"/>
              <w:ind w:left="623"/>
              <w:rPr>
                <w:sz w:val="17"/>
                <w:lang w:val="ro-RO"/>
              </w:rPr>
            </w:pPr>
          </w:p>
        </w:tc>
      </w:tr>
      <w:tr w:rsidR="005F084F" w:rsidRPr="00EB4BFC" w14:paraId="1321FCF8" w14:textId="77777777" w:rsidTr="00DA52B8">
        <w:trPr>
          <w:trHeight w:val="366"/>
        </w:trPr>
        <w:tc>
          <w:tcPr>
            <w:tcW w:w="13833" w:type="dxa"/>
            <w:gridSpan w:val="8"/>
            <w:shd w:val="clear" w:color="auto" w:fill="0088CE"/>
          </w:tcPr>
          <w:p w14:paraId="61FF1DAA" w14:textId="77777777" w:rsidR="005F084F" w:rsidRPr="00EB4BFC" w:rsidRDefault="005F084F" w:rsidP="00DA52B8">
            <w:pPr>
              <w:pStyle w:val="TableParagraph"/>
              <w:spacing w:before="82"/>
              <w:jc w:val="center"/>
              <w:rPr>
                <w:b/>
                <w:sz w:val="18"/>
                <w:lang w:val="ro-RO"/>
              </w:rPr>
            </w:pPr>
            <w:r w:rsidRPr="00EB4BFC">
              <w:rPr>
                <w:b/>
                <w:color w:val="FFFFFF"/>
                <w:sz w:val="18"/>
                <w:lang w:val="ro-RO"/>
              </w:rPr>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5F084F" w:rsidRPr="00EB4BFC" w14:paraId="373CB986" w14:textId="77777777" w:rsidTr="005F084F">
        <w:trPr>
          <w:trHeight w:val="366"/>
        </w:trPr>
        <w:tc>
          <w:tcPr>
            <w:tcW w:w="2766" w:type="dxa"/>
            <w:shd w:val="clear" w:color="auto" w:fill="5CABDF"/>
            <w:vAlign w:val="center"/>
          </w:tcPr>
          <w:p w14:paraId="19F27363" w14:textId="77777777" w:rsidR="005F084F" w:rsidRDefault="005F084F" w:rsidP="00DA52B8">
            <w:pPr>
              <w:pStyle w:val="TableParagraph"/>
              <w:spacing w:before="82"/>
              <w:jc w:val="center"/>
              <w:rPr>
                <w:b/>
                <w:color w:val="FFFFFF"/>
                <w:sz w:val="18"/>
                <w:lang w:val="ro-RO"/>
              </w:rPr>
            </w:pPr>
            <w:r w:rsidRPr="00EB4BFC">
              <w:rPr>
                <w:b/>
                <w:color w:val="FFFFFF"/>
                <w:sz w:val="18"/>
                <w:lang w:val="ro-RO"/>
              </w:rPr>
              <w:t>Air Operations</w:t>
            </w:r>
          </w:p>
          <w:p w14:paraId="054166C6" w14:textId="77777777" w:rsidR="005F084F" w:rsidRPr="00EB4BFC" w:rsidRDefault="005F084F" w:rsidP="00DA52B8">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39106A2F" w14:textId="77777777" w:rsidR="005F084F" w:rsidRDefault="005F084F" w:rsidP="00DA52B8">
            <w:pPr>
              <w:pStyle w:val="TableParagraph"/>
              <w:spacing w:before="82"/>
              <w:jc w:val="center"/>
              <w:rPr>
                <w:b/>
                <w:color w:val="FFFFFF"/>
                <w:sz w:val="18"/>
                <w:lang w:val="ro-RO"/>
              </w:rPr>
            </w:pPr>
            <w:r w:rsidRPr="00EB4BFC">
              <w:rPr>
                <w:b/>
                <w:color w:val="FFFFFF"/>
                <w:sz w:val="18"/>
                <w:lang w:val="ro-RO"/>
              </w:rPr>
              <w:t>Aircrew</w:t>
            </w:r>
          </w:p>
          <w:p w14:paraId="45C66604" w14:textId="77777777" w:rsidR="005F084F" w:rsidRPr="00EB4BFC" w:rsidRDefault="005F084F" w:rsidP="00DA52B8">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shd w:val="clear" w:color="auto" w:fill="5CABDF"/>
            <w:vAlign w:val="center"/>
          </w:tcPr>
          <w:p w14:paraId="6744723B" w14:textId="77777777" w:rsidR="005F084F" w:rsidRDefault="005F084F" w:rsidP="00DA52B8">
            <w:pPr>
              <w:pStyle w:val="TableParagraph"/>
              <w:spacing w:before="82"/>
              <w:jc w:val="center"/>
              <w:rPr>
                <w:b/>
                <w:color w:val="FFFFFF"/>
                <w:sz w:val="18"/>
                <w:lang w:val="ro-RO"/>
              </w:rPr>
            </w:pPr>
            <w:r w:rsidRPr="00EB4BFC">
              <w:rPr>
                <w:b/>
                <w:color w:val="FFFFFF"/>
                <w:sz w:val="18"/>
                <w:lang w:val="ro-RO"/>
              </w:rPr>
              <w:t>Aerodromes</w:t>
            </w:r>
          </w:p>
          <w:p w14:paraId="47DF25EA" w14:textId="77777777" w:rsidR="005F084F" w:rsidRPr="00EB4BFC" w:rsidRDefault="005F084F" w:rsidP="00DA52B8">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56BE4BBC" w14:textId="77777777" w:rsidR="005F084F" w:rsidRDefault="005F084F" w:rsidP="00DA52B8">
            <w:pPr>
              <w:pStyle w:val="TableParagraph"/>
              <w:spacing w:before="82"/>
              <w:jc w:val="center"/>
              <w:rPr>
                <w:b/>
                <w:color w:val="FFFFFF"/>
                <w:sz w:val="18"/>
                <w:lang w:val="ro-RO"/>
              </w:rPr>
            </w:pPr>
            <w:r w:rsidRPr="00EB4BFC">
              <w:rPr>
                <w:b/>
                <w:color w:val="FFFFFF"/>
                <w:sz w:val="18"/>
                <w:lang w:val="ro-RO"/>
              </w:rPr>
              <w:t>ATCO Training Org.</w:t>
            </w:r>
          </w:p>
          <w:p w14:paraId="5D6C614F" w14:textId="77777777" w:rsidR="005F084F" w:rsidRPr="00EB4BFC" w:rsidRDefault="005F084F" w:rsidP="00DA52B8">
            <w:pPr>
              <w:pStyle w:val="TableParagraph"/>
              <w:spacing w:before="82"/>
              <w:jc w:val="center"/>
              <w:rPr>
                <w:b/>
                <w:sz w:val="18"/>
                <w:lang w:val="ro-RO"/>
              </w:rPr>
            </w:pPr>
            <w:r w:rsidRPr="00EC546C">
              <w:rPr>
                <w:b/>
                <w:i/>
                <w:color w:val="7030A0"/>
                <w:sz w:val="18"/>
                <w:lang w:val="ro-RO"/>
              </w:rPr>
              <w:t>Organizatii de instruire</w:t>
            </w:r>
          </w:p>
        </w:tc>
        <w:tc>
          <w:tcPr>
            <w:tcW w:w="2767" w:type="dxa"/>
            <w:shd w:val="clear" w:color="auto" w:fill="5CABDF"/>
            <w:vAlign w:val="center"/>
          </w:tcPr>
          <w:p w14:paraId="21DDF0C3" w14:textId="77777777" w:rsidR="005F084F" w:rsidRDefault="005F084F" w:rsidP="00DA52B8">
            <w:pPr>
              <w:pStyle w:val="TableParagraph"/>
              <w:spacing w:before="82"/>
              <w:ind w:left="0"/>
              <w:jc w:val="center"/>
              <w:rPr>
                <w:b/>
                <w:color w:val="FFFFFF"/>
                <w:sz w:val="18"/>
                <w:lang w:val="ro-RO"/>
              </w:rPr>
            </w:pPr>
            <w:r w:rsidRPr="00432FCE">
              <w:rPr>
                <w:b/>
                <w:color w:val="FFFFFF"/>
                <w:sz w:val="18"/>
                <w:lang w:val="ro-RO"/>
              </w:rPr>
              <w:t>CAM Org.</w:t>
            </w:r>
          </w:p>
          <w:p w14:paraId="5A6A333E" w14:textId="77777777" w:rsidR="005F084F" w:rsidRPr="00EB4BFC" w:rsidRDefault="005F084F" w:rsidP="00DA52B8">
            <w:pPr>
              <w:pStyle w:val="TableParagraph"/>
              <w:spacing w:before="82"/>
              <w:jc w:val="center"/>
              <w:rPr>
                <w:b/>
                <w:sz w:val="18"/>
                <w:lang w:val="ro-RO"/>
              </w:rPr>
            </w:pPr>
            <w:r w:rsidRPr="00EC546C">
              <w:rPr>
                <w:b/>
                <w:i/>
                <w:color w:val="7030A0"/>
                <w:sz w:val="18"/>
                <w:lang w:val="ro-RO"/>
              </w:rPr>
              <w:t>Organizatii CAMO</w:t>
            </w:r>
          </w:p>
        </w:tc>
      </w:tr>
      <w:tr w:rsidR="005F084F" w:rsidRPr="00EB4BFC" w14:paraId="60C377DC" w14:textId="26734F11" w:rsidTr="00525E70">
        <w:trPr>
          <w:trHeight w:val="2402"/>
        </w:trPr>
        <w:tc>
          <w:tcPr>
            <w:tcW w:w="2766" w:type="dxa"/>
          </w:tcPr>
          <w:p w14:paraId="73E800A9" w14:textId="77777777" w:rsidR="005F084F" w:rsidRPr="005F084F" w:rsidRDefault="005F084F" w:rsidP="005F084F">
            <w:pPr>
              <w:pStyle w:val="TableParagraph"/>
              <w:rPr>
                <w:sz w:val="16"/>
                <w:szCs w:val="16"/>
                <w:lang w:val="ro-RO"/>
              </w:rPr>
            </w:pPr>
            <w:r w:rsidRPr="005F084F">
              <w:rPr>
                <w:color w:val="231F20"/>
                <w:sz w:val="16"/>
                <w:szCs w:val="16"/>
                <w:lang w:val="ro-RO"/>
              </w:rPr>
              <w:t>AMC1 ORO.GEN.200(a)(2)</w:t>
            </w:r>
          </w:p>
          <w:p w14:paraId="266E3793" w14:textId="77777777" w:rsidR="005F084F" w:rsidRPr="005F084F" w:rsidRDefault="005F084F" w:rsidP="005F084F">
            <w:pPr>
              <w:pStyle w:val="TableParagraph"/>
              <w:ind w:right="312"/>
              <w:jc w:val="both"/>
              <w:rPr>
                <w:sz w:val="16"/>
                <w:szCs w:val="16"/>
                <w:lang w:val="ro-RO"/>
              </w:rPr>
            </w:pPr>
            <w:r w:rsidRPr="005F084F">
              <w:rPr>
                <w:color w:val="231F20"/>
                <w:sz w:val="16"/>
                <w:szCs w:val="16"/>
                <w:lang w:val="ro-RO"/>
              </w:rPr>
              <w:t>‘Management system’ point (a)(2) - [complex operators]</w:t>
            </w:r>
          </w:p>
          <w:p w14:paraId="6D56D6B2" w14:textId="77777777" w:rsidR="005F084F" w:rsidRPr="005F084F" w:rsidRDefault="005F084F" w:rsidP="005F084F">
            <w:pPr>
              <w:pStyle w:val="TableParagraph"/>
              <w:jc w:val="both"/>
              <w:rPr>
                <w:sz w:val="16"/>
                <w:szCs w:val="16"/>
                <w:lang w:val="ro-RO"/>
              </w:rPr>
            </w:pPr>
            <w:r w:rsidRPr="005F084F">
              <w:rPr>
                <w:color w:val="231F20"/>
                <w:sz w:val="16"/>
                <w:szCs w:val="16"/>
                <w:lang w:val="ro-RO"/>
              </w:rPr>
              <w:t>AMC1 ORO.GEN.200(a)</w:t>
            </w:r>
          </w:p>
          <w:p w14:paraId="0D03452D" w14:textId="77777777" w:rsidR="005F084F" w:rsidRPr="005F084F" w:rsidRDefault="005F084F" w:rsidP="005F084F">
            <w:pPr>
              <w:pStyle w:val="TableParagraph"/>
              <w:rPr>
                <w:color w:val="231F20"/>
                <w:sz w:val="16"/>
                <w:szCs w:val="16"/>
                <w:lang w:val="ro-RO"/>
              </w:rPr>
            </w:pPr>
            <w:r w:rsidRPr="005F084F">
              <w:rPr>
                <w:color w:val="231F20"/>
                <w:sz w:val="16"/>
                <w:szCs w:val="16"/>
                <w:lang w:val="ro-RO"/>
              </w:rPr>
              <w:t>(1)(2)(3)(5) ‘Management system’ point (e) - [non- complex operators]</w:t>
            </w:r>
          </w:p>
          <w:p w14:paraId="361A78E9" w14:textId="1318C8E4" w:rsidR="005F084F" w:rsidRPr="00EB4BFC" w:rsidRDefault="005F084F" w:rsidP="005F084F">
            <w:pPr>
              <w:pStyle w:val="TableParagraph"/>
              <w:rPr>
                <w:sz w:val="17"/>
                <w:lang w:val="ro-RO"/>
              </w:rPr>
            </w:pPr>
          </w:p>
          <w:p w14:paraId="73D99CDD" w14:textId="7E63CDEE" w:rsidR="005F084F" w:rsidRPr="005F084F" w:rsidRDefault="005F084F" w:rsidP="005F084F">
            <w:pPr>
              <w:pStyle w:val="TableParagraph"/>
              <w:rPr>
                <w:i/>
                <w:color w:val="7030A0"/>
                <w:sz w:val="20"/>
                <w:szCs w:val="20"/>
                <w:lang w:val="ro-RO"/>
              </w:rPr>
            </w:pPr>
            <w:r w:rsidRPr="005F084F">
              <w:rPr>
                <w:i/>
                <w:color w:val="7030A0"/>
                <w:sz w:val="20"/>
                <w:szCs w:val="20"/>
                <w:lang w:val="ro-RO"/>
              </w:rPr>
              <w:t>AMC1 ORO.GEN.200(a)(2)</w:t>
            </w:r>
          </w:p>
          <w:p w14:paraId="55E02935" w14:textId="15AC01EF" w:rsidR="005F084F" w:rsidRPr="005F084F" w:rsidRDefault="005F084F" w:rsidP="005F084F">
            <w:pPr>
              <w:pStyle w:val="TableParagraph"/>
              <w:rPr>
                <w:i/>
                <w:color w:val="7030A0"/>
                <w:sz w:val="20"/>
                <w:szCs w:val="20"/>
                <w:lang w:val="ro-RO"/>
              </w:rPr>
            </w:pPr>
            <w:r w:rsidRPr="005F084F">
              <w:rPr>
                <w:i/>
                <w:color w:val="7030A0"/>
                <w:sz w:val="20"/>
                <w:szCs w:val="20"/>
                <w:lang w:val="ro-RO"/>
              </w:rPr>
              <w:t>„Sistemul de management” pct (a)(2) – operatori complecși</w:t>
            </w:r>
          </w:p>
          <w:p w14:paraId="78852326" w14:textId="49BE6EC7" w:rsidR="005F084F" w:rsidRPr="005F084F" w:rsidRDefault="005F084F" w:rsidP="005F084F">
            <w:pPr>
              <w:pStyle w:val="TableParagraph"/>
              <w:rPr>
                <w:i/>
                <w:color w:val="7030A0"/>
                <w:sz w:val="20"/>
                <w:szCs w:val="20"/>
                <w:lang w:val="ro-RO"/>
              </w:rPr>
            </w:pPr>
            <w:r w:rsidRPr="005F084F">
              <w:rPr>
                <w:i/>
                <w:color w:val="7030A0"/>
                <w:sz w:val="20"/>
                <w:szCs w:val="20"/>
                <w:lang w:val="ro-RO"/>
              </w:rPr>
              <w:t>AMC1 ORO.GEN.200(a)(1)(2)(3)(5)</w:t>
            </w:r>
            <w:r w:rsidRPr="005F084F">
              <w:rPr>
                <w:color w:val="231F20"/>
                <w:sz w:val="20"/>
                <w:szCs w:val="20"/>
                <w:lang w:val="ro-RO"/>
              </w:rPr>
              <w:t xml:space="preserve"> </w:t>
            </w:r>
            <w:r w:rsidRPr="005F084F">
              <w:rPr>
                <w:i/>
                <w:color w:val="7030A0"/>
                <w:sz w:val="20"/>
                <w:szCs w:val="20"/>
                <w:lang w:val="ro-RO"/>
              </w:rPr>
              <w:t>„Sistemul de management” pct (e) – operatori non-complecși</w:t>
            </w:r>
          </w:p>
          <w:p w14:paraId="377751C4" w14:textId="309D4389" w:rsidR="005F084F" w:rsidRPr="00EB4BFC" w:rsidRDefault="005F084F" w:rsidP="005F084F">
            <w:pPr>
              <w:pStyle w:val="TableParagraph"/>
              <w:rPr>
                <w:sz w:val="17"/>
                <w:lang w:val="ro-RO"/>
              </w:rPr>
            </w:pPr>
          </w:p>
        </w:tc>
        <w:tc>
          <w:tcPr>
            <w:tcW w:w="2767" w:type="dxa"/>
            <w:gridSpan w:val="2"/>
          </w:tcPr>
          <w:p w14:paraId="7788A3A4" w14:textId="77777777" w:rsidR="005F084F" w:rsidRPr="005F084F" w:rsidRDefault="005F084F" w:rsidP="005F084F">
            <w:pPr>
              <w:pStyle w:val="TableParagraph"/>
              <w:rPr>
                <w:sz w:val="16"/>
                <w:szCs w:val="16"/>
                <w:lang w:val="ro-RO"/>
              </w:rPr>
            </w:pPr>
            <w:r w:rsidRPr="005F084F">
              <w:rPr>
                <w:color w:val="231F20"/>
                <w:sz w:val="16"/>
                <w:szCs w:val="16"/>
                <w:lang w:val="ro-RO"/>
              </w:rPr>
              <w:t>AMC1 ORA.GEN.200(a)(2)</w:t>
            </w:r>
          </w:p>
          <w:p w14:paraId="4FFAC9CE" w14:textId="77777777" w:rsidR="005F084F" w:rsidRPr="005F084F" w:rsidRDefault="005F084F" w:rsidP="005F084F">
            <w:pPr>
              <w:pStyle w:val="TableParagraph"/>
              <w:ind w:right="330"/>
              <w:jc w:val="both"/>
              <w:rPr>
                <w:sz w:val="16"/>
                <w:szCs w:val="16"/>
                <w:lang w:val="ro-RO"/>
              </w:rPr>
            </w:pPr>
            <w:r w:rsidRPr="005F084F">
              <w:rPr>
                <w:color w:val="231F20"/>
                <w:sz w:val="16"/>
                <w:szCs w:val="16"/>
                <w:lang w:val="ro-RO"/>
              </w:rPr>
              <w:t>‘Management system’ point (a)(2) - [complex organisations]</w:t>
            </w:r>
          </w:p>
          <w:p w14:paraId="631CCE28" w14:textId="77777777" w:rsidR="005F084F" w:rsidRPr="005F084F" w:rsidRDefault="005F084F" w:rsidP="005F084F">
            <w:pPr>
              <w:pStyle w:val="TableParagraph"/>
              <w:jc w:val="both"/>
              <w:rPr>
                <w:sz w:val="16"/>
                <w:szCs w:val="16"/>
                <w:lang w:val="ro-RO"/>
              </w:rPr>
            </w:pPr>
            <w:r w:rsidRPr="005F084F">
              <w:rPr>
                <w:color w:val="231F20"/>
                <w:sz w:val="16"/>
                <w:szCs w:val="16"/>
                <w:lang w:val="ro-RO"/>
              </w:rPr>
              <w:t>AMC1 ORA.GEN.200(a)</w:t>
            </w:r>
          </w:p>
          <w:p w14:paraId="0E88A40F" w14:textId="77777777" w:rsidR="005F084F" w:rsidRPr="005F084F" w:rsidRDefault="005F084F" w:rsidP="005F084F">
            <w:pPr>
              <w:pStyle w:val="TableParagraph"/>
              <w:rPr>
                <w:color w:val="231F20"/>
                <w:sz w:val="16"/>
                <w:szCs w:val="16"/>
                <w:lang w:val="ro-RO"/>
              </w:rPr>
            </w:pPr>
            <w:r w:rsidRPr="005F084F">
              <w:rPr>
                <w:color w:val="231F20"/>
                <w:sz w:val="16"/>
                <w:szCs w:val="16"/>
                <w:lang w:val="ro-RO"/>
              </w:rPr>
              <w:t>(1)(2)(3)(5) ‘Management system’ point (e) - [non- complex organisations]</w:t>
            </w:r>
          </w:p>
          <w:p w14:paraId="4CC4B0D5" w14:textId="77777777" w:rsidR="005F084F" w:rsidRPr="00EB4BFC" w:rsidRDefault="005F084F" w:rsidP="005F084F">
            <w:pPr>
              <w:pStyle w:val="TableParagraph"/>
              <w:rPr>
                <w:color w:val="231F20"/>
                <w:sz w:val="17"/>
                <w:lang w:val="ro-RO"/>
              </w:rPr>
            </w:pPr>
          </w:p>
          <w:p w14:paraId="30C0AF00" w14:textId="42EE8504" w:rsidR="005F084F" w:rsidRPr="005F084F" w:rsidRDefault="005F084F" w:rsidP="005F084F">
            <w:pPr>
              <w:pStyle w:val="TableParagraph"/>
              <w:rPr>
                <w:i/>
                <w:color w:val="7030A0"/>
                <w:sz w:val="20"/>
                <w:szCs w:val="20"/>
                <w:lang w:val="ro-RO"/>
              </w:rPr>
            </w:pPr>
            <w:r w:rsidRPr="005F084F">
              <w:rPr>
                <w:i/>
                <w:color w:val="7030A0"/>
                <w:sz w:val="20"/>
                <w:szCs w:val="20"/>
                <w:lang w:val="ro-RO"/>
              </w:rPr>
              <w:t>AMC1 ORA.GEN.200(a)(2)</w:t>
            </w:r>
          </w:p>
          <w:p w14:paraId="6B0661BF" w14:textId="77777777" w:rsidR="005F084F" w:rsidRPr="005F084F" w:rsidRDefault="005F084F" w:rsidP="005F084F">
            <w:pPr>
              <w:pStyle w:val="TableParagraph"/>
              <w:rPr>
                <w:i/>
                <w:color w:val="7030A0"/>
                <w:sz w:val="20"/>
                <w:szCs w:val="20"/>
                <w:lang w:val="ro-RO"/>
              </w:rPr>
            </w:pPr>
            <w:r w:rsidRPr="005F084F">
              <w:rPr>
                <w:i/>
                <w:color w:val="7030A0"/>
                <w:sz w:val="20"/>
                <w:szCs w:val="20"/>
                <w:lang w:val="ro-RO"/>
              </w:rPr>
              <w:t>„Sistemul de management” pct (a)(2) – organizații complexe</w:t>
            </w:r>
          </w:p>
          <w:p w14:paraId="4C50DC44" w14:textId="13755182" w:rsidR="005F084F" w:rsidRPr="005F084F" w:rsidRDefault="005F084F" w:rsidP="005F084F">
            <w:pPr>
              <w:pStyle w:val="TableParagraph"/>
              <w:rPr>
                <w:i/>
                <w:color w:val="7030A0"/>
                <w:sz w:val="20"/>
                <w:szCs w:val="20"/>
                <w:lang w:val="ro-RO"/>
              </w:rPr>
            </w:pPr>
            <w:r w:rsidRPr="005F084F">
              <w:rPr>
                <w:i/>
                <w:color w:val="7030A0"/>
                <w:sz w:val="20"/>
                <w:szCs w:val="20"/>
                <w:lang w:val="ro-RO"/>
              </w:rPr>
              <w:t>AMC1 ORA.GEN.200(a)(1)(2)(3)(5)</w:t>
            </w:r>
            <w:r w:rsidRPr="005F084F">
              <w:rPr>
                <w:color w:val="231F20"/>
                <w:sz w:val="20"/>
                <w:szCs w:val="20"/>
                <w:lang w:val="ro-RO"/>
              </w:rPr>
              <w:t xml:space="preserve"> </w:t>
            </w:r>
            <w:r w:rsidRPr="005F084F">
              <w:rPr>
                <w:i/>
                <w:color w:val="7030A0"/>
                <w:sz w:val="20"/>
                <w:szCs w:val="20"/>
                <w:lang w:val="ro-RO"/>
              </w:rPr>
              <w:t>„Sistemul de management” pct (e) – organizații non-complexe</w:t>
            </w:r>
          </w:p>
          <w:p w14:paraId="631DCB11" w14:textId="2B0A7F5C" w:rsidR="005F084F" w:rsidRPr="00EB4BFC" w:rsidRDefault="005F084F" w:rsidP="005F084F">
            <w:pPr>
              <w:pStyle w:val="TableParagraph"/>
              <w:rPr>
                <w:sz w:val="17"/>
                <w:lang w:val="ro-RO"/>
              </w:rPr>
            </w:pPr>
          </w:p>
        </w:tc>
        <w:tc>
          <w:tcPr>
            <w:tcW w:w="2766" w:type="dxa"/>
            <w:gridSpan w:val="2"/>
          </w:tcPr>
          <w:p w14:paraId="090432A8" w14:textId="77777777" w:rsidR="005F084F" w:rsidRPr="005F084F" w:rsidRDefault="005F084F" w:rsidP="005F084F">
            <w:pPr>
              <w:pStyle w:val="TableParagraph"/>
              <w:ind w:left="22"/>
              <w:rPr>
                <w:sz w:val="16"/>
                <w:szCs w:val="16"/>
                <w:lang w:val="ro-RO"/>
              </w:rPr>
            </w:pPr>
            <w:r w:rsidRPr="005F084F">
              <w:rPr>
                <w:color w:val="231F20"/>
                <w:sz w:val="16"/>
                <w:szCs w:val="16"/>
                <w:lang w:val="ro-RO"/>
              </w:rPr>
              <w:t>ADR.OR.D.</w:t>
            </w:r>
            <w:r w:rsidRPr="005F084F">
              <w:rPr>
                <w:color w:val="231F20"/>
                <w:spacing w:val="-1"/>
                <w:sz w:val="16"/>
                <w:szCs w:val="16"/>
                <w:lang w:val="ro-RO"/>
              </w:rPr>
              <w:t xml:space="preserve"> </w:t>
            </w:r>
            <w:r w:rsidRPr="005F084F">
              <w:rPr>
                <w:color w:val="231F20"/>
                <w:spacing w:val="2"/>
                <w:sz w:val="16"/>
                <w:szCs w:val="16"/>
                <w:lang w:val="ro-RO"/>
              </w:rPr>
              <w:t>005</w:t>
            </w:r>
          </w:p>
          <w:p w14:paraId="01180498" w14:textId="77777777" w:rsidR="005F084F" w:rsidRPr="005F084F" w:rsidRDefault="005F084F" w:rsidP="005F084F">
            <w:pPr>
              <w:pStyle w:val="TableParagraph"/>
              <w:ind w:left="22" w:right="374"/>
              <w:rPr>
                <w:sz w:val="16"/>
                <w:szCs w:val="16"/>
                <w:lang w:val="ro-RO"/>
              </w:rPr>
            </w:pPr>
            <w:r w:rsidRPr="005F084F">
              <w:rPr>
                <w:color w:val="231F20"/>
                <w:sz w:val="16"/>
                <w:szCs w:val="16"/>
                <w:lang w:val="ro-RO"/>
              </w:rPr>
              <w:t>‘Management system’ point (b)(2)</w:t>
            </w:r>
            <w:r w:rsidRPr="005F084F">
              <w:rPr>
                <w:color w:val="231F20"/>
                <w:spacing w:val="2"/>
                <w:sz w:val="16"/>
                <w:szCs w:val="16"/>
                <w:lang w:val="ro-RO"/>
              </w:rPr>
              <w:t xml:space="preserve"> </w:t>
            </w:r>
            <w:r w:rsidRPr="005F084F">
              <w:rPr>
                <w:color w:val="231F20"/>
                <w:sz w:val="16"/>
                <w:szCs w:val="16"/>
                <w:lang w:val="ro-RO"/>
              </w:rPr>
              <w:t>and</w:t>
            </w:r>
          </w:p>
          <w:p w14:paraId="1174D91E" w14:textId="77777777" w:rsidR="005F084F" w:rsidRPr="005F084F" w:rsidRDefault="005F084F" w:rsidP="005F084F">
            <w:pPr>
              <w:pStyle w:val="TableParagraph"/>
              <w:ind w:left="22"/>
              <w:rPr>
                <w:sz w:val="16"/>
                <w:szCs w:val="16"/>
                <w:lang w:val="ro-RO"/>
              </w:rPr>
            </w:pPr>
            <w:r w:rsidRPr="005F084F">
              <w:rPr>
                <w:color w:val="231F20"/>
                <w:sz w:val="16"/>
                <w:szCs w:val="16"/>
                <w:lang w:val="ro-RO"/>
              </w:rPr>
              <w:t>AMC1 ADR.OR. D.005</w:t>
            </w:r>
          </w:p>
          <w:p w14:paraId="0F933A32" w14:textId="77777777" w:rsidR="005F084F" w:rsidRPr="005F084F" w:rsidRDefault="005F084F" w:rsidP="005F084F">
            <w:pPr>
              <w:pStyle w:val="TableParagraph"/>
              <w:ind w:left="22" w:right="374"/>
              <w:rPr>
                <w:color w:val="231F20"/>
                <w:sz w:val="16"/>
                <w:szCs w:val="16"/>
                <w:lang w:val="ro-RO"/>
              </w:rPr>
            </w:pPr>
            <w:r w:rsidRPr="005F084F">
              <w:rPr>
                <w:color w:val="231F20"/>
                <w:sz w:val="16"/>
                <w:szCs w:val="16"/>
                <w:lang w:val="ro-RO"/>
              </w:rPr>
              <w:t>‘Management system’ point (a)(3)</w:t>
            </w:r>
          </w:p>
          <w:p w14:paraId="17D462DB" w14:textId="77777777" w:rsidR="005F084F" w:rsidRDefault="005F084F" w:rsidP="005F084F">
            <w:pPr>
              <w:pStyle w:val="TableParagraph"/>
              <w:ind w:left="22" w:right="374"/>
              <w:rPr>
                <w:i/>
                <w:color w:val="7030A0"/>
                <w:sz w:val="17"/>
                <w:lang w:val="ro-RO"/>
              </w:rPr>
            </w:pPr>
          </w:p>
          <w:p w14:paraId="4ABA1995" w14:textId="357FF7EF" w:rsidR="005F084F" w:rsidRPr="005F084F" w:rsidRDefault="005F084F" w:rsidP="005F084F">
            <w:pPr>
              <w:pStyle w:val="TableParagraph"/>
              <w:ind w:left="22" w:right="374"/>
              <w:rPr>
                <w:sz w:val="20"/>
                <w:szCs w:val="20"/>
                <w:lang w:val="ro-RO"/>
              </w:rPr>
            </w:pPr>
            <w:r w:rsidRPr="005F084F">
              <w:rPr>
                <w:i/>
                <w:color w:val="7030A0"/>
                <w:sz w:val="20"/>
                <w:szCs w:val="20"/>
                <w:lang w:val="ro-RO"/>
              </w:rPr>
              <w:t>ADR.OR.D.005</w:t>
            </w:r>
            <w:r w:rsidRPr="005F084F">
              <w:rPr>
                <w:color w:val="231F20"/>
                <w:sz w:val="20"/>
                <w:szCs w:val="20"/>
                <w:lang w:val="ro-RO"/>
              </w:rPr>
              <w:t xml:space="preserve"> </w:t>
            </w:r>
            <w:r w:rsidRPr="005F084F">
              <w:rPr>
                <w:i/>
                <w:color w:val="7030A0"/>
                <w:sz w:val="20"/>
                <w:szCs w:val="20"/>
                <w:lang w:val="ro-RO"/>
              </w:rPr>
              <w:t>„Sistemul de management” pct (b)(2) și  – AMC1 ADR.OR.D.005</w:t>
            </w:r>
            <w:r w:rsidRPr="005F084F">
              <w:rPr>
                <w:color w:val="231F20"/>
                <w:sz w:val="20"/>
                <w:szCs w:val="20"/>
                <w:lang w:val="ro-RO"/>
              </w:rPr>
              <w:t xml:space="preserve"> </w:t>
            </w:r>
            <w:r w:rsidRPr="005F084F">
              <w:rPr>
                <w:i/>
                <w:color w:val="7030A0"/>
                <w:sz w:val="20"/>
                <w:szCs w:val="20"/>
                <w:lang w:val="ro-RO"/>
              </w:rPr>
              <w:t>„Sistemul de management” pct (a)(3)</w:t>
            </w:r>
          </w:p>
        </w:tc>
        <w:tc>
          <w:tcPr>
            <w:tcW w:w="2767" w:type="dxa"/>
            <w:gridSpan w:val="2"/>
          </w:tcPr>
          <w:p w14:paraId="39D9C73D" w14:textId="77777777" w:rsidR="005F084F" w:rsidRPr="005F084F" w:rsidRDefault="005F084F" w:rsidP="005F084F">
            <w:pPr>
              <w:pStyle w:val="TableParagraph"/>
              <w:ind w:left="54"/>
              <w:rPr>
                <w:sz w:val="16"/>
                <w:szCs w:val="16"/>
                <w:lang w:val="ro-RO"/>
              </w:rPr>
            </w:pPr>
            <w:r w:rsidRPr="005F084F">
              <w:rPr>
                <w:color w:val="231F20"/>
                <w:sz w:val="16"/>
                <w:szCs w:val="16"/>
                <w:lang w:val="ro-RO"/>
              </w:rPr>
              <w:t>AMC1 ATCO.OR.C.001(b)</w:t>
            </w:r>
          </w:p>
          <w:p w14:paraId="5FB1CB20" w14:textId="77777777" w:rsidR="005F084F" w:rsidRPr="005F084F" w:rsidRDefault="005F084F" w:rsidP="005F084F">
            <w:pPr>
              <w:pStyle w:val="TableParagraph"/>
              <w:ind w:left="54" w:right="142"/>
              <w:rPr>
                <w:color w:val="231F20"/>
                <w:sz w:val="16"/>
                <w:szCs w:val="16"/>
                <w:lang w:val="ro-RO"/>
              </w:rPr>
            </w:pPr>
            <w:r w:rsidRPr="005F084F">
              <w:rPr>
                <w:color w:val="231F20"/>
                <w:sz w:val="16"/>
                <w:szCs w:val="16"/>
                <w:lang w:val="ro-RO"/>
              </w:rPr>
              <w:t>‘Management system of training organisations’ points (c), (e) and (f)</w:t>
            </w:r>
          </w:p>
          <w:p w14:paraId="6D11F1A5" w14:textId="77777777" w:rsidR="005F084F" w:rsidRPr="00EB4BFC" w:rsidRDefault="005F084F" w:rsidP="005F084F">
            <w:pPr>
              <w:pStyle w:val="TableParagraph"/>
              <w:ind w:left="54" w:right="142"/>
              <w:rPr>
                <w:color w:val="231F20"/>
                <w:sz w:val="17"/>
                <w:lang w:val="ro-RO"/>
              </w:rPr>
            </w:pPr>
          </w:p>
          <w:p w14:paraId="72BD3C69" w14:textId="381262D2" w:rsidR="005F084F" w:rsidRPr="005F084F" w:rsidRDefault="005F084F" w:rsidP="005F084F">
            <w:pPr>
              <w:pStyle w:val="TableParagraph"/>
              <w:ind w:left="54" w:right="142"/>
              <w:rPr>
                <w:sz w:val="20"/>
                <w:szCs w:val="20"/>
                <w:lang w:val="ro-RO"/>
              </w:rPr>
            </w:pPr>
            <w:r w:rsidRPr="005F084F">
              <w:rPr>
                <w:i/>
                <w:color w:val="7030A0"/>
                <w:sz w:val="20"/>
                <w:szCs w:val="20"/>
                <w:lang w:val="ro-RO"/>
              </w:rPr>
              <w:t>AMC1 ATCO.OR.C.001(b) „Sistemul de management al organizațiilor de pregătire” pct (c), (e) și (f)</w:t>
            </w:r>
          </w:p>
        </w:tc>
        <w:tc>
          <w:tcPr>
            <w:tcW w:w="2767" w:type="dxa"/>
          </w:tcPr>
          <w:p w14:paraId="2B404E6F" w14:textId="77777777" w:rsidR="005F084F" w:rsidRPr="005F084F" w:rsidRDefault="005F084F" w:rsidP="005F084F">
            <w:pPr>
              <w:pStyle w:val="TableParagraph"/>
              <w:rPr>
                <w:color w:val="231F20"/>
                <w:sz w:val="16"/>
                <w:szCs w:val="16"/>
                <w:lang w:val="en-AU"/>
              </w:rPr>
            </w:pPr>
            <w:r w:rsidRPr="005F084F">
              <w:rPr>
                <w:color w:val="231F20"/>
                <w:sz w:val="16"/>
                <w:szCs w:val="16"/>
                <w:lang w:val="en-AU"/>
              </w:rPr>
              <w:t xml:space="preserve">AMC1 CAMO.A.200(a)(2) </w:t>
            </w:r>
          </w:p>
          <w:p w14:paraId="5D0DC5B9" w14:textId="77777777" w:rsidR="005F084F" w:rsidRPr="005F084F" w:rsidRDefault="005F084F" w:rsidP="005F084F">
            <w:pPr>
              <w:pStyle w:val="TableParagraph"/>
              <w:rPr>
                <w:color w:val="231F20"/>
                <w:sz w:val="16"/>
                <w:szCs w:val="16"/>
                <w:lang w:val="en-AU"/>
              </w:rPr>
            </w:pPr>
            <w:r w:rsidRPr="005F084F">
              <w:rPr>
                <w:color w:val="231F20"/>
                <w:sz w:val="16"/>
                <w:szCs w:val="16"/>
                <w:lang w:val="en-AU"/>
              </w:rPr>
              <w:t>'Management system' point (a) (1)</w:t>
            </w:r>
          </w:p>
          <w:p w14:paraId="00C524D7" w14:textId="77777777" w:rsidR="005F084F" w:rsidRPr="005F084F" w:rsidRDefault="005F084F" w:rsidP="005F084F">
            <w:pPr>
              <w:pStyle w:val="TableParagraph"/>
              <w:rPr>
                <w:color w:val="231F20"/>
                <w:sz w:val="16"/>
                <w:szCs w:val="16"/>
                <w:lang w:val="en-GB"/>
              </w:rPr>
            </w:pPr>
            <w:r w:rsidRPr="005F084F">
              <w:rPr>
                <w:color w:val="231F20"/>
                <w:sz w:val="16"/>
                <w:szCs w:val="16"/>
                <w:lang w:val="en-GB"/>
              </w:rPr>
              <w:t xml:space="preserve">CAMO.A.202 </w:t>
            </w:r>
          </w:p>
          <w:p w14:paraId="2623019B" w14:textId="77777777" w:rsidR="005F084F" w:rsidRPr="005F084F" w:rsidRDefault="005F084F" w:rsidP="005F084F">
            <w:pPr>
              <w:pStyle w:val="TableParagraph"/>
              <w:rPr>
                <w:color w:val="231F20"/>
                <w:sz w:val="16"/>
                <w:szCs w:val="16"/>
                <w:lang w:val="en-GB"/>
              </w:rPr>
            </w:pPr>
            <w:r w:rsidRPr="005F084F">
              <w:rPr>
                <w:color w:val="231F20"/>
                <w:sz w:val="16"/>
                <w:szCs w:val="16"/>
                <w:lang w:val="en-GB"/>
              </w:rPr>
              <w:t>‘Internal safety reporting scheme’ and its AMC/GM</w:t>
            </w:r>
          </w:p>
          <w:p w14:paraId="6B1D5322" w14:textId="77777777" w:rsidR="005F084F" w:rsidRPr="005F084F" w:rsidRDefault="005F084F" w:rsidP="005F084F">
            <w:pPr>
              <w:pStyle w:val="TableParagraph"/>
              <w:rPr>
                <w:bCs/>
                <w:color w:val="231F20"/>
                <w:sz w:val="16"/>
                <w:szCs w:val="16"/>
                <w:lang w:val="en-GB"/>
              </w:rPr>
            </w:pPr>
            <w:r w:rsidRPr="005F084F">
              <w:rPr>
                <w:bCs/>
                <w:color w:val="231F20"/>
                <w:sz w:val="16"/>
                <w:szCs w:val="16"/>
                <w:lang w:val="en-GB"/>
              </w:rPr>
              <w:t>CAMO.A.300 Continuing airworthiness management exposition (CAME)(a)(10)</w:t>
            </w:r>
          </w:p>
          <w:p w14:paraId="018A239A" w14:textId="77777777" w:rsidR="005F084F" w:rsidRDefault="005F084F" w:rsidP="005F084F">
            <w:pPr>
              <w:pStyle w:val="TableParagraph"/>
              <w:ind w:left="54" w:right="142"/>
              <w:rPr>
                <w:i/>
                <w:color w:val="7030A0"/>
                <w:sz w:val="17"/>
                <w:lang w:val="ro-RO"/>
              </w:rPr>
            </w:pPr>
          </w:p>
          <w:p w14:paraId="2B8473C8" w14:textId="77777777" w:rsidR="005F084F" w:rsidRPr="005F084F" w:rsidRDefault="005F084F" w:rsidP="005F084F">
            <w:pPr>
              <w:pStyle w:val="TableParagraph"/>
              <w:rPr>
                <w:i/>
                <w:color w:val="7030A0"/>
                <w:sz w:val="20"/>
                <w:szCs w:val="20"/>
                <w:lang w:val="ro-RO"/>
              </w:rPr>
            </w:pPr>
            <w:r w:rsidRPr="005F084F">
              <w:rPr>
                <w:i/>
                <w:color w:val="7030A0"/>
                <w:sz w:val="20"/>
                <w:szCs w:val="20"/>
                <w:lang w:val="ro-RO"/>
              </w:rPr>
              <w:t xml:space="preserve">AMC1 CAMO.A.200(a)(2) </w:t>
            </w:r>
          </w:p>
          <w:p w14:paraId="15B6DAB3" w14:textId="5CFA3C54" w:rsidR="005F084F" w:rsidRPr="005F084F" w:rsidRDefault="005F084F" w:rsidP="005F084F">
            <w:pPr>
              <w:pStyle w:val="TableParagraph"/>
              <w:rPr>
                <w:i/>
                <w:color w:val="7030A0"/>
                <w:sz w:val="20"/>
                <w:szCs w:val="20"/>
                <w:lang w:val="ro-RO"/>
              </w:rPr>
            </w:pPr>
            <w:r w:rsidRPr="005F084F">
              <w:rPr>
                <w:i/>
                <w:color w:val="7030A0"/>
                <w:sz w:val="20"/>
                <w:szCs w:val="20"/>
                <w:lang w:val="ro-RO"/>
              </w:rPr>
              <w:t xml:space="preserve"> „Sistemul de management” punctul (a)(1)</w:t>
            </w:r>
          </w:p>
          <w:p w14:paraId="0BDE00B1" w14:textId="77777777" w:rsidR="005F084F" w:rsidRPr="005F084F" w:rsidRDefault="005F084F" w:rsidP="005F084F">
            <w:pPr>
              <w:pStyle w:val="TableParagraph"/>
              <w:rPr>
                <w:i/>
                <w:color w:val="7030A0"/>
                <w:sz w:val="20"/>
                <w:szCs w:val="20"/>
                <w:lang w:val="ro-RO"/>
              </w:rPr>
            </w:pPr>
            <w:r w:rsidRPr="005F084F">
              <w:rPr>
                <w:i/>
                <w:color w:val="7030A0"/>
                <w:sz w:val="20"/>
                <w:szCs w:val="20"/>
                <w:lang w:val="ro-RO"/>
              </w:rPr>
              <w:t xml:space="preserve">CAMO.A.202 </w:t>
            </w:r>
          </w:p>
          <w:p w14:paraId="0485AE01" w14:textId="77777777" w:rsidR="005F084F" w:rsidRPr="005F084F" w:rsidRDefault="005F084F" w:rsidP="005F084F">
            <w:pPr>
              <w:pStyle w:val="TableParagraph"/>
              <w:rPr>
                <w:i/>
                <w:color w:val="7030A0"/>
                <w:sz w:val="20"/>
                <w:szCs w:val="20"/>
                <w:lang w:val="ro-RO"/>
              </w:rPr>
            </w:pPr>
            <w:r w:rsidRPr="005F084F">
              <w:rPr>
                <w:i/>
                <w:color w:val="7030A0"/>
                <w:sz w:val="20"/>
                <w:szCs w:val="20"/>
                <w:lang w:val="ro-RO"/>
              </w:rPr>
              <w:t>Schema internă de raportare legată de siguranță și AMC/GM asociate</w:t>
            </w:r>
          </w:p>
          <w:p w14:paraId="680096B2" w14:textId="721CB588" w:rsidR="005F084F" w:rsidRPr="005F084F" w:rsidRDefault="005F084F" w:rsidP="005F084F">
            <w:pPr>
              <w:pStyle w:val="TableParagraph"/>
              <w:rPr>
                <w:i/>
                <w:color w:val="7030A0"/>
                <w:sz w:val="20"/>
                <w:szCs w:val="20"/>
                <w:lang w:val="ro-RO"/>
              </w:rPr>
            </w:pPr>
            <w:r w:rsidRPr="005F084F">
              <w:rPr>
                <w:i/>
                <w:color w:val="7030A0"/>
                <w:sz w:val="20"/>
                <w:szCs w:val="20"/>
                <w:lang w:val="ro-RO"/>
              </w:rPr>
              <w:t xml:space="preserve">CAMO.A.300 </w:t>
            </w:r>
          </w:p>
          <w:p w14:paraId="30AD0144" w14:textId="1A026C45" w:rsidR="00A46145" w:rsidRPr="00EB4BFC" w:rsidRDefault="005F084F" w:rsidP="000B204A">
            <w:pPr>
              <w:pStyle w:val="TableParagraph"/>
              <w:rPr>
                <w:sz w:val="17"/>
                <w:lang w:val="ro-RO"/>
              </w:rPr>
            </w:pPr>
            <w:r w:rsidRPr="005F084F">
              <w:rPr>
                <w:i/>
                <w:color w:val="7030A0"/>
                <w:sz w:val="20"/>
                <w:szCs w:val="20"/>
                <w:lang w:val="ro-RO"/>
              </w:rPr>
              <w:t>„Manualul de prezentare al Managementului Continuității Navigabiliății (CAME)” (a)(10)</w:t>
            </w:r>
          </w:p>
        </w:tc>
      </w:tr>
    </w:tbl>
    <w:p w14:paraId="45DA2C88" w14:textId="77777777" w:rsidR="00EF2CAE" w:rsidRPr="00EB4BFC" w:rsidRDefault="00EF2CAE">
      <w:pPr>
        <w:spacing w:line="230" w:lineRule="auto"/>
        <w:rPr>
          <w:sz w:val="17"/>
          <w:lang w:val="ro-RO"/>
        </w:rPr>
        <w:sectPr w:rsidR="00EF2CAE" w:rsidRPr="00EB4BFC" w:rsidSect="00B24062">
          <w:type w:val="nextColumn"/>
          <w:pgSz w:w="16840" w:h="11910" w:orient="landscape" w:code="9"/>
          <w:pgMar w:top="1418" w:right="1440" w:bottom="567" w:left="1440" w:header="431" w:footer="0" w:gutter="0"/>
          <w:cols w:space="720"/>
        </w:sect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6"/>
        <w:gridCol w:w="692"/>
        <w:gridCol w:w="2075"/>
        <w:gridCol w:w="1383"/>
        <w:gridCol w:w="1383"/>
        <w:gridCol w:w="2075"/>
        <w:gridCol w:w="692"/>
        <w:gridCol w:w="2767"/>
      </w:tblGrid>
      <w:tr w:rsidR="00EF2CAE" w:rsidRPr="00EB4BFC" w14:paraId="4D39CDCC" w14:textId="77777777" w:rsidTr="00525E70">
        <w:trPr>
          <w:trHeight w:val="1497"/>
        </w:trPr>
        <w:tc>
          <w:tcPr>
            <w:tcW w:w="13833" w:type="dxa"/>
            <w:gridSpan w:val="8"/>
          </w:tcPr>
          <w:p w14:paraId="2C85A962" w14:textId="71898E4A" w:rsidR="00EF2CAE" w:rsidRPr="00A46145" w:rsidRDefault="00DB5376" w:rsidP="00A46145">
            <w:pPr>
              <w:pStyle w:val="TableParagraph"/>
              <w:ind w:left="58"/>
              <w:rPr>
                <w:b/>
                <w:sz w:val="16"/>
                <w:szCs w:val="16"/>
                <w:lang w:val="ro-RO"/>
              </w:rPr>
            </w:pPr>
            <w:r w:rsidRPr="00A46145">
              <w:rPr>
                <w:b/>
                <w:color w:val="0088CE"/>
                <w:sz w:val="16"/>
                <w:szCs w:val="16"/>
                <w:lang w:val="ro-RO"/>
              </w:rPr>
              <w:lastRenderedPageBreak/>
              <w:t>Annex 19 reference &amp; text</w:t>
            </w:r>
            <w:r w:rsidR="005F3645" w:rsidRPr="00A46145">
              <w:rPr>
                <w:b/>
                <w:color w:val="0088CE"/>
                <w:sz w:val="16"/>
                <w:szCs w:val="16"/>
                <w:lang w:val="ro-RO"/>
              </w:rPr>
              <w:t xml:space="preserve"> </w:t>
            </w:r>
          </w:p>
          <w:p w14:paraId="1EBFE35B" w14:textId="157267D5" w:rsidR="00EF2CAE" w:rsidRPr="00A46145" w:rsidRDefault="00DB5376" w:rsidP="00A46145">
            <w:pPr>
              <w:pStyle w:val="TableParagraph"/>
              <w:tabs>
                <w:tab w:val="left" w:pos="607"/>
              </w:tabs>
              <w:ind w:left="58"/>
              <w:rPr>
                <w:sz w:val="16"/>
                <w:szCs w:val="16"/>
                <w:lang w:val="ro-RO"/>
              </w:rPr>
            </w:pPr>
            <w:r w:rsidRPr="00A46145">
              <w:rPr>
                <w:color w:val="231F20"/>
                <w:sz w:val="16"/>
                <w:szCs w:val="16"/>
                <w:lang w:val="ro-RO"/>
              </w:rPr>
              <w:t>1.1.5</w:t>
            </w:r>
            <w:r w:rsidR="00A46145" w:rsidRPr="00A46145">
              <w:rPr>
                <w:color w:val="231F20"/>
                <w:sz w:val="16"/>
                <w:szCs w:val="16"/>
                <w:lang w:val="ro-RO"/>
              </w:rPr>
              <w:t xml:space="preserve"> </w:t>
            </w:r>
            <w:r w:rsidRPr="00A46145">
              <w:rPr>
                <w:color w:val="231F20"/>
                <w:sz w:val="16"/>
                <w:szCs w:val="16"/>
                <w:lang w:val="ro-RO"/>
              </w:rPr>
              <w:t>The safety policy</w:t>
            </w:r>
            <w:r w:rsidRPr="00A46145">
              <w:rPr>
                <w:color w:val="231F20"/>
                <w:spacing w:val="6"/>
                <w:sz w:val="16"/>
                <w:szCs w:val="16"/>
                <w:lang w:val="ro-RO"/>
              </w:rPr>
              <w:t xml:space="preserve"> </w:t>
            </w:r>
            <w:r w:rsidRPr="00A46145">
              <w:rPr>
                <w:color w:val="231F20"/>
                <w:sz w:val="16"/>
                <w:szCs w:val="16"/>
                <w:lang w:val="ro-RO"/>
              </w:rPr>
              <w:t>shall</w:t>
            </w:r>
            <w:r w:rsidR="005F3645" w:rsidRPr="00A46145">
              <w:rPr>
                <w:color w:val="231F20"/>
                <w:sz w:val="16"/>
                <w:szCs w:val="16"/>
                <w:lang w:val="ro-RO"/>
              </w:rPr>
              <w:t xml:space="preserve"> </w:t>
            </w:r>
          </w:p>
          <w:p w14:paraId="4281C9DD" w14:textId="45249495" w:rsidR="00EF2CAE" w:rsidRPr="00A46145" w:rsidRDefault="00DB5376" w:rsidP="00A46145">
            <w:pPr>
              <w:pStyle w:val="TableParagraph"/>
              <w:ind w:left="58"/>
              <w:rPr>
                <w:color w:val="231F20"/>
                <w:sz w:val="16"/>
                <w:szCs w:val="16"/>
                <w:lang w:val="ro-RO"/>
              </w:rPr>
            </w:pPr>
            <w:r w:rsidRPr="00A46145">
              <w:rPr>
                <w:color w:val="231F20"/>
                <w:sz w:val="16"/>
                <w:szCs w:val="16"/>
                <w:lang w:val="ro-RO"/>
              </w:rPr>
              <w:t>d) clearly indicate which types of behaviors are unacceptable related to the service provider’s aviation activities and include the circumstances under which disciplinary action would not apply.</w:t>
            </w:r>
            <w:r w:rsidR="00D53C16" w:rsidRPr="00A46145">
              <w:rPr>
                <w:color w:val="231F20"/>
                <w:sz w:val="16"/>
                <w:szCs w:val="16"/>
                <w:lang w:val="ro-RO"/>
              </w:rPr>
              <w:t xml:space="preserve"> </w:t>
            </w:r>
          </w:p>
          <w:p w14:paraId="2992716C" w14:textId="276500F5" w:rsidR="00EF2CAE" w:rsidRPr="00A46145" w:rsidRDefault="00DB5376" w:rsidP="00A46145">
            <w:pPr>
              <w:pStyle w:val="TableParagraph"/>
              <w:ind w:left="58"/>
              <w:rPr>
                <w:i/>
                <w:color w:val="7030A0"/>
                <w:sz w:val="16"/>
                <w:szCs w:val="16"/>
                <w:lang w:val="ro-RO"/>
              </w:rPr>
            </w:pPr>
            <w:r w:rsidRPr="00A46145">
              <w:rPr>
                <w:color w:val="231F20"/>
                <w:sz w:val="16"/>
                <w:szCs w:val="16"/>
                <w:lang w:val="ro-RO"/>
              </w:rPr>
              <w:t>See also Reg. (EU) 376/2014 Article 16.</w:t>
            </w:r>
            <w:r w:rsidR="00D25B17" w:rsidRPr="00A46145">
              <w:rPr>
                <w:color w:val="231F20"/>
                <w:sz w:val="16"/>
                <w:szCs w:val="16"/>
                <w:lang w:val="ro-RO"/>
              </w:rPr>
              <w:t xml:space="preserve"> </w:t>
            </w:r>
          </w:p>
          <w:p w14:paraId="72160297" w14:textId="77777777" w:rsidR="00A46145" w:rsidRDefault="00A46145" w:rsidP="00A46145">
            <w:pPr>
              <w:pStyle w:val="TableParagraph"/>
              <w:ind w:left="58"/>
              <w:rPr>
                <w:i/>
                <w:color w:val="7030A0"/>
                <w:sz w:val="17"/>
                <w:lang w:val="ro-RO"/>
              </w:rPr>
            </w:pPr>
          </w:p>
          <w:p w14:paraId="5F2439F5" w14:textId="77777777" w:rsidR="00A46145" w:rsidRPr="00A46145" w:rsidRDefault="00A46145" w:rsidP="00A46145">
            <w:pPr>
              <w:pStyle w:val="TableParagraph"/>
              <w:ind w:left="58"/>
              <w:rPr>
                <w:b/>
                <w:bCs/>
                <w:i/>
                <w:color w:val="7030A0"/>
                <w:sz w:val="20"/>
                <w:szCs w:val="20"/>
                <w:lang w:val="ro-RO"/>
              </w:rPr>
            </w:pPr>
            <w:r w:rsidRPr="00A46145">
              <w:rPr>
                <w:b/>
                <w:bCs/>
                <w:i/>
                <w:color w:val="7030A0"/>
                <w:sz w:val="20"/>
                <w:szCs w:val="20"/>
                <w:lang w:val="ro-RO"/>
              </w:rPr>
              <w:t>Referințe și text Anexa 19</w:t>
            </w:r>
          </w:p>
          <w:p w14:paraId="0F215D39" w14:textId="44017AB9" w:rsidR="00A46145" w:rsidRPr="00A46145" w:rsidRDefault="00A46145" w:rsidP="00A46145">
            <w:pPr>
              <w:pStyle w:val="TableParagraph"/>
              <w:tabs>
                <w:tab w:val="left" w:pos="607"/>
              </w:tabs>
              <w:ind w:left="58"/>
              <w:rPr>
                <w:i/>
                <w:color w:val="7030A0"/>
                <w:sz w:val="20"/>
                <w:szCs w:val="20"/>
                <w:lang w:val="ro-RO"/>
              </w:rPr>
            </w:pPr>
            <w:r w:rsidRPr="00A46145">
              <w:rPr>
                <w:i/>
                <w:color w:val="7030A0"/>
                <w:sz w:val="20"/>
                <w:szCs w:val="20"/>
                <w:lang w:val="ro-RO"/>
              </w:rPr>
              <w:t>1.1.5 Politica de siguranță trebuie</w:t>
            </w:r>
          </w:p>
          <w:p w14:paraId="0E020D41" w14:textId="0FC0E3F8" w:rsidR="00A46145" w:rsidRPr="00A46145" w:rsidRDefault="00A46145" w:rsidP="00A46145">
            <w:pPr>
              <w:pStyle w:val="TableParagraph"/>
              <w:ind w:left="58"/>
              <w:rPr>
                <w:i/>
                <w:color w:val="7030A0"/>
                <w:sz w:val="20"/>
                <w:szCs w:val="20"/>
                <w:lang w:val="ro-RO"/>
              </w:rPr>
            </w:pPr>
            <w:r w:rsidRPr="00A46145">
              <w:rPr>
                <w:i/>
                <w:color w:val="7030A0"/>
                <w:sz w:val="20"/>
                <w:szCs w:val="20"/>
                <w:lang w:val="ro-RO"/>
              </w:rPr>
              <w:t>d) să stipuleze în mod clar ce tipuri de  comportamente sunt inaceptabile în activitățile de aviație desfășurate de furnizorul de servicii și să includă referiri la circumstanțele în care nu se aplică măsuri disciplinare</w:t>
            </w:r>
          </w:p>
          <w:p w14:paraId="4E678B40" w14:textId="77777777" w:rsidR="00A46145" w:rsidRDefault="00A46145" w:rsidP="00A46145">
            <w:pPr>
              <w:pStyle w:val="TableParagraph"/>
              <w:ind w:left="58"/>
              <w:rPr>
                <w:i/>
                <w:color w:val="7030A0"/>
                <w:sz w:val="20"/>
                <w:szCs w:val="20"/>
                <w:lang w:val="ro-RO"/>
              </w:rPr>
            </w:pPr>
            <w:r w:rsidRPr="00A46145">
              <w:rPr>
                <w:i/>
                <w:color w:val="7030A0"/>
                <w:sz w:val="20"/>
                <w:szCs w:val="20"/>
                <w:lang w:val="ro-RO"/>
              </w:rPr>
              <w:t>A se consulta inclusiv Art. 16 din Reg. (UE) nr. 376/2014</w:t>
            </w:r>
          </w:p>
          <w:p w14:paraId="0829F8C8" w14:textId="1422A773" w:rsidR="00A46145" w:rsidRPr="00EB4BFC" w:rsidRDefault="00A46145" w:rsidP="00A46145">
            <w:pPr>
              <w:pStyle w:val="TableParagraph"/>
              <w:ind w:left="58"/>
              <w:rPr>
                <w:sz w:val="17"/>
                <w:lang w:val="ro-RO"/>
              </w:rPr>
            </w:pPr>
          </w:p>
        </w:tc>
      </w:tr>
      <w:tr w:rsidR="00A46145" w:rsidRPr="00EB4BFC" w14:paraId="3AE77822" w14:textId="77777777" w:rsidTr="00525E70">
        <w:trPr>
          <w:trHeight w:val="366"/>
        </w:trPr>
        <w:tc>
          <w:tcPr>
            <w:tcW w:w="3458" w:type="dxa"/>
            <w:gridSpan w:val="2"/>
            <w:shd w:val="clear" w:color="auto" w:fill="0088CE"/>
          </w:tcPr>
          <w:p w14:paraId="37AA5639" w14:textId="77777777" w:rsidR="00A46145" w:rsidRPr="00784F95" w:rsidRDefault="00A46145" w:rsidP="00DA52B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1CBAA279" w14:textId="77777777" w:rsidR="00A46145" w:rsidRPr="00364F59" w:rsidRDefault="00A46145" w:rsidP="00DA52B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3EF7C6A9" w14:textId="77777777" w:rsidR="00A46145" w:rsidRPr="00364F59" w:rsidRDefault="00A46145" w:rsidP="00DA52B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gridSpan w:val="2"/>
            <w:shd w:val="clear" w:color="auto" w:fill="0088CE"/>
          </w:tcPr>
          <w:p w14:paraId="428D1EE8" w14:textId="77777777" w:rsidR="00A46145" w:rsidRPr="00364F59" w:rsidRDefault="00A46145" w:rsidP="00DA52B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0F5744" w:rsidRPr="00EB4BFC" w14:paraId="6190DC93" w14:textId="77777777" w:rsidTr="00525E70">
        <w:trPr>
          <w:trHeight w:val="2832"/>
        </w:trPr>
        <w:tc>
          <w:tcPr>
            <w:tcW w:w="3458" w:type="dxa"/>
            <w:gridSpan w:val="2"/>
          </w:tcPr>
          <w:p w14:paraId="1589690F" w14:textId="77777777" w:rsidR="000F5744" w:rsidRPr="000F5744" w:rsidRDefault="000F5744" w:rsidP="000F5744">
            <w:pPr>
              <w:pStyle w:val="TableParagraph"/>
              <w:ind w:right="124"/>
              <w:rPr>
                <w:sz w:val="16"/>
                <w:szCs w:val="16"/>
                <w:lang w:val="ro-RO"/>
              </w:rPr>
            </w:pPr>
            <w:r w:rsidRPr="000F5744">
              <w:rPr>
                <w:color w:val="231F20"/>
                <w:sz w:val="16"/>
                <w:szCs w:val="16"/>
                <w:lang w:val="ro-RO"/>
              </w:rPr>
              <w:t>A Just Culture Policy and principles have been defined.</w:t>
            </w:r>
          </w:p>
          <w:p w14:paraId="42120DB8" w14:textId="77777777" w:rsidR="000F5744" w:rsidRPr="000F5744" w:rsidRDefault="000F5744" w:rsidP="000F5744">
            <w:pPr>
              <w:pStyle w:val="TableParagraph"/>
              <w:rPr>
                <w:rFonts w:asciiTheme="minorHAnsi" w:hAnsiTheme="minorHAnsi" w:cstheme="minorHAnsi"/>
                <w:i/>
                <w:color w:val="7030A0"/>
                <w:sz w:val="20"/>
                <w:szCs w:val="20"/>
                <w:lang w:val="ro-RO"/>
              </w:rPr>
            </w:pPr>
          </w:p>
          <w:p w14:paraId="28F1A37E" w14:textId="7F113D97" w:rsidR="000F5744" w:rsidRPr="000F5744" w:rsidRDefault="000F5744" w:rsidP="000F5744">
            <w:pPr>
              <w:pStyle w:val="TableParagraph"/>
              <w:rPr>
                <w:sz w:val="20"/>
                <w:szCs w:val="20"/>
                <w:lang w:val="ro-RO"/>
              </w:rPr>
            </w:pPr>
            <w:r w:rsidRPr="000F5744">
              <w:rPr>
                <w:rFonts w:asciiTheme="minorHAnsi" w:hAnsiTheme="minorHAnsi" w:cstheme="minorHAnsi"/>
                <w:i/>
                <w:color w:val="7030A0"/>
                <w:sz w:val="20"/>
                <w:szCs w:val="20"/>
                <w:lang w:val="ro-RO"/>
              </w:rPr>
              <w:t>Au fost definite o Politică de cultură justă</w:t>
            </w:r>
            <w:r w:rsidR="00E3777E">
              <w:rPr>
                <w:rFonts w:asciiTheme="minorHAnsi" w:hAnsiTheme="minorHAnsi" w:cstheme="minorHAnsi"/>
                <w:i/>
                <w:color w:val="7030A0"/>
                <w:sz w:val="20"/>
                <w:szCs w:val="20"/>
                <w:lang w:val="ro-RO"/>
              </w:rPr>
              <w:t xml:space="preserve"> </w:t>
            </w:r>
            <w:r w:rsidR="00E3777E">
              <w:rPr>
                <w:i/>
                <w:color w:val="7030A0"/>
                <w:sz w:val="20"/>
                <w:szCs w:val="20"/>
                <w:lang w:val="ro-RO"/>
              </w:rPr>
              <w:t>(”just culture”)</w:t>
            </w:r>
            <w:r w:rsidRPr="000F5744">
              <w:rPr>
                <w:rFonts w:asciiTheme="minorHAnsi" w:hAnsiTheme="minorHAnsi" w:cstheme="minorHAnsi"/>
                <w:i/>
                <w:color w:val="7030A0"/>
                <w:sz w:val="20"/>
                <w:szCs w:val="20"/>
                <w:lang w:val="ro-RO"/>
              </w:rPr>
              <w:t xml:space="preserve"> și principii. </w:t>
            </w:r>
          </w:p>
        </w:tc>
        <w:tc>
          <w:tcPr>
            <w:tcW w:w="3458" w:type="dxa"/>
            <w:gridSpan w:val="2"/>
          </w:tcPr>
          <w:p w14:paraId="529B011B" w14:textId="77777777" w:rsidR="000F5744" w:rsidRPr="000F5744" w:rsidRDefault="000F5744" w:rsidP="000F5744">
            <w:pPr>
              <w:pStyle w:val="TableParagraph"/>
              <w:ind w:left="55" w:right="15"/>
              <w:rPr>
                <w:color w:val="231F20"/>
                <w:sz w:val="16"/>
                <w:szCs w:val="16"/>
                <w:lang w:val="ro-RO"/>
              </w:rPr>
            </w:pPr>
            <w:r w:rsidRPr="000F5744">
              <w:rPr>
                <w:color w:val="231F20"/>
                <w:sz w:val="16"/>
                <w:szCs w:val="16"/>
                <w:lang w:val="ro-RO"/>
              </w:rPr>
              <w:t>The just culture policy clearly identifies acceptable and unacceptable behaviours.</w:t>
            </w:r>
          </w:p>
          <w:p w14:paraId="1F863C35" w14:textId="77777777" w:rsidR="000F5744" w:rsidRPr="000F5744" w:rsidRDefault="000F5744" w:rsidP="000F5744">
            <w:pPr>
              <w:pStyle w:val="TableParagraph"/>
              <w:ind w:left="55" w:right="15"/>
              <w:rPr>
                <w:color w:val="231F20"/>
                <w:sz w:val="16"/>
                <w:szCs w:val="16"/>
                <w:lang w:val="ro-RO"/>
              </w:rPr>
            </w:pPr>
            <w:r w:rsidRPr="000F5744">
              <w:rPr>
                <w:color w:val="231F20"/>
                <w:sz w:val="16"/>
                <w:szCs w:val="16"/>
                <w:lang w:val="ro-RO"/>
              </w:rPr>
              <w:t>The principles ensure that the policy can be applied consistently across the whole organisation.</w:t>
            </w:r>
          </w:p>
          <w:p w14:paraId="4EF74CE7" w14:textId="7BC07718" w:rsidR="000F5744" w:rsidRPr="000F5744" w:rsidRDefault="000F5744" w:rsidP="000F5744">
            <w:pPr>
              <w:pStyle w:val="TableParagraph"/>
              <w:ind w:left="55" w:right="15"/>
              <w:rPr>
                <w:color w:val="231F20"/>
                <w:sz w:val="16"/>
                <w:szCs w:val="16"/>
                <w:lang w:val="ro-RO"/>
              </w:rPr>
            </w:pPr>
            <w:r w:rsidRPr="000F5744">
              <w:rPr>
                <w:color w:val="231F20"/>
                <w:sz w:val="16"/>
                <w:szCs w:val="16"/>
                <w:lang w:val="ro-RO"/>
              </w:rPr>
              <w:t>The just culture policy and principles are understandable and clearly visible.</w:t>
            </w:r>
          </w:p>
          <w:p w14:paraId="004E29DD" w14:textId="77777777" w:rsidR="000F5744" w:rsidRPr="000F5744" w:rsidRDefault="000F5744" w:rsidP="000F5744">
            <w:pPr>
              <w:pStyle w:val="TableParagraph"/>
              <w:ind w:left="0"/>
              <w:rPr>
                <w:rFonts w:ascii="Times New Roman"/>
                <w:sz w:val="20"/>
                <w:szCs w:val="20"/>
                <w:lang w:val="ro-RO"/>
              </w:rPr>
            </w:pPr>
          </w:p>
          <w:p w14:paraId="225A70C5" w14:textId="405C0B82" w:rsidR="000F5744" w:rsidRPr="000F5744" w:rsidRDefault="000F5744" w:rsidP="000F5744">
            <w:pPr>
              <w:pStyle w:val="TableParagraph"/>
              <w:rPr>
                <w:rFonts w:asciiTheme="minorHAnsi" w:hAnsiTheme="minorHAnsi" w:cstheme="minorHAnsi"/>
                <w:i/>
                <w:color w:val="7030A0"/>
                <w:sz w:val="20"/>
                <w:szCs w:val="20"/>
                <w:lang w:val="ro-RO"/>
              </w:rPr>
            </w:pPr>
            <w:r w:rsidRPr="000F5744">
              <w:rPr>
                <w:rFonts w:asciiTheme="minorHAnsi" w:hAnsiTheme="minorHAnsi" w:cstheme="minorHAnsi"/>
                <w:i/>
                <w:color w:val="7030A0"/>
                <w:sz w:val="20"/>
                <w:szCs w:val="20"/>
                <w:lang w:val="ro-RO"/>
              </w:rPr>
              <w:t>Politica de cultură justă</w:t>
            </w:r>
            <w:r w:rsidR="00E3777E">
              <w:rPr>
                <w:rFonts w:asciiTheme="minorHAnsi" w:hAnsiTheme="minorHAnsi" w:cstheme="minorHAnsi"/>
                <w:i/>
                <w:color w:val="7030A0"/>
                <w:sz w:val="20"/>
                <w:szCs w:val="20"/>
                <w:lang w:val="ro-RO"/>
              </w:rPr>
              <w:t xml:space="preserve"> </w:t>
            </w:r>
            <w:r w:rsidR="00E3777E">
              <w:rPr>
                <w:i/>
                <w:color w:val="7030A0"/>
                <w:sz w:val="20"/>
                <w:szCs w:val="20"/>
                <w:lang w:val="ro-RO"/>
              </w:rPr>
              <w:t>(”just culture”)</w:t>
            </w:r>
            <w:r w:rsidRPr="000F5744">
              <w:rPr>
                <w:rFonts w:asciiTheme="minorHAnsi" w:hAnsiTheme="minorHAnsi" w:cstheme="minorHAnsi"/>
                <w:i/>
                <w:color w:val="7030A0"/>
                <w:sz w:val="20"/>
                <w:szCs w:val="20"/>
                <w:lang w:val="ro-RO"/>
              </w:rPr>
              <w:t xml:space="preserve"> identifică în mod clar comportamentele acceptabile și inacceptabile.</w:t>
            </w:r>
          </w:p>
          <w:p w14:paraId="02A4F9E8" w14:textId="77777777" w:rsidR="000F5744" w:rsidRPr="000F5744" w:rsidRDefault="000F5744" w:rsidP="000F5744">
            <w:pPr>
              <w:pStyle w:val="TableParagraph"/>
              <w:rPr>
                <w:rFonts w:asciiTheme="minorHAnsi" w:hAnsiTheme="minorHAnsi" w:cstheme="minorHAnsi"/>
                <w:i/>
                <w:color w:val="7030A0"/>
                <w:sz w:val="20"/>
                <w:szCs w:val="20"/>
                <w:lang w:val="ro-RO"/>
              </w:rPr>
            </w:pPr>
            <w:r w:rsidRPr="000F5744">
              <w:rPr>
                <w:rFonts w:asciiTheme="minorHAnsi" w:hAnsiTheme="minorHAnsi" w:cstheme="minorHAnsi"/>
                <w:i/>
                <w:color w:val="7030A0"/>
                <w:sz w:val="20"/>
                <w:szCs w:val="20"/>
                <w:lang w:val="ro-RO"/>
              </w:rPr>
              <w:t>Principiile asigură că politica poate fi aplicată în mod consecvent în întreaga organizație.</w:t>
            </w:r>
          </w:p>
          <w:p w14:paraId="3459809F" w14:textId="06F12440" w:rsidR="000F5744" w:rsidRPr="000F5744" w:rsidRDefault="000F5744" w:rsidP="000F5744">
            <w:pPr>
              <w:pStyle w:val="TableParagraph"/>
              <w:rPr>
                <w:rFonts w:asciiTheme="minorHAnsi" w:hAnsiTheme="minorHAnsi" w:cstheme="minorHAnsi"/>
                <w:i/>
                <w:color w:val="7030A0"/>
                <w:sz w:val="20"/>
                <w:szCs w:val="20"/>
                <w:lang w:val="ro-RO"/>
              </w:rPr>
            </w:pPr>
            <w:r w:rsidRPr="000F5744">
              <w:rPr>
                <w:rFonts w:asciiTheme="minorHAnsi" w:hAnsiTheme="minorHAnsi" w:cstheme="minorHAnsi"/>
                <w:i/>
                <w:color w:val="7030A0"/>
                <w:sz w:val="20"/>
                <w:szCs w:val="20"/>
                <w:lang w:val="ro-RO"/>
              </w:rPr>
              <w:t xml:space="preserve">Politica și principiile culturii juste </w:t>
            </w:r>
            <w:r w:rsidR="00E3777E">
              <w:rPr>
                <w:i/>
                <w:color w:val="7030A0"/>
                <w:sz w:val="20"/>
                <w:szCs w:val="20"/>
                <w:lang w:val="ro-RO"/>
              </w:rPr>
              <w:t xml:space="preserve">(”just culture”) </w:t>
            </w:r>
            <w:r w:rsidRPr="000F5744">
              <w:rPr>
                <w:rFonts w:asciiTheme="minorHAnsi" w:hAnsiTheme="minorHAnsi" w:cstheme="minorHAnsi"/>
                <w:i/>
                <w:color w:val="7030A0"/>
                <w:sz w:val="20"/>
                <w:szCs w:val="20"/>
                <w:lang w:val="ro-RO"/>
              </w:rPr>
              <w:t>sunt de înțeles și clar vizibile.</w:t>
            </w:r>
          </w:p>
          <w:p w14:paraId="5919E546" w14:textId="2869C000" w:rsidR="000F5744" w:rsidRPr="00EB4BFC" w:rsidRDefault="000F5744" w:rsidP="000F5744">
            <w:pPr>
              <w:pStyle w:val="TableParagraph"/>
              <w:ind w:left="0"/>
              <w:rPr>
                <w:rFonts w:ascii="Times New Roman"/>
                <w:sz w:val="16"/>
                <w:lang w:val="ro-RO"/>
              </w:rPr>
            </w:pPr>
          </w:p>
        </w:tc>
        <w:tc>
          <w:tcPr>
            <w:tcW w:w="3458" w:type="dxa"/>
            <w:gridSpan w:val="2"/>
          </w:tcPr>
          <w:p w14:paraId="1E98D285" w14:textId="77777777" w:rsidR="000F5744" w:rsidRPr="000F5744" w:rsidRDefault="000F5744" w:rsidP="000F5744">
            <w:pPr>
              <w:pStyle w:val="TableParagraph"/>
              <w:ind w:left="55" w:right="15"/>
              <w:rPr>
                <w:sz w:val="16"/>
                <w:szCs w:val="16"/>
                <w:lang w:val="ro-RO"/>
              </w:rPr>
            </w:pPr>
            <w:r w:rsidRPr="000F5744">
              <w:rPr>
                <w:color w:val="231F20"/>
                <w:sz w:val="16"/>
                <w:szCs w:val="16"/>
                <w:lang w:val="ro-RO"/>
              </w:rPr>
              <w:t>There is evidence of the Just Culture policy and supporting principles being applied and promoted to staff.</w:t>
            </w:r>
          </w:p>
          <w:p w14:paraId="1A7F8230" w14:textId="77777777" w:rsidR="000F5744" w:rsidRPr="000F5744" w:rsidRDefault="000F5744" w:rsidP="000F5744">
            <w:pPr>
              <w:pStyle w:val="TableParagraph"/>
              <w:ind w:left="55"/>
              <w:rPr>
                <w:i/>
                <w:color w:val="7030A0"/>
                <w:sz w:val="20"/>
                <w:szCs w:val="20"/>
                <w:lang w:val="ro-RO"/>
              </w:rPr>
            </w:pPr>
          </w:p>
          <w:p w14:paraId="517D99BA" w14:textId="75E969A9" w:rsidR="000F5744" w:rsidRPr="00EB4BFC" w:rsidRDefault="000F5744" w:rsidP="000F5744">
            <w:pPr>
              <w:pStyle w:val="TableParagraph"/>
              <w:ind w:left="55"/>
              <w:rPr>
                <w:sz w:val="17"/>
                <w:lang w:val="ro-RO"/>
              </w:rPr>
            </w:pPr>
            <w:r w:rsidRPr="000F5744">
              <w:rPr>
                <w:i/>
                <w:color w:val="7030A0"/>
                <w:sz w:val="20"/>
                <w:szCs w:val="20"/>
                <w:lang w:val="ro-RO"/>
              </w:rPr>
              <w:t xml:space="preserve">Există dovezi că politica de Cultură Justă </w:t>
            </w:r>
            <w:r w:rsidR="00E3777E">
              <w:rPr>
                <w:i/>
                <w:color w:val="7030A0"/>
                <w:sz w:val="20"/>
                <w:szCs w:val="20"/>
                <w:lang w:val="ro-RO"/>
              </w:rPr>
              <w:t xml:space="preserve">(”just culture”) </w:t>
            </w:r>
            <w:r w:rsidRPr="000F5744">
              <w:rPr>
                <w:i/>
                <w:color w:val="7030A0"/>
                <w:sz w:val="20"/>
                <w:szCs w:val="20"/>
                <w:lang w:val="ro-RO"/>
              </w:rPr>
              <w:t>și principiile de susținere a acesteia sunt promovate și aplicate în rândul personalului.</w:t>
            </w:r>
          </w:p>
        </w:tc>
        <w:tc>
          <w:tcPr>
            <w:tcW w:w="3459" w:type="dxa"/>
            <w:gridSpan w:val="2"/>
          </w:tcPr>
          <w:p w14:paraId="5A7F529B" w14:textId="2D524C89" w:rsidR="000F5744" w:rsidRPr="000F5744" w:rsidRDefault="000F5744" w:rsidP="000F5744">
            <w:pPr>
              <w:pStyle w:val="TableParagraph"/>
              <w:ind w:left="54" w:right="158"/>
              <w:jc w:val="both"/>
              <w:rPr>
                <w:sz w:val="16"/>
                <w:szCs w:val="16"/>
                <w:lang w:val="ro-RO"/>
              </w:rPr>
            </w:pPr>
            <w:r w:rsidRPr="000F5744">
              <w:rPr>
                <w:color w:val="231F20"/>
                <w:sz w:val="16"/>
                <w:szCs w:val="16"/>
                <w:lang w:val="ro-RO"/>
              </w:rPr>
              <w:t>The Just Culture policy is applied in a fair and consistent manner and people trust the policy.</w:t>
            </w:r>
          </w:p>
          <w:p w14:paraId="2873801A" w14:textId="4E1743B9" w:rsidR="000F5744" w:rsidRPr="000F5744" w:rsidRDefault="000F5744" w:rsidP="000F5744">
            <w:pPr>
              <w:pStyle w:val="TableParagraph"/>
              <w:ind w:left="39" w:right="270"/>
              <w:rPr>
                <w:color w:val="231F20"/>
                <w:sz w:val="16"/>
                <w:szCs w:val="16"/>
                <w:lang w:val="ro-RO"/>
              </w:rPr>
            </w:pPr>
            <w:r w:rsidRPr="000F5744">
              <w:rPr>
                <w:color w:val="231F20"/>
                <w:sz w:val="16"/>
                <w:szCs w:val="16"/>
                <w:lang w:val="ro-RO"/>
              </w:rPr>
              <w:t>There is evidence that the line between acceptable</w:t>
            </w:r>
            <w:r w:rsidRPr="000F5744">
              <w:rPr>
                <w:color w:val="231F20"/>
                <w:spacing w:val="2"/>
                <w:sz w:val="16"/>
                <w:szCs w:val="16"/>
                <w:lang w:val="ro-RO"/>
              </w:rPr>
              <w:t xml:space="preserve"> </w:t>
            </w:r>
            <w:r w:rsidRPr="000F5744">
              <w:rPr>
                <w:color w:val="231F20"/>
                <w:sz w:val="16"/>
                <w:szCs w:val="16"/>
                <w:lang w:val="ro-RO"/>
              </w:rPr>
              <w:t>and unacceptable behaviour has been determined in consultation with staff and staff representatives.</w:t>
            </w:r>
          </w:p>
          <w:p w14:paraId="6D8DF189" w14:textId="77777777" w:rsidR="000F5744" w:rsidRPr="000F5744" w:rsidRDefault="000F5744" w:rsidP="000F5744">
            <w:pPr>
              <w:pStyle w:val="TableParagraph"/>
              <w:ind w:left="54" w:right="459"/>
              <w:rPr>
                <w:i/>
                <w:color w:val="7030A0"/>
                <w:sz w:val="20"/>
                <w:szCs w:val="20"/>
                <w:lang w:val="ro-RO"/>
              </w:rPr>
            </w:pPr>
          </w:p>
          <w:p w14:paraId="72062728" w14:textId="6597BDD9" w:rsidR="000F5744" w:rsidRPr="000F5744" w:rsidRDefault="000F5744" w:rsidP="000F5744">
            <w:pPr>
              <w:pStyle w:val="TableParagraph"/>
              <w:ind w:left="54" w:right="459"/>
              <w:rPr>
                <w:i/>
                <w:color w:val="7030A0"/>
                <w:sz w:val="20"/>
                <w:szCs w:val="20"/>
                <w:lang w:val="ro-RO"/>
              </w:rPr>
            </w:pPr>
            <w:r w:rsidRPr="000F5744">
              <w:rPr>
                <w:i/>
                <w:color w:val="7030A0"/>
                <w:sz w:val="20"/>
                <w:szCs w:val="20"/>
                <w:lang w:val="ro-RO"/>
              </w:rPr>
              <w:t xml:space="preserve">Politica de Cultură Justă </w:t>
            </w:r>
            <w:r w:rsidR="00E3777E">
              <w:rPr>
                <w:i/>
                <w:color w:val="7030A0"/>
                <w:sz w:val="20"/>
                <w:szCs w:val="20"/>
                <w:lang w:val="ro-RO"/>
              </w:rPr>
              <w:t xml:space="preserve">(”just culture”) </w:t>
            </w:r>
            <w:r w:rsidRPr="000F5744">
              <w:rPr>
                <w:i/>
                <w:color w:val="7030A0"/>
                <w:sz w:val="20"/>
                <w:szCs w:val="20"/>
                <w:lang w:val="ro-RO"/>
              </w:rPr>
              <w:t>este aplicată în manieră corectă și consecventă, iar personalul manifestă încredere în aceasta.</w:t>
            </w:r>
          </w:p>
          <w:p w14:paraId="6278932E" w14:textId="77777777" w:rsidR="000F5744" w:rsidRDefault="000F5744" w:rsidP="000F5744">
            <w:pPr>
              <w:pStyle w:val="TableParagraph"/>
              <w:ind w:left="54" w:right="459"/>
              <w:rPr>
                <w:i/>
                <w:color w:val="7030A0"/>
                <w:sz w:val="20"/>
                <w:szCs w:val="20"/>
                <w:lang w:val="ro-RO"/>
              </w:rPr>
            </w:pPr>
            <w:r w:rsidRPr="000F5744">
              <w:rPr>
                <w:i/>
                <w:color w:val="7030A0"/>
                <w:sz w:val="20"/>
                <w:szCs w:val="20"/>
                <w:lang w:val="ro-RO"/>
              </w:rPr>
              <w:t>Există dovezi că limita dintre comportamentul acceptabil și inacceptabil a fost stabilită prin consultarea personalului și reprezentanții personalului.</w:t>
            </w:r>
          </w:p>
          <w:p w14:paraId="494EDE37" w14:textId="71190ED5" w:rsidR="000F5744" w:rsidRPr="000F5744" w:rsidRDefault="000F5744" w:rsidP="000F5744">
            <w:pPr>
              <w:pStyle w:val="TableParagraph"/>
              <w:ind w:left="54" w:right="459"/>
              <w:rPr>
                <w:lang w:val="ro-RO"/>
              </w:rPr>
            </w:pPr>
          </w:p>
        </w:tc>
      </w:tr>
      <w:tr w:rsidR="000F5744" w:rsidRPr="00EB4BFC" w14:paraId="77D3BD9C" w14:textId="77777777" w:rsidTr="000F5744">
        <w:trPr>
          <w:trHeight w:val="366"/>
        </w:trPr>
        <w:tc>
          <w:tcPr>
            <w:tcW w:w="13833" w:type="dxa"/>
            <w:gridSpan w:val="8"/>
            <w:shd w:val="clear" w:color="auto" w:fill="0088CE"/>
          </w:tcPr>
          <w:p w14:paraId="769972BD" w14:textId="77777777" w:rsidR="000F5744" w:rsidRPr="00EB4BFC" w:rsidRDefault="000F5744" w:rsidP="00DA52B8">
            <w:pPr>
              <w:pStyle w:val="TableParagraph"/>
              <w:jc w:val="center"/>
              <w:rPr>
                <w:b/>
                <w:sz w:val="18"/>
                <w:lang w:val="ro-RO"/>
              </w:rPr>
            </w:pPr>
            <w:r w:rsidRPr="004A34A5">
              <w:rPr>
                <w:b/>
                <w:color w:val="FFFFFF"/>
                <w:sz w:val="18"/>
                <w:lang w:val="ro-RO"/>
              </w:rPr>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0F5744" w:rsidRPr="00EB4BFC" w14:paraId="2435DE3E" w14:textId="77777777" w:rsidTr="000F5744">
        <w:trPr>
          <w:trHeight w:val="800"/>
        </w:trPr>
        <w:tc>
          <w:tcPr>
            <w:tcW w:w="3458" w:type="dxa"/>
            <w:gridSpan w:val="2"/>
          </w:tcPr>
          <w:p w14:paraId="6A004079" w14:textId="77777777" w:rsidR="000F5744" w:rsidRDefault="000F5744" w:rsidP="00DA52B8">
            <w:pPr>
              <w:pStyle w:val="TableParagraph"/>
              <w:ind w:left="58"/>
              <w:rPr>
                <w:color w:val="231F20"/>
                <w:sz w:val="17"/>
              </w:rPr>
            </w:pPr>
          </w:p>
          <w:p w14:paraId="26B63EA5" w14:textId="77777777" w:rsidR="000B204A" w:rsidRDefault="000B204A" w:rsidP="00DA52B8">
            <w:pPr>
              <w:pStyle w:val="TableParagraph"/>
              <w:ind w:left="58"/>
              <w:rPr>
                <w:color w:val="231F20"/>
                <w:sz w:val="17"/>
              </w:rPr>
            </w:pPr>
          </w:p>
          <w:p w14:paraId="388E0DDE" w14:textId="77777777" w:rsidR="000B204A" w:rsidRDefault="000B204A" w:rsidP="00DA52B8">
            <w:pPr>
              <w:pStyle w:val="TableParagraph"/>
              <w:ind w:left="58"/>
              <w:rPr>
                <w:color w:val="231F20"/>
                <w:sz w:val="17"/>
              </w:rPr>
            </w:pPr>
          </w:p>
          <w:p w14:paraId="3CB6D3E4" w14:textId="77777777" w:rsidR="000B204A" w:rsidRDefault="000B204A" w:rsidP="00DA52B8">
            <w:pPr>
              <w:pStyle w:val="TableParagraph"/>
              <w:ind w:left="58"/>
              <w:rPr>
                <w:color w:val="231F20"/>
                <w:sz w:val="17"/>
              </w:rPr>
            </w:pPr>
          </w:p>
          <w:p w14:paraId="4CEBAE4A" w14:textId="77777777" w:rsidR="000B204A" w:rsidRDefault="000B204A" w:rsidP="00DA52B8">
            <w:pPr>
              <w:pStyle w:val="TableParagraph"/>
              <w:ind w:left="58"/>
              <w:rPr>
                <w:color w:val="231F20"/>
                <w:sz w:val="17"/>
              </w:rPr>
            </w:pPr>
          </w:p>
          <w:p w14:paraId="088A2C45" w14:textId="77777777" w:rsidR="000B204A" w:rsidRDefault="000B204A" w:rsidP="00DA52B8">
            <w:pPr>
              <w:pStyle w:val="TableParagraph"/>
              <w:ind w:left="58"/>
              <w:rPr>
                <w:color w:val="231F20"/>
                <w:sz w:val="17"/>
              </w:rPr>
            </w:pPr>
          </w:p>
          <w:p w14:paraId="37D10F4F" w14:textId="77777777" w:rsidR="000B204A" w:rsidRDefault="000B204A" w:rsidP="00DA52B8">
            <w:pPr>
              <w:pStyle w:val="TableParagraph"/>
              <w:ind w:left="58"/>
              <w:rPr>
                <w:color w:val="231F20"/>
                <w:sz w:val="17"/>
              </w:rPr>
            </w:pPr>
          </w:p>
          <w:p w14:paraId="43A7984C" w14:textId="77777777" w:rsidR="00E201C9" w:rsidRDefault="00E201C9" w:rsidP="00DA52B8">
            <w:pPr>
              <w:pStyle w:val="TableParagraph"/>
              <w:ind w:left="58"/>
              <w:rPr>
                <w:color w:val="231F20"/>
                <w:sz w:val="17"/>
              </w:rPr>
            </w:pPr>
          </w:p>
          <w:p w14:paraId="0F8A6EA2" w14:textId="77777777" w:rsidR="00E201C9" w:rsidRDefault="00E201C9" w:rsidP="00DA52B8">
            <w:pPr>
              <w:pStyle w:val="TableParagraph"/>
              <w:ind w:left="58"/>
              <w:rPr>
                <w:color w:val="231F20"/>
                <w:sz w:val="17"/>
              </w:rPr>
            </w:pPr>
          </w:p>
          <w:p w14:paraId="4CC2FA38" w14:textId="77777777" w:rsidR="00E201C9" w:rsidRDefault="00E201C9" w:rsidP="00DA52B8">
            <w:pPr>
              <w:pStyle w:val="TableParagraph"/>
              <w:ind w:left="58"/>
              <w:rPr>
                <w:color w:val="231F20"/>
                <w:sz w:val="17"/>
              </w:rPr>
            </w:pPr>
          </w:p>
          <w:p w14:paraId="111DFABE" w14:textId="77777777" w:rsidR="000B204A" w:rsidRPr="004A34A5" w:rsidRDefault="000B204A" w:rsidP="00DA52B8">
            <w:pPr>
              <w:pStyle w:val="TableParagraph"/>
              <w:ind w:left="58"/>
              <w:rPr>
                <w:color w:val="231F20"/>
                <w:sz w:val="17"/>
              </w:rPr>
            </w:pPr>
          </w:p>
        </w:tc>
        <w:tc>
          <w:tcPr>
            <w:tcW w:w="3458" w:type="dxa"/>
            <w:gridSpan w:val="2"/>
          </w:tcPr>
          <w:p w14:paraId="4629023F" w14:textId="77777777" w:rsidR="000F5744" w:rsidRPr="00237508" w:rsidRDefault="000F5744" w:rsidP="00DA52B8">
            <w:pPr>
              <w:ind w:left="58"/>
              <w:rPr>
                <w:rFonts w:cs="Corpid E1s SCd Light"/>
                <w:color w:val="000000"/>
                <w:sz w:val="17"/>
                <w:szCs w:val="17"/>
                <w:lang w:val="ro-RO"/>
              </w:rPr>
            </w:pPr>
          </w:p>
        </w:tc>
        <w:tc>
          <w:tcPr>
            <w:tcW w:w="3458" w:type="dxa"/>
            <w:gridSpan w:val="2"/>
          </w:tcPr>
          <w:p w14:paraId="2E47FFB5" w14:textId="77777777" w:rsidR="000F5744" w:rsidRPr="00EB4BFC" w:rsidRDefault="000F5744" w:rsidP="00DA52B8">
            <w:pPr>
              <w:pStyle w:val="TableParagraph"/>
              <w:ind w:left="58"/>
              <w:rPr>
                <w:color w:val="231F20"/>
                <w:sz w:val="17"/>
                <w:lang w:val="ro-RO"/>
              </w:rPr>
            </w:pPr>
          </w:p>
        </w:tc>
        <w:tc>
          <w:tcPr>
            <w:tcW w:w="3459" w:type="dxa"/>
            <w:gridSpan w:val="2"/>
          </w:tcPr>
          <w:p w14:paraId="1B298DE9" w14:textId="77777777" w:rsidR="000F5744" w:rsidRPr="00EB4BFC" w:rsidRDefault="000F5744" w:rsidP="00DA52B8">
            <w:pPr>
              <w:pStyle w:val="TableParagraph"/>
              <w:ind w:left="58"/>
              <w:rPr>
                <w:color w:val="231F20"/>
                <w:sz w:val="17"/>
                <w:lang w:val="ro-RO"/>
              </w:rPr>
            </w:pPr>
          </w:p>
        </w:tc>
      </w:tr>
      <w:tr w:rsidR="000F5744" w:rsidRPr="00EB4BFC" w14:paraId="0B2EA2D5" w14:textId="77777777" w:rsidTr="000F5744">
        <w:trPr>
          <w:trHeight w:val="366"/>
        </w:trPr>
        <w:tc>
          <w:tcPr>
            <w:tcW w:w="13833" w:type="dxa"/>
            <w:gridSpan w:val="8"/>
            <w:shd w:val="clear" w:color="auto" w:fill="0088CE"/>
          </w:tcPr>
          <w:p w14:paraId="419BA5A6" w14:textId="77777777" w:rsidR="000F5744" w:rsidRPr="00EB4BFC" w:rsidRDefault="000F5744" w:rsidP="00DA52B8">
            <w:pPr>
              <w:pStyle w:val="TableParagraph"/>
              <w:spacing w:before="82"/>
              <w:jc w:val="center"/>
              <w:rPr>
                <w:b/>
                <w:sz w:val="18"/>
                <w:lang w:val="ro-RO"/>
              </w:rPr>
            </w:pPr>
            <w:r w:rsidRPr="00EB4BFC">
              <w:rPr>
                <w:b/>
                <w:color w:val="FFFFFF"/>
                <w:sz w:val="18"/>
                <w:lang w:val="ro-RO"/>
              </w:rPr>
              <w:lastRenderedPageBreak/>
              <w:t xml:space="preserve">What to look for </w:t>
            </w:r>
            <w:r w:rsidRPr="009551F6">
              <w:rPr>
                <w:b/>
                <w:sz w:val="18"/>
                <w:lang w:val="ro-RO"/>
              </w:rPr>
              <w:t>/</w:t>
            </w:r>
            <w:r>
              <w:rPr>
                <w:b/>
                <w:i/>
                <w:color w:val="7030A0"/>
                <w:sz w:val="18"/>
                <w:lang w:val="ro-RO"/>
              </w:rPr>
              <w:t xml:space="preserve"> Elemente de urmărit</w:t>
            </w:r>
          </w:p>
        </w:tc>
      </w:tr>
      <w:tr w:rsidR="00EF2CAE" w:rsidRPr="00EB4BFC" w14:paraId="29C102D8" w14:textId="77777777" w:rsidTr="00525E70">
        <w:trPr>
          <w:trHeight w:val="1754"/>
        </w:trPr>
        <w:tc>
          <w:tcPr>
            <w:tcW w:w="13833" w:type="dxa"/>
            <w:gridSpan w:val="8"/>
          </w:tcPr>
          <w:p w14:paraId="45A040C6" w14:textId="5365A197" w:rsidR="00EF2CAE" w:rsidRPr="000F5744" w:rsidRDefault="00DB5376" w:rsidP="001F6F40">
            <w:pPr>
              <w:pStyle w:val="TableParagraph"/>
              <w:numPr>
                <w:ilvl w:val="0"/>
                <w:numId w:val="25"/>
              </w:numPr>
              <w:tabs>
                <w:tab w:val="left" w:pos="624"/>
              </w:tabs>
              <w:rPr>
                <w:i/>
                <w:color w:val="7030A0"/>
                <w:sz w:val="16"/>
                <w:szCs w:val="16"/>
                <w:lang w:val="ro-RO"/>
              </w:rPr>
            </w:pPr>
            <w:r w:rsidRPr="000F5744">
              <w:rPr>
                <w:color w:val="231F20"/>
                <w:sz w:val="16"/>
                <w:szCs w:val="16"/>
                <w:lang w:val="ro-RO"/>
              </w:rPr>
              <w:t>Evidence of when the just culture principles have been applied following an</w:t>
            </w:r>
            <w:r w:rsidRPr="000F5744">
              <w:rPr>
                <w:color w:val="231F20"/>
                <w:spacing w:val="28"/>
                <w:sz w:val="16"/>
                <w:szCs w:val="16"/>
                <w:lang w:val="ro-RO"/>
              </w:rPr>
              <w:t xml:space="preserve"> </w:t>
            </w:r>
            <w:r w:rsidRPr="000F5744">
              <w:rPr>
                <w:color w:val="231F20"/>
                <w:sz w:val="16"/>
                <w:szCs w:val="16"/>
                <w:lang w:val="ro-RO"/>
              </w:rPr>
              <w:t>event.</w:t>
            </w:r>
            <w:r w:rsidR="008D006F" w:rsidRPr="000F5744">
              <w:rPr>
                <w:color w:val="231F20"/>
                <w:sz w:val="16"/>
                <w:szCs w:val="16"/>
                <w:lang w:val="ro-RO"/>
              </w:rPr>
              <w:t xml:space="preserve"> </w:t>
            </w:r>
          </w:p>
          <w:p w14:paraId="2FE1C65F" w14:textId="7CFAA6AF" w:rsidR="00EF2CAE" w:rsidRPr="000F5744" w:rsidRDefault="00DB5376" w:rsidP="001F6F40">
            <w:pPr>
              <w:pStyle w:val="TableParagraph"/>
              <w:numPr>
                <w:ilvl w:val="0"/>
                <w:numId w:val="25"/>
              </w:numPr>
              <w:tabs>
                <w:tab w:val="left" w:pos="624"/>
              </w:tabs>
              <w:rPr>
                <w:sz w:val="16"/>
                <w:szCs w:val="16"/>
                <w:lang w:val="ro-RO"/>
              </w:rPr>
            </w:pPr>
            <w:r w:rsidRPr="000F5744">
              <w:rPr>
                <w:color w:val="231F20"/>
                <w:sz w:val="16"/>
                <w:szCs w:val="16"/>
                <w:lang w:val="ro-RO"/>
              </w:rPr>
              <w:t>Evidence</w:t>
            </w:r>
            <w:r w:rsidRPr="000F5744">
              <w:rPr>
                <w:color w:val="231F20"/>
                <w:spacing w:val="4"/>
                <w:sz w:val="16"/>
                <w:szCs w:val="16"/>
                <w:lang w:val="ro-RO"/>
              </w:rPr>
              <w:t xml:space="preserve"> </w:t>
            </w:r>
            <w:r w:rsidRPr="000F5744">
              <w:rPr>
                <w:color w:val="231F20"/>
                <w:sz w:val="16"/>
                <w:szCs w:val="16"/>
                <w:lang w:val="ro-RO"/>
              </w:rPr>
              <w:t>of</w:t>
            </w:r>
            <w:r w:rsidRPr="000F5744">
              <w:rPr>
                <w:color w:val="231F20"/>
                <w:spacing w:val="5"/>
                <w:sz w:val="16"/>
                <w:szCs w:val="16"/>
                <w:lang w:val="ro-RO"/>
              </w:rPr>
              <w:t xml:space="preserve"> </w:t>
            </w:r>
            <w:r w:rsidRPr="000F5744">
              <w:rPr>
                <w:color w:val="231F20"/>
                <w:sz w:val="16"/>
                <w:szCs w:val="16"/>
                <w:lang w:val="ro-RO"/>
              </w:rPr>
              <w:t>interventions</w:t>
            </w:r>
            <w:r w:rsidRPr="000F5744">
              <w:rPr>
                <w:color w:val="231F20"/>
                <w:spacing w:val="5"/>
                <w:sz w:val="16"/>
                <w:szCs w:val="16"/>
                <w:lang w:val="ro-RO"/>
              </w:rPr>
              <w:t xml:space="preserve"> </w:t>
            </w:r>
            <w:r w:rsidRPr="000F5744">
              <w:rPr>
                <w:color w:val="231F20"/>
                <w:sz w:val="16"/>
                <w:szCs w:val="16"/>
                <w:lang w:val="ro-RO"/>
              </w:rPr>
              <w:t>from</w:t>
            </w:r>
            <w:r w:rsidRPr="000F5744">
              <w:rPr>
                <w:color w:val="231F20"/>
                <w:spacing w:val="5"/>
                <w:sz w:val="16"/>
                <w:szCs w:val="16"/>
                <w:lang w:val="ro-RO"/>
              </w:rPr>
              <w:t xml:space="preserve"> </w:t>
            </w:r>
            <w:r w:rsidRPr="000F5744">
              <w:rPr>
                <w:color w:val="231F20"/>
                <w:sz w:val="16"/>
                <w:szCs w:val="16"/>
                <w:lang w:val="ro-RO"/>
              </w:rPr>
              <w:t>safety</w:t>
            </w:r>
            <w:r w:rsidRPr="000F5744">
              <w:rPr>
                <w:color w:val="231F20"/>
                <w:spacing w:val="5"/>
                <w:sz w:val="16"/>
                <w:szCs w:val="16"/>
                <w:lang w:val="ro-RO"/>
              </w:rPr>
              <w:t xml:space="preserve"> </w:t>
            </w:r>
            <w:r w:rsidRPr="000F5744">
              <w:rPr>
                <w:color w:val="231F20"/>
                <w:sz w:val="16"/>
                <w:szCs w:val="16"/>
                <w:lang w:val="ro-RO"/>
              </w:rPr>
              <w:t>investigations</w:t>
            </w:r>
            <w:r w:rsidRPr="000F5744">
              <w:rPr>
                <w:color w:val="231F20"/>
                <w:spacing w:val="5"/>
                <w:sz w:val="16"/>
                <w:szCs w:val="16"/>
                <w:lang w:val="ro-RO"/>
              </w:rPr>
              <w:t xml:space="preserve"> </w:t>
            </w:r>
            <w:r w:rsidRPr="000F5744">
              <w:rPr>
                <w:color w:val="231F20"/>
                <w:sz w:val="16"/>
                <w:szCs w:val="16"/>
                <w:lang w:val="ro-RO"/>
              </w:rPr>
              <w:t>addressing</w:t>
            </w:r>
            <w:r w:rsidRPr="000F5744">
              <w:rPr>
                <w:color w:val="231F20"/>
                <w:spacing w:val="5"/>
                <w:sz w:val="16"/>
                <w:szCs w:val="16"/>
                <w:lang w:val="ro-RO"/>
              </w:rPr>
              <w:t xml:space="preserve"> </w:t>
            </w:r>
            <w:r w:rsidRPr="000F5744">
              <w:rPr>
                <w:color w:val="231F20"/>
                <w:sz w:val="16"/>
                <w:szCs w:val="16"/>
                <w:lang w:val="ro-RO"/>
              </w:rPr>
              <w:t>organisational</w:t>
            </w:r>
            <w:r w:rsidRPr="000F5744">
              <w:rPr>
                <w:color w:val="231F20"/>
                <w:spacing w:val="5"/>
                <w:sz w:val="16"/>
                <w:szCs w:val="16"/>
                <w:lang w:val="ro-RO"/>
              </w:rPr>
              <w:t xml:space="preserve"> </w:t>
            </w:r>
            <w:r w:rsidRPr="000F5744">
              <w:rPr>
                <w:color w:val="231F20"/>
                <w:sz w:val="16"/>
                <w:szCs w:val="16"/>
                <w:lang w:val="ro-RO"/>
              </w:rPr>
              <w:t>issues</w:t>
            </w:r>
            <w:r w:rsidRPr="000F5744">
              <w:rPr>
                <w:color w:val="231F20"/>
                <w:spacing w:val="5"/>
                <w:sz w:val="16"/>
                <w:szCs w:val="16"/>
                <w:lang w:val="ro-RO"/>
              </w:rPr>
              <w:t xml:space="preserve"> </w:t>
            </w:r>
            <w:r w:rsidRPr="000F5744">
              <w:rPr>
                <w:color w:val="231F20"/>
                <w:sz w:val="16"/>
                <w:szCs w:val="16"/>
                <w:lang w:val="ro-RO"/>
              </w:rPr>
              <w:t>rather</w:t>
            </w:r>
            <w:r w:rsidRPr="000F5744">
              <w:rPr>
                <w:color w:val="231F20"/>
                <w:spacing w:val="5"/>
                <w:sz w:val="16"/>
                <w:szCs w:val="16"/>
                <w:lang w:val="ro-RO"/>
              </w:rPr>
              <w:t xml:space="preserve"> </w:t>
            </w:r>
            <w:r w:rsidRPr="000F5744">
              <w:rPr>
                <w:color w:val="231F20"/>
                <w:sz w:val="16"/>
                <w:szCs w:val="16"/>
                <w:lang w:val="ro-RO"/>
              </w:rPr>
              <w:t>than</w:t>
            </w:r>
            <w:r w:rsidRPr="000F5744">
              <w:rPr>
                <w:color w:val="231F20"/>
                <w:spacing w:val="5"/>
                <w:sz w:val="16"/>
                <w:szCs w:val="16"/>
                <w:lang w:val="ro-RO"/>
              </w:rPr>
              <w:t xml:space="preserve"> </w:t>
            </w:r>
            <w:r w:rsidRPr="000F5744">
              <w:rPr>
                <w:color w:val="231F20"/>
                <w:sz w:val="16"/>
                <w:szCs w:val="16"/>
                <w:lang w:val="ro-RO"/>
              </w:rPr>
              <w:t>focusing</w:t>
            </w:r>
            <w:r w:rsidRPr="000F5744">
              <w:rPr>
                <w:color w:val="231F20"/>
                <w:spacing w:val="5"/>
                <w:sz w:val="16"/>
                <w:szCs w:val="16"/>
                <w:lang w:val="ro-RO"/>
              </w:rPr>
              <w:t xml:space="preserve"> </w:t>
            </w:r>
            <w:r w:rsidRPr="000F5744">
              <w:rPr>
                <w:color w:val="231F20"/>
                <w:sz w:val="16"/>
                <w:szCs w:val="16"/>
                <w:lang w:val="ro-RO"/>
              </w:rPr>
              <w:t>only</w:t>
            </w:r>
            <w:r w:rsidRPr="000F5744">
              <w:rPr>
                <w:color w:val="231F20"/>
                <w:spacing w:val="5"/>
                <w:sz w:val="16"/>
                <w:szCs w:val="16"/>
                <w:lang w:val="ro-RO"/>
              </w:rPr>
              <w:t xml:space="preserve"> </w:t>
            </w:r>
            <w:r w:rsidRPr="000F5744">
              <w:rPr>
                <w:color w:val="231F20"/>
                <w:sz w:val="16"/>
                <w:szCs w:val="16"/>
                <w:lang w:val="ro-RO"/>
              </w:rPr>
              <w:t>on</w:t>
            </w:r>
            <w:r w:rsidRPr="000F5744">
              <w:rPr>
                <w:color w:val="231F20"/>
                <w:spacing w:val="5"/>
                <w:sz w:val="16"/>
                <w:szCs w:val="16"/>
                <w:lang w:val="ro-RO"/>
              </w:rPr>
              <w:t xml:space="preserve"> </w:t>
            </w:r>
            <w:r w:rsidRPr="000F5744">
              <w:rPr>
                <w:color w:val="231F20"/>
                <w:sz w:val="16"/>
                <w:szCs w:val="16"/>
                <w:lang w:val="ro-RO"/>
              </w:rPr>
              <w:t>the</w:t>
            </w:r>
            <w:r w:rsidRPr="000F5744">
              <w:rPr>
                <w:color w:val="231F20"/>
                <w:spacing w:val="5"/>
                <w:sz w:val="16"/>
                <w:szCs w:val="16"/>
                <w:lang w:val="ro-RO"/>
              </w:rPr>
              <w:t xml:space="preserve"> </w:t>
            </w:r>
            <w:r w:rsidRPr="000F5744">
              <w:rPr>
                <w:color w:val="231F20"/>
                <w:sz w:val="16"/>
                <w:szCs w:val="16"/>
                <w:lang w:val="ro-RO"/>
              </w:rPr>
              <w:t>individual.</w:t>
            </w:r>
            <w:r w:rsidR="008D006F" w:rsidRPr="000F5744">
              <w:rPr>
                <w:color w:val="231F20"/>
                <w:sz w:val="16"/>
                <w:szCs w:val="16"/>
                <w:lang w:val="ro-RO"/>
              </w:rPr>
              <w:t xml:space="preserve"> </w:t>
            </w:r>
          </w:p>
          <w:p w14:paraId="0383E735" w14:textId="1CA611F0" w:rsidR="00EF2CAE" w:rsidRPr="000F5744" w:rsidRDefault="00DB5376" w:rsidP="001F6F40">
            <w:pPr>
              <w:pStyle w:val="TableParagraph"/>
              <w:numPr>
                <w:ilvl w:val="0"/>
                <w:numId w:val="25"/>
              </w:numPr>
              <w:tabs>
                <w:tab w:val="left" w:pos="624"/>
              </w:tabs>
              <w:rPr>
                <w:sz w:val="16"/>
                <w:szCs w:val="16"/>
                <w:lang w:val="ro-RO"/>
              </w:rPr>
            </w:pPr>
            <w:r w:rsidRPr="000F5744">
              <w:rPr>
                <w:color w:val="231F20"/>
                <w:sz w:val="16"/>
                <w:szCs w:val="16"/>
                <w:lang w:val="ro-RO"/>
              </w:rPr>
              <w:t>Review how the organisation is monitoring reporting</w:t>
            </w:r>
            <w:r w:rsidRPr="000F5744">
              <w:rPr>
                <w:color w:val="231F20"/>
                <w:spacing w:val="16"/>
                <w:sz w:val="16"/>
                <w:szCs w:val="16"/>
                <w:lang w:val="ro-RO"/>
              </w:rPr>
              <w:t xml:space="preserve"> </w:t>
            </w:r>
            <w:r w:rsidRPr="000F5744">
              <w:rPr>
                <w:color w:val="231F20"/>
                <w:sz w:val="16"/>
                <w:szCs w:val="16"/>
                <w:lang w:val="ro-RO"/>
              </w:rPr>
              <w:t>rates</w:t>
            </w:r>
            <w:r w:rsidRPr="000F5744">
              <w:rPr>
                <w:i/>
                <w:color w:val="7030A0"/>
                <w:sz w:val="16"/>
                <w:szCs w:val="16"/>
                <w:lang w:val="ro-RO"/>
              </w:rPr>
              <w:t>.</w:t>
            </w:r>
            <w:r w:rsidR="000F5744" w:rsidRPr="000F5744">
              <w:rPr>
                <w:i/>
                <w:color w:val="7030A0"/>
                <w:sz w:val="16"/>
                <w:szCs w:val="16"/>
                <w:lang w:val="ro-RO"/>
              </w:rPr>
              <w:t xml:space="preserve"> </w:t>
            </w:r>
          </w:p>
          <w:p w14:paraId="764994AC" w14:textId="69759A8F" w:rsidR="00EF2CAE" w:rsidRPr="000F5744" w:rsidRDefault="00DB5376" w:rsidP="001F6F40">
            <w:pPr>
              <w:pStyle w:val="TableParagraph"/>
              <w:numPr>
                <w:ilvl w:val="0"/>
                <w:numId w:val="25"/>
              </w:numPr>
              <w:tabs>
                <w:tab w:val="left" w:pos="624"/>
              </w:tabs>
              <w:rPr>
                <w:sz w:val="16"/>
                <w:szCs w:val="16"/>
                <w:lang w:val="ro-RO"/>
              </w:rPr>
            </w:pPr>
            <w:r w:rsidRPr="000F5744">
              <w:rPr>
                <w:color w:val="231F20"/>
                <w:sz w:val="16"/>
                <w:szCs w:val="16"/>
                <w:lang w:val="ro-RO"/>
              </w:rPr>
              <w:t>The number of aviation safety reports appropriate to the</w:t>
            </w:r>
            <w:r w:rsidRPr="000F5744">
              <w:rPr>
                <w:color w:val="231F20"/>
                <w:spacing w:val="18"/>
                <w:sz w:val="16"/>
                <w:szCs w:val="16"/>
                <w:lang w:val="ro-RO"/>
              </w:rPr>
              <w:t xml:space="preserve"> </w:t>
            </w:r>
            <w:r w:rsidRPr="000F5744">
              <w:rPr>
                <w:color w:val="231F20"/>
                <w:spacing w:val="2"/>
                <w:sz w:val="16"/>
                <w:szCs w:val="16"/>
                <w:lang w:val="ro-RO"/>
              </w:rPr>
              <w:t>activities.</w:t>
            </w:r>
            <w:r w:rsidR="00D243FE" w:rsidRPr="000F5744">
              <w:rPr>
                <w:color w:val="231F20"/>
                <w:spacing w:val="2"/>
                <w:sz w:val="16"/>
                <w:szCs w:val="16"/>
                <w:lang w:val="ro-RO"/>
              </w:rPr>
              <w:t xml:space="preserve"> </w:t>
            </w:r>
          </w:p>
          <w:p w14:paraId="7FD98211" w14:textId="1C81F0BB" w:rsidR="00EF2CAE" w:rsidRPr="000F5744" w:rsidRDefault="00DB5376" w:rsidP="001F6F40">
            <w:pPr>
              <w:pStyle w:val="TableParagraph"/>
              <w:numPr>
                <w:ilvl w:val="0"/>
                <w:numId w:val="25"/>
              </w:numPr>
              <w:tabs>
                <w:tab w:val="left" w:pos="624"/>
              </w:tabs>
              <w:rPr>
                <w:i/>
                <w:color w:val="7030A0"/>
                <w:sz w:val="16"/>
                <w:szCs w:val="16"/>
                <w:lang w:val="ro-RO"/>
              </w:rPr>
            </w:pPr>
            <w:r w:rsidRPr="000F5744">
              <w:rPr>
                <w:color w:val="231F20"/>
                <w:sz w:val="16"/>
                <w:szCs w:val="16"/>
                <w:lang w:val="ro-RO"/>
              </w:rPr>
              <w:t>Safety Reports include the reporter’s own errors and events they are involved in (events where no one was</w:t>
            </w:r>
            <w:r w:rsidRPr="000F5744">
              <w:rPr>
                <w:color w:val="231F20"/>
                <w:spacing w:val="31"/>
                <w:sz w:val="16"/>
                <w:szCs w:val="16"/>
                <w:lang w:val="ro-RO"/>
              </w:rPr>
              <w:t xml:space="preserve"> </w:t>
            </w:r>
            <w:r w:rsidRPr="000F5744">
              <w:rPr>
                <w:color w:val="231F20"/>
                <w:sz w:val="16"/>
                <w:szCs w:val="16"/>
                <w:lang w:val="ro-RO"/>
              </w:rPr>
              <w:t>watching).</w:t>
            </w:r>
            <w:r w:rsidR="00F3700E" w:rsidRPr="000F5744">
              <w:rPr>
                <w:color w:val="231F20"/>
                <w:sz w:val="16"/>
                <w:szCs w:val="16"/>
                <w:lang w:val="ro-RO"/>
              </w:rPr>
              <w:t xml:space="preserve"> </w:t>
            </w:r>
          </w:p>
          <w:p w14:paraId="565FC27B" w14:textId="0F95308A" w:rsidR="00EF2CAE" w:rsidRPr="000F5744" w:rsidRDefault="00DB5376" w:rsidP="001F6F40">
            <w:pPr>
              <w:pStyle w:val="TableParagraph"/>
              <w:numPr>
                <w:ilvl w:val="0"/>
                <w:numId w:val="25"/>
              </w:numPr>
              <w:tabs>
                <w:tab w:val="left" w:pos="624"/>
              </w:tabs>
              <w:rPr>
                <w:i/>
                <w:color w:val="7030A0"/>
                <w:sz w:val="16"/>
                <w:szCs w:val="16"/>
                <w:lang w:val="ro-RO"/>
              </w:rPr>
            </w:pPr>
            <w:r w:rsidRPr="000F5744">
              <w:rPr>
                <w:color w:val="231F20"/>
                <w:sz w:val="16"/>
                <w:szCs w:val="16"/>
                <w:lang w:val="ro-RO"/>
              </w:rPr>
              <w:t>Feedback on just culture from staff safety culture</w:t>
            </w:r>
            <w:r w:rsidRPr="000F5744">
              <w:rPr>
                <w:color w:val="231F20"/>
                <w:spacing w:val="15"/>
                <w:sz w:val="16"/>
                <w:szCs w:val="16"/>
                <w:lang w:val="ro-RO"/>
              </w:rPr>
              <w:t xml:space="preserve"> </w:t>
            </w:r>
            <w:r w:rsidRPr="000F5744">
              <w:rPr>
                <w:color w:val="231F20"/>
                <w:sz w:val="16"/>
                <w:szCs w:val="16"/>
                <w:lang w:val="ro-RO"/>
              </w:rPr>
              <w:t>surveys.</w:t>
            </w:r>
            <w:r w:rsidR="00F3700E" w:rsidRPr="000F5744">
              <w:rPr>
                <w:color w:val="231F20"/>
                <w:sz w:val="16"/>
                <w:szCs w:val="16"/>
                <w:lang w:val="ro-RO"/>
              </w:rPr>
              <w:t xml:space="preserve"> </w:t>
            </w:r>
          </w:p>
          <w:p w14:paraId="32B4CFB6" w14:textId="20239198" w:rsidR="00EF2CAE" w:rsidRPr="000F5744" w:rsidRDefault="00DB5376" w:rsidP="001F6F40">
            <w:pPr>
              <w:pStyle w:val="TableParagraph"/>
              <w:numPr>
                <w:ilvl w:val="0"/>
                <w:numId w:val="25"/>
              </w:numPr>
              <w:tabs>
                <w:tab w:val="left" w:pos="624"/>
              </w:tabs>
              <w:rPr>
                <w:sz w:val="16"/>
                <w:szCs w:val="16"/>
                <w:lang w:val="ro-RO"/>
              </w:rPr>
            </w:pPr>
            <w:r w:rsidRPr="000F5744">
              <w:rPr>
                <w:color w:val="231F20"/>
                <w:sz w:val="16"/>
                <w:szCs w:val="16"/>
                <w:lang w:val="ro-RO"/>
              </w:rPr>
              <w:t>Interview staff representatives to confirm that they agree with just culture policy and</w:t>
            </w:r>
            <w:r w:rsidRPr="000F5744">
              <w:rPr>
                <w:color w:val="231F20"/>
                <w:spacing w:val="27"/>
                <w:sz w:val="16"/>
                <w:szCs w:val="16"/>
                <w:lang w:val="ro-RO"/>
              </w:rPr>
              <w:t xml:space="preserve"> </w:t>
            </w:r>
            <w:r w:rsidRPr="000F5744">
              <w:rPr>
                <w:color w:val="231F20"/>
                <w:sz w:val="16"/>
                <w:szCs w:val="16"/>
                <w:lang w:val="ro-RO"/>
              </w:rPr>
              <w:t>principles.</w:t>
            </w:r>
            <w:r w:rsidR="000F5744" w:rsidRPr="000F5744">
              <w:rPr>
                <w:color w:val="231F20"/>
                <w:sz w:val="16"/>
                <w:szCs w:val="16"/>
                <w:lang w:val="ro-RO"/>
              </w:rPr>
              <w:t xml:space="preserve"> </w:t>
            </w:r>
          </w:p>
          <w:p w14:paraId="75488367" w14:textId="78CEED48" w:rsidR="00EF2CAE" w:rsidRPr="000F5744" w:rsidRDefault="00502234" w:rsidP="001F6F40">
            <w:pPr>
              <w:pStyle w:val="TableParagraph"/>
              <w:numPr>
                <w:ilvl w:val="0"/>
                <w:numId w:val="25"/>
              </w:numPr>
              <w:tabs>
                <w:tab w:val="left" w:pos="624"/>
              </w:tabs>
              <w:rPr>
                <w:sz w:val="16"/>
                <w:szCs w:val="16"/>
                <w:lang w:val="ro-RO"/>
              </w:rPr>
            </w:pPr>
            <w:r w:rsidRPr="000F5744">
              <w:rPr>
                <w:color w:val="231F20"/>
                <w:sz w:val="16"/>
                <w:szCs w:val="16"/>
                <w:lang w:val="ro-RO"/>
              </w:rPr>
              <w:t>C</w:t>
            </w:r>
            <w:r w:rsidR="00DB5376" w:rsidRPr="000F5744">
              <w:rPr>
                <w:color w:val="231F20"/>
                <w:sz w:val="16"/>
                <w:szCs w:val="16"/>
                <w:lang w:val="ro-RO"/>
              </w:rPr>
              <w:t xml:space="preserve">heck </w:t>
            </w:r>
            <w:r w:rsidRPr="000F5744">
              <w:rPr>
                <w:color w:val="231F20"/>
                <w:sz w:val="16"/>
                <w:szCs w:val="16"/>
                <w:lang w:val="ro-RO"/>
              </w:rPr>
              <w:t xml:space="preserve">that staff </w:t>
            </w:r>
            <w:r w:rsidR="00DB5376" w:rsidRPr="000F5744">
              <w:rPr>
                <w:color w:val="231F20"/>
                <w:sz w:val="16"/>
                <w:szCs w:val="16"/>
                <w:lang w:val="ro-RO"/>
              </w:rPr>
              <w:t>are aware of the just culture policy and</w:t>
            </w:r>
            <w:r w:rsidR="00DB5376" w:rsidRPr="000F5744">
              <w:rPr>
                <w:color w:val="231F20"/>
                <w:spacing w:val="30"/>
                <w:sz w:val="16"/>
                <w:szCs w:val="16"/>
                <w:lang w:val="ro-RO"/>
              </w:rPr>
              <w:t xml:space="preserve"> </w:t>
            </w:r>
            <w:r w:rsidR="00DB5376" w:rsidRPr="000F5744">
              <w:rPr>
                <w:color w:val="231F20"/>
                <w:sz w:val="16"/>
                <w:szCs w:val="16"/>
                <w:lang w:val="ro-RO"/>
              </w:rPr>
              <w:t>principles.</w:t>
            </w:r>
            <w:r w:rsidR="000F5744" w:rsidRPr="000F5744">
              <w:rPr>
                <w:i/>
                <w:color w:val="7030A0"/>
                <w:sz w:val="16"/>
                <w:szCs w:val="16"/>
                <w:lang w:val="ro-RO"/>
              </w:rPr>
              <w:t xml:space="preserve"> </w:t>
            </w:r>
          </w:p>
          <w:p w14:paraId="50F00454" w14:textId="4746CBAB" w:rsidR="000F5744" w:rsidRPr="000F5744" w:rsidRDefault="00502234" w:rsidP="001F6F40">
            <w:pPr>
              <w:pStyle w:val="TableParagraph"/>
              <w:numPr>
                <w:ilvl w:val="0"/>
                <w:numId w:val="25"/>
              </w:numPr>
              <w:tabs>
                <w:tab w:val="left" w:pos="624"/>
              </w:tabs>
              <w:rPr>
                <w:sz w:val="16"/>
                <w:szCs w:val="16"/>
                <w:lang w:val="ro-RO"/>
              </w:rPr>
            </w:pPr>
            <w:r w:rsidRPr="000F5744">
              <w:rPr>
                <w:sz w:val="16"/>
                <w:szCs w:val="16"/>
                <w:lang w:val="ro-RO"/>
              </w:rPr>
              <w:t xml:space="preserve">Check against </w:t>
            </w:r>
            <w:r w:rsidRPr="00C07B59">
              <w:rPr>
                <w:sz w:val="16"/>
                <w:szCs w:val="16"/>
                <w:lang w:val="ro-RO"/>
              </w:rPr>
              <w:t>the European Corporate Just culture</w:t>
            </w:r>
            <w:r w:rsidRPr="000F5744">
              <w:rPr>
                <w:sz w:val="16"/>
                <w:szCs w:val="16"/>
                <w:lang w:val="ro-RO"/>
              </w:rPr>
              <w:t xml:space="preserve"> declaration and its implementation </w:t>
            </w:r>
          </w:p>
          <w:p w14:paraId="22E2FC7C" w14:textId="7CA31EAD" w:rsidR="000F5744" w:rsidRDefault="000F5744" w:rsidP="000F5744">
            <w:pPr>
              <w:pStyle w:val="TableParagraph"/>
              <w:tabs>
                <w:tab w:val="left" w:pos="624"/>
              </w:tabs>
              <w:ind w:left="623"/>
              <w:rPr>
                <w:sz w:val="17"/>
                <w:lang w:val="ro-RO"/>
              </w:rPr>
            </w:pPr>
          </w:p>
          <w:p w14:paraId="1391E15B" w14:textId="19F5A26C" w:rsidR="000F5744" w:rsidRPr="000F5744" w:rsidRDefault="000F5744" w:rsidP="001F6F40">
            <w:pPr>
              <w:pStyle w:val="TableParagraph"/>
              <w:numPr>
                <w:ilvl w:val="0"/>
                <w:numId w:val="25"/>
              </w:numPr>
              <w:tabs>
                <w:tab w:val="left" w:pos="624"/>
              </w:tabs>
              <w:rPr>
                <w:sz w:val="20"/>
                <w:szCs w:val="20"/>
                <w:lang w:val="ro-RO"/>
              </w:rPr>
            </w:pPr>
            <w:r w:rsidRPr="000F5744">
              <w:rPr>
                <w:i/>
                <w:color w:val="7030A0"/>
                <w:sz w:val="20"/>
                <w:szCs w:val="20"/>
                <w:lang w:val="ro-RO"/>
              </w:rPr>
              <w:t xml:space="preserve">Dovezi privind aplicarea principiilor de cultură justă </w:t>
            </w:r>
            <w:r w:rsidR="00E3777E">
              <w:rPr>
                <w:i/>
                <w:color w:val="7030A0"/>
                <w:sz w:val="20"/>
                <w:szCs w:val="20"/>
                <w:lang w:val="ro-RO"/>
              </w:rPr>
              <w:t xml:space="preserve">(”just culture”) </w:t>
            </w:r>
            <w:r w:rsidRPr="000F5744">
              <w:rPr>
                <w:i/>
                <w:color w:val="7030A0"/>
                <w:sz w:val="20"/>
                <w:szCs w:val="20"/>
                <w:lang w:val="ro-RO"/>
              </w:rPr>
              <w:t>ca urmare a unui eveniment.</w:t>
            </w:r>
          </w:p>
          <w:p w14:paraId="498BE328" w14:textId="5CCC5977" w:rsidR="000F5744" w:rsidRPr="000F5744" w:rsidRDefault="000F5744" w:rsidP="001F6F40">
            <w:pPr>
              <w:pStyle w:val="TableParagraph"/>
              <w:numPr>
                <w:ilvl w:val="0"/>
                <w:numId w:val="25"/>
              </w:numPr>
              <w:tabs>
                <w:tab w:val="left" w:pos="624"/>
              </w:tabs>
              <w:rPr>
                <w:sz w:val="20"/>
                <w:szCs w:val="20"/>
                <w:lang w:val="ro-RO"/>
              </w:rPr>
            </w:pPr>
            <w:r w:rsidRPr="000F5744">
              <w:rPr>
                <w:i/>
                <w:color w:val="7030A0"/>
                <w:sz w:val="20"/>
                <w:szCs w:val="20"/>
                <w:lang w:val="ro-RO"/>
              </w:rPr>
              <w:t>Dovezi ale intervențiilor/schimbărilor produse ca urmare a investigațiilor de siguranță orientate mai degrabă spre elementele sistemice organizaționale decât spre individ sau persoană.</w:t>
            </w:r>
          </w:p>
          <w:p w14:paraId="6EB3ADFF" w14:textId="269107D1" w:rsidR="000F5744" w:rsidRPr="000F5744" w:rsidRDefault="000F5744" w:rsidP="001F6F40">
            <w:pPr>
              <w:pStyle w:val="TableParagraph"/>
              <w:numPr>
                <w:ilvl w:val="0"/>
                <w:numId w:val="25"/>
              </w:numPr>
              <w:tabs>
                <w:tab w:val="left" w:pos="624"/>
              </w:tabs>
              <w:rPr>
                <w:sz w:val="20"/>
                <w:szCs w:val="20"/>
                <w:lang w:val="ro-RO"/>
              </w:rPr>
            </w:pPr>
            <w:r w:rsidRPr="000F5744">
              <w:rPr>
                <w:i/>
                <w:color w:val="7030A0"/>
                <w:sz w:val="20"/>
                <w:szCs w:val="20"/>
                <w:lang w:val="ro-RO"/>
              </w:rPr>
              <w:t>Verificați modul în care organizația monitorizează ratele de raportare.</w:t>
            </w:r>
          </w:p>
          <w:p w14:paraId="2FDF423E" w14:textId="24E5B1BF" w:rsidR="000F5744" w:rsidRPr="000F5744" w:rsidRDefault="000F5744" w:rsidP="001F6F40">
            <w:pPr>
              <w:pStyle w:val="TableParagraph"/>
              <w:numPr>
                <w:ilvl w:val="0"/>
                <w:numId w:val="25"/>
              </w:numPr>
              <w:tabs>
                <w:tab w:val="left" w:pos="624"/>
              </w:tabs>
              <w:spacing w:line="204" w:lineRule="exact"/>
              <w:rPr>
                <w:sz w:val="20"/>
                <w:szCs w:val="20"/>
                <w:lang w:val="ro-RO"/>
              </w:rPr>
            </w:pPr>
            <w:r w:rsidRPr="000F5744">
              <w:rPr>
                <w:i/>
                <w:color w:val="7030A0"/>
                <w:spacing w:val="2"/>
                <w:sz w:val="20"/>
                <w:szCs w:val="20"/>
                <w:lang w:val="ro-RO"/>
              </w:rPr>
              <w:t>Numărul rapoartelor de siguranță specifice activităților desfășurate.</w:t>
            </w:r>
          </w:p>
          <w:p w14:paraId="40CE65F9" w14:textId="1AE0B78B" w:rsidR="000F5744" w:rsidRPr="000F5744" w:rsidRDefault="000F5744" w:rsidP="001F6F40">
            <w:pPr>
              <w:pStyle w:val="TableParagraph"/>
              <w:numPr>
                <w:ilvl w:val="0"/>
                <w:numId w:val="25"/>
              </w:numPr>
              <w:tabs>
                <w:tab w:val="left" w:pos="624"/>
              </w:tabs>
              <w:spacing w:line="204" w:lineRule="exact"/>
              <w:rPr>
                <w:sz w:val="20"/>
                <w:szCs w:val="20"/>
                <w:lang w:val="ro-RO"/>
              </w:rPr>
            </w:pPr>
            <w:r w:rsidRPr="000F5744">
              <w:rPr>
                <w:i/>
                <w:color w:val="7030A0"/>
                <w:sz w:val="20"/>
                <w:szCs w:val="20"/>
                <w:lang w:val="ro-RO"/>
              </w:rPr>
              <w:t>Rapoartele de siguranță includ  erorile raportorului și evenimentele în care acesta este implicat (evenimente care nu sunt observate de alții).</w:t>
            </w:r>
          </w:p>
          <w:p w14:paraId="0C905FC2" w14:textId="2EBA6315" w:rsidR="000F5744" w:rsidRPr="000F5744" w:rsidRDefault="000F5744" w:rsidP="001F6F40">
            <w:pPr>
              <w:pStyle w:val="TableParagraph"/>
              <w:numPr>
                <w:ilvl w:val="0"/>
                <w:numId w:val="25"/>
              </w:numPr>
              <w:tabs>
                <w:tab w:val="left" w:pos="624"/>
              </w:tabs>
              <w:spacing w:line="204" w:lineRule="exact"/>
              <w:rPr>
                <w:sz w:val="20"/>
                <w:szCs w:val="20"/>
                <w:lang w:val="ro-RO"/>
              </w:rPr>
            </w:pPr>
            <w:r w:rsidRPr="000F5744">
              <w:rPr>
                <w:i/>
                <w:color w:val="7030A0"/>
                <w:sz w:val="20"/>
                <w:szCs w:val="20"/>
                <w:lang w:val="ro-RO"/>
              </w:rPr>
              <w:t xml:space="preserve">Feedback pe chestiuni de cultură justă </w:t>
            </w:r>
            <w:r w:rsidR="00E3777E">
              <w:rPr>
                <w:i/>
                <w:color w:val="7030A0"/>
                <w:sz w:val="20"/>
                <w:szCs w:val="20"/>
                <w:lang w:val="ro-RO"/>
              </w:rPr>
              <w:t xml:space="preserve">(”just culture”) </w:t>
            </w:r>
            <w:r w:rsidRPr="000F5744">
              <w:rPr>
                <w:i/>
                <w:color w:val="7030A0"/>
                <w:sz w:val="20"/>
                <w:szCs w:val="20"/>
                <w:lang w:val="ro-RO"/>
              </w:rPr>
              <w:t>din chestionare adresate personalului pe teme de cultură a siguranței.</w:t>
            </w:r>
          </w:p>
          <w:p w14:paraId="1F973695" w14:textId="76BBBC55" w:rsidR="000F5744" w:rsidRPr="000F5744" w:rsidRDefault="000F5744" w:rsidP="001F6F40">
            <w:pPr>
              <w:pStyle w:val="TableParagraph"/>
              <w:numPr>
                <w:ilvl w:val="0"/>
                <w:numId w:val="25"/>
              </w:numPr>
              <w:tabs>
                <w:tab w:val="left" w:pos="624"/>
              </w:tabs>
              <w:spacing w:line="204" w:lineRule="exact"/>
              <w:rPr>
                <w:sz w:val="20"/>
                <w:szCs w:val="20"/>
                <w:lang w:val="ro-RO"/>
              </w:rPr>
            </w:pPr>
            <w:r w:rsidRPr="000F5744">
              <w:rPr>
                <w:i/>
                <w:color w:val="7030A0"/>
                <w:sz w:val="20"/>
                <w:szCs w:val="20"/>
                <w:lang w:val="ro-RO"/>
              </w:rPr>
              <w:t>Adresați întrebări reprezentanților personalului prin care să se confirme că au fost de accord cu politica și principiile de cultură justă</w:t>
            </w:r>
            <w:r w:rsidR="00E3777E">
              <w:rPr>
                <w:i/>
                <w:color w:val="7030A0"/>
                <w:sz w:val="20"/>
                <w:szCs w:val="20"/>
                <w:lang w:val="ro-RO"/>
              </w:rPr>
              <w:t xml:space="preserve"> (”just culture”)</w:t>
            </w:r>
            <w:r w:rsidRPr="000F5744">
              <w:rPr>
                <w:i/>
                <w:color w:val="7030A0"/>
                <w:sz w:val="20"/>
                <w:szCs w:val="20"/>
                <w:lang w:val="ro-RO"/>
              </w:rPr>
              <w:t>.</w:t>
            </w:r>
          </w:p>
          <w:p w14:paraId="40660421" w14:textId="5DA17141" w:rsidR="000F5744" w:rsidRPr="000F5744" w:rsidRDefault="000F5744" w:rsidP="001F6F40">
            <w:pPr>
              <w:pStyle w:val="TableParagraph"/>
              <w:numPr>
                <w:ilvl w:val="0"/>
                <w:numId w:val="25"/>
              </w:numPr>
              <w:tabs>
                <w:tab w:val="left" w:pos="624"/>
              </w:tabs>
              <w:spacing w:line="204" w:lineRule="exact"/>
              <w:rPr>
                <w:sz w:val="20"/>
                <w:szCs w:val="20"/>
                <w:lang w:val="ro-RO"/>
              </w:rPr>
            </w:pPr>
            <w:r w:rsidRPr="000F5744">
              <w:rPr>
                <w:i/>
                <w:color w:val="7030A0"/>
                <w:sz w:val="20"/>
                <w:szCs w:val="20"/>
                <w:lang w:val="ro-RO"/>
              </w:rPr>
              <w:t>Verificați că personalul cunoaște politica și principiile de cultură justă</w:t>
            </w:r>
            <w:r w:rsidR="00E3777E">
              <w:rPr>
                <w:i/>
                <w:color w:val="7030A0"/>
                <w:sz w:val="20"/>
                <w:szCs w:val="20"/>
                <w:lang w:val="ro-RO"/>
              </w:rPr>
              <w:t xml:space="preserve"> (”just culture”)</w:t>
            </w:r>
            <w:r w:rsidRPr="000F5744">
              <w:rPr>
                <w:i/>
                <w:color w:val="7030A0"/>
                <w:sz w:val="20"/>
                <w:szCs w:val="20"/>
                <w:lang w:val="ro-RO"/>
              </w:rPr>
              <w:t>.</w:t>
            </w:r>
          </w:p>
          <w:p w14:paraId="16491655" w14:textId="4F872C57" w:rsidR="000F5744" w:rsidRPr="00DA52B8" w:rsidRDefault="000F5744" w:rsidP="001F6F40">
            <w:pPr>
              <w:pStyle w:val="TableParagraph"/>
              <w:numPr>
                <w:ilvl w:val="0"/>
                <w:numId w:val="25"/>
              </w:numPr>
              <w:tabs>
                <w:tab w:val="left" w:pos="624"/>
              </w:tabs>
              <w:spacing w:line="204" w:lineRule="exact"/>
              <w:rPr>
                <w:sz w:val="17"/>
                <w:lang w:val="ro-RO"/>
              </w:rPr>
            </w:pPr>
            <w:r w:rsidRPr="000F5744">
              <w:rPr>
                <w:i/>
                <w:color w:val="7030A0"/>
                <w:sz w:val="20"/>
                <w:szCs w:val="20"/>
                <w:lang w:val="ro-RO"/>
              </w:rPr>
              <w:t xml:space="preserve">Verificați declarația europeană de cultură justă </w:t>
            </w:r>
            <w:r w:rsidR="00E3777E">
              <w:rPr>
                <w:i/>
                <w:color w:val="7030A0"/>
                <w:sz w:val="20"/>
                <w:szCs w:val="20"/>
                <w:lang w:val="ro-RO"/>
              </w:rPr>
              <w:t xml:space="preserve">(”just culture”) </w:t>
            </w:r>
            <w:r w:rsidRPr="000F5744">
              <w:rPr>
                <w:i/>
                <w:color w:val="7030A0"/>
                <w:sz w:val="20"/>
                <w:szCs w:val="20"/>
                <w:lang w:val="ro-RO"/>
              </w:rPr>
              <w:t>corporativă și implementarea acesteia.</w:t>
            </w:r>
          </w:p>
          <w:p w14:paraId="5D914997" w14:textId="42B295BA" w:rsidR="00DA52B8" w:rsidRPr="000F5744" w:rsidRDefault="00DA52B8" w:rsidP="00DA52B8">
            <w:pPr>
              <w:pStyle w:val="TableParagraph"/>
              <w:tabs>
                <w:tab w:val="left" w:pos="624"/>
              </w:tabs>
              <w:spacing w:line="204" w:lineRule="exact"/>
              <w:ind w:left="623"/>
              <w:rPr>
                <w:sz w:val="17"/>
                <w:lang w:val="ro-RO"/>
              </w:rPr>
            </w:pPr>
          </w:p>
        </w:tc>
      </w:tr>
      <w:tr w:rsidR="000F5744" w:rsidRPr="00EB4BFC" w14:paraId="12140852" w14:textId="77777777" w:rsidTr="000F5744">
        <w:trPr>
          <w:trHeight w:val="366"/>
        </w:trPr>
        <w:tc>
          <w:tcPr>
            <w:tcW w:w="13833" w:type="dxa"/>
            <w:gridSpan w:val="8"/>
            <w:shd w:val="clear" w:color="auto" w:fill="0088CE"/>
          </w:tcPr>
          <w:p w14:paraId="3DB634CA" w14:textId="77777777" w:rsidR="000F5744" w:rsidRPr="00EB4BFC" w:rsidRDefault="000F5744" w:rsidP="00DA52B8">
            <w:pPr>
              <w:pStyle w:val="TableParagraph"/>
              <w:spacing w:before="82"/>
              <w:jc w:val="center"/>
              <w:rPr>
                <w:b/>
                <w:sz w:val="18"/>
                <w:lang w:val="ro-RO"/>
              </w:rPr>
            </w:pPr>
            <w:r w:rsidRPr="00EB4BFC">
              <w:rPr>
                <w:b/>
                <w:color w:val="FFFFFF"/>
                <w:sz w:val="18"/>
                <w:lang w:val="ro-RO"/>
              </w:rPr>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0F5744" w:rsidRPr="00EB4BFC" w14:paraId="76E58F29" w14:textId="77777777" w:rsidTr="000F5744">
        <w:trPr>
          <w:trHeight w:val="366"/>
        </w:trPr>
        <w:tc>
          <w:tcPr>
            <w:tcW w:w="2766" w:type="dxa"/>
            <w:shd w:val="clear" w:color="auto" w:fill="5CABDF"/>
            <w:vAlign w:val="center"/>
          </w:tcPr>
          <w:p w14:paraId="258FEA96" w14:textId="77777777" w:rsidR="000F5744" w:rsidRDefault="000F5744" w:rsidP="00DA52B8">
            <w:pPr>
              <w:pStyle w:val="TableParagraph"/>
              <w:spacing w:before="82"/>
              <w:jc w:val="center"/>
              <w:rPr>
                <w:b/>
                <w:color w:val="FFFFFF"/>
                <w:sz w:val="18"/>
                <w:lang w:val="ro-RO"/>
              </w:rPr>
            </w:pPr>
            <w:r w:rsidRPr="00EB4BFC">
              <w:rPr>
                <w:b/>
                <w:color w:val="FFFFFF"/>
                <w:sz w:val="18"/>
                <w:lang w:val="ro-RO"/>
              </w:rPr>
              <w:t>Air Operations</w:t>
            </w:r>
          </w:p>
          <w:p w14:paraId="1D274A32" w14:textId="77777777" w:rsidR="000F5744" w:rsidRPr="00EB4BFC" w:rsidRDefault="000F5744" w:rsidP="00DA52B8">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07562181" w14:textId="77777777" w:rsidR="000F5744" w:rsidRDefault="000F5744" w:rsidP="00DA52B8">
            <w:pPr>
              <w:pStyle w:val="TableParagraph"/>
              <w:spacing w:before="82"/>
              <w:jc w:val="center"/>
              <w:rPr>
                <w:b/>
                <w:color w:val="FFFFFF"/>
                <w:sz w:val="18"/>
                <w:lang w:val="ro-RO"/>
              </w:rPr>
            </w:pPr>
            <w:r w:rsidRPr="00EB4BFC">
              <w:rPr>
                <w:b/>
                <w:color w:val="FFFFFF"/>
                <w:sz w:val="18"/>
                <w:lang w:val="ro-RO"/>
              </w:rPr>
              <w:t>Aircrew</w:t>
            </w:r>
          </w:p>
          <w:p w14:paraId="0E501454" w14:textId="77777777" w:rsidR="000F5744" w:rsidRPr="00EB4BFC" w:rsidRDefault="000F5744" w:rsidP="00DA52B8">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shd w:val="clear" w:color="auto" w:fill="5CABDF"/>
            <w:vAlign w:val="center"/>
          </w:tcPr>
          <w:p w14:paraId="3128926A" w14:textId="77777777" w:rsidR="000F5744" w:rsidRDefault="000F5744" w:rsidP="00DA52B8">
            <w:pPr>
              <w:pStyle w:val="TableParagraph"/>
              <w:spacing w:before="82"/>
              <w:jc w:val="center"/>
              <w:rPr>
                <w:b/>
                <w:color w:val="FFFFFF"/>
                <w:sz w:val="18"/>
                <w:lang w:val="ro-RO"/>
              </w:rPr>
            </w:pPr>
            <w:r w:rsidRPr="00EB4BFC">
              <w:rPr>
                <w:b/>
                <w:color w:val="FFFFFF"/>
                <w:sz w:val="18"/>
                <w:lang w:val="ro-RO"/>
              </w:rPr>
              <w:t>Aerodromes</w:t>
            </w:r>
          </w:p>
          <w:p w14:paraId="7C85B350" w14:textId="77777777" w:rsidR="000F5744" w:rsidRPr="00EB4BFC" w:rsidRDefault="000F5744" w:rsidP="00DA52B8">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303CF6DB" w14:textId="77777777" w:rsidR="000F5744" w:rsidRDefault="000F5744" w:rsidP="00DA52B8">
            <w:pPr>
              <w:pStyle w:val="TableParagraph"/>
              <w:spacing w:before="82"/>
              <w:jc w:val="center"/>
              <w:rPr>
                <w:b/>
                <w:color w:val="FFFFFF"/>
                <w:sz w:val="18"/>
                <w:lang w:val="ro-RO"/>
              </w:rPr>
            </w:pPr>
            <w:r w:rsidRPr="00EB4BFC">
              <w:rPr>
                <w:b/>
                <w:color w:val="FFFFFF"/>
                <w:sz w:val="18"/>
                <w:lang w:val="ro-RO"/>
              </w:rPr>
              <w:t>ATCO Training Org.</w:t>
            </w:r>
          </w:p>
          <w:p w14:paraId="2DD6ED87" w14:textId="77777777" w:rsidR="000F5744" w:rsidRPr="00EB4BFC" w:rsidRDefault="000F5744" w:rsidP="00DA52B8">
            <w:pPr>
              <w:pStyle w:val="TableParagraph"/>
              <w:spacing w:before="82"/>
              <w:jc w:val="center"/>
              <w:rPr>
                <w:b/>
                <w:sz w:val="18"/>
                <w:lang w:val="ro-RO"/>
              </w:rPr>
            </w:pPr>
            <w:r w:rsidRPr="00EC546C">
              <w:rPr>
                <w:b/>
                <w:i/>
                <w:color w:val="7030A0"/>
                <w:sz w:val="18"/>
                <w:lang w:val="ro-RO"/>
              </w:rPr>
              <w:t>Organizatii de instruire</w:t>
            </w:r>
          </w:p>
        </w:tc>
        <w:tc>
          <w:tcPr>
            <w:tcW w:w="2767" w:type="dxa"/>
            <w:shd w:val="clear" w:color="auto" w:fill="5CABDF"/>
            <w:vAlign w:val="center"/>
          </w:tcPr>
          <w:p w14:paraId="29630FD6" w14:textId="77777777" w:rsidR="000F5744" w:rsidRDefault="000F5744" w:rsidP="00DA52B8">
            <w:pPr>
              <w:pStyle w:val="TableParagraph"/>
              <w:spacing w:before="82"/>
              <w:ind w:left="0"/>
              <w:jc w:val="center"/>
              <w:rPr>
                <w:b/>
                <w:color w:val="FFFFFF"/>
                <w:sz w:val="18"/>
                <w:lang w:val="ro-RO"/>
              </w:rPr>
            </w:pPr>
            <w:r w:rsidRPr="00432FCE">
              <w:rPr>
                <w:b/>
                <w:color w:val="FFFFFF"/>
                <w:sz w:val="18"/>
                <w:lang w:val="ro-RO"/>
              </w:rPr>
              <w:t>CAM Org.</w:t>
            </w:r>
          </w:p>
          <w:p w14:paraId="58635CA2" w14:textId="77777777" w:rsidR="000F5744" w:rsidRPr="00EB4BFC" w:rsidRDefault="000F5744" w:rsidP="00DA52B8">
            <w:pPr>
              <w:pStyle w:val="TableParagraph"/>
              <w:spacing w:before="82"/>
              <w:jc w:val="center"/>
              <w:rPr>
                <w:b/>
                <w:sz w:val="18"/>
                <w:lang w:val="ro-RO"/>
              </w:rPr>
            </w:pPr>
            <w:r w:rsidRPr="00EC546C">
              <w:rPr>
                <w:b/>
                <w:i/>
                <w:color w:val="7030A0"/>
                <w:sz w:val="18"/>
                <w:lang w:val="ro-RO"/>
              </w:rPr>
              <w:t>Organizatii CAMO</w:t>
            </w:r>
          </w:p>
        </w:tc>
      </w:tr>
      <w:tr w:rsidR="000F5744" w:rsidRPr="00EB4BFC" w14:paraId="49C29F9D" w14:textId="257A49CB" w:rsidTr="00525E70">
        <w:trPr>
          <w:trHeight w:val="1959"/>
        </w:trPr>
        <w:tc>
          <w:tcPr>
            <w:tcW w:w="2766" w:type="dxa"/>
          </w:tcPr>
          <w:p w14:paraId="39760E06" w14:textId="77777777" w:rsidR="000F5744" w:rsidRPr="00096A0B" w:rsidRDefault="000F5744" w:rsidP="00096A0B">
            <w:pPr>
              <w:pStyle w:val="TableParagraph"/>
              <w:ind w:right="425"/>
              <w:rPr>
                <w:sz w:val="16"/>
                <w:szCs w:val="16"/>
                <w:lang w:val="ro-RO"/>
              </w:rPr>
            </w:pPr>
            <w:r w:rsidRPr="00096A0B">
              <w:rPr>
                <w:color w:val="231F20"/>
                <w:sz w:val="16"/>
                <w:szCs w:val="16"/>
                <w:lang w:val="ro-RO"/>
              </w:rPr>
              <w:t>Reg. 376/2014 Article 16(11)</w:t>
            </w:r>
          </w:p>
          <w:p w14:paraId="0104D6EC" w14:textId="77777777" w:rsidR="000F5744" w:rsidRPr="00096A0B" w:rsidRDefault="000F5744" w:rsidP="00096A0B">
            <w:pPr>
              <w:pStyle w:val="TableParagraph"/>
              <w:rPr>
                <w:sz w:val="16"/>
                <w:szCs w:val="16"/>
                <w:lang w:val="ro-RO"/>
              </w:rPr>
            </w:pPr>
            <w:r w:rsidRPr="00096A0B">
              <w:rPr>
                <w:color w:val="231F20"/>
                <w:sz w:val="16"/>
                <w:szCs w:val="16"/>
                <w:lang w:val="ro-RO"/>
              </w:rPr>
              <w:t>AMC1</w:t>
            </w:r>
            <w:r w:rsidRPr="00096A0B">
              <w:rPr>
                <w:color w:val="231F20"/>
                <w:spacing w:val="-19"/>
                <w:sz w:val="16"/>
                <w:szCs w:val="16"/>
                <w:lang w:val="ro-RO"/>
              </w:rPr>
              <w:t xml:space="preserve"> </w:t>
            </w:r>
            <w:r w:rsidRPr="00096A0B">
              <w:rPr>
                <w:color w:val="231F20"/>
                <w:sz w:val="16"/>
                <w:szCs w:val="16"/>
                <w:lang w:val="ro-RO"/>
              </w:rPr>
              <w:t>ORO.GEN.200(a)</w:t>
            </w:r>
          </w:p>
          <w:p w14:paraId="3FB2A6B9" w14:textId="46141E8C" w:rsidR="000F5744" w:rsidRPr="00096A0B" w:rsidRDefault="000F5744" w:rsidP="00096A0B">
            <w:pPr>
              <w:pStyle w:val="TableParagraph"/>
              <w:ind w:right="200"/>
              <w:rPr>
                <w:color w:val="231F20"/>
                <w:sz w:val="16"/>
                <w:szCs w:val="16"/>
                <w:lang w:val="ro-RO"/>
              </w:rPr>
            </w:pPr>
            <w:r w:rsidRPr="00096A0B">
              <w:rPr>
                <w:color w:val="231F20"/>
                <w:sz w:val="16"/>
                <w:szCs w:val="16"/>
                <w:lang w:val="ro-RO"/>
              </w:rPr>
              <w:t>(2)’Management</w:t>
            </w:r>
            <w:r w:rsidRPr="00096A0B">
              <w:rPr>
                <w:color w:val="231F20"/>
                <w:spacing w:val="-9"/>
                <w:sz w:val="16"/>
                <w:szCs w:val="16"/>
                <w:lang w:val="ro-RO"/>
              </w:rPr>
              <w:t xml:space="preserve"> </w:t>
            </w:r>
            <w:r w:rsidRPr="00096A0B">
              <w:rPr>
                <w:color w:val="231F20"/>
                <w:sz w:val="16"/>
                <w:szCs w:val="16"/>
                <w:lang w:val="ro-RO"/>
              </w:rPr>
              <w:t xml:space="preserve">system’ point </w:t>
            </w:r>
            <w:r w:rsidRPr="00096A0B">
              <w:rPr>
                <w:color w:val="231F20"/>
                <w:spacing w:val="-3"/>
                <w:sz w:val="16"/>
                <w:szCs w:val="16"/>
                <w:lang w:val="ro-RO"/>
              </w:rPr>
              <w:t xml:space="preserve">(a)(4) </w:t>
            </w:r>
            <w:r w:rsidRPr="00096A0B">
              <w:rPr>
                <w:color w:val="231F20"/>
                <w:sz w:val="16"/>
                <w:szCs w:val="16"/>
                <w:lang w:val="ro-RO"/>
              </w:rPr>
              <w:t>‘safety reporting principles’ - [complex</w:t>
            </w:r>
            <w:r w:rsidRPr="00096A0B">
              <w:rPr>
                <w:color w:val="231F20"/>
                <w:spacing w:val="7"/>
                <w:sz w:val="16"/>
                <w:szCs w:val="16"/>
                <w:lang w:val="ro-RO"/>
              </w:rPr>
              <w:t xml:space="preserve"> </w:t>
            </w:r>
            <w:r w:rsidRPr="00096A0B">
              <w:rPr>
                <w:color w:val="231F20"/>
                <w:sz w:val="16"/>
                <w:szCs w:val="16"/>
                <w:lang w:val="ro-RO"/>
              </w:rPr>
              <w:t>organisations</w:t>
            </w:r>
            <w:r w:rsidR="00096A0B" w:rsidRPr="00096A0B">
              <w:rPr>
                <w:color w:val="231F20"/>
                <w:sz w:val="16"/>
                <w:szCs w:val="16"/>
                <w:lang w:val="ro-RO"/>
              </w:rPr>
              <w:t>]</w:t>
            </w:r>
          </w:p>
          <w:p w14:paraId="3EC9CE0B" w14:textId="77777777" w:rsidR="000F5744" w:rsidRPr="00EB4BFC" w:rsidRDefault="000F5744" w:rsidP="00096A0B">
            <w:pPr>
              <w:pStyle w:val="TableParagraph"/>
              <w:ind w:right="200"/>
              <w:rPr>
                <w:color w:val="231F20"/>
                <w:sz w:val="17"/>
                <w:lang w:val="ro-RO"/>
              </w:rPr>
            </w:pPr>
          </w:p>
          <w:p w14:paraId="3A98ABED" w14:textId="77777777" w:rsidR="000F5744" w:rsidRPr="00096A0B" w:rsidRDefault="000F5744" w:rsidP="00096A0B">
            <w:pPr>
              <w:pStyle w:val="TableParagraph"/>
              <w:ind w:right="200"/>
              <w:rPr>
                <w:i/>
                <w:color w:val="7030A0"/>
                <w:sz w:val="20"/>
                <w:szCs w:val="20"/>
                <w:lang w:val="ro-RO"/>
              </w:rPr>
            </w:pPr>
            <w:r w:rsidRPr="00096A0B">
              <w:rPr>
                <w:i/>
                <w:color w:val="7030A0"/>
                <w:sz w:val="20"/>
                <w:szCs w:val="20"/>
                <w:lang w:val="ro-RO"/>
              </w:rPr>
              <w:t>Reg (UE) nr. 376/2014 Art. 16 (11)</w:t>
            </w:r>
          </w:p>
          <w:p w14:paraId="31B5CDF0" w14:textId="35FBAB6A" w:rsidR="000F5744" w:rsidRPr="00364F59" w:rsidRDefault="000F5744" w:rsidP="00096A0B">
            <w:pPr>
              <w:pStyle w:val="TableParagraph"/>
              <w:ind w:right="200"/>
              <w:rPr>
                <w:i/>
                <w:color w:val="7030A0"/>
                <w:sz w:val="17"/>
                <w:lang w:val="ro-RO"/>
              </w:rPr>
            </w:pPr>
            <w:r w:rsidRPr="00096A0B">
              <w:rPr>
                <w:i/>
                <w:color w:val="7030A0"/>
                <w:sz w:val="20"/>
                <w:szCs w:val="20"/>
                <w:lang w:val="ro-RO"/>
              </w:rPr>
              <w:t>AMC1 ORO.GEN.200 (a)(2) „Sistemul de management” pct (a)(4) „principiile raportării de siguranță” – organizații complexe</w:t>
            </w:r>
          </w:p>
        </w:tc>
        <w:tc>
          <w:tcPr>
            <w:tcW w:w="2767" w:type="dxa"/>
            <w:gridSpan w:val="2"/>
          </w:tcPr>
          <w:p w14:paraId="26AA3E7E" w14:textId="77777777" w:rsidR="000F5744" w:rsidRPr="00096A0B" w:rsidRDefault="000F5744" w:rsidP="00096A0B">
            <w:pPr>
              <w:pStyle w:val="TableParagraph"/>
              <w:rPr>
                <w:sz w:val="16"/>
                <w:szCs w:val="16"/>
                <w:lang w:val="ro-RO"/>
              </w:rPr>
            </w:pPr>
            <w:r w:rsidRPr="00096A0B">
              <w:rPr>
                <w:color w:val="231F20"/>
                <w:sz w:val="16"/>
                <w:szCs w:val="16"/>
                <w:lang w:val="ro-RO"/>
              </w:rPr>
              <w:t>Reg. 376/2014 Article 16(11)</w:t>
            </w:r>
          </w:p>
          <w:p w14:paraId="6C2C1FA1" w14:textId="77777777" w:rsidR="000F5744" w:rsidRPr="00096A0B" w:rsidRDefault="000F5744" w:rsidP="00096A0B">
            <w:pPr>
              <w:pStyle w:val="TableParagraph"/>
              <w:rPr>
                <w:sz w:val="16"/>
                <w:szCs w:val="16"/>
                <w:lang w:val="ro-RO"/>
              </w:rPr>
            </w:pPr>
            <w:r w:rsidRPr="00096A0B">
              <w:rPr>
                <w:color w:val="231F20"/>
                <w:sz w:val="16"/>
                <w:szCs w:val="16"/>
                <w:lang w:val="ro-RO"/>
              </w:rPr>
              <w:t>AMC1 ORA.GEN.200(a)</w:t>
            </w:r>
          </w:p>
          <w:p w14:paraId="49E9CFF8" w14:textId="77777777" w:rsidR="000F5744" w:rsidRPr="00096A0B" w:rsidRDefault="000F5744" w:rsidP="00096A0B">
            <w:pPr>
              <w:pStyle w:val="TableParagraph"/>
              <w:ind w:right="109"/>
              <w:rPr>
                <w:color w:val="231F20"/>
                <w:sz w:val="16"/>
                <w:szCs w:val="16"/>
                <w:lang w:val="ro-RO"/>
              </w:rPr>
            </w:pPr>
            <w:r w:rsidRPr="00096A0B">
              <w:rPr>
                <w:color w:val="231F20"/>
                <w:sz w:val="16"/>
                <w:szCs w:val="16"/>
                <w:lang w:val="ro-RO"/>
              </w:rPr>
              <w:t>(2)’Management system’ point (a)(4) ‘safety reporting principles’ - [complex organisations]</w:t>
            </w:r>
          </w:p>
          <w:p w14:paraId="59C3919A" w14:textId="77777777" w:rsidR="000F5744" w:rsidRDefault="000F5744" w:rsidP="00096A0B">
            <w:pPr>
              <w:pStyle w:val="TableParagraph"/>
              <w:ind w:right="200"/>
              <w:rPr>
                <w:i/>
                <w:color w:val="7030A0"/>
                <w:sz w:val="17"/>
                <w:lang w:val="ro-RO"/>
              </w:rPr>
            </w:pPr>
          </w:p>
          <w:p w14:paraId="29DC2B2C" w14:textId="77777777" w:rsidR="000F5744" w:rsidRPr="00096A0B" w:rsidRDefault="000F5744" w:rsidP="00096A0B">
            <w:pPr>
              <w:pStyle w:val="TableParagraph"/>
              <w:ind w:right="200"/>
              <w:rPr>
                <w:i/>
                <w:color w:val="7030A0"/>
                <w:sz w:val="20"/>
                <w:szCs w:val="20"/>
                <w:lang w:val="ro-RO"/>
              </w:rPr>
            </w:pPr>
            <w:r w:rsidRPr="00096A0B">
              <w:rPr>
                <w:i/>
                <w:color w:val="7030A0"/>
                <w:sz w:val="20"/>
                <w:szCs w:val="20"/>
                <w:lang w:val="ro-RO"/>
              </w:rPr>
              <w:t>Reg (UE) nr. 376/2014 Art. 16 (11)</w:t>
            </w:r>
          </w:p>
          <w:p w14:paraId="73C6605A" w14:textId="2DF1F2C8" w:rsidR="000F5744" w:rsidRPr="00EB4BFC" w:rsidRDefault="000F5744" w:rsidP="00096A0B">
            <w:pPr>
              <w:pStyle w:val="TableParagraph"/>
              <w:ind w:right="109"/>
              <w:rPr>
                <w:sz w:val="17"/>
                <w:lang w:val="ro-RO"/>
              </w:rPr>
            </w:pPr>
            <w:r w:rsidRPr="00096A0B">
              <w:rPr>
                <w:i/>
                <w:color w:val="7030A0"/>
                <w:sz w:val="20"/>
                <w:szCs w:val="20"/>
                <w:lang w:val="ro-RO"/>
              </w:rPr>
              <w:t>AMC1 ORA.GEN.200 (a)(2) „Sistemul de management” pct (a)(4) „principiile raportării de siguranță” – organizații complexe</w:t>
            </w:r>
          </w:p>
        </w:tc>
        <w:tc>
          <w:tcPr>
            <w:tcW w:w="2766" w:type="dxa"/>
            <w:gridSpan w:val="2"/>
          </w:tcPr>
          <w:p w14:paraId="1C6B64D8" w14:textId="77777777" w:rsidR="000F5744" w:rsidRPr="00096A0B" w:rsidRDefault="000F5744" w:rsidP="00096A0B">
            <w:pPr>
              <w:pStyle w:val="TableParagraph"/>
              <w:ind w:left="55"/>
              <w:rPr>
                <w:sz w:val="16"/>
                <w:szCs w:val="16"/>
                <w:lang w:val="ro-RO"/>
              </w:rPr>
            </w:pPr>
            <w:r w:rsidRPr="00096A0B">
              <w:rPr>
                <w:color w:val="231F20"/>
                <w:sz w:val="16"/>
                <w:szCs w:val="16"/>
                <w:lang w:val="ro-RO"/>
              </w:rPr>
              <w:t>Reg. 376/2014 Article 16(11)</w:t>
            </w:r>
          </w:p>
          <w:p w14:paraId="5F086797" w14:textId="77777777" w:rsidR="000F5744" w:rsidRPr="00096A0B" w:rsidRDefault="000F5744" w:rsidP="00096A0B">
            <w:pPr>
              <w:pStyle w:val="TableParagraph"/>
              <w:ind w:left="55"/>
              <w:rPr>
                <w:sz w:val="16"/>
                <w:szCs w:val="16"/>
                <w:lang w:val="ro-RO"/>
              </w:rPr>
            </w:pPr>
            <w:r w:rsidRPr="00096A0B">
              <w:rPr>
                <w:color w:val="231F20"/>
                <w:sz w:val="16"/>
                <w:szCs w:val="16"/>
                <w:lang w:val="ro-RO"/>
              </w:rPr>
              <w:t>ADR.OR.D. 005</w:t>
            </w:r>
          </w:p>
          <w:p w14:paraId="607B03BD" w14:textId="77777777" w:rsidR="000F5744" w:rsidRPr="00096A0B" w:rsidRDefault="000F5744" w:rsidP="00096A0B">
            <w:pPr>
              <w:pStyle w:val="TableParagraph"/>
              <w:ind w:left="55"/>
              <w:rPr>
                <w:sz w:val="16"/>
                <w:szCs w:val="16"/>
                <w:lang w:val="ro-RO"/>
              </w:rPr>
            </w:pPr>
            <w:r w:rsidRPr="00096A0B">
              <w:rPr>
                <w:color w:val="231F20"/>
                <w:sz w:val="16"/>
                <w:szCs w:val="16"/>
                <w:lang w:val="ro-RO"/>
              </w:rPr>
              <w:t>‘Management system’</w:t>
            </w:r>
          </w:p>
          <w:p w14:paraId="6A4B5B79" w14:textId="77777777" w:rsidR="000F5744" w:rsidRPr="00096A0B" w:rsidRDefault="000F5744" w:rsidP="00096A0B">
            <w:pPr>
              <w:pStyle w:val="TableParagraph"/>
              <w:ind w:left="55"/>
              <w:rPr>
                <w:sz w:val="16"/>
                <w:szCs w:val="16"/>
                <w:lang w:val="ro-RO"/>
              </w:rPr>
            </w:pPr>
            <w:r w:rsidRPr="00096A0B">
              <w:rPr>
                <w:color w:val="231F20"/>
                <w:sz w:val="16"/>
                <w:szCs w:val="16"/>
                <w:lang w:val="ro-RO"/>
              </w:rPr>
              <w:t>AMC1 ADR.OR. D.005(b)(2)</w:t>
            </w:r>
          </w:p>
          <w:p w14:paraId="754D4BF4" w14:textId="77777777" w:rsidR="000F5744" w:rsidRPr="00096A0B" w:rsidRDefault="000F5744" w:rsidP="00096A0B">
            <w:pPr>
              <w:pStyle w:val="TableParagraph"/>
              <w:ind w:left="55" w:right="110"/>
              <w:rPr>
                <w:color w:val="231F20"/>
                <w:sz w:val="16"/>
                <w:szCs w:val="16"/>
                <w:lang w:val="ro-RO"/>
              </w:rPr>
            </w:pPr>
            <w:r w:rsidRPr="00096A0B">
              <w:rPr>
                <w:color w:val="231F20"/>
                <w:sz w:val="16"/>
                <w:szCs w:val="16"/>
                <w:lang w:val="ro-RO"/>
              </w:rPr>
              <w:t>‘Management system’ point (b)(3)</w:t>
            </w:r>
          </w:p>
          <w:p w14:paraId="66D40717" w14:textId="77777777" w:rsidR="000F5744" w:rsidRDefault="000F5744" w:rsidP="00096A0B">
            <w:pPr>
              <w:pStyle w:val="TableParagraph"/>
              <w:ind w:right="200"/>
              <w:rPr>
                <w:i/>
                <w:color w:val="7030A0"/>
                <w:sz w:val="17"/>
                <w:lang w:val="ro-RO"/>
              </w:rPr>
            </w:pPr>
          </w:p>
          <w:p w14:paraId="3167BD56" w14:textId="77777777" w:rsidR="000F5744" w:rsidRPr="00096A0B" w:rsidRDefault="000F5744" w:rsidP="00096A0B">
            <w:pPr>
              <w:pStyle w:val="TableParagraph"/>
              <w:ind w:right="200"/>
              <w:rPr>
                <w:i/>
                <w:color w:val="7030A0"/>
                <w:sz w:val="20"/>
                <w:szCs w:val="20"/>
                <w:lang w:val="ro-RO"/>
              </w:rPr>
            </w:pPr>
            <w:r w:rsidRPr="00096A0B">
              <w:rPr>
                <w:i/>
                <w:color w:val="7030A0"/>
                <w:sz w:val="20"/>
                <w:szCs w:val="20"/>
                <w:lang w:val="ro-RO"/>
              </w:rPr>
              <w:t>Reg (UE) nr. 376/2014 Art. 16 (11)</w:t>
            </w:r>
          </w:p>
          <w:p w14:paraId="68012DC9" w14:textId="121AEC8F" w:rsidR="000F5744" w:rsidRPr="00EB4BFC" w:rsidRDefault="000F5744" w:rsidP="00096A0B">
            <w:pPr>
              <w:pStyle w:val="TableParagraph"/>
              <w:ind w:left="55" w:right="110"/>
              <w:rPr>
                <w:sz w:val="17"/>
                <w:lang w:val="ro-RO"/>
              </w:rPr>
            </w:pPr>
            <w:r w:rsidRPr="00096A0B">
              <w:rPr>
                <w:i/>
                <w:color w:val="7030A0"/>
                <w:sz w:val="20"/>
                <w:szCs w:val="20"/>
                <w:lang w:val="ro-RO"/>
              </w:rPr>
              <w:t>ADR. OR.D.005 (b)(2) „Sistemul de management” pct (b)(3)</w:t>
            </w:r>
          </w:p>
        </w:tc>
        <w:tc>
          <w:tcPr>
            <w:tcW w:w="2767" w:type="dxa"/>
            <w:gridSpan w:val="2"/>
          </w:tcPr>
          <w:p w14:paraId="4DCFC857" w14:textId="77777777" w:rsidR="000F5744" w:rsidRPr="00096A0B" w:rsidRDefault="000F5744" w:rsidP="00096A0B">
            <w:pPr>
              <w:pStyle w:val="TableParagraph"/>
              <w:ind w:left="54" w:right="264"/>
              <w:rPr>
                <w:sz w:val="16"/>
                <w:szCs w:val="16"/>
                <w:lang w:val="ro-RO"/>
              </w:rPr>
            </w:pPr>
            <w:r w:rsidRPr="00096A0B">
              <w:rPr>
                <w:color w:val="231F20"/>
                <w:sz w:val="16"/>
                <w:szCs w:val="16"/>
                <w:lang w:val="ro-RO"/>
              </w:rPr>
              <w:t>Reg. 376/2014 Article 16(11)</w:t>
            </w:r>
          </w:p>
          <w:p w14:paraId="3745872D" w14:textId="77777777" w:rsidR="000F5744" w:rsidRPr="00096A0B" w:rsidRDefault="000F5744" w:rsidP="00096A0B">
            <w:pPr>
              <w:pStyle w:val="TableParagraph"/>
              <w:ind w:left="54"/>
              <w:rPr>
                <w:sz w:val="16"/>
                <w:szCs w:val="16"/>
                <w:lang w:val="ro-RO"/>
              </w:rPr>
            </w:pPr>
            <w:r w:rsidRPr="00096A0B">
              <w:rPr>
                <w:color w:val="231F20"/>
                <w:sz w:val="16"/>
                <w:szCs w:val="16"/>
                <w:lang w:val="ro-RO"/>
              </w:rPr>
              <w:t>AMC1 ATCO.OR.C.001(b)</w:t>
            </w:r>
          </w:p>
          <w:p w14:paraId="6969CA9B" w14:textId="77777777" w:rsidR="000F5744" w:rsidRPr="00096A0B" w:rsidRDefault="000F5744" w:rsidP="00096A0B">
            <w:pPr>
              <w:pStyle w:val="TableParagraph"/>
              <w:ind w:left="54" w:right="82"/>
              <w:rPr>
                <w:color w:val="231F20"/>
                <w:sz w:val="16"/>
                <w:szCs w:val="16"/>
                <w:lang w:val="ro-RO"/>
              </w:rPr>
            </w:pPr>
            <w:r w:rsidRPr="00096A0B">
              <w:rPr>
                <w:color w:val="231F20"/>
                <w:sz w:val="16"/>
                <w:szCs w:val="16"/>
                <w:lang w:val="ro-RO"/>
              </w:rPr>
              <w:t>‘Management system of training organisations’</w:t>
            </w:r>
          </w:p>
          <w:p w14:paraId="6C03002A" w14:textId="77777777" w:rsidR="000F5744" w:rsidRPr="00EB4BFC" w:rsidRDefault="000F5744" w:rsidP="00096A0B">
            <w:pPr>
              <w:pStyle w:val="TableParagraph"/>
              <w:ind w:left="54" w:right="82"/>
              <w:rPr>
                <w:color w:val="231F20"/>
                <w:sz w:val="17"/>
                <w:lang w:val="ro-RO"/>
              </w:rPr>
            </w:pPr>
          </w:p>
          <w:p w14:paraId="4A2A417F" w14:textId="77777777" w:rsidR="000F5744" w:rsidRPr="00096A0B" w:rsidRDefault="000F5744" w:rsidP="00096A0B">
            <w:pPr>
              <w:pStyle w:val="TableParagraph"/>
              <w:ind w:right="200"/>
              <w:rPr>
                <w:i/>
                <w:color w:val="7030A0"/>
                <w:sz w:val="20"/>
                <w:szCs w:val="20"/>
                <w:lang w:val="ro-RO"/>
              </w:rPr>
            </w:pPr>
            <w:r w:rsidRPr="00096A0B">
              <w:rPr>
                <w:i/>
                <w:color w:val="7030A0"/>
                <w:sz w:val="20"/>
                <w:szCs w:val="20"/>
                <w:lang w:val="ro-RO"/>
              </w:rPr>
              <w:t>Reg (UE) nr. 376/2014 Art. 16 (11)</w:t>
            </w:r>
          </w:p>
          <w:p w14:paraId="015F8D76" w14:textId="03F703EA" w:rsidR="000F5744" w:rsidRPr="00EB4BFC" w:rsidRDefault="000F5744" w:rsidP="00096A0B">
            <w:pPr>
              <w:pStyle w:val="TableParagraph"/>
              <w:ind w:left="54" w:right="82"/>
              <w:rPr>
                <w:sz w:val="17"/>
                <w:lang w:val="ro-RO"/>
              </w:rPr>
            </w:pPr>
            <w:r w:rsidRPr="00096A0B">
              <w:rPr>
                <w:i/>
                <w:color w:val="7030A0"/>
                <w:sz w:val="20"/>
                <w:szCs w:val="20"/>
                <w:lang w:val="ro-RO"/>
              </w:rPr>
              <w:t>AMC1 ATCO.OR.C.001(b) „Sistemul de management al organizațiilor de pregătire</w:t>
            </w:r>
          </w:p>
        </w:tc>
        <w:tc>
          <w:tcPr>
            <w:tcW w:w="2767" w:type="dxa"/>
          </w:tcPr>
          <w:p w14:paraId="1F5B7E32" w14:textId="77777777" w:rsidR="000F5744" w:rsidRPr="00096A0B" w:rsidRDefault="000F5744" w:rsidP="00096A0B">
            <w:pPr>
              <w:pStyle w:val="TableParagraph"/>
              <w:ind w:right="425"/>
              <w:rPr>
                <w:color w:val="231F20"/>
                <w:sz w:val="16"/>
                <w:szCs w:val="16"/>
                <w:lang w:val="ro-RO"/>
              </w:rPr>
            </w:pPr>
            <w:r w:rsidRPr="00096A0B">
              <w:rPr>
                <w:color w:val="231F20"/>
                <w:sz w:val="16"/>
                <w:szCs w:val="16"/>
                <w:lang w:val="ro-RO"/>
              </w:rPr>
              <w:t>Reg. 376/2014 Article 16(11)</w:t>
            </w:r>
          </w:p>
          <w:p w14:paraId="1FB6A811" w14:textId="77777777" w:rsidR="000F5744" w:rsidRPr="00096A0B" w:rsidRDefault="000F5744" w:rsidP="00096A0B">
            <w:pPr>
              <w:pStyle w:val="TableParagraph"/>
              <w:ind w:right="425"/>
              <w:rPr>
                <w:color w:val="231F20"/>
                <w:sz w:val="16"/>
                <w:szCs w:val="16"/>
                <w:lang w:val="ro-RO"/>
              </w:rPr>
            </w:pPr>
            <w:r w:rsidRPr="00096A0B">
              <w:rPr>
                <w:color w:val="231F20"/>
                <w:sz w:val="16"/>
                <w:szCs w:val="16"/>
                <w:lang w:val="ro-RO"/>
              </w:rPr>
              <w:t>AMC1 CAMO.A.200(a)(2) 'Management system' point (b)(5)</w:t>
            </w:r>
          </w:p>
          <w:p w14:paraId="50A8C7B8" w14:textId="77777777" w:rsidR="000F5744" w:rsidRPr="00096A0B" w:rsidRDefault="000F5744" w:rsidP="00096A0B">
            <w:pPr>
              <w:pStyle w:val="TableParagraph"/>
              <w:ind w:right="425"/>
              <w:rPr>
                <w:color w:val="231F20"/>
                <w:sz w:val="16"/>
                <w:szCs w:val="16"/>
                <w:lang w:val="ro-RO"/>
              </w:rPr>
            </w:pPr>
            <w:r w:rsidRPr="00096A0B">
              <w:rPr>
                <w:color w:val="231F20"/>
                <w:sz w:val="16"/>
                <w:szCs w:val="16"/>
                <w:lang w:val="ro-RO"/>
              </w:rPr>
              <w:t>CAMO.A.202 ‘Internal safety reporting scheme’ and its AMC/GM</w:t>
            </w:r>
          </w:p>
          <w:p w14:paraId="69E0D438" w14:textId="77777777" w:rsidR="000F5744" w:rsidRPr="00096A0B" w:rsidRDefault="000F5744" w:rsidP="00096A0B">
            <w:pPr>
              <w:pStyle w:val="TableParagraph"/>
              <w:ind w:right="425"/>
              <w:rPr>
                <w:color w:val="231F20"/>
                <w:sz w:val="16"/>
                <w:szCs w:val="16"/>
                <w:lang w:val="ro-RO"/>
              </w:rPr>
            </w:pPr>
            <w:r w:rsidRPr="00096A0B">
              <w:rPr>
                <w:color w:val="231F20"/>
                <w:sz w:val="16"/>
                <w:szCs w:val="16"/>
                <w:lang w:val="ro-RO"/>
              </w:rPr>
              <w:t>CAMO.A.300 Continuing airworthiness management exposition (CAME)(a)(10)</w:t>
            </w:r>
          </w:p>
          <w:p w14:paraId="6D737458" w14:textId="77777777" w:rsidR="000F5744" w:rsidRDefault="000F5744" w:rsidP="00096A0B">
            <w:pPr>
              <w:pStyle w:val="TableParagraph"/>
              <w:ind w:left="54" w:right="82"/>
              <w:rPr>
                <w:sz w:val="17"/>
                <w:lang w:val="ro-RO"/>
              </w:rPr>
            </w:pPr>
          </w:p>
          <w:p w14:paraId="0143475D" w14:textId="77777777" w:rsidR="00096A0B" w:rsidRPr="00096A0B" w:rsidRDefault="00096A0B" w:rsidP="00096A0B">
            <w:pPr>
              <w:pStyle w:val="TableParagraph"/>
              <w:ind w:right="425"/>
              <w:rPr>
                <w:i/>
                <w:color w:val="7030A0"/>
                <w:sz w:val="20"/>
                <w:szCs w:val="20"/>
                <w:lang w:val="ro-RO"/>
              </w:rPr>
            </w:pPr>
            <w:r w:rsidRPr="00096A0B">
              <w:rPr>
                <w:i/>
                <w:color w:val="7030A0"/>
                <w:sz w:val="20"/>
                <w:szCs w:val="20"/>
                <w:lang w:val="ro-RO"/>
              </w:rPr>
              <w:t>Reg. 376/2014 Article 16(11)</w:t>
            </w:r>
          </w:p>
          <w:p w14:paraId="08A1641F" w14:textId="5C246286" w:rsidR="00096A0B" w:rsidRPr="00096A0B" w:rsidRDefault="00096A0B" w:rsidP="00096A0B">
            <w:pPr>
              <w:pStyle w:val="TableParagraph"/>
              <w:ind w:right="425"/>
              <w:rPr>
                <w:i/>
                <w:color w:val="7030A0"/>
                <w:sz w:val="20"/>
                <w:szCs w:val="20"/>
                <w:lang w:val="ro-RO"/>
              </w:rPr>
            </w:pPr>
            <w:r w:rsidRPr="00096A0B">
              <w:rPr>
                <w:i/>
                <w:color w:val="7030A0"/>
                <w:sz w:val="20"/>
                <w:szCs w:val="20"/>
                <w:lang w:val="ro-RO"/>
              </w:rPr>
              <w:t>AMC1 CAMO.A.200(a)(2) „Sistemul de management” punctul  (b)(5)</w:t>
            </w:r>
          </w:p>
          <w:p w14:paraId="0EF31AAC" w14:textId="55020AB0" w:rsidR="00096A0B" w:rsidRPr="00096A0B" w:rsidRDefault="00096A0B" w:rsidP="00096A0B">
            <w:pPr>
              <w:pStyle w:val="TableParagraph"/>
              <w:ind w:right="425"/>
              <w:rPr>
                <w:i/>
                <w:color w:val="7030A0"/>
                <w:sz w:val="20"/>
                <w:szCs w:val="20"/>
                <w:lang w:val="ro-RO"/>
              </w:rPr>
            </w:pPr>
            <w:r w:rsidRPr="00096A0B">
              <w:rPr>
                <w:i/>
                <w:color w:val="7030A0"/>
                <w:sz w:val="20"/>
                <w:szCs w:val="20"/>
                <w:lang w:val="ro-RO"/>
              </w:rPr>
              <w:t xml:space="preserve">CAMO.A.202 Schema internă de raportare legată </w:t>
            </w:r>
            <w:r w:rsidRPr="00096A0B">
              <w:rPr>
                <w:i/>
                <w:color w:val="7030A0"/>
                <w:sz w:val="20"/>
                <w:szCs w:val="20"/>
                <w:lang w:val="ro-RO"/>
              </w:rPr>
              <w:lastRenderedPageBreak/>
              <w:t>de siguranță și  AMC/GM asociate</w:t>
            </w:r>
          </w:p>
          <w:p w14:paraId="33684A4E" w14:textId="1AEB6EB0" w:rsidR="00096A0B" w:rsidRPr="00096A0B" w:rsidRDefault="00096A0B" w:rsidP="00096A0B">
            <w:pPr>
              <w:pStyle w:val="TableParagraph"/>
              <w:ind w:right="425"/>
              <w:rPr>
                <w:i/>
                <w:color w:val="7030A0"/>
                <w:sz w:val="20"/>
                <w:szCs w:val="20"/>
                <w:lang w:val="ro-RO"/>
              </w:rPr>
            </w:pPr>
            <w:r w:rsidRPr="00096A0B">
              <w:rPr>
                <w:i/>
                <w:color w:val="7030A0"/>
                <w:sz w:val="20"/>
                <w:szCs w:val="20"/>
                <w:lang w:val="ro-RO"/>
              </w:rPr>
              <w:t>CAMO.A.300 „Manualul de prezentare al Managementului Continuității Navigabiliății (CAME)” (a)(10)</w:t>
            </w:r>
          </w:p>
          <w:p w14:paraId="5F6DAF62" w14:textId="77777777" w:rsidR="00096A0B" w:rsidRPr="00096A0B" w:rsidRDefault="00096A0B" w:rsidP="00096A0B">
            <w:pPr>
              <w:pStyle w:val="TableParagraph"/>
              <w:ind w:left="54" w:right="82"/>
              <w:rPr>
                <w:sz w:val="17"/>
              </w:rPr>
            </w:pPr>
          </w:p>
        </w:tc>
      </w:tr>
    </w:tbl>
    <w:p w14:paraId="347290EE" w14:textId="77777777" w:rsidR="00EF2CAE" w:rsidRPr="00EB4BFC" w:rsidRDefault="00EF2CAE">
      <w:pPr>
        <w:rPr>
          <w:rFonts w:ascii="Times New Roman"/>
          <w:sz w:val="16"/>
          <w:lang w:val="ro-RO"/>
        </w:rPr>
        <w:sectPr w:rsidR="00EF2CAE" w:rsidRPr="00EB4BFC" w:rsidSect="00B24062">
          <w:type w:val="nextColumn"/>
          <w:pgSz w:w="16840" w:h="11910" w:orient="landscape" w:code="9"/>
          <w:pgMar w:top="1418" w:right="1440" w:bottom="567" w:left="1440" w:header="431" w:footer="0" w:gutter="0"/>
          <w:cols w:space="720"/>
        </w:sectPr>
      </w:pPr>
    </w:p>
    <w:p w14:paraId="5D774EFA" w14:textId="77777777" w:rsidR="00EF2CAE" w:rsidRPr="00EB4BFC" w:rsidRDefault="00EF2CAE">
      <w:pPr>
        <w:spacing w:before="6" w:after="1"/>
        <w:rPr>
          <w:b/>
          <w:sz w:val="19"/>
          <w:lang w:val="ro-RO"/>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6"/>
        <w:gridCol w:w="692"/>
        <w:gridCol w:w="2075"/>
        <w:gridCol w:w="1383"/>
        <w:gridCol w:w="1383"/>
        <w:gridCol w:w="2075"/>
        <w:gridCol w:w="692"/>
        <w:gridCol w:w="2767"/>
      </w:tblGrid>
      <w:tr w:rsidR="00EF2CAE" w:rsidRPr="00EB4BFC" w14:paraId="4EDA6059" w14:textId="77777777" w:rsidTr="00525E70">
        <w:trPr>
          <w:trHeight w:val="2550"/>
        </w:trPr>
        <w:tc>
          <w:tcPr>
            <w:tcW w:w="13833" w:type="dxa"/>
            <w:gridSpan w:val="8"/>
          </w:tcPr>
          <w:p w14:paraId="451DB259" w14:textId="2F2D2C8B" w:rsidR="00EF2CAE" w:rsidRPr="00DA52B8" w:rsidRDefault="00DB5376" w:rsidP="00DA52B8">
            <w:pPr>
              <w:pStyle w:val="TableParagraph"/>
              <w:rPr>
                <w:b/>
                <w:sz w:val="16"/>
                <w:szCs w:val="16"/>
                <w:lang w:val="ro-RO"/>
              </w:rPr>
            </w:pPr>
            <w:r w:rsidRPr="00DA52B8">
              <w:rPr>
                <w:b/>
                <w:color w:val="0088CE"/>
                <w:sz w:val="16"/>
                <w:szCs w:val="16"/>
                <w:lang w:val="ro-RO"/>
              </w:rPr>
              <w:t>Annex 19 reference &amp; text</w:t>
            </w:r>
            <w:r w:rsidR="00465EF3" w:rsidRPr="00DA52B8">
              <w:rPr>
                <w:b/>
                <w:color w:val="0088CE"/>
                <w:sz w:val="16"/>
                <w:szCs w:val="16"/>
                <w:lang w:val="ro-RO"/>
              </w:rPr>
              <w:t xml:space="preserve"> </w:t>
            </w:r>
          </w:p>
          <w:p w14:paraId="7BFD6D4C" w14:textId="21E86FFF" w:rsidR="00465EF3" w:rsidRPr="00DA52B8" w:rsidRDefault="00DB5376" w:rsidP="00DA52B8">
            <w:pPr>
              <w:pStyle w:val="TableParagraph"/>
              <w:tabs>
                <w:tab w:val="left" w:pos="604"/>
              </w:tabs>
              <w:ind w:left="57"/>
              <w:rPr>
                <w:sz w:val="16"/>
                <w:szCs w:val="16"/>
                <w:lang w:val="ro-RO"/>
              </w:rPr>
            </w:pPr>
            <w:r w:rsidRPr="00DA52B8">
              <w:rPr>
                <w:sz w:val="16"/>
                <w:szCs w:val="16"/>
                <w:lang w:val="ro-RO"/>
              </w:rPr>
              <w:t>1.1.6</w:t>
            </w:r>
            <w:r w:rsidRPr="00DA52B8">
              <w:rPr>
                <w:sz w:val="16"/>
                <w:szCs w:val="16"/>
                <w:lang w:val="ro-RO"/>
              </w:rPr>
              <w:tab/>
              <w:t xml:space="preserve">Taking due account of its safety policy, the </w:t>
            </w:r>
            <w:r w:rsidRPr="00DA52B8">
              <w:rPr>
                <w:spacing w:val="2"/>
                <w:sz w:val="16"/>
                <w:szCs w:val="16"/>
                <w:lang w:val="ro-RO"/>
              </w:rPr>
              <w:t xml:space="preserve">service </w:t>
            </w:r>
            <w:r w:rsidRPr="00DA52B8">
              <w:rPr>
                <w:sz w:val="16"/>
                <w:szCs w:val="16"/>
                <w:lang w:val="ro-RO"/>
              </w:rPr>
              <w:t>provider shall define safety objectives.</w:t>
            </w:r>
            <w:r w:rsidR="00465EF3" w:rsidRPr="00DA52B8">
              <w:rPr>
                <w:sz w:val="16"/>
                <w:szCs w:val="16"/>
                <w:lang w:val="ro-RO"/>
              </w:rPr>
              <w:t xml:space="preserve"> </w:t>
            </w:r>
          </w:p>
          <w:p w14:paraId="5626B382" w14:textId="194D8A37" w:rsidR="00EF2CAE" w:rsidRPr="00DA52B8" w:rsidRDefault="00DB5376" w:rsidP="00DA52B8">
            <w:pPr>
              <w:pStyle w:val="TableParagraph"/>
              <w:tabs>
                <w:tab w:val="left" w:pos="604"/>
              </w:tabs>
              <w:rPr>
                <w:sz w:val="16"/>
                <w:szCs w:val="16"/>
                <w:lang w:val="ro-RO"/>
              </w:rPr>
            </w:pPr>
            <w:r w:rsidRPr="00DA52B8">
              <w:rPr>
                <w:sz w:val="16"/>
                <w:szCs w:val="16"/>
                <w:lang w:val="ro-RO"/>
              </w:rPr>
              <w:t xml:space="preserve"> The safety objectives</w:t>
            </w:r>
            <w:r w:rsidRPr="00DA52B8">
              <w:rPr>
                <w:spacing w:val="6"/>
                <w:sz w:val="16"/>
                <w:szCs w:val="16"/>
                <w:lang w:val="ro-RO"/>
              </w:rPr>
              <w:t xml:space="preserve"> </w:t>
            </w:r>
            <w:r w:rsidRPr="00DA52B8">
              <w:rPr>
                <w:sz w:val="16"/>
                <w:szCs w:val="16"/>
                <w:lang w:val="ro-RO"/>
              </w:rPr>
              <w:t>shall:</w:t>
            </w:r>
          </w:p>
          <w:p w14:paraId="25C16489" w14:textId="065AF83D" w:rsidR="00EF2CAE" w:rsidRPr="00DA52B8" w:rsidRDefault="00DB5376" w:rsidP="00225470">
            <w:pPr>
              <w:pStyle w:val="TableParagraph"/>
              <w:numPr>
                <w:ilvl w:val="0"/>
                <w:numId w:val="35"/>
              </w:numPr>
              <w:tabs>
                <w:tab w:val="left" w:pos="226"/>
              </w:tabs>
              <w:rPr>
                <w:sz w:val="16"/>
                <w:szCs w:val="16"/>
                <w:lang w:val="ro-RO"/>
              </w:rPr>
            </w:pPr>
            <w:r w:rsidRPr="00DA52B8">
              <w:rPr>
                <w:sz w:val="16"/>
                <w:szCs w:val="16"/>
                <w:lang w:val="ro-RO"/>
              </w:rPr>
              <w:t>form the basis for safety performance monitoring and measurement as required by 3.1.2</w:t>
            </w:r>
            <w:r w:rsidR="00907F34" w:rsidRPr="00DA52B8">
              <w:rPr>
                <w:sz w:val="16"/>
                <w:szCs w:val="16"/>
                <w:lang w:val="ro-RO"/>
              </w:rPr>
              <w:t xml:space="preserve"> </w:t>
            </w:r>
          </w:p>
          <w:p w14:paraId="073A9B3D" w14:textId="40B27789" w:rsidR="00EF2CAE" w:rsidRPr="00DA52B8" w:rsidRDefault="00DB5376" w:rsidP="00225470">
            <w:pPr>
              <w:pStyle w:val="TableParagraph"/>
              <w:numPr>
                <w:ilvl w:val="0"/>
                <w:numId w:val="35"/>
              </w:numPr>
              <w:tabs>
                <w:tab w:val="left" w:pos="234"/>
              </w:tabs>
              <w:rPr>
                <w:sz w:val="16"/>
                <w:szCs w:val="16"/>
                <w:lang w:val="ro-RO"/>
              </w:rPr>
            </w:pPr>
            <w:r w:rsidRPr="00DA52B8">
              <w:rPr>
                <w:sz w:val="16"/>
                <w:szCs w:val="16"/>
                <w:lang w:val="ro-RO"/>
              </w:rPr>
              <w:t>reflect the service provider’s commitment to maintain or continuously improve the overall effectiveness of the SMS</w:t>
            </w:r>
            <w:r w:rsidR="00510364" w:rsidRPr="00DA52B8">
              <w:rPr>
                <w:sz w:val="16"/>
                <w:szCs w:val="16"/>
                <w:lang w:val="ro-RO"/>
              </w:rPr>
              <w:t xml:space="preserve"> </w:t>
            </w:r>
          </w:p>
          <w:p w14:paraId="6E6220DD" w14:textId="3B2A668E" w:rsidR="00EF2CAE" w:rsidRPr="00DA52B8" w:rsidRDefault="00DB5376" w:rsidP="00225470">
            <w:pPr>
              <w:pStyle w:val="TableParagraph"/>
              <w:numPr>
                <w:ilvl w:val="0"/>
                <w:numId w:val="35"/>
              </w:numPr>
              <w:tabs>
                <w:tab w:val="left" w:pos="217"/>
              </w:tabs>
              <w:rPr>
                <w:sz w:val="16"/>
                <w:szCs w:val="16"/>
                <w:lang w:val="ro-RO"/>
              </w:rPr>
            </w:pPr>
            <w:r w:rsidRPr="00DA52B8">
              <w:rPr>
                <w:sz w:val="16"/>
                <w:szCs w:val="16"/>
                <w:lang w:val="ro-RO"/>
              </w:rPr>
              <w:t>be communicated throughout the organization</w:t>
            </w:r>
            <w:r w:rsidR="00510364" w:rsidRPr="00DA52B8">
              <w:rPr>
                <w:sz w:val="16"/>
                <w:szCs w:val="16"/>
                <w:lang w:val="ro-RO"/>
              </w:rPr>
              <w:t xml:space="preserve"> </w:t>
            </w:r>
          </w:p>
          <w:p w14:paraId="20326F20" w14:textId="30742AC0" w:rsidR="00DA52B8" w:rsidRPr="00DA52B8" w:rsidRDefault="00DB5376" w:rsidP="00225470">
            <w:pPr>
              <w:pStyle w:val="TableParagraph"/>
              <w:numPr>
                <w:ilvl w:val="0"/>
                <w:numId w:val="35"/>
              </w:numPr>
              <w:tabs>
                <w:tab w:val="left" w:pos="237"/>
              </w:tabs>
              <w:rPr>
                <w:b/>
                <w:bCs/>
                <w:sz w:val="16"/>
                <w:szCs w:val="16"/>
                <w:lang w:val="ro-RO"/>
              </w:rPr>
            </w:pPr>
            <w:r w:rsidRPr="00DA52B8">
              <w:rPr>
                <w:sz w:val="16"/>
                <w:szCs w:val="16"/>
                <w:lang w:val="ro-RO"/>
              </w:rPr>
              <w:t>be periodically reviewed to ensure they remain relevant and appropriate to the service provider.</w:t>
            </w:r>
            <w:r w:rsidR="00510364" w:rsidRPr="00DA52B8">
              <w:rPr>
                <w:sz w:val="16"/>
                <w:szCs w:val="16"/>
                <w:lang w:val="ro-RO"/>
              </w:rPr>
              <w:t xml:space="preserve"> </w:t>
            </w:r>
          </w:p>
          <w:p w14:paraId="7398D320" w14:textId="77777777" w:rsidR="00DA52B8" w:rsidRDefault="00DA52B8" w:rsidP="00DA52B8">
            <w:pPr>
              <w:pStyle w:val="TableParagraph"/>
              <w:rPr>
                <w:b/>
                <w:bCs/>
                <w:i/>
                <w:color w:val="7030A0"/>
                <w:sz w:val="20"/>
                <w:szCs w:val="20"/>
                <w:lang w:val="ro-RO"/>
              </w:rPr>
            </w:pPr>
          </w:p>
          <w:p w14:paraId="04D6DD85" w14:textId="77777777" w:rsidR="00DA52B8" w:rsidRPr="00DA52B8" w:rsidRDefault="00DA52B8" w:rsidP="00DA52B8">
            <w:pPr>
              <w:pStyle w:val="TableParagraph"/>
              <w:rPr>
                <w:b/>
                <w:bCs/>
                <w:i/>
                <w:color w:val="7030A0"/>
                <w:sz w:val="20"/>
                <w:szCs w:val="20"/>
                <w:lang w:val="ro-RO"/>
              </w:rPr>
            </w:pPr>
            <w:r w:rsidRPr="00DA52B8">
              <w:rPr>
                <w:b/>
                <w:bCs/>
                <w:i/>
                <w:color w:val="7030A0"/>
                <w:sz w:val="20"/>
                <w:szCs w:val="20"/>
                <w:lang w:val="ro-RO"/>
              </w:rPr>
              <w:t>Referințe și text Anexa 19</w:t>
            </w:r>
          </w:p>
          <w:p w14:paraId="6594116E" w14:textId="4C51ABEC" w:rsidR="00DA52B8" w:rsidRPr="00DA52B8" w:rsidRDefault="00DA52B8" w:rsidP="00DA52B8">
            <w:pPr>
              <w:pStyle w:val="TableParagraph"/>
              <w:tabs>
                <w:tab w:val="left" w:pos="604"/>
              </w:tabs>
              <w:ind w:left="57"/>
              <w:rPr>
                <w:i/>
                <w:color w:val="7030A0"/>
                <w:sz w:val="20"/>
                <w:szCs w:val="20"/>
                <w:lang w:val="ro-RO"/>
              </w:rPr>
            </w:pPr>
            <w:r w:rsidRPr="00DA52B8">
              <w:rPr>
                <w:i/>
                <w:color w:val="7030A0"/>
                <w:sz w:val="20"/>
                <w:szCs w:val="20"/>
                <w:lang w:val="ro-RO"/>
              </w:rPr>
              <w:t>1.1.6</w:t>
            </w:r>
            <w:r w:rsidRPr="00DA52B8">
              <w:rPr>
                <w:i/>
                <w:color w:val="231F20"/>
                <w:sz w:val="20"/>
                <w:szCs w:val="20"/>
                <w:lang w:val="ro-RO"/>
              </w:rPr>
              <w:tab/>
            </w:r>
            <w:r w:rsidRPr="00DA52B8">
              <w:rPr>
                <w:i/>
                <w:color w:val="7030A0"/>
                <w:sz w:val="20"/>
                <w:szCs w:val="20"/>
                <w:lang w:val="ro-RO"/>
              </w:rPr>
              <w:t>Ținând seama în mod corespunzător de politica sa de siguranță, furnizorul de sevicii stabilește obiective de siguranță</w:t>
            </w:r>
          </w:p>
          <w:p w14:paraId="7C6D8C2A" w14:textId="6FF87987" w:rsidR="00DA52B8" w:rsidRPr="00DA52B8" w:rsidRDefault="00DA52B8" w:rsidP="00DA52B8">
            <w:pPr>
              <w:pStyle w:val="TableParagraph"/>
              <w:tabs>
                <w:tab w:val="left" w:pos="604"/>
              </w:tabs>
              <w:rPr>
                <w:i/>
                <w:sz w:val="20"/>
                <w:szCs w:val="20"/>
                <w:lang w:val="ro-RO"/>
              </w:rPr>
            </w:pPr>
            <w:r w:rsidRPr="00DA52B8">
              <w:rPr>
                <w:i/>
                <w:color w:val="231F20"/>
                <w:sz w:val="20"/>
                <w:szCs w:val="20"/>
                <w:lang w:val="ro-RO"/>
              </w:rPr>
              <w:t xml:space="preserve"> </w:t>
            </w:r>
            <w:r w:rsidRPr="00DA52B8">
              <w:rPr>
                <w:i/>
                <w:color w:val="7030A0"/>
                <w:sz w:val="20"/>
                <w:szCs w:val="20"/>
                <w:lang w:val="ro-RO"/>
              </w:rPr>
              <w:t>Obiectivele de siguranță trebuie:</w:t>
            </w:r>
          </w:p>
          <w:p w14:paraId="11A713FB" w14:textId="2058F8D8" w:rsidR="00DA52B8" w:rsidRPr="00DA52B8" w:rsidRDefault="00DA52B8" w:rsidP="00225470">
            <w:pPr>
              <w:pStyle w:val="TableParagraph"/>
              <w:numPr>
                <w:ilvl w:val="0"/>
                <w:numId w:val="36"/>
              </w:numPr>
              <w:tabs>
                <w:tab w:val="left" w:pos="226"/>
              </w:tabs>
              <w:rPr>
                <w:i/>
                <w:color w:val="7030A0"/>
                <w:sz w:val="20"/>
                <w:szCs w:val="20"/>
                <w:lang w:val="ro-RO"/>
              </w:rPr>
            </w:pPr>
            <w:r w:rsidRPr="00DA52B8">
              <w:rPr>
                <w:i/>
                <w:color w:val="7030A0"/>
                <w:sz w:val="20"/>
                <w:szCs w:val="20"/>
                <w:lang w:val="ro-RO"/>
              </w:rPr>
              <w:t>să constituie baza monitorizării și măsurării performanței siguranței cerute prin 3.1.2</w:t>
            </w:r>
          </w:p>
          <w:p w14:paraId="51B64D3D" w14:textId="68BD0446" w:rsidR="00DA52B8" w:rsidRPr="00DA52B8" w:rsidRDefault="00DA52B8" w:rsidP="00225470">
            <w:pPr>
              <w:pStyle w:val="TableParagraph"/>
              <w:numPr>
                <w:ilvl w:val="0"/>
                <w:numId w:val="36"/>
              </w:numPr>
              <w:tabs>
                <w:tab w:val="left" w:pos="234"/>
              </w:tabs>
              <w:rPr>
                <w:i/>
                <w:color w:val="7030A0"/>
                <w:sz w:val="20"/>
                <w:szCs w:val="20"/>
                <w:lang w:val="ro-RO"/>
              </w:rPr>
            </w:pPr>
            <w:r w:rsidRPr="00DA52B8">
              <w:rPr>
                <w:i/>
                <w:color w:val="7030A0"/>
                <w:sz w:val="20"/>
                <w:szCs w:val="20"/>
                <w:lang w:val="ro-RO"/>
              </w:rPr>
              <w:t>să reflecte angajamentul furnizorului de servicii pentru a menține și îmbunătăți continuu eficacitatea/calitatea generală a SMS</w:t>
            </w:r>
          </w:p>
          <w:p w14:paraId="33A27CBF" w14:textId="77777777" w:rsidR="00DA52B8" w:rsidRPr="00DA52B8" w:rsidRDefault="00DA52B8" w:rsidP="00225470">
            <w:pPr>
              <w:pStyle w:val="TableParagraph"/>
              <w:numPr>
                <w:ilvl w:val="0"/>
                <w:numId w:val="36"/>
              </w:numPr>
              <w:tabs>
                <w:tab w:val="left" w:pos="217"/>
              </w:tabs>
              <w:rPr>
                <w:i/>
                <w:color w:val="7030A0"/>
                <w:sz w:val="20"/>
                <w:szCs w:val="20"/>
                <w:lang w:val="ro-RO"/>
              </w:rPr>
            </w:pPr>
            <w:r w:rsidRPr="00DA52B8">
              <w:rPr>
                <w:i/>
                <w:color w:val="7030A0"/>
                <w:sz w:val="20"/>
                <w:szCs w:val="20"/>
                <w:lang w:val="ro-RO"/>
              </w:rPr>
              <w:t>să fie comunicate în toată organizația</w:t>
            </w:r>
            <w:r>
              <w:rPr>
                <w:i/>
                <w:color w:val="7030A0"/>
                <w:sz w:val="20"/>
                <w:szCs w:val="20"/>
                <w:lang w:val="ro-RO"/>
              </w:rPr>
              <w:t xml:space="preserve"> </w:t>
            </w:r>
          </w:p>
          <w:p w14:paraId="7A994F54" w14:textId="77777777" w:rsidR="00DA52B8" w:rsidRPr="00DA52B8" w:rsidRDefault="00DA52B8" w:rsidP="00225470">
            <w:pPr>
              <w:pStyle w:val="TableParagraph"/>
              <w:numPr>
                <w:ilvl w:val="0"/>
                <w:numId w:val="36"/>
              </w:numPr>
              <w:tabs>
                <w:tab w:val="left" w:pos="217"/>
              </w:tabs>
              <w:rPr>
                <w:i/>
                <w:color w:val="7030A0"/>
                <w:sz w:val="20"/>
                <w:szCs w:val="20"/>
                <w:lang w:val="ro-RO"/>
              </w:rPr>
            </w:pPr>
            <w:r w:rsidRPr="00DA52B8">
              <w:rPr>
                <w:i/>
                <w:color w:val="7030A0"/>
                <w:sz w:val="20"/>
                <w:szCs w:val="20"/>
                <w:lang w:val="ro-RO"/>
              </w:rPr>
              <w:t>să fie revizuite periodic pentru a se asigura că-și mențin relevanța și sunt adecvate activității furnizorului de servicii</w:t>
            </w:r>
          </w:p>
          <w:p w14:paraId="4593B6D8" w14:textId="7B986A06" w:rsidR="00DA52B8" w:rsidRPr="00EB4BFC" w:rsidRDefault="00DA52B8" w:rsidP="00DA52B8">
            <w:pPr>
              <w:pStyle w:val="TableParagraph"/>
              <w:tabs>
                <w:tab w:val="left" w:pos="217"/>
              </w:tabs>
              <w:ind w:left="720"/>
              <w:rPr>
                <w:sz w:val="17"/>
                <w:lang w:val="ro-RO"/>
              </w:rPr>
            </w:pPr>
          </w:p>
        </w:tc>
      </w:tr>
      <w:tr w:rsidR="00DA52B8" w:rsidRPr="00EB4BFC" w14:paraId="2684A5BD" w14:textId="77777777" w:rsidTr="007F42AF">
        <w:trPr>
          <w:trHeight w:val="366"/>
        </w:trPr>
        <w:tc>
          <w:tcPr>
            <w:tcW w:w="3458" w:type="dxa"/>
            <w:gridSpan w:val="2"/>
            <w:shd w:val="clear" w:color="auto" w:fill="0088CE"/>
          </w:tcPr>
          <w:p w14:paraId="49D11A9E" w14:textId="77777777" w:rsidR="00DA52B8" w:rsidRPr="00784F95" w:rsidRDefault="00DA52B8" w:rsidP="00DA52B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75F700A7" w14:textId="77777777" w:rsidR="00DA52B8" w:rsidRPr="00364F59" w:rsidRDefault="00DA52B8" w:rsidP="00DA52B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1FE0FE08" w14:textId="77777777" w:rsidR="00DA52B8" w:rsidRPr="00364F59" w:rsidRDefault="00DA52B8" w:rsidP="00DA52B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gridSpan w:val="2"/>
            <w:shd w:val="clear" w:color="auto" w:fill="0088CE"/>
          </w:tcPr>
          <w:p w14:paraId="157E3A06" w14:textId="77777777" w:rsidR="00DA52B8" w:rsidRPr="00364F59" w:rsidRDefault="00DA52B8" w:rsidP="00DA52B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0D7318D9" w14:textId="77777777" w:rsidTr="00525E70">
        <w:trPr>
          <w:trHeight w:val="1359"/>
        </w:trPr>
        <w:tc>
          <w:tcPr>
            <w:tcW w:w="3458" w:type="dxa"/>
            <w:gridSpan w:val="2"/>
          </w:tcPr>
          <w:p w14:paraId="39A5E144" w14:textId="77777777" w:rsidR="00EF2CAE" w:rsidRPr="00DA52B8" w:rsidRDefault="00DB5376" w:rsidP="00DA52B8">
            <w:pPr>
              <w:pStyle w:val="TableParagraph"/>
              <w:ind w:right="213"/>
              <w:rPr>
                <w:color w:val="231F20"/>
                <w:sz w:val="16"/>
                <w:szCs w:val="16"/>
                <w:lang w:val="ro-RO"/>
              </w:rPr>
            </w:pPr>
            <w:r w:rsidRPr="00DA52B8">
              <w:rPr>
                <w:color w:val="231F20"/>
                <w:sz w:val="16"/>
                <w:szCs w:val="16"/>
                <w:lang w:val="ro-RO"/>
              </w:rPr>
              <w:t>Safety objectives have been established that are consistent with the safety policy and there is a means to communicate them throughout the organisation.</w:t>
            </w:r>
          </w:p>
          <w:p w14:paraId="0CD2DAD5" w14:textId="77777777" w:rsidR="00DA52B8" w:rsidRDefault="00DA52B8" w:rsidP="00DA52B8">
            <w:pPr>
              <w:pStyle w:val="TableParagraph"/>
              <w:ind w:right="213"/>
              <w:rPr>
                <w:i/>
                <w:color w:val="7030A0"/>
                <w:sz w:val="17"/>
                <w:lang w:val="ro-RO"/>
              </w:rPr>
            </w:pPr>
          </w:p>
          <w:p w14:paraId="7D2D3AA7" w14:textId="4FC4FA47" w:rsidR="003D15F6" w:rsidRPr="00DA52B8" w:rsidRDefault="003D15F6" w:rsidP="00DA52B8">
            <w:pPr>
              <w:pStyle w:val="TableParagraph"/>
              <w:ind w:right="213"/>
              <w:rPr>
                <w:i/>
                <w:color w:val="7030A0"/>
                <w:sz w:val="20"/>
                <w:szCs w:val="20"/>
                <w:lang w:val="ro-RO"/>
              </w:rPr>
            </w:pPr>
            <w:r w:rsidRPr="00DA52B8">
              <w:rPr>
                <w:i/>
                <w:color w:val="7030A0"/>
                <w:sz w:val="20"/>
                <w:szCs w:val="20"/>
                <w:lang w:val="ro-RO"/>
              </w:rPr>
              <w:t>Obiectivele de siguranță stabilite sunt în concordanță cu politica de siguranță și există mijloace de a fi communicate în întreaga organizație.</w:t>
            </w:r>
          </w:p>
        </w:tc>
        <w:tc>
          <w:tcPr>
            <w:tcW w:w="3458" w:type="dxa"/>
            <w:gridSpan w:val="2"/>
          </w:tcPr>
          <w:p w14:paraId="1A03D680" w14:textId="614B6AC8" w:rsidR="00500ABD" w:rsidRPr="00DA52B8" w:rsidRDefault="00500ABD" w:rsidP="00DA52B8">
            <w:pPr>
              <w:pStyle w:val="TableParagraph"/>
              <w:ind w:right="213"/>
              <w:rPr>
                <w:color w:val="231F20"/>
                <w:sz w:val="16"/>
                <w:szCs w:val="16"/>
                <w:lang w:val="ro-RO"/>
              </w:rPr>
            </w:pPr>
            <w:r w:rsidRPr="00DA52B8">
              <w:rPr>
                <w:color w:val="231F20"/>
                <w:sz w:val="16"/>
                <w:szCs w:val="16"/>
                <w:lang w:val="ro-RO"/>
              </w:rPr>
              <w:t>Safety objectives are relevant to the organisation and its activities. They are monitored by the right level of (senior) managers.</w:t>
            </w:r>
          </w:p>
          <w:p w14:paraId="20489B1C" w14:textId="77777777" w:rsidR="00500ABD" w:rsidRPr="00DA52B8" w:rsidRDefault="00500ABD" w:rsidP="00DA52B8">
            <w:pPr>
              <w:pStyle w:val="TableParagraph"/>
              <w:ind w:right="213"/>
              <w:rPr>
                <w:color w:val="231F20"/>
                <w:sz w:val="16"/>
                <w:szCs w:val="16"/>
                <w:lang w:val="ro-RO"/>
              </w:rPr>
            </w:pPr>
            <w:r w:rsidRPr="00DA52B8">
              <w:rPr>
                <w:color w:val="231F20"/>
                <w:sz w:val="16"/>
                <w:szCs w:val="16"/>
                <w:lang w:val="ro-RO"/>
              </w:rPr>
              <w:t>Safety objectives are understandable and clearly visible.</w:t>
            </w:r>
          </w:p>
          <w:p w14:paraId="4A3082E6" w14:textId="1C7333E7" w:rsidR="00500ABD" w:rsidRPr="00DA52B8" w:rsidRDefault="00500ABD" w:rsidP="00DA52B8">
            <w:pPr>
              <w:pStyle w:val="TableParagraph"/>
              <w:ind w:right="213"/>
              <w:rPr>
                <w:color w:val="231F20"/>
                <w:sz w:val="16"/>
                <w:szCs w:val="16"/>
                <w:lang w:val="ro-RO"/>
              </w:rPr>
            </w:pPr>
            <w:r w:rsidRPr="00DA52B8">
              <w:rPr>
                <w:color w:val="231F20"/>
                <w:sz w:val="16"/>
                <w:szCs w:val="16"/>
                <w:lang w:val="ro-RO"/>
              </w:rPr>
              <w:t>Safety objectives are aligned with the SSP and/or SPAS.</w:t>
            </w:r>
          </w:p>
          <w:p w14:paraId="421A8B65" w14:textId="77777777" w:rsidR="00500ABD" w:rsidRDefault="00500ABD" w:rsidP="00DA52B8">
            <w:pPr>
              <w:pStyle w:val="TableParagraph"/>
              <w:rPr>
                <w:rFonts w:ascii="Times New Roman"/>
                <w:sz w:val="16"/>
                <w:lang w:val="ro-RO"/>
              </w:rPr>
            </w:pPr>
          </w:p>
          <w:p w14:paraId="4E626E1F" w14:textId="6982FDB1" w:rsidR="00500ABD" w:rsidRPr="00DA52B8" w:rsidRDefault="00500ABD" w:rsidP="00DA52B8">
            <w:pPr>
              <w:pStyle w:val="TableParagraph"/>
              <w:ind w:right="213"/>
              <w:rPr>
                <w:i/>
                <w:color w:val="7030A0"/>
                <w:sz w:val="20"/>
                <w:szCs w:val="20"/>
                <w:lang w:val="ro-RO"/>
              </w:rPr>
            </w:pPr>
            <w:r w:rsidRPr="00DA52B8">
              <w:rPr>
                <w:i/>
                <w:color w:val="7030A0"/>
                <w:sz w:val="20"/>
                <w:szCs w:val="20"/>
                <w:lang w:val="ro-RO"/>
              </w:rPr>
              <w:t>Obiectivele de siguranță sunt relevante pentru organizație și activitățile sale. Acestea sunt monitorizate de nivelul potrivit al managerilor (superiori).</w:t>
            </w:r>
          </w:p>
          <w:p w14:paraId="3127776D" w14:textId="77777777" w:rsidR="00500ABD" w:rsidRPr="00DA52B8" w:rsidRDefault="00500ABD" w:rsidP="00DA52B8">
            <w:pPr>
              <w:pStyle w:val="TableParagraph"/>
              <w:ind w:right="213"/>
              <w:rPr>
                <w:i/>
                <w:color w:val="7030A0"/>
                <w:sz w:val="20"/>
                <w:szCs w:val="20"/>
                <w:lang w:val="ro-RO"/>
              </w:rPr>
            </w:pPr>
            <w:r w:rsidRPr="00DA52B8">
              <w:rPr>
                <w:i/>
                <w:color w:val="7030A0"/>
                <w:sz w:val="20"/>
                <w:szCs w:val="20"/>
                <w:lang w:val="ro-RO"/>
              </w:rPr>
              <w:t>Obiectivele de siguranță sunt ușor de înțeles și vizibile.</w:t>
            </w:r>
          </w:p>
          <w:p w14:paraId="4B302695" w14:textId="521D541B" w:rsidR="00EF2CAE" w:rsidRPr="00EB4BFC" w:rsidRDefault="00500ABD" w:rsidP="00DA52B8">
            <w:pPr>
              <w:pStyle w:val="TableParagraph"/>
              <w:ind w:right="213"/>
              <w:rPr>
                <w:rFonts w:ascii="Times New Roman"/>
                <w:sz w:val="16"/>
                <w:lang w:val="ro-RO"/>
              </w:rPr>
            </w:pPr>
            <w:r w:rsidRPr="00DA52B8">
              <w:rPr>
                <w:i/>
                <w:color w:val="7030A0"/>
                <w:sz w:val="20"/>
                <w:szCs w:val="20"/>
                <w:lang w:val="ro-RO"/>
              </w:rPr>
              <w:t>Obiectivele de siguranță sunt aliniate cu SSP și / sau SPAS.</w:t>
            </w:r>
          </w:p>
        </w:tc>
        <w:tc>
          <w:tcPr>
            <w:tcW w:w="3458" w:type="dxa"/>
            <w:gridSpan w:val="2"/>
          </w:tcPr>
          <w:p w14:paraId="3562386B" w14:textId="4C27F90E" w:rsidR="00EF2CAE" w:rsidRPr="00DA52B8" w:rsidRDefault="00500ABD" w:rsidP="00DA52B8">
            <w:pPr>
              <w:pStyle w:val="TableParagraph"/>
              <w:ind w:right="213"/>
              <w:rPr>
                <w:color w:val="231F20"/>
                <w:sz w:val="16"/>
                <w:szCs w:val="16"/>
                <w:lang w:val="ro-RO"/>
              </w:rPr>
            </w:pPr>
            <w:r w:rsidRPr="00DA52B8">
              <w:rPr>
                <w:color w:val="231F20"/>
                <w:sz w:val="16"/>
                <w:szCs w:val="16"/>
                <w:lang w:val="ro-RO"/>
              </w:rPr>
              <w:t>Safety objectives are being measured and regularly reviewed, are relevant and are communicated throughout the organisation. They are monitored through the Safety Review Board (or equivalent) and adjusted, when needed.</w:t>
            </w:r>
          </w:p>
          <w:p w14:paraId="1021DCD9" w14:textId="77777777" w:rsidR="00DA52B8" w:rsidRDefault="00DA52B8" w:rsidP="00DA52B8">
            <w:pPr>
              <w:pStyle w:val="TableParagraph"/>
              <w:ind w:right="68"/>
              <w:rPr>
                <w:i/>
                <w:color w:val="7030A0"/>
                <w:sz w:val="17"/>
                <w:lang w:val="ro-RO"/>
              </w:rPr>
            </w:pPr>
          </w:p>
          <w:p w14:paraId="1144FD2C" w14:textId="2D2EE69A" w:rsidR="003D4415" w:rsidRPr="00364F59" w:rsidRDefault="00500ABD" w:rsidP="00DA52B8">
            <w:pPr>
              <w:pStyle w:val="TableParagraph"/>
              <w:ind w:right="213"/>
              <w:rPr>
                <w:i/>
                <w:color w:val="7030A0"/>
                <w:sz w:val="17"/>
                <w:lang w:val="ro-RO"/>
              </w:rPr>
            </w:pPr>
            <w:r w:rsidRPr="00DA52B8">
              <w:rPr>
                <w:i/>
                <w:color w:val="7030A0"/>
                <w:sz w:val="20"/>
                <w:szCs w:val="20"/>
                <w:lang w:val="ro-RO"/>
              </w:rPr>
              <w:t>Obiectivele de siguranță sunt măsurate și revizuite în mod regulat, sunt relevante și sunt comunicate în întreaga organizație. Acestea sunt monitorizate prin intermediul Consiliului de evaluare a siguranței (sau echivalent) și ajustate, atunci când este necesar.</w:t>
            </w:r>
          </w:p>
        </w:tc>
        <w:tc>
          <w:tcPr>
            <w:tcW w:w="3459" w:type="dxa"/>
            <w:gridSpan w:val="2"/>
          </w:tcPr>
          <w:p w14:paraId="4CB243A5" w14:textId="77777777" w:rsidR="00EF2CAE" w:rsidRPr="00DA52B8" w:rsidRDefault="00DB5376" w:rsidP="00DA52B8">
            <w:pPr>
              <w:pStyle w:val="TableParagraph"/>
              <w:ind w:right="213"/>
              <w:rPr>
                <w:color w:val="231F20"/>
                <w:sz w:val="16"/>
                <w:szCs w:val="16"/>
                <w:lang w:val="ro-RO"/>
              </w:rPr>
            </w:pPr>
            <w:r w:rsidRPr="00DA52B8">
              <w:rPr>
                <w:color w:val="231F20"/>
                <w:sz w:val="16"/>
                <w:szCs w:val="16"/>
                <w:lang w:val="ro-RO"/>
              </w:rPr>
              <w:t>Achievement of the safety objectives is being monitored by senior management and action taken to ensure they are being met.</w:t>
            </w:r>
          </w:p>
          <w:p w14:paraId="2E7E85C8" w14:textId="77777777" w:rsidR="00500ABD" w:rsidRPr="00DA52B8" w:rsidRDefault="00500ABD" w:rsidP="00DA52B8">
            <w:pPr>
              <w:pStyle w:val="TableParagraph"/>
              <w:ind w:right="213"/>
              <w:rPr>
                <w:color w:val="231F20"/>
                <w:sz w:val="16"/>
                <w:szCs w:val="16"/>
                <w:lang w:val="ro-RO"/>
              </w:rPr>
            </w:pPr>
            <w:r w:rsidRPr="00DA52B8">
              <w:rPr>
                <w:color w:val="231F20"/>
                <w:sz w:val="16"/>
                <w:szCs w:val="16"/>
                <w:lang w:val="ro-RO"/>
              </w:rPr>
              <w:t>Safety objectives are not only aligned with the SSP and/or SPAS, but they are also compared with those of the risk profile sector. They are updated based on the latest relevant safety information available. The organisation is sometimes consulted for the elaboration of the SSP and/or SPAS.</w:t>
            </w:r>
          </w:p>
          <w:p w14:paraId="6E96DAA4" w14:textId="46DF2392" w:rsidR="00500ABD" w:rsidRPr="00DA52B8" w:rsidRDefault="00500ABD" w:rsidP="00DA52B8">
            <w:pPr>
              <w:pStyle w:val="TableParagraph"/>
              <w:ind w:right="213"/>
              <w:rPr>
                <w:color w:val="231F20"/>
                <w:sz w:val="16"/>
                <w:szCs w:val="16"/>
                <w:lang w:val="ro-RO"/>
              </w:rPr>
            </w:pPr>
            <w:r w:rsidRPr="00DA52B8">
              <w:rPr>
                <w:color w:val="231F20"/>
                <w:sz w:val="16"/>
                <w:szCs w:val="16"/>
                <w:lang w:val="ro-RO"/>
              </w:rPr>
              <w:t>Continuous improvement of safety is effectively measured.</w:t>
            </w:r>
          </w:p>
          <w:p w14:paraId="7E221E89" w14:textId="77777777" w:rsidR="00DA52B8" w:rsidRDefault="00DA52B8" w:rsidP="00DA52B8">
            <w:pPr>
              <w:pStyle w:val="TableParagraph"/>
              <w:ind w:left="92" w:right="96"/>
              <w:rPr>
                <w:i/>
                <w:color w:val="7030A0"/>
                <w:sz w:val="17"/>
                <w:lang w:val="ro-RO"/>
              </w:rPr>
            </w:pPr>
          </w:p>
          <w:p w14:paraId="1D43987B" w14:textId="77777777" w:rsidR="00A16574" w:rsidRPr="00DA52B8" w:rsidRDefault="00A16574" w:rsidP="00DA52B8">
            <w:pPr>
              <w:pStyle w:val="TableParagraph"/>
              <w:ind w:right="213"/>
              <w:rPr>
                <w:i/>
                <w:color w:val="7030A0"/>
                <w:sz w:val="20"/>
                <w:szCs w:val="20"/>
                <w:lang w:val="ro-RO"/>
              </w:rPr>
            </w:pPr>
            <w:r w:rsidRPr="00DA52B8">
              <w:rPr>
                <w:i/>
                <w:color w:val="7030A0"/>
                <w:sz w:val="20"/>
                <w:szCs w:val="20"/>
                <w:lang w:val="ro-RO"/>
              </w:rPr>
              <w:t>Îndeplinirea obiectivelor de siguranță se monitorizează de către managem</w:t>
            </w:r>
            <w:r w:rsidR="00EB4BFC" w:rsidRPr="00DA52B8">
              <w:rPr>
                <w:i/>
                <w:color w:val="7030A0"/>
                <w:sz w:val="20"/>
                <w:szCs w:val="20"/>
                <w:lang w:val="ro-RO"/>
              </w:rPr>
              <w:t>e</w:t>
            </w:r>
            <w:r w:rsidRPr="00DA52B8">
              <w:rPr>
                <w:i/>
                <w:color w:val="7030A0"/>
                <w:sz w:val="20"/>
                <w:szCs w:val="20"/>
                <w:lang w:val="ro-RO"/>
              </w:rPr>
              <w:t>ntul superior și sunt luate măsuri pentru a se asigura îndeplinirea lor.</w:t>
            </w:r>
          </w:p>
          <w:p w14:paraId="1138E184" w14:textId="77777777" w:rsidR="00500ABD" w:rsidRPr="00DA52B8" w:rsidRDefault="00500ABD" w:rsidP="00DA52B8">
            <w:pPr>
              <w:pStyle w:val="TableParagraph"/>
              <w:ind w:right="213"/>
              <w:rPr>
                <w:i/>
                <w:color w:val="7030A0"/>
                <w:sz w:val="20"/>
                <w:szCs w:val="20"/>
                <w:lang w:val="ro-RO"/>
              </w:rPr>
            </w:pPr>
            <w:r w:rsidRPr="00DA52B8">
              <w:rPr>
                <w:i/>
                <w:color w:val="7030A0"/>
                <w:sz w:val="20"/>
                <w:szCs w:val="20"/>
                <w:lang w:val="ro-RO"/>
              </w:rPr>
              <w:t xml:space="preserve">Obiectivele de siguranță nu sunt aliniate doar cu SSP și / sau SPAS, ci sunt comparate și cu cele din sectorul profilului de risc. Acestea sunt actualizate pe baza celor mai recente informații de siguranță relevante disponibile. Organizația este uneori </w:t>
            </w:r>
            <w:r w:rsidRPr="00DA52B8">
              <w:rPr>
                <w:i/>
                <w:color w:val="7030A0"/>
                <w:sz w:val="20"/>
                <w:szCs w:val="20"/>
                <w:lang w:val="ro-RO"/>
              </w:rPr>
              <w:lastRenderedPageBreak/>
              <w:t>consultată pentru elaborarea SSP și / sau SPAS.</w:t>
            </w:r>
          </w:p>
          <w:p w14:paraId="4BE7B757" w14:textId="77777777" w:rsidR="00500ABD" w:rsidRDefault="00500ABD" w:rsidP="00DA52B8">
            <w:pPr>
              <w:pStyle w:val="TableParagraph"/>
              <w:ind w:right="213"/>
              <w:rPr>
                <w:i/>
                <w:color w:val="7030A0"/>
                <w:sz w:val="20"/>
                <w:szCs w:val="20"/>
                <w:lang w:val="ro-RO"/>
              </w:rPr>
            </w:pPr>
            <w:r w:rsidRPr="00DA52B8">
              <w:rPr>
                <w:i/>
                <w:color w:val="7030A0"/>
                <w:sz w:val="20"/>
                <w:szCs w:val="20"/>
                <w:lang w:val="ro-RO"/>
              </w:rPr>
              <w:t>Îmbunătățirea continuă a siguranței este măsurată în mod eficient.</w:t>
            </w:r>
          </w:p>
          <w:p w14:paraId="1EB128B3" w14:textId="4E304D42" w:rsidR="00DA52B8" w:rsidRPr="00364F59" w:rsidRDefault="00DA52B8" w:rsidP="00DA52B8">
            <w:pPr>
              <w:pStyle w:val="TableParagraph"/>
              <w:ind w:right="213"/>
              <w:rPr>
                <w:i/>
                <w:color w:val="7030A0"/>
                <w:sz w:val="17"/>
                <w:lang w:val="ro-RO"/>
              </w:rPr>
            </w:pPr>
          </w:p>
        </w:tc>
      </w:tr>
      <w:tr w:rsidR="00DA52B8" w:rsidRPr="00EB4BFC" w14:paraId="212820C1" w14:textId="77777777" w:rsidTr="007F42AF">
        <w:trPr>
          <w:trHeight w:val="366"/>
        </w:trPr>
        <w:tc>
          <w:tcPr>
            <w:tcW w:w="13833" w:type="dxa"/>
            <w:gridSpan w:val="8"/>
            <w:shd w:val="clear" w:color="auto" w:fill="0088CE"/>
          </w:tcPr>
          <w:p w14:paraId="10A83C90" w14:textId="77777777" w:rsidR="00DA52B8" w:rsidRPr="00EB4BFC" w:rsidRDefault="00DA52B8" w:rsidP="00DA52B8">
            <w:pPr>
              <w:pStyle w:val="TableParagraph"/>
              <w:jc w:val="center"/>
              <w:rPr>
                <w:b/>
                <w:sz w:val="18"/>
                <w:lang w:val="ro-RO"/>
              </w:rPr>
            </w:pPr>
            <w:r w:rsidRPr="004A34A5">
              <w:rPr>
                <w:b/>
                <w:color w:val="FFFFFF"/>
                <w:sz w:val="18"/>
                <w:lang w:val="ro-RO"/>
              </w:rPr>
              <w:lastRenderedPageBreak/>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DA52B8" w:rsidRPr="00EB4BFC" w14:paraId="2865D5D4" w14:textId="77777777" w:rsidTr="007F42AF">
        <w:trPr>
          <w:trHeight w:val="800"/>
        </w:trPr>
        <w:tc>
          <w:tcPr>
            <w:tcW w:w="3458" w:type="dxa"/>
            <w:gridSpan w:val="2"/>
          </w:tcPr>
          <w:p w14:paraId="22212B07" w14:textId="77777777" w:rsidR="00DA52B8" w:rsidRDefault="00DA52B8" w:rsidP="00DA52B8">
            <w:pPr>
              <w:pStyle w:val="TableParagraph"/>
              <w:ind w:left="58"/>
              <w:rPr>
                <w:color w:val="231F20"/>
                <w:sz w:val="17"/>
              </w:rPr>
            </w:pPr>
          </w:p>
          <w:p w14:paraId="6D7C5F2B" w14:textId="77777777" w:rsidR="00E201C9" w:rsidRDefault="00E201C9" w:rsidP="00DA52B8">
            <w:pPr>
              <w:pStyle w:val="TableParagraph"/>
              <w:ind w:left="58"/>
              <w:rPr>
                <w:color w:val="231F20"/>
                <w:sz w:val="17"/>
              </w:rPr>
            </w:pPr>
          </w:p>
          <w:p w14:paraId="575BD43A" w14:textId="77777777" w:rsidR="00E201C9" w:rsidRDefault="00E201C9" w:rsidP="00DA52B8">
            <w:pPr>
              <w:pStyle w:val="TableParagraph"/>
              <w:ind w:left="58"/>
              <w:rPr>
                <w:color w:val="231F20"/>
                <w:sz w:val="17"/>
              </w:rPr>
            </w:pPr>
          </w:p>
          <w:p w14:paraId="78E9AC94" w14:textId="77777777" w:rsidR="00E201C9" w:rsidRDefault="00E201C9" w:rsidP="00DA52B8">
            <w:pPr>
              <w:pStyle w:val="TableParagraph"/>
              <w:ind w:left="58"/>
              <w:rPr>
                <w:color w:val="231F20"/>
                <w:sz w:val="17"/>
              </w:rPr>
            </w:pPr>
          </w:p>
          <w:p w14:paraId="378E9F1B" w14:textId="77777777" w:rsidR="00E201C9" w:rsidRDefault="00E201C9" w:rsidP="00DA52B8">
            <w:pPr>
              <w:pStyle w:val="TableParagraph"/>
              <w:ind w:left="58"/>
              <w:rPr>
                <w:color w:val="231F20"/>
                <w:sz w:val="17"/>
              </w:rPr>
            </w:pPr>
          </w:p>
          <w:p w14:paraId="757A93AA" w14:textId="77777777" w:rsidR="00E201C9" w:rsidRDefault="00E201C9" w:rsidP="00DA52B8">
            <w:pPr>
              <w:pStyle w:val="TableParagraph"/>
              <w:ind w:left="58"/>
              <w:rPr>
                <w:color w:val="231F20"/>
                <w:sz w:val="17"/>
              </w:rPr>
            </w:pPr>
          </w:p>
          <w:p w14:paraId="7A7FDE2F" w14:textId="77777777" w:rsidR="00E201C9" w:rsidRDefault="00E201C9" w:rsidP="00DA52B8">
            <w:pPr>
              <w:pStyle w:val="TableParagraph"/>
              <w:ind w:left="58"/>
              <w:rPr>
                <w:color w:val="231F20"/>
                <w:sz w:val="17"/>
              </w:rPr>
            </w:pPr>
          </w:p>
          <w:p w14:paraId="167BB3FA" w14:textId="77777777" w:rsidR="00E201C9" w:rsidRDefault="00E201C9" w:rsidP="00DA52B8">
            <w:pPr>
              <w:pStyle w:val="TableParagraph"/>
              <w:ind w:left="58"/>
              <w:rPr>
                <w:color w:val="231F20"/>
                <w:sz w:val="17"/>
              </w:rPr>
            </w:pPr>
          </w:p>
          <w:p w14:paraId="22B43DE3" w14:textId="77777777" w:rsidR="00E201C9" w:rsidRDefault="00E201C9" w:rsidP="00DA52B8">
            <w:pPr>
              <w:pStyle w:val="TableParagraph"/>
              <w:ind w:left="58"/>
              <w:rPr>
                <w:color w:val="231F20"/>
                <w:sz w:val="17"/>
              </w:rPr>
            </w:pPr>
          </w:p>
          <w:p w14:paraId="77B6EC8D" w14:textId="77777777" w:rsidR="00E201C9" w:rsidRDefault="00E201C9" w:rsidP="00DA52B8">
            <w:pPr>
              <w:pStyle w:val="TableParagraph"/>
              <w:ind w:left="58"/>
              <w:rPr>
                <w:color w:val="231F20"/>
                <w:sz w:val="17"/>
              </w:rPr>
            </w:pPr>
          </w:p>
          <w:p w14:paraId="3F9DDB2D" w14:textId="77777777" w:rsidR="00E201C9" w:rsidRDefault="00E201C9" w:rsidP="00DA52B8">
            <w:pPr>
              <w:pStyle w:val="TableParagraph"/>
              <w:ind w:left="58"/>
              <w:rPr>
                <w:color w:val="231F20"/>
                <w:sz w:val="17"/>
              </w:rPr>
            </w:pPr>
          </w:p>
          <w:p w14:paraId="25EE343A" w14:textId="77777777" w:rsidR="00E201C9" w:rsidRDefault="00E201C9" w:rsidP="00DA52B8">
            <w:pPr>
              <w:pStyle w:val="TableParagraph"/>
              <w:ind w:left="58"/>
              <w:rPr>
                <w:color w:val="231F20"/>
                <w:sz w:val="17"/>
              </w:rPr>
            </w:pPr>
          </w:p>
          <w:p w14:paraId="3E56579B" w14:textId="77777777" w:rsidR="00E201C9" w:rsidRDefault="00E201C9" w:rsidP="00DA52B8">
            <w:pPr>
              <w:pStyle w:val="TableParagraph"/>
              <w:ind w:left="58"/>
              <w:rPr>
                <w:color w:val="231F20"/>
                <w:sz w:val="17"/>
              </w:rPr>
            </w:pPr>
          </w:p>
          <w:p w14:paraId="1B7D47AF" w14:textId="77777777" w:rsidR="00E201C9" w:rsidRPr="004A34A5" w:rsidRDefault="00E201C9" w:rsidP="00DA52B8">
            <w:pPr>
              <w:pStyle w:val="TableParagraph"/>
              <w:ind w:left="58"/>
              <w:rPr>
                <w:color w:val="231F20"/>
                <w:sz w:val="17"/>
              </w:rPr>
            </w:pPr>
          </w:p>
        </w:tc>
        <w:tc>
          <w:tcPr>
            <w:tcW w:w="3458" w:type="dxa"/>
            <w:gridSpan w:val="2"/>
          </w:tcPr>
          <w:p w14:paraId="3033C790" w14:textId="77777777" w:rsidR="00DA52B8" w:rsidRPr="00237508" w:rsidRDefault="00DA52B8" w:rsidP="00DA52B8">
            <w:pPr>
              <w:ind w:left="58"/>
              <w:rPr>
                <w:rFonts w:cs="Corpid E1s SCd Light"/>
                <w:color w:val="000000"/>
                <w:sz w:val="17"/>
                <w:szCs w:val="17"/>
                <w:lang w:val="ro-RO"/>
              </w:rPr>
            </w:pPr>
          </w:p>
        </w:tc>
        <w:tc>
          <w:tcPr>
            <w:tcW w:w="3458" w:type="dxa"/>
            <w:gridSpan w:val="2"/>
          </w:tcPr>
          <w:p w14:paraId="4D7BA1A0" w14:textId="77777777" w:rsidR="00DA52B8" w:rsidRPr="00EB4BFC" w:rsidRDefault="00DA52B8" w:rsidP="00DA52B8">
            <w:pPr>
              <w:pStyle w:val="TableParagraph"/>
              <w:ind w:left="58"/>
              <w:rPr>
                <w:color w:val="231F20"/>
                <w:sz w:val="17"/>
                <w:lang w:val="ro-RO"/>
              </w:rPr>
            </w:pPr>
          </w:p>
        </w:tc>
        <w:tc>
          <w:tcPr>
            <w:tcW w:w="3459" w:type="dxa"/>
            <w:gridSpan w:val="2"/>
          </w:tcPr>
          <w:p w14:paraId="1AF44773" w14:textId="77777777" w:rsidR="00DA52B8" w:rsidRPr="00EB4BFC" w:rsidRDefault="00DA52B8" w:rsidP="00DA52B8">
            <w:pPr>
              <w:pStyle w:val="TableParagraph"/>
              <w:ind w:left="58"/>
              <w:rPr>
                <w:color w:val="231F20"/>
                <w:sz w:val="17"/>
                <w:lang w:val="ro-RO"/>
              </w:rPr>
            </w:pPr>
          </w:p>
        </w:tc>
      </w:tr>
      <w:tr w:rsidR="00DA52B8" w:rsidRPr="00EB4BFC" w14:paraId="68ECFEAC" w14:textId="77777777" w:rsidTr="007F42AF">
        <w:trPr>
          <w:trHeight w:val="366"/>
        </w:trPr>
        <w:tc>
          <w:tcPr>
            <w:tcW w:w="13833" w:type="dxa"/>
            <w:gridSpan w:val="8"/>
            <w:shd w:val="clear" w:color="auto" w:fill="0088CE"/>
          </w:tcPr>
          <w:p w14:paraId="65C8F1B1" w14:textId="77777777" w:rsidR="00DA52B8" w:rsidRPr="00EB4BFC" w:rsidRDefault="00DA52B8" w:rsidP="00DA52B8">
            <w:pPr>
              <w:pStyle w:val="TableParagraph"/>
              <w:spacing w:before="82"/>
              <w:jc w:val="center"/>
              <w:rPr>
                <w:b/>
                <w:sz w:val="18"/>
                <w:lang w:val="ro-RO"/>
              </w:rPr>
            </w:pPr>
            <w:r w:rsidRPr="00EB4BFC">
              <w:rPr>
                <w:b/>
                <w:color w:val="FFFFFF"/>
                <w:sz w:val="18"/>
                <w:lang w:val="ro-RO"/>
              </w:rPr>
              <w:t xml:space="preserve">What to look for </w:t>
            </w:r>
            <w:r w:rsidRPr="009551F6">
              <w:rPr>
                <w:b/>
                <w:sz w:val="18"/>
                <w:lang w:val="ro-RO"/>
              </w:rPr>
              <w:t>/</w:t>
            </w:r>
            <w:r>
              <w:rPr>
                <w:b/>
                <w:i/>
                <w:color w:val="7030A0"/>
                <w:sz w:val="18"/>
                <w:lang w:val="ro-RO"/>
              </w:rPr>
              <w:t xml:space="preserve"> Elemente de urmărit</w:t>
            </w:r>
          </w:p>
        </w:tc>
      </w:tr>
      <w:tr w:rsidR="00EF2CAE" w:rsidRPr="00EB4BFC" w14:paraId="55CD6473" w14:textId="77777777" w:rsidTr="00525E70">
        <w:trPr>
          <w:trHeight w:val="954"/>
        </w:trPr>
        <w:tc>
          <w:tcPr>
            <w:tcW w:w="13833" w:type="dxa"/>
            <w:gridSpan w:val="8"/>
          </w:tcPr>
          <w:p w14:paraId="4437881A" w14:textId="30387959" w:rsidR="00EF2CAE" w:rsidRPr="007F42AF" w:rsidRDefault="00DB5376" w:rsidP="001F6F40">
            <w:pPr>
              <w:pStyle w:val="TableParagraph"/>
              <w:numPr>
                <w:ilvl w:val="0"/>
                <w:numId w:val="24"/>
              </w:numPr>
              <w:tabs>
                <w:tab w:val="left" w:pos="624"/>
              </w:tabs>
              <w:ind w:left="619"/>
              <w:rPr>
                <w:sz w:val="16"/>
                <w:szCs w:val="16"/>
                <w:lang w:val="ro-RO"/>
              </w:rPr>
            </w:pPr>
            <w:r w:rsidRPr="007F42AF">
              <w:rPr>
                <w:color w:val="231F20"/>
                <w:sz w:val="16"/>
                <w:szCs w:val="16"/>
                <w:lang w:val="ro-RO"/>
              </w:rPr>
              <w:t>Assess whether the safety objectives are appropriate and</w:t>
            </w:r>
            <w:r w:rsidRPr="007F42AF">
              <w:rPr>
                <w:color w:val="231F20"/>
                <w:spacing w:val="15"/>
                <w:sz w:val="16"/>
                <w:szCs w:val="16"/>
                <w:lang w:val="ro-RO"/>
              </w:rPr>
              <w:t xml:space="preserve"> </w:t>
            </w:r>
            <w:r w:rsidRPr="007F42AF">
              <w:rPr>
                <w:color w:val="231F20"/>
                <w:sz w:val="16"/>
                <w:szCs w:val="16"/>
                <w:lang w:val="ro-RO"/>
              </w:rPr>
              <w:t>relevant?</w:t>
            </w:r>
            <w:r w:rsidR="00A4385F" w:rsidRPr="007F42AF">
              <w:rPr>
                <w:color w:val="231F20"/>
                <w:sz w:val="16"/>
                <w:szCs w:val="16"/>
                <w:lang w:val="ro-RO"/>
              </w:rPr>
              <w:t xml:space="preserve"> </w:t>
            </w:r>
          </w:p>
          <w:p w14:paraId="10CB083A" w14:textId="52CB2E86" w:rsidR="00500ABD" w:rsidRPr="007F42AF" w:rsidRDefault="00500ABD" w:rsidP="001F6F40">
            <w:pPr>
              <w:pStyle w:val="ListParagraph"/>
              <w:numPr>
                <w:ilvl w:val="0"/>
                <w:numId w:val="24"/>
              </w:numPr>
              <w:spacing w:before="0"/>
              <w:ind w:left="619"/>
              <w:rPr>
                <w:i/>
                <w:color w:val="7030A0"/>
                <w:sz w:val="16"/>
                <w:szCs w:val="16"/>
                <w:lang w:val="ro-RO"/>
              </w:rPr>
            </w:pPr>
            <w:r w:rsidRPr="007F42AF">
              <w:rPr>
                <w:sz w:val="16"/>
                <w:szCs w:val="16"/>
                <w:lang w:val="ro-RO"/>
              </w:rPr>
              <w:t xml:space="preserve">Check the minutes of the Safety Review Board (or equivalent) how the safety objectives are monitored. </w:t>
            </w:r>
          </w:p>
          <w:p w14:paraId="216D25F0" w14:textId="600E05AC" w:rsidR="00EF2CAE" w:rsidRPr="007F42AF" w:rsidRDefault="00DB5376" w:rsidP="001F6F40">
            <w:pPr>
              <w:pStyle w:val="TableParagraph"/>
              <w:numPr>
                <w:ilvl w:val="0"/>
                <w:numId w:val="24"/>
              </w:numPr>
              <w:tabs>
                <w:tab w:val="left" w:pos="624"/>
              </w:tabs>
              <w:ind w:left="619"/>
              <w:rPr>
                <w:sz w:val="16"/>
                <w:szCs w:val="16"/>
                <w:lang w:val="ro-RO"/>
              </w:rPr>
            </w:pPr>
            <w:r w:rsidRPr="007F42AF">
              <w:rPr>
                <w:color w:val="231F20"/>
                <w:sz w:val="16"/>
                <w:szCs w:val="16"/>
                <w:lang w:val="ro-RO"/>
              </w:rPr>
              <w:t>Objectives are defined that will lead to an improvement in processes, outcomes and the development of a positive safety</w:t>
            </w:r>
            <w:r w:rsidRPr="007F42AF">
              <w:rPr>
                <w:color w:val="231F20"/>
                <w:spacing w:val="3"/>
                <w:sz w:val="16"/>
                <w:szCs w:val="16"/>
                <w:lang w:val="ro-RO"/>
              </w:rPr>
              <w:t xml:space="preserve"> </w:t>
            </w:r>
            <w:r w:rsidRPr="007F42AF">
              <w:rPr>
                <w:color w:val="231F20"/>
                <w:sz w:val="16"/>
                <w:szCs w:val="16"/>
                <w:lang w:val="ro-RO"/>
              </w:rPr>
              <w:t>culture</w:t>
            </w:r>
            <w:r w:rsidR="007F42AF">
              <w:rPr>
                <w:color w:val="231F20"/>
                <w:sz w:val="16"/>
                <w:szCs w:val="16"/>
                <w:lang w:val="ro-RO"/>
              </w:rPr>
              <w:t>.</w:t>
            </w:r>
            <w:r w:rsidR="00A4385F" w:rsidRPr="007F42AF">
              <w:rPr>
                <w:color w:val="231F20"/>
                <w:sz w:val="16"/>
                <w:szCs w:val="16"/>
                <w:lang w:val="ro-RO"/>
              </w:rPr>
              <w:t xml:space="preserve"> </w:t>
            </w:r>
          </w:p>
          <w:p w14:paraId="21DCDD08" w14:textId="03D1213C" w:rsidR="00500ABD" w:rsidRPr="007F42AF" w:rsidRDefault="00DB5376" w:rsidP="001F6F40">
            <w:pPr>
              <w:pStyle w:val="TableParagraph"/>
              <w:numPr>
                <w:ilvl w:val="0"/>
                <w:numId w:val="24"/>
              </w:numPr>
              <w:tabs>
                <w:tab w:val="left" w:pos="624"/>
              </w:tabs>
              <w:ind w:left="619"/>
              <w:rPr>
                <w:color w:val="231F20"/>
                <w:sz w:val="16"/>
                <w:szCs w:val="16"/>
                <w:lang w:val="ro-RO"/>
              </w:rPr>
            </w:pPr>
            <w:r w:rsidRPr="007F42AF">
              <w:rPr>
                <w:color w:val="231F20"/>
                <w:sz w:val="16"/>
                <w:szCs w:val="16"/>
                <w:lang w:val="ro-RO"/>
              </w:rPr>
              <w:t>Assess how safety objectives are communicated throughout the</w:t>
            </w:r>
            <w:r w:rsidRPr="007F42AF">
              <w:rPr>
                <w:color w:val="231F20"/>
                <w:spacing w:val="18"/>
                <w:sz w:val="16"/>
                <w:szCs w:val="16"/>
                <w:lang w:val="ro-RO"/>
              </w:rPr>
              <w:t xml:space="preserve"> </w:t>
            </w:r>
            <w:r w:rsidRPr="007F42AF">
              <w:rPr>
                <w:color w:val="231F20"/>
                <w:sz w:val="16"/>
                <w:szCs w:val="16"/>
                <w:lang w:val="ro-RO"/>
              </w:rPr>
              <w:t>organisation.</w:t>
            </w:r>
            <w:r w:rsidR="00A4385F" w:rsidRPr="007F42AF">
              <w:rPr>
                <w:color w:val="231F20"/>
                <w:sz w:val="16"/>
                <w:szCs w:val="16"/>
                <w:lang w:val="ro-RO"/>
              </w:rPr>
              <w:t xml:space="preserve"> </w:t>
            </w:r>
          </w:p>
          <w:p w14:paraId="0EDFECA9" w14:textId="15D528EE" w:rsidR="00EF2CAE" w:rsidRPr="007F42AF" w:rsidRDefault="00500ABD" w:rsidP="001F6F40">
            <w:pPr>
              <w:pStyle w:val="TableParagraph"/>
              <w:numPr>
                <w:ilvl w:val="0"/>
                <w:numId w:val="24"/>
              </w:numPr>
              <w:tabs>
                <w:tab w:val="left" w:pos="624"/>
              </w:tabs>
              <w:ind w:left="619"/>
              <w:rPr>
                <w:color w:val="231F20"/>
                <w:sz w:val="16"/>
                <w:szCs w:val="16"/>
                <w:lang w:val="ro-RO"/>
              </w:rPr>
            </w:pPr>
            <w:r w:rsidRPr="007F42AF">
              <w:rPr>
                <w:color w:val="231F20"/>
                <w:sz w:val="16"/>
                <w:szCs w:val="16"/>
                <w:lang w:val="ro-RO"/>
              </w:rPr>
              <w:t xml:space="preserve">Through the safety performance measurement and monitoring, the </w:t>
            </w:r>
            <w:r w:rsidR="00DB5376" w:rsidRPr="007F42AF">
              <w:rPr>
                <w:color w:val="231F20"/>
                <w:sz w:val="16"/>
                <w:szCs w:val="16"/>
                <w:lang w:val="ro-RO"/>
              </w:rPr>
              <w:t>Safety objectives are being measured to monitor achievement through</w:t>
            </w:r>
            <w:r w:rsidR="00DB5376" w:rsidRPr="007F42AF">
              <w:rPr>
                <w:color w:val="231F20"/>
                <w:spacing w:val="17"/>
                <w:sz w:val="16"/>
                <w:szCs w:val="16"/>
                <w:lang w:val="ro-RO"/>
              </w:rPr>
              <w:t xml:space="preserve"> </w:t>
            </w:r>
            <w:r w:rsidRPr="007F42AF">
              <w:rPr>
                <w:color w:val="231F20"/>
                <w:sz w:val="16"/>
                <w:szCs w:val="16"/>
                <w:lang w:val="ro-RO"/>
              </w:rPr>
              <w:t>SPIs and SPTs. Check whether the safety objectives, as a minimum, target “continuous improvement”.</w:t>
            </w:r>
            <w:r w:rsidR="0075398B" w:rsidRPr="007F42AF">
              <w:rPr>
                <w:color w:val="231F20"/>
                <w:sz w:val="16"/>
                <w:szCs w:val="16"/>
                <w:lang w:val="ro-RO"/>
              </w:rPr>
              <w:t xml:space="preserve"> </w:t>
            </w:r>
          </w:p>
          <w:p w14:paraId="66DE4F46" w14:textId="68BB83A3" w:rsidR="00500ABD" w:rsidRPr="007F42AF" w:rsidRDefault="00500ABD" w:rsidP="001F6F40">
            <w:pPr>
              <w:pStyle w:val="ListParagraph"/>
              <w:numPr>
                <w:ilvl w:val="0"/>
                <w:numId w:val="24"/>
              </w:numPr>
              <w:spacing w:before="0"/>
              <w:ind w:left="619"/>
              <w:rPr>
                <w:i/>
                <w:color w:val="7030A0"/>
                <w:sz w:val="16"/>
                <w:szCs w:val="16"/>
                <w:lang w:val="ro-RO"/>
              </w:rPr>
            </w:pPr>
            <w:r w:rsidRPr="007F42AF">
              <w:rPr>
                <w:color w:val="231F20"/>
                <w:sz w:val="16"/>
                <w:szCs w:val="16"/>
                <w:lang w:val="ro-RO"/>
              </w:rPr>
              <w:t xml:space="preserve">Assess if the safety objectives have considered the State safety objectives in the SSP and/or the SPAS Consideration to EPAS section 4.2, as a minimum, may be given [see article 7 of Regulation (EU) 2018/1139]. </w:t>
            </w:r>
          </w:p>
          <w:p w14:paraId="7ECB1770" w14:textId="1A15B005" w:rsidR="00500ABD" w:rsidRPr="007F42AF" w:rsidRDefault="00C07421" w:rsidP="001F6F40">
            <w:pPr>
              <w:pStyle w:val="TableParagraph"/>
              <w:numPr>
                <w:ilvl w:val="0"/>
                <w:numId w:val="24"/>
              </w:numPr>
              <w:tabs>
                <w:tab w:val="left" w:pos="624"/>
              </w:tabs>
              <w:ind w:left="619"/>
              <w:rPr>
                <w:color w:val="231F20"/>
                <w:sz w:val="16"/>
                <w:szCs w:val="16"/>
                <w:lang w:val="ro-RO"/>
              </w:rPr>
            </w:pPr>
            <w:r w:rsidRPr="007F42AF">
              <w:rPr>
                <w:color w:val="231F20"/>
                <w:sz w:val="16"/>
                <w:szCs w:val="16"/>
                <w:lang w:val="ro-RO"/>
              </w:rPr>
              <w:tab/>
              <w:t xml:space="preserve">Assess whether/how the outcome of the surveillance internally and externally impacts the determination and monitoring of the safety objectives. </w:t>
            </w:r>
          </w:p>
          <w:p w14:paraId="504F14E7" w14:textId="77777777" w:rsidR="007F42AF" w:rsidRPr="007F42AF" w:rsidRDefault="007F42AF" w:rsidP="007F42AF">
            <w:pPr>
              <w:pStyle w:val="TableParagraph"/>
              <w:tabs>
                <w:tab w:val="left" w:pos="624"/>
              </w:tabs>
              <w:ind w:left="619"/>
              <w:rPr>
                <w:color w:val="231F20"/>
                <w:sz w:val="17"/>
                <w:lang w:val="ro-RO"/>
              </w:rPr>
            </w:pPr>
          </w:p>
          <w:p w14:paraId="2C85663E" w14:textId="77777777" w:rsidR="007F42AF" w:rsidRPr="007F42AF" w:rsidRDefault="007F42AF" w:rsidP="001F6F40">
            <w:pPr>
              <w:pStyle w:val="TableParagraph"/>
              <w:numPr>
                <w:ilvl w:val="0"/>
                <w:numId w:val="24"/>
              </w:numPr>
              <w:tabs>
                <w:tab w:val="left" w:pos="624"/>
              </w:tabs>
              <w:ind w:left="619"/>
              <w:rPr>
                <w:color w:val="231F20"/>
                <w:sz w:val="20"/>
                <w:szCs w:val="20"/>
                <w:lang w:val="ro-RO"/>
              </w:rPr>
            </w:pPr>
            <w:r w:rsidRPr="007F42AF">
              <w:rPr>
                <w:i/>
                <w:color w:val="7030A0"/>
                <w:sz w:val="20"/>
                <w:szCs w:val="20"/>
                <w:lang w:val="ro-RO"/>
              </w:rPr>
              <w:t>Evaluați dacă obiectivele de siguranță sunt corespunzătoare și relevante</w:t>
            </w:r>
          </w:p>
          <w:p w14:paraId="308361B9" w14:textId="77777777" w:rsidR="007F42AF" w:rsidRPr="007F42AF" w:rsidRDefault="007F42AF" w:rsidP="001F6F40">
            <w:pPr>
              <w:pStyle w:val="TableParagraph"/>
              <w:numPr>
                <w:ilvl w:val="0"/>
                <w:numId w:val="24"/>
              </w:numPr>
              <w:tabs>
                <w:tab w:val="left" w:pos="624"/>
              </w:tabs>
              <w:ind w:left="619"/>
              <w:rPr>
                <w:color w:val="231F20"/>
                <w:sz w:val="20"/>
                <w:szCs w:val="20"/>
                <w:lang w:val="ro-RO"/>
              </w:rPr>
            </w:pPr>
            <w:r w:rsidRPr="007F42AF">
              <w:rPr>
                <w:i/>
                <w:color w:val="7030A0"/>
                <w:sz w:val="20"/>
                <w:szCs w:val="20"/>
                <w:lang w:val="ro-RO"/>
              </w:rPr>
              <w:t>Verificați procesul-verbal al Comitetului de evaluare a siguranței (sau echivalent), cum sunt monitorizate obiectivele de siguranță.</w:t>
            </w:r>
          </w:p>
          <w:p w14:paraId="4D105C7B" w14:textId="14FC8CFA" w:rsidR="007F42AF" w:rsidRPr="007F42AF" w:rsidRDefault="007F42AF" w:rsidP="001F6F40">
            <w:pPr>
              <w:pStyle w:val="TableParagraph"/>
              <w:numPr>
                <w:ilvl w:val="0"/>
                <w:numId w:val="24"/>
              </w:numPr>
              <w:tabs>
                <w:tab w:val="left" w:pos="624"/>
              </w:tabs>
              <w:ind w:left="619"/>
              <w:rPr>
                <w:color w:val="231F20"/>
                <w:sz w:val="20"/>
                <w:szCs w:val="20"/>
                <w:lang w:val="ro-RO"/>
              </w:rPr>
            </w:pPr>
            <w:r w:rsidRPr="007F42AF">
              <w:rPr>
                <w:i/>
                <w:color w:val="7030A0"/>
                <w:sz w:val="20"/>
                <w:szCs w:val="20"/>
                <w:lang w:val="ro-RO"/>
              </w:rPr>
              <w:t>Obiectivele sunt astfel stabilite încât vor duce la îmbunătățirea proceselor, rezultatelor și dezvoltarea unei culturi de siguranță pozitive.</w:t>
            </w:r>
          </w:p>
          <w:p w14:paraId="754A23B2" w14:textId="37B8FF1B" w:rsidR="007F42AF" w:rsidRPr="007F42AF" w:rsidRDefault="007F42AF" w:rsidP="001F6F40">
            <w:pPr>
              <w:pStyle w:val="TableParagraph"/>
              <w:numPr>
                <w:ilvl w:val="0"/>
                <w:numId w:val="24"/>
              </w:numPr>
              <w:tabs>
                <w:tab w:val="left" w:pos="624"/>
              </w:tabs>
              <w:ind w:left="619"/>
              <w:rPr>
                <w:color w:val="231F20"/>
                <w:sz w:val="20"/>
                <w:szCs w:val="20"/>
                <w:lang w:val="ro-RO"/>
              </w:rPr>
            </w:pPr>
            <w:r w:rsidRPr="007F42AF">
              <w:rPr>
                <w:i/>
                <w:color w:val="7030A0"/>
                <w:sz w:val="20"/>
                <w:szCs w:val="20"/>
                <w:lang w:val="ro-RO"/>
              </w:rPr>
              <w:t>Evaluați modul de comunicare a obiectivelor de siguranță în întreaga organizație.</w:t>
            </w:r>
          </w:p>
          <w:p w14:paraId="60E9D25C" w14:textId="77777777" w:rsidR="007F42AF" w:rsidRPr="007F42AF" w:rsidRDefault="007F42AF" w:rsidP="001F6F40">
            <w:pPr>
              <w:pStyle w:val="TableParagraph"/>
              <w:numPr>
                <w:ilvl w:val="0"/>
                <w:numId w:val="24"/>
              </w:numPr>
              <w:tabs>
                <w:tab w:val="left" w:pos="624"/>
              </w:tabs>
              <w:ind w:left="619"/>
              <w:rPr>
                <w:color w:val="231F20"/>
                <w:sz w:val="20"/>
                <w:szCs w:val="20"/>
                <w:lang w:val="ro-RO"/>
              </w:rPr>
            </w:pPr>
            <w:r w:rsidRPr="007F42AF">
              <w:rPr>
                <w:i/>
                <w:color w:val="7030A0"/>
                <w:sz w:val="20"/>
                <w:szCs w:val="20"/>
                <w:lang w:val="ro-RO"/>
              </w:rPr>
              <w:t>Prin măsurarea și monitorizarea performanței de siguranță, obiectivele de siguranță sunt măsurate pentru a monitoriza realizarea prin SPI și SPT. Verificați dacă obiectivele de siguranță vizează cel puțin „îmbunătățirea continuă”.</w:t>
            </w:r>
          </w:p>
          <w:p w14:paraId="512C5BBB" w14:textId="77777777" w:rsidR="007F42AF" w:rsidRPr="007F42AF" w:rsidRDefault="007F42AF" w:rsidP="001F6F40">
            <w:pPr>
              <w:pStyle w:val="TableParagraph"/>
              <w:numPr>
                <w:ilvl w:val="0"/>
                <w:numId w:val="24"/>
              </w:numPr>
              <w:tabs>
                <w:tab w:val="left" w:pos="624"/>
              </w:tabs>
              <w:ind w:left="619"/>
              <w:rPr>
                <w:color w:val="231F20"/>
                <w:sz w:val="20"/>
                <w:szCs w:val="20"/>
                <w:lang w:val="ro-RO"/>
              </w:rPr>
            </w:pPr>
            <w:r w:rsidRPr="007F42AF">
              <w:rPr>
                <w:i/>
                <w:color w:val="7030A0"/>
                <w:sz w:val="20"/>
                <w:szCs w:val="20"/>
                <w:lang w:val="ro-RO"/>
              </w:rPr>
              <w:t>Evaluați dacă obiectivele de siguranță au luat în considerare obiectivele de siguranță ale statului în SSP și / sau în considerarea SPAS la secțiunea 4.2 EPAS, cel puțin, poate fi dat [a se vedea articolul 7 din Regulamentul (UE) 2018/1139].</w:t>
            </w:r>
          </w:p>
          <w:p w14:paraId="4195826C" w14:textId="77777777" w:rsidR="007F42AF" w:rsidRPr="007F42AF" w:rsidRDefault="007F42AF" w:rsidP="001F6F40">
            <w:pPr>
              <w:pStyle w:val="TableParagraph"/>
              <w:numPr>
                <w:ilvl w:val="0"/>
                <w:numId w:val="24"/>
              </w:numPr>
              <w:tabs>
                <w:tab w:val="left" w:pos="624"/>
              </w:tabs>
              <w:ind w:left="619"/>
              <w:rPr>
                <w:color w:val="231F20"/>
                <w:sz w:val="17"/>
                <w:lang w:val="ro-RO"/>
              </w:rPr>
            </w:pPr>
            <w:r w:rsidRPr="007F42AF">
              <w:rPr>
                <w:i/>
                <w:color w:val="7030A0"/>
                <w:sz w:val="20"/>
                <w:szCs w:val="20"/>
                <w:lang w:val="ro-RO"/>
              </w:rPr>
              <w:t>Evaluează dacă / cum rezultatul supravegherii afectează intern și extern determinarea și monitorizarea obiectivelor de siguranță.</w:t>
            </w:r>
          </w:p>
          <w:p w14:paraId="260CD829" w14:textId="0B6E1B30" w:rsidR="000B204A" w:rsidRPr="00500ABD" w:rsidRDefault="000B204A" w:rsidP="007F42AF">
            <w:pPr>
              <w:pStyle w:val="TableParagraph"/>
              <w:tabs>
                <w:tab w:val="left" w:pos="624"/>
              </w:tabs>
              <w:ind w:left="619"/>
              <w:rPr>
                <w:color w:val="231F20"/>
                <w:sz w:val="17"/>
                <w:lang w:val="ro-RO"/>
              </w:rPr>
            </w:pPr>
          </w:p>
        </w:tc>
      </w:tr>
      <w:tr w:rsidR="007F42AF" w:rsidRPr="00EB4BFC" w14:paraId="3BBB168E" w14:textId="77777777" w:rsidTr="007F42AF">
        <w:trPr>
          <w:trHeight w:val="366"/>
        </w:trPr>
        <w:tc>
          <w:tcPr>
            <w:tcW w:w="13833" w:type="dxa"/>
            <w:gridSpan w:val="8"/>
            <w:shd w:val="clear" w:color="auto" w:fill="0088CE"/>
          </w:tcPr>
          <w:p w14:paraId="7103D97A" w14:textId="77777777" w:rsidR="007F42AF" w:rsidRPr="00EB4BFC" w:rsidRDefault="007F42AF" w:rsidP="002D1213">
            <w:pPr>
              <w:pStyle w:val="TableParagraph"/>
              <w:spacing w:before="82"/>
              <w:jc w:val="center"/>
              <w:rPr>
                <w:b/>
                <w:sz w:val="18"/>
                <w:lang w:val="ro-RO"/>
              </w:rPr>
            </w:pPr>
            <w:r w:rsidRPr="00EB4BFC">
              <w:rPr>
                <w:b/>
                <w:color w:val="FFFFFF"/>
                <w:sz w:val="18"/>
                <w:lang w:val="ro-RO"/>
              </w:rPr>
              <w:lastRenderedPageBreak/>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7F42AF" w:rsidRPr="00EB4BFC" w14:paraId="3AE2F607" w14:textId="77777777" w:rsidTr="007F42AF">
        <w:trPr>
          <w:trHeight w:val="366"/>
        </w:trPr>
        <w:tc>
          <w:tcPr>
            <w:tcW w:w="2766" w:type="dxa"/>
            <w:shd w:val="clear" w:color="auto" w:fill="5CABDF"/>
            <w:vAlign w:val="center"/>
          </w:tcPr>
          <w:p w14:paraId="135D1B62" w14:textId="77777777" w:rsidR="007F42AF" w:rsidRDefault="007F42AF" w:rsidP="002D1213">
            <w:pPr>
              <w:pStyle w:val="TableParagraph"/>
              <w:spacing w:before="82"/>
              <w:jc w:val="center"/>
              <w:rPr>
                <w:b/>
                <w:color w:val="FFFFFF"/>
                <w:sz w:val="18"/>
                <w:lang w:val="ro-RO"/>
              </w:rPr>
            </w:pPr>
            <w:r w:rsidRPr="00EB4BFC">
              <w:rPr>
                <w:b/>
                <w:color w:val="FFFFFF"/>
                <w:sz w:val="18"/>
                <w:lang w:val="ro-RO"/>
              </w:rPr>
              <w:t>Air Operations</w:t>
            </w:r>
          </w:p>
          <w:p w14:paraId="75F03140" w14:textId="77777777" w:rsidR="007F42AF" w:rsidRPr="00EB4BFC" w:rsidRDefault="007F42AF" w:rsidP="002D1213">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1A9E5C5D" w14:textId="77777777" w:rsidR="007F42AF" w:rsidRDefault="007F42AF" w:rsidP="002D1213">
            <w:pPr>
              <w:pStyle w:val="TableParagraph"/>
              <w:spacing w:before="82"/>
              <w:jc w:val="center"/>
              <w:rPr>
                <w:b/>
                <w:color w:val="FFFFFF"/>
                <w:sz w:val="18"/>
                <w:lang w:val="ro-RO"/>
              </w:rPr>
            </w:pPr>
            <w:r w:rsidRPr="00EB4BFC">
              <w:rPr>
                <w:b/>
                <w:color w:val="FFFFFF"/>
                <w:sz w:val="18"/>
                <w:lang w:val="ro-RO"/>
              </w:rPr>
              <w:t>Aircrew</w:t>
            </w:r>
          </w:p>
          <w:p w14:paraId="484A15DB" w14:textId="77777777" w:rsidR="007F42AF" w:rsidRPr="00EB4BFC" w:rsidRDefault="007F42AF" w:rsidP="002D1213">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shd w:val="clear" w:color="auto" w:fill="5CABDF"/>
            <w:vAlign w:val="center"/>
          </w:tcPr>
          <w:p w14:paraId="5D3543A1" w14:textId="77777777" w:rsidR="007F42AF" w:rsidRDefault="007F42AF" w:rsidP="002D1213">
            <w:pPr>
              <w:pStyle w:val="TableParagraph"/>
              <w:spacing w:before="82"/>
              <w:jc w:val="center"/>
              <w:rPr>
                <w:b/>
                <w:color w:val="FFFFFF"/>
                <w:sz w:val="18"/>
                <w:lang w:val="ro-RO"/>
              </w:rPr>
            </w:pPr>
            <w:r w:rsidRPr="00EB4BFC">
              <w:rPr>
                <w:b/>
                <w:color w:val="FFFFFF"/>
                <w:sz w:val="18"/>
                <w:lang w:val="ro-RO"/>
              </w:rPr>
              <w:t>Aerodromes</w:t>
            </w:r>
          </w:p>
          <w:p w14:paraId="5F7065DB" w14:textId="77777777" w:rsidR="007F42AF" w:rsidRPr="00EB4BFC" w:rsidRDefault="007F42AF" w:rsidP="002D1213">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760071C0" w14:textId="77777777" w:rsidR="007F42AF" w:rsidRDefault="007F42AF" w:rsidP="002D1213">
            <w:pPr>
              <w:pStyle w:val="TableParagraph"/>
              <w:spacing w:before="82"/>
              <w:jc w:val="center"/>
              <w:rPr>
                <w:b/>
                <w:color w:val="FFFFFF"/>
                <w:sz w:val="18"/>
                <w:lang w:val="ro-RO"/>
              </w:rPr>
            </w:pPr>
            <w:r w:rsidRPr="00EB4BFC">
              <w:rPr>
                <w:b/>
                <w:color w:val="FFFFFF"/>
                <w:sz w:val="18"/>
                <w:lang w:val="ro-RO"/>
              </w:rPr>
              <w:t>ATCO Training Org.</w:t>
            </w:r>
          </w:p>
          <w:p w14:paraId="0A18C1DF" w14:textId="77777777" w:rsidR="007F42AF" w:rsidRPr="00EB4BFC" w:rsidRDefault="007F42AF" w:rsidP="002D1213">
            <w:pPr>
              <w:pStyle w:val="TableParagraph"/>
              <w:spacing w:before="82"/>
              <w:jc w:val="center"/>
              <w:rPr>
                <w:b/>
                <w:sz w:val="18"/>
                <w:lang w:val="ro-RO"/>
              </w:rPr>
            </w:pPr>
            <w:r w:rsidRPr="00EC546C">
              <w:rPr>
                <w:b/>
                <w:i/>
                <w:color w:val="7030A0"/>
                <w:sz w:val="18"/>
                <w:lang w:val="ro-RO"/>
              </w:rPr>
              <w:t>Organizatii de instruire</w:t>
            </w:r>
          </w:p>
        </w:tc>
        <w:tc>
          <w:tcPr>
            <w:tcW w:w="2767" w:type="dxa"/>
            <w:shd w:val="clear" w:color="auto" w:fill="5CABDF"/>
            <w:vAlign w:val="center"/>
          </w:tcPr>
          <w:p w14:paraId="72D249DF" w14:textId="77777777" w:rsidR="007F42AF" w:rsidRDefault="007F42AF" w:rsidP="002D1213">
            <w:pPr>
              <w:pStyle w:val="TableParagraph"/>
              <w:spacing w:before="82"/>
              <w:ind w:left="0"/>
              <w:jc w:val="center"/>
              <w:rPr>
                <w:b/>
                <w:color w:val="FFFFFF"/>
                <w:sz w:val="18"/>
                <w:lang w:val="ro-RO"/>
              </w:rPr>
            </w:pPr>
            <w:r w:rsidRPr="00432FCE">
              <w:rPr>
                <w:b/>
                <w:color w:val="FFFFFF"/>
                <w:sz w:val="18"/>
                <w:lang w:val="ro-RO"/>
              </w:rPr>
              <w:t>CAM Org.</w:t>
            </w:r>
          </w:p>
          <w:p w14:paraId="0868E341" w14:textId="77777777" w:rsidR="007F42AF" w:rsidRPr="00EB4BFC" w:rsidRDefault="007F42AF" w:rsidP="002D1213">
            <w:pPr>
              <w:pStyle w:val="TableParagraph"/>
              <w:spacing w:before="82"/>
              <w:jc w:val="center"/>
              <w:rPr>
                <w:b/>
                <w:sz w:val="18"/>
                <w:lang w:val="ro-RO"/>
              </w:rPr>
            </w:pPr>
            <w:r w:rsidRPr="00EC546C">
              <w:rPr>
                <w:b/>
                <w:i/>
                <w:color w:val="7030A0"/>
                <w:sz w:val="18"/>
                <w:lang w:val="ro-RO"/>
              </w:rPr>
              <w:t>Organizatii CAMO</w:t>
            </w:r>
          </w:p>
        </w:tc>
      </w:tr>
      <w:tr w:rsidR="007F42AF" w:rsidRPr="00EB4BFC" w14:paraId="7A759BCE" w14:textId="29EFDB3D" w:rsidTr="00525E70">
        <w:trPr>
          <w:trHeight w:val="2889"/>
        </w:trPr>
        <w:tc>
          <w:tcPr>
            <w:tcW w:w="2766" w:type="dxa"/>
          </w:tcPr>
          <w:p w14:paraId="67860A78" w14:textId="77777777" w:rsidR="007F42AF" w:rsidRPr="007F42AF" w:rsidRDefault="007F42AF" w:rsidP="007F42AF">
            <w:pPr>
              <w:pStyle w:val="TableParagraph"/>
              <w:rPr>
                <w:sz w:val="16"/>
                <w:szCs w:val="16"/>
                <w:lang w:val="ro-RO"/>
              </w:rPr>
            </w:pPr>
            <w:r w:rsidRPr="007F42AF">
              <w:rPr>
                <w:color w:val="231F20"/>
                <w:sz w:val="16"/>
                <w:szCs w:val="16"/>
                <w:lang w:val="ro-RO"/>
              </w:rPr>
              <w:t>AMC1 ORO.GEN.200(a)</w:t>
            </w:r>
          </w:p>
          <w:p w14:paraId="1C4C9C73" w14:textId="77777777" w:rsidR="007F42AF" w:rsidRPr="007F42AF" w:rsidRDefault="007F42AF" w:rsidP="007F42AF">
            <w:pPr>
              <w:pStyle w:val="TableParagraph"/>
              <w:ind w:right="399"/>
              <w:rPr>
                <w:sz w:val="16"/>
                <w:szCs w:val="16"/>
                <w:lang w:val="ro-RO"/>
              </w:rPr>
            </w:pPr>
            <w:r w:rsidRPr="007F42AF">
              <w:rPr>
                <w:color w:val="231F20"/>
                <w:sz w:val="16"/>
                <w:szCs w:val="16"/>
                <w:lang w:val="ro-RO"/>
              </w:rPr>
              <w:t>(2) ‘Management system’ point (c)(3) - [complex organisations]</w:t>
            </w:r>
          </w:p>
          <w:p w14:paraId="421AAF1C" w14:textId="77777777" w:rsidR="007F42AF" w:rsidRPr="007F42AF" w:rsidRDefault="007F42AF" w:rsidP="007F42AF">
            <w:pPr>
              <w:pStyle w:val="TableParagraph"/>
              <w:rPr>
                <w:sz w:val="16"/>
                <w:szCs w:val="16"/>
                <w:lang w:val="ro-RO"/>
              </w:rPr>
            </w:pPr>
            <w:r w:rsidRPr="007F42AF">
              <w:rPr>
                <w:color w:val="231F20"/>
                <w:sz w:val="16"/>
                <w:szCs w:val="16"/>
                <w:lang w:val="ro-RO"/>
              </w:rPr>
              <w:t>AMC1 ORO.GEN.200(a)(3)</w:t>
            </w:r>
          </w:p>
          <w:p w14:paraId="14BC9C04" w14:textId="77777777" w:rsidR="007F42AF" w:rsidRPr="007F42AF" w:rsidRDefault="007F42AF" w:rsidP="007F42AF">
            <w:pPr>
              <w:pStyle w:val="TableParagraph"/>
              <w:rPr>
                <w:sz w:val="16"/>
                <w:szCs w:val="16"/>
                <w:lang w:val="ro-RO"/>
              </w:rPr>
            </w:pPr>
            <w:r w:rsidRPr="007F42AF">
              <w:rPr>
                <w:color w:val="231F20"/>
                <w:sz w:val="16"/>
                <w:szCs w:val="16"/>
                <w:lang w:val="ro-RO"/>
              </w:rPr>
              <w:t>Management system point (d)</w:t>
            </w:r>
          </w:p>
          <w:p w14:paraId="22BA0CF0" w14:textId="77777777" w:rsidR="007F42AF" w:rsidRPr="007F42AF" w:rsidRDefault="007F42AF" w:rsidP="001F6F40">
            <w:pPr>
              <w:pStyle w:val="TableParagraph"/>
              <w:numPr>
                <w:ilvl w:val="0"/>
                <w:numId w:val="23"/>
              </w:numPr>
              <w:tabs>
                <w:tab w:val="left" w:pos="275"/>
              </w:tabs>
              <w:ind w:hanging="219"/>
              <w:rPr>
                <w:sz w:val="16"/>
                <w:szCs w:val="16"/>
                <w:lang w:val="ro-RO"/>
              </w:rPr>
            </w:pPr>
            <w:r w:rsidRPr="007F42AF">
              <w:rPr>
                <w:color w:val="231F20"/>
                <w:sz w:val="16"/>
                <w:szCs w:val="16"/>
                <w:lang w:val="ro-RO"/>
              </w:rPr>
              <w:t>- [complex</w:t>
            </w:r>
            <w:r w:rsidRPr="007F42AF">
              <w:rPr>
                <w:color w:val="231F20"/>
                <w:spacing w:val="5"/>
                <w:sz w:val="16"/>
                <w:szCs w:val="16"/>
                <w:lang w:val="ro-RO"/>
              </w:rPr>
              <w:t xml:space="preserve"> </w:t>
            </w:r>
            <w:r w:rsidRPr="007F42AF">
              <w:rPr>
                <w:color w:val="231F20"/>
                <w:sz w:val="16"/>
                <w:szCs w:val="16"/>
                <w:lang w:val="ro-RO"/>
              </w:rPr>
              <w:t>organisations]</w:t>
            </w:r>
          </w:p>
          <w:p w14:paraId="568F119A" w14:textId="77777777" w:rsidR="007F42AF" w:rsidRPr="007F42AF" w:rsidRDefault="007F42AF" w:rsidP="007F42AF">
            <w:pPr>
              <w:pStyle w:val="TableParagraph"/>
              <w:rPr>
                <w:sz w:val="16"/>
                <w:szCs w:val="16"/>
                <w:lang w:val="ro-RO"/>
              </w:rPr>
            </w:pPr>
            <w:r w:rsidRPr="007F42AF">
              <w:rPr>
                <w:color w:val="231F20"/>
                <w:sz w:val="16"/>
                <w:szCs w:val="16"/>
                <w:lang w:val="ro-RO"/>
              </w:rPr>
              <w:t>AMC2 ORO.GEN.200(a)(5)</w:t>
            </w:r>
          </w:p>
          <w:p w14:paraId="49A3268C" w14:textId="77777777" w:rsidR="007F42AF" w:rsidRPr="007F42AF" w:rsidRDefault="007F42AF" w:rsidP="007F42AF">
            <w:pPr>
              <w:pStyle w:val="TableParagraph"/>
              <w:rPr>
                <w:sz w:val="16"/>
                <w:szCs w:val="16"/>
                <w:lang w:val="ro-RO"/>
              </w:rPr>
            </w:pPr>
            <w:r w:rsidRPr="007F42AF">
              <w:rPr>
                <w:color w:val="231F20"/>
                <w:sz w:val="16"/>
                <w:szCs w:val="16"/>
                <w:lang w:val="ro-RO"/>
              </w:rPr>
              <w:t>Management system point</w:t>
            </w:r>
          </w:p>
          <w:p w14:paraId="2A497120" w14:textId="77777777" w:rsidR="007F42AF" w:rsidRPr="007F42AF" w:rsidRDefault="007F42AF" w:rsidP="001F6F40">
            <w:pPr>
              <w:pStyle w:val="TableParagraph"/>
              <w:numPr>
                <w:ilvl w:val="1"/>
                <w:numId w:val="23"/>
              </w:numPr>
              <w:tabs>
                <w:tab w:val="left" w:pos="272"/>
              </w:tabs>
              <w:ind w:hanging="216"/>
              <w:rPr>
                <w:sz w:val="16"/>
                <w:szCs w:val="16"/>
                <w:lang w:val="ro-RO"/>
              </w:rPr>
            </w:pPr>
            <w:r w:rsidRPr="007F42AF">
              <w:rPr>
                <w:color w:val="231F20"/>
                <w:sz w:val="16"/>
                <w:szCs w:val="16"/>
                <w:lang w:val="ro-RO"/>
              </w:rPr>
              <w:t>- [complex</w:t>
            </w:r>
            <w:r w:rsidRPr="007F42AF">
              <w:rPr>
                <w:color w:val="231F20"/>
                <w:spacing w:val="5"/>
                <w:sz w:val="16"/>
                <w:szCs w:val="16"/>
                <w:lang w:val="ro-RO"/>
              </w:rPr>
              <w:t xml:space="preserve"> </w:t>
            </w:r>
            <w:r w:rsidRPr="007F42AF">
              <w:rPr>
                <w:color w:val="231F20"/>
                <w:sz w:val="16"/>
                <w:szCs w:val="16"/>
                <w:lang w:val="ro-RO"/>
              </w:rPr>
              <w:t>organisations]</w:t>
            </w:r>
          </w:p>
          <w:p w14:paraId="46145F55" w14:textId="77777777" w:rsidR="007F42AF" w:rsidRPr="00EB4BFC" w:rsidRDefault="007F42AF" w:rsidP="007F42AF">
            <w:pPr>
              <w:pStyle w:val="TableParagraph"/>
              <w:tabs>
                <w:tab w:val="left" w:pos="272"/>
              </w:tabs>
              <w:ind w:left="55"/>
              <w:rPr>
                <w:color w:val="231F20"/>
                <w:sz w:val="17"/>
                <w:lang w:val="ro-RO"/>
              </w:rPr>
            </w:pPr>
          </w:p>
          <w:p w14:paraId="169A0890" w14:textId="77777777" w:rsidR="007F42AF" w:rsidRPr="007F42AF" w:rsidRDefault="007F42AF" w:rsidP="007F42AF">
            <w:pPr>
              <w:pStyle w:val="TableParagraph"/>
              <w:rPr>
                <w:i/>
                <w:color w:val="7030A0"/>
                <w:sz w:val="20"/>
                <w:szCs w:val="20"/>
                <w:lang w:val="ro-RO"/>
              </w:rPr>
            </w:pPr>
            <w:r w:rsidRPr="007F42AF">
              <w:rPr>
                <w:i/>
                <w:color w:val="7030A0"/>
                <w:sz w:val="20"/>
                <w:szCs w:val="20"/>
                <w:lang w:val="ro-RO"/>
              </w:rPr>
              <w:t>AMC1 ORO.GEN.200(a)(2)</w:t>
            </w:r>
          </w:p>
          <w:p w14:paraId="2E473722" w14:textId="671391E2" w:rsidR="007F42AF" w:rsidRPr="007F42AF" w:rsidRDefault="007F42AF" w:rsidP="007F42AF">
            <w:pPr>
              <w:pStyle w:val="TableParagraph"/>
              <w:rPr>
                <w:i/>
                <w:color w:val="7030A0"/>
                <w:sz w:val="20"/>
                <w:szCs w:val="20"/>
                <w:lang w:val="ro-RO"/>
              </w:rPr>
            </w:pPr>
            <w:r w:rsidRPr="007F42AF">
              <w:rPr>
                <w:i/>
                <w:color w:val="7030A0"/>
                <w:sz w:val="20"/>
                <w:szCs w:val="20"/>
                <w:lang w:val="ro-RO"/>
              </w:rPr>
              <w:t>„Sistemul de management” pct (c)(3) – organizații complexe</w:t>
            </w:r>
          </w:p>
          <w:p w14:paraId="7D1ADD61" w14:textId="5B8EE063" w:rsidR="007F42AF" w:rsidRPr="007F42AF" w:rsidRDefault="007F42AF" w:rsidP="007F42AF">
            <w:pPr>
              <w:pStyle w:val="TableParagraph"/>
              <w:rPr>
                <w:i/>
                <w:color w:val="7030A0"/>
                <w:sz w:val="20"/>
                <w:szCs w:val="20"/>
                <w:lang w:val="ro-RO"/>
              </w:rPr>
            </w:pPr>
            <w:r w:rsidRPr="007F42AF">
              <w:rPr>
                <w:i/>
                <w:color w:val="7030A0"/>
                <w:sz w:val="20"/>
                <w:szCs w:val="20"/>
                <w:lang w:val="ro-RO"/>
              </w:rPr>
              <w:t>AMC1 ORO.GEN.200(a)(3) Sistemul de management pct (d) (1) – organizații complexe</w:t>
            </w:r>
          </w:p>
          <w:p w14:paraId="633D51C9" w14:textId="01E0F716" w:rsidR="007F42AF" w:rsidRPr="007F42AF" w:rsidRDefault="007F42AF" w:rsidP="007F42AF">
            <w:pPr>
              <w:pStyle w:val="TableParagraph"/>
              <w:rPr>
                <w:i/>
                <w:color w:val="7030A0"/>
                <w:sz w:val="20"/>
                <w:szCs w:val="20"/>
                <w:lang w:val="ro-RO"/>
              </w:rPr>
            </w:pPr>
            <w:r w:rsidRPr="007F42AF">
              <w:rPr>
                <w:i/>
                <w:color w:val="7030A0"/>
                <w:sz w:val="20"/>
                <w:szCs w:val="20"/>
                <w:lang w:val="ro-RO"/>
              </w:rPr>
              <w:t>AMC2 ORO.GEN.200(a)(5) Sistemul de management pct (a) – organizații complexe</w:t>
            </w:r>
          </w:p>
          <w:p w14:paraId="13432B4F" w14:textId="77777777" w:rsidR="007F42AF" w:rsidRPr="00364F59" w:rsidRDefault="007F42AF" w:rsidP="007F42AF">
            <w:pPr>
              <w:pStyle w:val="TableParagraph"/>
              <w:rPr>
                <w:i/>
                <w:color w:val="7030A0"/>
                <w:sz w:val="17"/>
                <w:lang w:val="ro-RO"/>
              </w:rPr>
            </w:pPr>
          </w:p>
          <w:p w14:paraId="130AAE64" w14:textId="5E859790" w:rsidR="007F42AF" w:rsidRPr="00EB4BFC" w:rsidRDefault="007F42AF" w:rsidP="007F42AF">
            <w:pPr>
              <w:pStyle w:val="TableParagraph"/>
              <w:tabs>
                <w:tab w:val="left" w:pos="272"/>
              </w:tabs>
              <w:ind w:left="55"/>
              <w:rPr>
                <w:sz w:val="17"/>
                <w:lang w:val="ro-RO"/>
              </w:rPr>
            </w:pPr>
          </w:p>
        </w:tc>
        <w:tc>
          <w:tcPr>
            <w:tcW w:w="2767" w:type="dxa"/>
            <w:gridSpan w:val="2"/>
          </w:tcPr>
          <w:p w14:paraId="1BD0EA87" w14:textId="77777777" w:rsidR="007F42AF" w:rsidRPr="007F42AF" w:rsidRDefault="007F42AF" w:rsidP="007F42AF">
            <w:pPr>
              <w:pStyle w:val="TableParagraph"/>
              <w:rPr>
                <w:sz w:val="16"/>
                <w:szCs w:val="16"/>
                <w:lang w:val="ro-RO"/>
              </w:rPr>
            </w:pPr>
            <w:r w:rsidRPr="007F42AF">
              <w:rPr>
                <w:color w:val="231F20"/>
                <w:sz w:val="16"/>
                <w:szCs w:val="16"/>
                <w:lang w:val="ro-RO"/>
              </w:rPr>
              <w:t>AMC1 ORA.GEN.200(a)</w:t>
            </w:r>
          </w:p>
          <w:p w14:paraId="38C1F95C" w14:textId="77777777" w:rsidR="007F42AF" w:rsidRPr="007F42AF" w:rsidRDefault="007F42AF" w:rsidP="007F42AF">
            <w:pPr>
              <w:pStyle w:val="TableParagraph"/>
              <w:ind w:right="403"/>
              <w:rPr>
                <w:sz w:val="16"/>
                <w:szCs w:val="16"/>
                <w:lang w:val="ro-RO"/>
              </w:rPr>
            </w:pPr>
            <w:r w:rsidRPr="007F42AF">
              <w:rPr>
                <w:color w:val="231F20"/>
                <w:sz w:val="16"/>
                <w:szCs w:val="16"/>
                <w:lang w:val="ro-RO"/>
              </w:rPr>
              <w:t>(2) ‘Management system’ point (c)(3) - [complex organisations]</w:t>
            </w:r>
          </w:p>
          <w:p w14:paraId="048820BB" w14:textId="77777777" w:rsidR="007F42AF" w:rsidRPr="007F42AF" w:rsidRDefault="007F42AF" w:rsidP="007F42AF">
            <w:pPr>
              <w:pStyle w:val="TableParagraph"/>
              <w:rPr>
                <w:sz w:val="16"/>
                <w:szCs w:val="16"/>
                <w:lang w:val="ro-RO"/>
              </w:rPr>
            </w:pPr>
            <w:r w:rsidRPr="007F42AF">
              <w:rPr>
                <w:color w:val="231F20"/>
                <w:sz w:val="16"/>
                <w:szCs w:val="16"/>
                <w:lang w:val="ro-RO"/>
              </w:rPr>
              <w:t>AMC1 ORA.GEN.200(a)(3)</w:t>
            </w:r>
          </w:p>
          <w:p w14:paraId="755C6565" w14:textId="77777777" w:rsidR="007F42AF" w:rsidRPr="007F42AF" w:rsidRDefault="007F42AF" w:rsidP="007F42AF">
            <w:pPr>
              <w:pStyle w:val="TableParagraph"/>
              <w:rPr>
                <w:sz w:val="16"/>
                <w:szCs w:val="16"/>
                <w:lang w:val="ro-RO"/>
              </w:rPr>
            </w:pPr>
            <w:r w:rsidRPr="007F42AF">
              <w:rPr>
                <w:color w:val="231F20"/>
                <w:sz w:val="16"/>
                <w:szCs w:val="16"/>
                <w:lang w:val="ro-RO"/>
              </w:rPr>
              <w:t>Management system point (d)</w:t>
            </w:r>
          </w:p>
          <w:p w14:paraId="74AACE1F" w14:textId="77777777" w:rsidR="007F42AF" w:rsidRPr="007F42AF" w:rsidRDefault="007F42AF" w:rsidP="001F6F40">
            <w:pPr>
              <w:pStyle w:val="TableParagraph"/>
              <w:numPr>
                <w:ilvl w:val="0"/>
                <w:numId w:val="22"/>
              </w:numPr>
              <w:tabs>
                <w:tab w:val="left" w:pos="275"/>
              </w:tabs>
              <w:ind w:hanging="219"/>
              <w:rPr>
                <w:sz w:val="16"/>
                <w:szCs w:val="16"/>
                <w:lang w:val="ro-RO"/>
              </w:rPr>
            </w:pPr>
            <w:r w:rsidRPr="007F42AF">
              <w:rPr>
                <w:color w:val="231F20"/>
                <w:sz w:val="16"/>
                <w:szCs w:val="16"/>
                <w:lang w:val="ro-RO"/>
              </w:rPr>
              <w:t>- [complex</w:t>
            </w:r>
            <w:r w:rsidRPr="007F42AF">
              <w:rPr>
                <w:color w:val="231F20"/>
                <w:spacing w:val="5"/>
                <w:sz w:val="16"/>
                <w:szCs w:val="16"/>
                <w:lang w:val="ro-RO"/>
              </w:rPr>
              <w:t xml:space="preserve"> </w:t>
            </w:r>
            <w:r w:rsidRPr="007F42AF">
              <w:rPr>
                <w:color w:val="231F20"/>
                <w:sz w:val="16"/>
                <w:szCs w:val="16"/>
                <w:lang w:val="ro-RO"/>
              </w:rPr>
              <w:t>organisations]</w:t>
            </w:r>
          </w:p>
          <w:p w14:paraId="57B273F8" w14:textId="77777777" w:rsidR="007F42AF" w:rsidRPr="007F42AF" w:rsidRDefault="007F42AF" w:rsidP="007F42AF">
            <w:pPr>
              <w:pStyle w:val="TableParagraph"/>
              <w:rPr>
                <w:sz w:val="16"/>
                <w:szCs w:val="16"/>
                <w:lang w:val="ro-RO"/>
              </w:rPr>
            </w:pPr>
            <w:r w:rsidRPr="007F42AF">
              <w:rPr>
                <w:color w:val="231F20"/>
                <w:sz w:val="16"/>
                <w:szCs w:val="16"/>
                <w:lang w:val="ro-RO"/>
              </w:rPr>
              <w:t>AMC2 ORA.GEN.200(a)(5)</w:t>
            </w:r>
          </w:p>
          <w:p w14:paraId="7417E2E8" w14:textId="77777777" w:rsidR="007F42AF" w:rsidRPr="007F42AF" w:rsidRDefault="007F42AF" w:rsidP="007F42AF">
            <w:pPr>
              <w:pStyle w:val="TableParagraph"/>
              <w:rPr>
                <w:sz w:val="16"/>
                <w:szCs w:val="16"/>
                <w:lang w:val="ro-RO"/>
              </w:rPr>
            </w:pPr>
            <w:r w:rsidRPr="007F42AF">
              <w:rPr>
                <w:color w:val="231F20"/>
                <w:sz w:val="16"/>
                <w:szCs w:val="16"/>
                <w:lang w:val="ro-RO"/>
              </w:rPr>
              <w:t>Management system point</w:t>
            </w:r>
          </w:p>
          <w:p w14:paraId="456DB561" w14:textId="77777777" w:rsidR="007F42AF" w:rsidRPr="007F42AF" w:rsidRDefault="007F42AF" w:rsidP="001F6F40">
            <w:pPr>
              <w:pStyle w:val="TableParagraph"/>
              <w:numPr>
                <w:ilvl w:val="1"/>
                <w:numId w:val="22"/>
              </w:numPr>
              <w:tabs>
                <w:tab w:val="left" w:pos="272"/>
              </w:tabs>
              <w:ind w:hanging="216"/>
              <w:rPr>
                <w:sz w:val="16"/>
                <w:szCs w:val="16"/>
                <w:lang w:val="ro-RO"/>
              </w:rPr>
            </w:pPr>
            <w:r w:rsidRPr="007F42AF">
              <w:rPr>
                <w:color w:val="231F20"/>
                <w:sz w:val="16"/>
                <w:szCs w:val="16"/>
                <w:lang w:val="ro-RO"/>
              </w:rPr>
              <w:t>- [complex</w:t>
            </w:r>
            <w:r w:rsidRPr="007F42AF">
              <w:rPr>
                <w:color w:val="231F20"/>
                <w:spacing w:val="5"/>
                <w:sz w:val="16"/>
                <w:szCs w:val="16"/>
                <w:lang w:val="ro-RO"/>
              </w:rPr>
              <w:t xml:space="preserve"> </w:t>
            </w:r>
            <w:r w:rsidRPr="007F42AF">
              <w:rPr>
                <w:color w:val="231F20"/>
                <w:sz w:val="16"/>
                <w:szCs w:val="16"/>
                <w:lang w:val="ro-RO"/>
              </w:rPr>
              <w:t>organisations]</w:t>
            </w:r>
          </w:p>
          <w:p w14:paraId="1067D13A" w14:textId="77777777" w:rsidR="007F42AF" w:rsidRPr="00EB4BFC" w:rsidRDefault="007F42AF" w:rsidP="007F42AF">
            <w:pPr>
              <w:pStyle w:val="TableParagraph"/>
              <w:tabs>
                <w:tab w:val="left" w:pos="272"/>
              </w:tabs>
              <w:ind w:left="55"/>
              <w:rPr>
                <w:color w:val="231F20"/>
                <w:sz w:val="17"/>
                <w:lang w:val="ro-RO"/>
              </w:rPr>
            </w:pPr>
          </w:p>
          <w:p w14:paraId="79D258F6" w14:textId="40D1342F" w:rsidR="007F42AF" w:rsidRPr="007F42AF" w:rsidRDefault="007F42AF" w:rsidP="007F42AF">
            <w:pPr>
              <w:pStyle w:val="TableParagraph"/>
              <w:rPr>
                <w:i/>
                <w:color w:val="7030A0"/>
                <w:sz w:val="20"/>
                <w:szCs w:val="20"/>
                <w:lang w:val="ro-RO"/>
              </w:rPr>
            </w:pPr>
            <w:r w:rsidRPr="007F42AF">
              <w:rPr>
                <w:i/>
                <w:color w:val="7030A0"/>
                <w:sz w:val="20"/>
                <w:szCs w:val="20"/>
                <w:lang w:val="ro-RO"/>
              </w:rPr>
              <w:t>AMC1 ORA.GEN.200(a)(2)</w:t>
            </w:r>
          </w:p>
          <w:p w14:paraId="15ABCCBB" w14:textId="77777777" w:rsidR="007F42AF" w:rsidRPr="007F42AF" w:rsidRDefault="007F42AF" w:rsidP="007F42AF">
            <w:pPr>
              <w:pStyle w:val="TableParagraph"/>
              <w:rPr>
                <w:i/>
                <w:color w:val="7030A0"/>
                <w:sz w:val="20"/>
                <w:szCs w:val="20"/>
                <w:lang w:val="ro-RO"/>
              </w:rPr>
            </w:pPr>
            <w:r w:rsidRPr="007F42AF">
              <w:rPr>
                <w:i/>
                <w:color w:val="7030A0"/>
                <w:sz w:val="20"/>
                <w:szCs w:val="20"/>
                <w:lang w:val="ro-RO"/>
              </w:rPr>
              <w:t>„Sistemul de management” pct (c)(3) – organizații complexe</w:t>
            </w:r>
          </w:p>
          <w:p w14:paraId="7AD9E30B" w14:textId="094F117E" w:rsidR="007F42AF" w:rsidRPr="007F42AF" w:rsidRDefault="007F42AF" w:rsidP="007F42AF">
            <w:pPr>
              <w:pStyle w:val="TableParagraph"/>
              <w:rPr>
                <w:i/>
                <w:color w:val="7030A0"/>
                <w:sz w:val="20"/>
                <w:szCs w:val="20"/>
                <w:lang w:val="ro-RO"/>
              </w:rPr>
            </w:pPr>
            <w:r w:rsidRPr="007F42AF">
              <w:rPr>
                <w:i/>
                <w:color w:val="7030A0"/>
                <w:sz w:val="20"/>
                <w:szCs w:val="20"/>
                <w:lang w:val="ro-RO"/>
              </w:rPr>
              <w:t>AMC1 ORA.GEN.200(a)(3) Sistemul de management pct (d) (1) – organizații complexe</w:t>
            </w:r>
          </w:p>
          <w:p w14:paraId="13E81748" w14:textId="02CD88BF" w:rsidR="007F42AF" w:rsidRPr="007F42AF" w:rsidRDefault="007F42AF" w:rsidP="007F42AF">
            <w:pPr>
              <w:pStyle w:val="TableParagraph"/>
              <w:rPr>
                <w:i/>
                <w:color w:val="7030A0"/>
                <w:sz w:val="20"/>
                <w:szCs w:val="20"/>
                <w:lang w:val="ro-RO"/>
              </w:rPr>
            </w:pPr>
            <w:r w:rsidRPr="007F42AF">
              <w:rPr>
                <w:i/>
                <w:color w:val="7030A0"/>
                <w:sz w:val="20"/>
                <w:szCs w:val="20"/>
                <w:lang w:val="ro-RO"/>
              </w:rPr>
              <w:t>AMC2 ORA.GEN.200(a)(5) Sistemul de management pct (a) – organizații complexe</w:t>
            </w:r>
          </w:p>
          <w:p w14:paraId="5368DB1C" w14:textId="1CD41CF6" w:rsidR="007F42AF" w:rsidRPr="00EB4BFC" w:rsidRDefault="007F42AF" w:rsidP="007F42AF">
            <w:pPr>
              <w:pStyle w:val="TableParagraph"/>
              <w:tabs>
                <w:tab w:val="left" w:pos="272"/>
              </w:tabs>
              <w:ind w:left="55"/>
              <w:rPr>
                <w:sz w:val="17"/>
                <w:lang w:val="ro-RO"/>
              </w:rPr>
            </w:pPr>
          </w:p>
        </w:tc>
        <w:tc>
          <w:tcPr>
            <w:tcW w:w="2766" w:type="dxa"/>
            <w:gridSpan w:val="2"/>
          </w:tcPr>
          <w:p w14:paraId="78AAB2AF" w14:textId="77777777" w:rsidR="007F42AF" w:rsidRPr="007F42AF" w:rsidRDefault="007F42AF" w:rsidP="007F42AF">
            <w:pPr>
              <w:pStyle w:val="TableParagraph"/>
              <w:rPr>
                <w:sz w:val="16"/>
                <w:szCs w:val="16"/>
                <w:lang w:val="ro-RO"/>
              </w:rPr>
            </w:pPr>
            <w:r w:rsidRPr="007F42AF">
              <w:rPr>
                <w:color w:val="231F20"/>
                <w:sz w:val="16"/>
                <w:szCs w:val="16"/>
                <w:lang w:val="ro-RO"/>
              </w:rPr>
              <w:t>AMC1 ADR.OR.D.005(b)</w:t>
            </w:r>
          </w:p>
          <w:p w14:paraId="031EEDBB" w14:textId="77777777" w:rsidR="007F42AF" w:rsidRPr="007F42AF" w:rsidRDefault="007F42AF" w:rsidP="007F42AF">
            <w:pPr>
              <w:pStyle w:val="TableParagraph"/>
              <w:ind w:right="96"/>
              <w:rPr>
                <w:color w:val="231F20"/>
                <w:sz w:val="16"/>
                <w:szCs w:val="16"/>
                <w:lang w:val="ro-RO"/>
              </w:rPr>
            </w:pPr>
            <w:r w:rsidRPr="007F42AF">
              <w:rPr>
                <w:color w:val="231F20"/>
                <w:sz w:val="16"/>
                <w:szCs w:val="16"/>
                <w:lang w:val="ro-RO"/>
              </w:rPr>
              <w:t>(2) Management system point (c)(3)</w:t>
            </w:r>
          </w:p>
          <w:p w14:paraId="468187DB" w14:textId="77777777" w:rsidR="007F42AF" w:rsidRPr="00EB4BFC" w:rsidRDefault="007F42AF" w:rsidP="007F42AF">
            <w:pPr>
              <w:pStyle w:val="TableParagraph"/>
              <w:ind w:right="96"/>
              <w:rPr>
                <w:sz w:val="17"/>
                <w:lang w:val="ro-RO"/>
              </w:rPr>
            </w:pPr>
          </w:p>
          <w:p w14:paraId="62C3F637" w14:textId="77777777" w:rsidR="007F42AF" w:rsidRPr="007F42AF" w:rsidRDefault="007F42AF" w:rsidP="007F42AF">
            <w:pPr>
              <w:pStyle w:val="TableParagraph"/>
              <w:rPr>
                <w:i/>
                <w:color w:val="7030A0"/>
                <w:sz w:val="20"/>
                <w:szCs w:val="20"/>
                <w:lang w:val="ro-RO"/>
              </w:rPr>
            </w:pPr>
            <w:r w:rsidRPr="007F42AF">
              <w:rPr>
                <w:i/>
                <w:color w:val="7030A0"/>
                <w:sz w:val="20"/>
                <w:szCs w:val="20"/>
                <w:lang w:val="ro-RO"/>
              </w:rPr>
              <w:t>AMC1 ADR.OR.D.005(b)</w:t>
            </w:r>
          </w:p>
          <w:p w14:paraId="12C97992" w14:textId="4FB79DB4" w:rsidR="007F42AF" w:rsidRPr="007F42AF" w:rsidRDefault="007F42AF" w:rsidP="007F42AF">
            <w:pPr>
              <w:pStyle w:val="TableParagraph"/>
              <w:ind w:right="96"/>
              <w:rPr>
                <w:i/>
                <w:color w:val="7030A0"/>
                <w:sz w:val="20"/>
                <w:szCs w:val="20"/>
                <w:lang w:val="ro-RO"/>
              </w:rPr>
            </w:pPr>
            <w:r w:rsidRPr="007F42AF">
              <w:rPr>
                <w:i/>
                <w:color w:val="7030A0"/>
                <w:sz w:val="20"/>
                <w:szCs w:val="20"/>
                <w:lang w:val="ro-RO"/>
              </w:rPr>
              <w:t>(2) Sistemul de management pct (c)(3)</w:t>
            </w:r>
          </w:p>
          <w:p w14:paraId="4795EAE5" w14:textId="3574377D" w:rsidR="007F42AF" w:rsidRPr="00EB4BFC" w:rsidRDefault="007F42AF" w:rsidP="007F42AF">
            <w:pPr>
              <w:pStyle w:val="TableParagraph"/>
              <w:ind w:right="96"/>
              <w:rPr>
                <w:sz w:val="17"/>
                <w:lang w:val="ro-RO"/>
              </w:rPr>
            </w:pPr>
          </w:p>
        </w:tc>
        <w:tc>
          <w:tcPr>
            <w:tcW w:w="2767" w:type="dxa"/>
            <w:gridSpan w:val="2"/>
          </w:tcPr>
          <w:p w14:paraId="5F33B4C9" w14:textId="77777777" w:rsidR="007F42AF" w:rsidRPr="007F42AF" w:rsidRDefault="007F42AF" w:rsidP="007F42AF">
            <w:pPr>
              <w:pStyle w:val="TableParagraph"/>
              <w:ind w:left="15"/>
              <w:rPr>
                <w:sz w:val="16"/>
                <w:szCs w:val="16"/>
                <w:lang w:val="ro-RO"/>
              </w:rPr>
            </w:pPr>
            <w:r w:rsidRPr="007F42AF">
              <w:rPr>
                <w:color w:val="231F20"/>
                <w:sz w:val="16"/>
                <w:szCs w:val="16"/>
                <w:lang w:val="ro-RO"/>
              </w:rPr>
              <w:t>ATCO.OR.C.001</w:t>
            </w:r>
          </w:p>
          <w:p w14:paraId="5DAB7C07" w14:textId="77777777" w:rsidR="007F42AF" w:rsidRPr="007F42AF" w:rsidRDefault="007F42AF" w:rsidP="007F42AF">
            <w:pPr>
              <w:pStyle w:val="TableParagraph"/>
              <w:ind w:left="15" w:right="277"/>
              <w:rPr>
                <w:sz w:val="16"/>
                <w:szCs w:val="16"/>
                <w:lang w:val="ro-RO"/>
              </w:rPr>
            </w:pPr>
            <w:r w:rsidRPr="007F42AF">
              <w:rPr>
                <w:color w:val="231F20"/>
                <w:sz w:val="16"/>
                <w:szCs w:val="16"/>
                <w:lang w:val="ro-RO"/>
              </w:rPr>
              <w:t>Management system of training organisations</w:t>
            </w:r>
          </w:p>
          <w:p w14:paraId="16C1FFCC" w14:textId="77777777" w:rsidR="007F42AF" w:rsidRPr="007F42AF" w:rsidRDefault="007F42AF" w:rsidP="007F42AF">
            <w:pPr>
              <w:pStyle w:val="TableParagraph"/>
              <w:ind w:left="15"/>
              <w:rPr>
                <w:sz w:val="16"/>
                <w:szCs w:val="16"/>
                <w:lang w:val="ro-RO"/>
              </w:rPr>
            </w:pPr>
            <w:r w:rsidRPr="007F42AF">
              <w:rPr>
                <w:color w:val="231F20"/>
                <w:sz w:val="16"/>
                <w:szCs w:val="16"/>
                <w:lang w:val="ro-RO"/>
              </w:rPr>
              <w:t>AMC1 ATCO.OR.C.001(b)</w:t>
            </w:r>
          </w:p>
          <w:p w14:paraId="2B7EF420" w14:textId="77777777" w:rsidR="007F42AF" w:rsidRPr="007F42AF" w:rsidRDefault="007F42AF" w:rsidP="007F42AF">
            <w:pPr>
              <w:pStyle w:val="TableParagraph"/>
              <w:ind w:left="15" w:right="113"/>
              <w:rPr>
                <w:sz w:val="16"/>
                <w:szCs w:val="16"/>
                <w:lang w:val="ro-RO"/>
              </w:rPr>
            </w:pPr>
            <w:r w:rsidRPr="007F42AF">
              <w:rPr>
                <w:color w:val="231F20"/>
                <w:sz w:val="16"/>
                <w:szCs w:val="16"/>
                <w:lang w:val="ro-RO"/>
              </w:rPr>
              <w:t>Management system of training organisations</w:t>
            </w:r>
          </w:p>
          <w:p w14:paraId="49AF97BC" w14:textId="77777777" w:rsidR="007F42AF" w:rsidRPr="007F42AF" w:rsidRDefault="007F42AF" w:rsidP="007F42AF">
            <w:pPr>
              <w:pStyle w:val="TableParagraph"/>
              <w:ind w:left="15"/>
              <w:rPr>
                <w:color w:val="231F20"/>
                <w:sz w:val="16"/>
                <w:szCs w:val="16"/>
                <w:lang w:val="ro-RO"/>
              </w:rPr>
            </w:pPr>
            <w:r w:rsidRPr="007F42AF">
              <w:rPr>
                <w:color w:val="231F20"/>
                <w:sz w:val="16"/>
                <w:szCs w:val="16"/>
                <w:lang w:val="ro-RO"/>
              </w:rPr>
              <w:t>SAFETY POLICY</w:t>
            </w:r>
          </w:p>
          <w:p w14:paraId="37D0DAE5" w14:textId="77777777" w:rsidR="007F42AF" w:rsidRPr="00EB4BFC" w:rsidRDefault="007F42AF" w:rsidP="007F42AF">
            <w:pPr>
              <w:pStyle w:val="TableParagraph"/>
              <w:ind w:left="15"/>
              <w:rPr>
                <w:color w:val="231F20"/>
                <w:sz w:val="17"/>
                <w:lang w:val="ro-RO"/>
              </w:rPr>
            </w:pPr>
          </w:p>
          <w:p w14:paraId="1DB04D44" w14:textId="77777777" w:rsidR="007F42AF" w:rsidRPr="007F42AF" w:rsidRDefault="007F42AF" w:rsidP="007F42AF">
            <w:pPr>
              <w:pStyle w:val="TableParagraph"/>
              <w:ind w:left="15"/>
              <w:rPr>
                <w:i/>
                <w:color w:val="7030A0"/>
                <w:sz w:val="20"/>
                <w:szCs w:val="20"/>
                <w:lang w:val="ro-RO"/>
              </w:rPr>
            </w:pPr>
            <w:r w:rsidRPr="007F42AF">
              <w:rPr>
                <w:i/>
                <w:color w:val="7030A0"/>
                <w:sz w:val="20"/>
                <w:szCs w:val="20"/>
                <w:lang w:val="ro-RO"/>
              </w:rPr>
              <w:t>ATCO.OR.C.001</w:t>
            </w:r>
          </w:p>
          <w:p w14:paraId="0F90E08E" w14:textId="3F3A36CF" w:rsidR="007F42AF" w:rsidRPr="007F42AF" w:rsidRDefault="007F42AF" w:rsidP="007F42AF">
            <w:pPr>
              <w:pStyle w:val="TableParagraph"/>
              <w:ind w:left="15" w:right="277"/>
              <w:rPr>
                <w:i/>
                <w:color w:val="7030A0"/>
                <w:sz w:val="20"/>
                <w:szCs w:val="20"/>
                <w:lang w:val="ro-RO"/>
              </w:rPr>
            </w:pPr>
            <w:r w:rsidRPr="007F42AF">
              <w:rPr>
                <w:i/>
                <w:color w:val="7030A0"/>
                <w:sz w:val="20"/>
                <w:szCs w:val="20"/>
                <w:lang w:val="ro-RO"/>
              </w:rPr>
              <w:t>Sistemul de management al organizațiilor de pregătire</w:t>
            </w:r>
          </w:p>
          <w:p w14:paraId="44035990" w14:textId="77777777" w:rsidR="007F42AF" w:rsidRPr="007F42AF" w:rsidRDefault="007F42AF" w:rsidP="007F42AF">
            <w:pPr>
              <w:pStyle w:val="TableParagraph"/>
              <w:ind w:left="15"/>
              <w:rPr>
                <w:i/>
                <w:color w:val="7030A0"/>
                <w:sz w:val="20"/>
                <w:szCs w:val="20"/>
                <w:lang w:val="ro-RO"/>
              </w:rPr>
            </w:pPr>
            <w:r w:rsidRPr="007F42AF">
              <w:rPr>
                <w:i/>
                <w:color w:val="7030A0"/>
                <w:sz w:val="20"/>
                <w:szCs w:val="20"/>
                <w:lang w:val="ro-RO"/>
              </w:rPr>
              <w:t>AMC1 ATCO.OR.C.001(b)</w:t>
            </w:r>
          </w:p>
          <w:p w14:paraId="62E79A1E" w14:textId="77777777" w:rsidR="007F42AF" w:rsidRPr="007F42AF" w:rsidRDefault="007F42AF" w:rsidP="007F42AF">
            <w:pPr>
              <w:pStyle w:val="TableParagraph"/>
              <w:ind w:left="15" w:right="277"/>
              <w:rPr>
                <w:i/>
                <w:color w:val="7030A0"/>
                <w:sz w:val="20"/>
                <w:szCs w:val="20"/>
                <w:lang w:val="ro-RO"/>
              </w:rPr>
            </w:pPr>
            <w:r w:rsidRPr="007F42AF">
              <w:rPr>
                <w:i/>
                <w:color w:val="7030A0"/>
                <w:sz w:val="20"/>
                <w:szCs w:val="20"/>
                <w:lang w:val="ro-RO"/>
              </w:rPr>
              <w:t>Sistemul de management al organizațiilor de pregătire</w:t>
            </w:r>
          </w:p>
          <w:p w14:paraId="5A21969F" w14:textId="47B7A9C6" w:rsidR="007F42AF" w:rsidRPr="007F42AF" w:rsidRDefault="007F42AF" w:rsidP="007F42AF">
            <w:pPr>
              <w:pStyle w:val="TableParagraph"/>
              <w:ind w:left="15"/>
              <w:rPr>
                <w:i/>
                <w:color w:val="7030A0"/>
                <w:sz w:val="20"/>
                <w:szCs w:val="20"/>
                <w:lang w:val="ro-RO"/>
              </w:rPr>
            </w:pPr>
            <w:r w:rsidRPr="007F42AF">
              <w:rPr>
                <w:i/>
                <w:color w:val="7030A0"/>
                <w:sz w:val="20"/>
                <w:szCs w:val="20"/>
                <w:lang w:val="ro-RO"/>
              </w:rPr>
              <w:t>POLITICA DE SIGURANȚĂ</w:t>
            </w:r>
          </w:p>
          <w:p w14:paraId="40684040" w14:textId="705CEBD9" w:rsidR="007F42AF" w:rsidRPr="00EB4BFC" w:rsidRDefault="007F42AF" w:rsidP="007F42AF">
            <w:pPr>
              <w:pStyle w:val="TableParagraph"/>
              <w:ind w:left="15"/>
              <w:rPr>
                <w:sz w:val="17"/>
                <w:lang w:val="ro-RO"/>
              </w:rPr>
            </w:pPr>
          </w:p>
        </w:tc>
        <w:tc>
          <w:tcPr>
            <w:tcW w:w="2767" w:type="dxa"/>
          </w:tcPr>
          <w:p w14:paraId="426D3D88" w14:textId="77777777" w:rsidR="007F42AF" w:rsidRPr="007F42AF" w:rsidRDefault="007F42AF" w:rsidP="007F42AF">
            <w:pPr>
              <w:pStyle w:val="TableParagraph"/>
              <w:rPr>
                <w:color w:val="231F20"/>
                <w:sz w:val="16"/>
                <w:szCs w:val="16"/>
                <w:lang w:val="ro-RO"/>
              </w:rPr>
            </w:pPr>
            <w:r w:rsidRPr="007F42AF">
              <w:rPr>
                <w:color w:val="231F20"/>
                <w:sz w:val="16"/>
                <w:szCs w:val="16"/>
                <w:lang w:val="ro-RO"/>
              </w:rPr>
              <w:t>CAMO.A.200(a)(2)</w:t>
            </w:r>
          </w:p>
          <w:p w14:paraId="73DE51F6" w14:textId="77777777" w:rsidR="007F42AF" w:rsidRPr="007F42AF" w:rsidRDefault="007F42AF" w:rsidP="007F42AF">
            <w:pPr>
              <w:pStyle w:val="TableParagraph"/>
              <w:rPr>
                <w:color w:val="231F20"/>
                <w:sz w:val="16"/>
                <w:szCs w:val="16"/>
                <w:lang w:val="ro-RO"/>
              </w:rPr>
            </w:pPr>
            <w:r w:rsidRPr="007F42AF">
              <w:rPr>
                <w:color w:val="231F20"/>
                <w:sz w:val="16"/>
                <w:szCs w:val="16"/>
                <w:lang w:val="ro-RO"/>
              </w:rPr>
              <w:t xml:space="preserve">AMC1 CAMO.A.200(a)(2) </w:t>
            </w:r>
          </w:p>
          <w:p w14:paraId="32FB361D" w14:textId="77777777" w:rsidR="007F42AF" w:rsidRPr="007F42AF" w:rsidRDefault="007F42AF" w:rsidP="007F42AF">
            <w:pPr>
              <w:pStyle w:val="TableParagraph"/>
              <w:rPr>
                <w:color w:val="231F20"/>
                <w:sz w:val="16"/>
                <w:szCs w:val="16"/>
                <w:lang w:val="ro-RO"/>
              </w:rPr>
            </w:pPr>
            <w:r w:rsidRPr="007F42AF">
              <w:rPr>
                <w:color w:val="231F20"/>
                <w:sz w:val="16"/>
                <w:szCs w:val="16"/>
                <w:lang w:val="ro-RO"/>
              </w:rPr>
              <w:t xml:space="preserve">'Management system' </w:t>
            </w:r>
          </w:p>
          <w:p w14:paraId="26F1DCB6" w14:textId="77777777" w:rsidR="007F42AF" w:rsidRPr="007F42AF" w:rsidRDefault="007F42AF" w:rsidP="007F42AF">
            <w:pPr>
              <w:pStyle w:val="TableParagraph"/>
              <w:rPr>
                <w:color w:val="231F20"/>
                <w:sz w:val="16"/>
                <w:szCs w:val="16"/>
                <w:lang w:val="ro-RO"/>
              </w:rPr>
            </w:pPr>
            <w:r w:rsidRPr="007F42AF">
              <w:rPr>
                <w:color w:val="231F20"/>
                <w:sz w:val="16"/>
                <w:szCs w:val="16"/>
                <w:lang w:val="ro-RO"/>
              </w:rPr>
              <w:t>CAMO.A.200(a)(5) and its GM1</w:t>
            </w:r>
          </w:p>
          <w:p w14:paraId="24B0CB70" w14:textId="77777777" w:rsidR="007F42AF" w:rsidRPr="007F42AF" w:rsidRDefault="007F42AF" w:rsidP="007F42AF">
            <w:pPr>
              <w:pStyle w:val="TableParagraph"/>
              <w:rPr>
                <w:color w:val="231F20"/>
                <w:sz w:val="16"/>
                <w:szCs w:val="16"/>
                <w:lang w:val="ro-RO"/>
              </w:rPr>
            </w:pPr>
            <w:r w:rsidRPr="007F42AF">
              <w:rPr>
                <w:color w:val="231F20"/>
                <w:sz w:val="16"/>
                <w:szCs w:val="16"/>
                <w:lang w:val="ro-RO"/>
              </w:rPr>
              <w:t>AMC1 CAMO.A.200(a)(3) Management system Points (d) and (f)</w:t>
            </w:r>
          </w:p>
          <w:p w14:paraId="20833FC9" w14:textId="77777777" w:rsidR="007F42AF" w:rsidRDefault="007F42AF" w:rsidP="007F42AF">
            <w:pPr>
              <w:pStyle w:val="TableParagraph"/>
              <w:rPr>
                <w:i/>
                <w:color w:val="7030A0"/>
                <w:sz w:val="17"/>
                <w:lang w:val="ro-RO"/>
              </w:rPr>
            </w:pPr>
          </w:p>
          <w:p w14:paraId="5028EA08" w14:textId="77777777" w:rsidR="007F42AF" w:rsidRPr="007F42AF" w:rsidRDefault="007F42AF" w:rsidP="007F42AF">
            <w:pPr>
              <w:pStyle w:val="TableParagraph"/>
              <w:rPr>
                <w:i/>
                <w:color w:val="7030A0"/>
                <w:sz w:val="20"/>
                <w:szCs w:val="20"/>
                <w:lang w:val="ro-RO"/>
              </w:rPr>
            </w:pPr>
            <w:r w:rsidRPr="007F42AF">
              <w:rPr>
                <w:i/>
                <w:color w:val="7030A0"/>
                <w:sz w:val="20"/>
                <w:szCs w:val="20"/>
                <w:lang w:val="ro-RO"/>
              </w:rPr>
              <w:t>CAMO.A.200(a)(2)</w:t>
            </w:r>
          </w:p>
          <w:p w14:paraId="4CA71590" w14:textId="77777777" w:rsidR="007F42AF" w:rsidRPr="007F42AF" w:rsidRDefault="007F42AF" w:rsidP="007F42AF">
            <w:pPr>
              <w:pStyle w:val="TableParagraph"/>
              <w:rPr>
                <w:i/>
                <w:color w:val="7030A0"/>
                <w:sz w:val="20"/>
                <w:szCs w:val="20"/>
                <w:lang w:val="ro-RO"/>
              </w:rPr>
            </w:pPr>
            <w:r w:rsidRPr="007F42AF">
              <w:rPr>
                <w:i/>
                <w:color w:val="7030A0"/>
                <w:sz w:val="20"/>
                <w:szCs w:val="20"/>
                <w:lang w:val="ro-RO"/>
              </w:rPr>
              <w:t xml:space="preserve">AMC1 CAMO.A.200(a)(2) </w:t>
            </w:r>
          </w:p>
          <w:p w14:paraId="40F31B4A" w14:textId="77777777" w:rsidR="007F42AF" w:rsidRPr="007F42AF" w:rsidRDefault="007F42AF" w:rsidP="007F42AF">
            <w:pPr>
              <w:pStyle w:val="TableParagraph"/>
              <w:rPr>
                <w:color w:val="231F20"/>
                <w:sz w:val="20"/>
                <w:szCs w:val="20"/>
                <w:lang w:val="ro-RO"/>
              </w:rPr>
            </w:pPr>
            <w:r w:rsidRPr="007F42AF">
              <w:rPr>
                <w:i/>
                <w:color w:val="7030A0"/>
                <w:sz w:val="20"/>
                <w:szCs w:val="20"/>
                <w:lang w:val="ro-RO"/>
              </w:rPr>
              <w:t>„Sistemul de management”</w:t>
            </w:r>
          </w:p>
          <w:p w14:paraId="4404A851" w14:textId="77777777" w:rsidR="007F42AF" w:rsidRPr="007F42AF" w:rsidRDefault="007F42AF" w:rsidP="007F42AF">
            <w:pPr>
              <w:pStyle w:val="TableParagraph"/>
              <w:rPr>
                <w:i/>
                <w:color w:val="7030A0"/>
                <w:sz w:val="20"/>
                <w:szCs w:val="20"/>
                <w:lang w:val="ro-RO"/>
              </w:rPr>
            </w:pPr>
            <w:r w:rsidRPr="007F42AF">
              <w:rPr>
                <w:i/>
                <w:color w:val="7030A0"/>
                <w:sz w:val="20"/>
                <w:szCs w:val="20"/>
                <w:lang w:val="ro-RO"/>
              </w:rPr>
              <w:t>CAMO.A.200(a)(5) și GM1 asociat</w:t>
            </w:r>
          </w:p>
          <w:p w14:paraId="5643CC13" w14:textId="77777777" w:rsidR="007F42AF" w:rsidRPr="007F42AF" w:rsidRDefault="007F42AF" w:rsidP="007F42AF">
            <w:pPr>
              <w:pStyle w:val="TableParagraph"/>
              <w:rPr>
                <w:i/>
                <w:color w:val="7030A0"/>
                <w:sz w:val="20"/>
                <w:szCs w:val="20"/>
                <w:lang w:val="ro-RO"/>
              </w:rPr>
            </w:pPr>
            <w:r w:rsidRPr="007F42AF">
              <w:rPr>
                <w:i/>
                <w:color w:val="7030A0"/>
                <w:sz w:val="20"/>
                <w:szCs w:val="20"/>
                <w:lang w:val="ro-RO"/>
              </w:rPr>
              <w:t>AMC1 CAMO.A.200(a)(3) Sistemul de management punctele (d) și  (f)</w:t>
            </w:r>
          </w:p>
          <w:p w14:paraId="496AC7E4" w14:textId="77777777" w:rsidR="007F42AF" w:rsidRPr="007F42AF" w:rsidRDefault="007F42AF" w:rsidP="007F42AF">
            <w:pPr>
              <w:pStyle w:val="TableParagraph"/>
              <w:rPr>
                <w:color w:val="231F20"/>
                <w:sz w:val="20"/>
                <w:szCs w:val="20"/>
                <w:lang w:val="ro-RO"/>
              </w:rPr>
            </w:pPr>
          </w:p>
          <w:p w14:paraId="71BA73F8" w14:textId="77777777" w:rsidR="007F42AF" w:rsidRPr="00EB4BFC" w:rsidRDefault="007F42AF" w:rsidP="007F42AF">
            <w:pPr>
              <w:pStyle w:val="TableParagraph"/>
              <w:ind w:left="0"/>
              <w:rPr>
                <w:sz w:val="17"/>
                <w:lang w:val="ro-RO"/>
              </w:rPr>
            </w:pPr>
          </w:p>
        </w:tc>
      </w:tr>
    </w:tbl>
    <w:p w14:paraId="0CE735C2" w14:textId="6364402C" w:rsidR="00EF2CAE" w:rsidRDefault="00EF2CAE">
      <w:pPr>
        <w:rPr>
          <w:sz w:val="17"/>
          <w:lang w:val="ro-RO"/>
        </w:rPr>
      </w:pPr>
    </w:p>
    <w:p w14:paraId="56AF28B5" w14:textId="77777777" w:rsidR="007F42AF" w:rsidRDefault="007F42AF">
      <w:pPr>
        <w:rPr>
          <w:sz w:val="17"/>
          <w:lang w:val="ro-RO"/>
        </w:rPr>
      </w:pPr>
    </w:p>
    <w:p w14:paraId="18B999B9" w14:textId="77777777" w:rsidR="007F42AF" w:rsidRDefault="007F42AF">
      <w:pPr>
        <w:rPr>
          <w:sz w:val="17"/>
          <w:lang w:val="ro-RO"/>
        </w:rPr>
      </w:pPr>
    </w:p>
    <w:tbl>
      <w:tblPr>
        <w:tblW w:w="13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7F42AF" w:rsidRPr="00945D6F" w14:paraId="555064DC" w14:textId="77777777" w:rsidTr="007F42AF">
        <w:trPr>
          <w:trHeight w:val="314"/>
        </w:trPr>
        <w:tc>
          <w:tcPr>
            <w:tcW w:w="13860" w:type="dxa"/>
            <w:shd w:val="clear" w:color="auto" w:fill="D9D9D9" w:themeFill="background1" w:themeFillShade="D9"/>
          </w:tcPr>
          <w:p w14:paraId="7F92AE28" w14:textId="77C71CCB" w:rsidR="007F42AF" w:rsidRDefault="007F42AF" w:rsidP="002D1213">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1.1. ‘</w:t>
            </w:r>
            <w:r w:rsidRPr="00945D6F">
              <w:rPr>
                <w:rFonts w:ascii="Arial" w:hAnsi="Arial" w:cs="Arial"/>
                <w:b/>
              </w:rPr>
              <w:t>MANAGEMENT COMMITMENT</w:t>
            </w:r>
            <w:r>
              <w:rPr>
                <w:rFonts w:ascii="Arial" w:hAnsi="Arial" w:cs="Arial"/>
                <w:b/>
              </w:rPr>
              <w:t>’</w:t>
            </w:r>
          </w:p>
          <w:p w14:paraId="1121B604" w14:textId="5E751715" w:rsidR="007F42AF" w:rsidRPr="000230F9" w:rsidRDefault="007F42AF" w:rsidP="004A1BBB">
            <w:pPr>
              <w:rPr>
                <w:rFonts w:ascii="Arial" w:hAnsi="Arial" w:cs="Arial"/>
                <w:b/>
              </w:rPr>
            </w:pPr>
            <w:r w:rsidRPr="00DD086E">
              <w:rPr>
                <w:bCs/>
                <w:i/>
                <w:color w:val="7030A0"/>
                <w:sz w:val="24"/>
                <w:lang w:val="ro-RO"/>
              </w:rPr>
              <w:t>Sumar comentarii pentru</w:t>
            </w:r>
            <w:r>
              <w:rPr>
                <w:bCs/>
                <w:i/>
                <w:color w:val="7030A0"/>
                <w:sz w:val="24"/>
                <w:lang w:val="ro-RO"/>
              </w:rPr>
              <w:t xml:space="preserve"> 1.1. </w:t>
            </w:r>
            <w:r w:rsidR="004A1BBB">
              <w:rPr>
                <w:bCs/>
                <w:i/>
                <w:color w:val="7030A0"/>
                <w:sz w:val="24"/>
                <w:lang w:val="ro-RO"/>
              </w:rPr>
              <w:t>”</w:t>
            </w:r>
            <w:r w:rsidR="004A1BBB" w:rsidRPr="004A34A5">
              <w:rPr>
                <w:i/>
                <w:color w:val="7030A0"/>
                <w:spacing w:val="-3"/>
                <w:sz w:val="24"/>
                <w:szCs w:val="24"/>
                <w:lang w:val="ro-RO"/>
              </w:rPr>
              <w:t>Angajamentul managementului</w:t>
            </w:r>
            <w:r w:rsidR="004A1BBB">
              <w:rPr>
                <w:bCs/>
                <w:i/>
                <w:color w:val="7030A0"/>
                <w:sz w:val="24"/>
                <w:lang w:val="ro-RO"/>
              </w:rPr>
              <w:t>”</w:t>
            </w:r>
          </w:p>
        </w:tc>
      </w:tr>
      <w:tr w:rsidR="007F42AF" w:rsidRPr="00945D6F" w14:paraId="1BA40CFB" w14:textId="77777777" w:rsidTr="007F42AF">
        <w:trPr>
          <w:trHeight w:val="1731"/>
        </w:trPr>
        <w:tc>
          <w:tcPr>
            <w:tcW w:w="13860" w:type="dxa"/>
          </w:tcPr>
          <w:p w14:paraId="083A289D" w14:textId="77777777" w:rsidR="007F42AF" w:rsidRDefault="007F42AF" w:rsidP="002D1213">
            <w:pPr>
              <w:rPr>
                <w:rFonts w:ascii="Arial" w:hAnsi="Arial" w:cs="Arial"/>
              </w:rPr>
            </w:pPr>
          </w:p>
          <w:p w14:paraId="3A34B699" w14:textId="77777777" w:rsidR="007F42AF" w:rsidRDefault="007F42AF" w:rsidP="002D1213">
            <w:pPr>
              <w:rPr>
                <w:rFonts w:ascii="Arial" w:hAnsi="Arial" w:cs="Arial"/>
              </w:rPr>
            </w:pPr>
          </w:p>
          <w:p w14:paraId="134DE1D4" w14:textId="77777777" w:rsidR="007F42AF" w:rsidRDefault="007F42AF" w:rsidP="002D1213">
            <w:pPr>
              <w:rPr>
                <w:rFonts w:ascii="Arial" w:hAnsi="Arial" w:cs="Arial"/>
              </w:rPr>
            </w:pPr>
          </w:p>
          <w:p w14:paraId="2DDD381E" w14:textId="77777777" w:rsidR="007F42AF" w:rsidRDefault="007F42AF" w:rsidP="002D1213">
            <w:pPr>
              <w:rPr>
                <w:rFonts w:ascii="Arial" w:hAnsi="Arial" w:cs="Arial"/>
              </w:rPr>
            </w:pPr>
          </w:p>
          <w:p w14:paraId="1ABE8FEC" w14:textId="77777777" w:rsidR="007F42AF" w:rsidRPr="00945D6F" w:rsidRDefault="007F42AF" w:rsidP="002D1213">
            <w:pPr>
              <w:rPr>
                <w:rFonts w:ascii="Arial" w:hAnsi="Arial" w:cs="Arial"/>
              </w:rPr>
            </w:pPr>
          </w:p>
        </w:tc>
      </w:tr>
    </w:tbl>
    <w:p w14:paraId="234B0C40" w14:textId="77777777" w:rsidR="007F42AF" w:rsidRPr="007F42AF" w:rsidRDefault="007F42AF">
      <w:pPr>
        <w:rPr>
          <w:sz w:val="17"/>
        </w:rPr>
        <w:sectPr w:rsidR="007F42AF" w:rsidRPr="007F42AF" w:rsidSect="00B24062">
          <w:type w:val="nextColumn"/>
          <w:pgSz w:w="16840" w:h="11910" w:orient="landscape" w:code="9"/>
          <w:pgMar w:top="1418" w:right="1440" w:bottom="567" w:left="1440" w:header="431" w:footer="0" w:gutter="0"/>
          <w:cols w:space="720"/>
        </w:sectPr>
      </w:pPr>
    </w:p>
    <w:p w14:paraId="009E4392" w14:textId="204517B7" w:rsidR="002048E3" w:rsidRPr="00364F59" w:rsidRDefault="00DB5376" w:rsidP="00C11746">
      <w:pPr>
        <w:pStyle w:val="Heading5"/>
      </w:pPr>
      <w:r w:rsidRPr="009B51AA">
        <w:lastRenderedPageBreak/>
        <w:t>SAFETY</w:t>
      </w:r>
      <w:r w:rsidRPr="00FC46BF">
        <w:t xml:space="preserve"> ACCOUNTABILITY AND</w:t>
      </w:r>
      <w:r w:rsidRPr="00EB4BFC">
        <w:rPr>
          <w:spacing w:val="15"/>
        </w:rPr>
        <w:t xml:space="preserve"> </w:t>
      </w:r>
      <w:r w:rsidRPr="00EB4BFC">
        <w:t>RESPONSIBILITIES</w:t>
      </w:r>
      <w:r w:rsidR="004571C7" w:rsidRPr="00EB4BFC">
        <w:t xml:space="preserve"> </w:t>
      </w:r>
      <w:r w:rsidR="004A1BBB" w:rsidRPr="009B51AA">
        <w:rPr>
          <w:color w:val="auto"/>
        </w:rPr>
        <w:t>/</w:t>
      </w:r>
      <w:r w:rsidR="004A1BBB">
        <w:t xml:space="preserve"> </w:t>
      </w:r>
      <w:r w:rsidR="009B51AA" w:rsidRPr="009B51AA">
        <w:rPr>
          <w:i/>
          <w:color w:val="7030A0"/>
        </w:rPr>
        <w:t>RĂSPUNDEREA ȘI RESPONSABILITĂȚILE PRIVIND SIGURANȚA</w:t>
      </w:r>
    </w:p>
    <w:p w14:paraId="42939A9E" w14:textId="17FEBCC4" w:rsidR="002048E3" w:rsidRPr="00FC46BF" w:rsidRDefault="00FC46BF" w:rsidP="009B51AA">
      <w:pPr>
        <w:pStyle w:val="Heading6"/>
        <w:rPr>
          <w:rFonts w:asciiTheme="majorHAnsi" w:eastAsiaTheme="majorEastAsia" w:hAnsiTheme="majorHAnsi" w:cstheme="majorBidi"/>
          <w:color w:val="365F91" w:themeColor="accent1" w:themeShade="BF"/>
          <w:sz w:val="26"/>
          <w:szCs w:val="26"/>
          <w:lang w:val="en-GB" w:eastAsia="en-AU"/>
        </w:rPr>
      </w:pPr>
      <w:r w:rsidRPr="00ED176E">
        <w:t>Identification of the Accountable manager</w:t>
      </w:r>
      <w:r>
        <w:rPr>
          <w:rFonts w:asciiTheme="majorHAnsi" w:eastAsiaTheme="majorEastAsia" w:hAnsiTheme="majorHAnsi" w:cstheme="majorBidi"/>
          <w:color w:val="365F91" w:themeColor="accent1" w:themeShade="BF"/>
          <w:sz w:val="26"/>
          <w:szCs w:val="26"/>
          <w:lang w:val="en-GB" w:eastAsia="en-AU"/>
        </w:rPr>
        <w:t xml:space="preserve"> </w:t>
      </w:r>
      <w:r w:rsidR="004A1BBB" w:rsidRPr="009B51AA">
        <w:rPr>
          <w:color w:val="auto"/>
        </w:rPr>
        <w:t>/</w:t>
      </w:r>
      <w:r w:rsidR="004A1BBB">
        <w:t xml:space="preserve"> </w:t>
      </w:r>
      <w:r w:rsidRPr="009B51AA">
        <w:rPr>
          <w:i/>
          <w:color w:val="7030A0"/>
        </w:rPr>
        <w:t>Identificarea mana</w:t>
      </w:r>
      <w:r w:rsidR="004A1BBB" w:rsidRPr="009B51AA">
        <w:rPr>
          <w:i/>
          <w:color w:val="7030A0"/>
        </w:rPr>
        <w:t>gerului responsabil</w:t>
      </w:r>
    </w:p>
    <w:p w14:paraId="4D280A76" w14:textId="77777777" w:rsidR="00EF2CAE" w:rsidRPr="00EB4BFC" w:rsidRDefault="00EF2CAE">
      <w:pPr>
        <w:spacing w:before="11"/>
        <w:rPr>
          <w:b/>
          <w:sz w:val="5"/>
          <w:lang w:val="ro-RO"/>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6"/>
        <w:gridCol w:w="692"/>
        <w:gridCol w:w="2075"/>
        <w:gridCol w:w="1383"/>
        <w:gridCol w:w="1383"/>
        <w:gridCol w:w="2075"/>
        <w:gridCol w:w="692"/>
        <w:gridCol w:w="2767"/>
      </w:tblGrid>
      <w:tr w:rsidR="00EF2CAE" w:rsidRPr="00EB4BFC" w14:paraId="08941D9E" w14:textId="77777777" w:rsidTr="00525E70">
        <w:trPr>
          <w:trHeight w:val="1183"/>
        </w:trPr>
        <w:tc>
          <w:tcPr>
            <w:tcW w:w="13833" w:type="dxa"/>
            <w:gridSpan w:val="8"/>
          </w:tcPr>
          <w:p w14:paraId="14263247" w14:textId="325F025D" w:rsidR="00EF2CAE" w:rsidRPr="009B51AA" w:rsidRDefault="00DB5376" w:rsidP="009B51AA">
            <w:pPr>
              <w:pStyle w:val="TableParagraph"/>
              <w:rPr>
                <w:b/>
                <w:sz w:val="16"/>
                <w:szCs w:val="16"/>
                <w:lang w:val="ro-RO"/>
              </w:rPr>
            </w:pPr>
            <w:r w:rsidRPr="009B51AA">
              <w:rPr>
                <w:b/>
                <w:color w:val="0088CE"/>
                <w:sz w:val="16"/>
                <w:szCs w:val="16"/>
                <w:lang w:val="ro-RO"/>
              </w:rPr>
              <w:t>Annex 19 reference &amp; text</w:t>
            </w:r>
            <w:r w:rsidR="002048E3" w:rsidRPr="009B51AA">
              <w:rPr>
                <w:b/>
                <w:color w:val="0088CE"/>
                <w:sz w:val="16"/>
                <w:szCs w:val="16"/>
                <w:lang w:val="ro-RO"/>
              </w:rPr>
              <w:t xml:space="preserve"> </w:t>
            </w:r>
          </w:p>
          <w:p w14:paraId="1863865E" w14:textId="0DC814DB" w:rsidR="00EF2CAE" w:rsidRPr="009B51AA" w:rsidRDefault="00DB5376" w:rsidP="0071024C">
            <w:pPr>
              <w:pStyle w:val="TableParagraph"/>
              <w:tabs>
                <w:tab w:val="left" w:pos="608"/>
              </w:tabs>
              <w:rPr>
                <w:sz w:val="16"/>
                <w:szCs w:val="16"/>
                <w:lang w:val="ro-RO"/>
              </w:rPr>
            </w:pPr>
            <w:r w:rsidRPr="009B51AA">
              <w:rPr>
                <w:color w:val="231F20"/>
                <w:sz w:val="16"/>
                <w:szCs w:val="16"/>
                <w:lang w:val="ro-RO"/>
              </w:rPr>
              <w:t>1.2.1</w:t>
            </w:r>
            <w:r w:rsidRPr="009B51AA">
              <w:rPr>
                <w:color w:val="231F20"/>
                <w:sz w:val="16"/>
                <w:szCs w:val="16"/>
                <w:lang w:val="ro-RO"/>
              </w:rPr>
              <w:tab/>
              <w:t xml:space="preserve">The </w:t>
            </w:r>
            <w:r w:rsidRPr="009B51AA">
              <w:rPr>
                <w:color w:val="231F20"/>
                <w:spacing w:val="2"/>
                <w:sz w:val="16"/>
                <w:szCs w:val="16"/>
                <w:lang w:val="ro-RO"/>
              </w:rPr>
              <w:t xml:space="preserve">service </w:t>
            </w:r>
            <w:r w:rsidRPr="009B51AA">
              <w:rPr>
                <w:color w:val="231F20"/>
                <w:sz w:val="16"/>
                <w:szCs w:val="16"/>
                <w:lang w:val="ro-RO"/>
              </w:rPr>
              <w:t>provider</w:t>
            </w:r>
            <w:r w:rsidRPr="009B51AA">
              <w:rPr>
                <w:color w:val="231F20"/>
                <w:spacing w:val="4"/>
                <w:sz w:val="16"/>
                <w:szCs w:val="16"/>
                <w:lang w:val="ro-RO"/>
              </w:rPr>
              <w:t xml:space="preserve"> </w:t>
            </w:r>
            <w:r w:rsidRPr="009B51AA">
              <w:rPr>
                <w:color w:val="231F20"/>
                <w:sz w:val="16"/>
                <w:szCs w:val="16"/>
                <w:lang w:val="ro-RO"/>
              </w:rPr>
              <w:t>shall</w:t>
            </w:r>
            <w:r w:rsidR="009B51AA" w:rsidRPr="009B51AA">
              <w:rPr>
                <w:color w:val="231F20"/>
                <w:sz w:val="16"/>
                <w:szCs w:val="16"/>
                <w:lang w:val="ro-RO"/>
              </w:rPr>
              <w:t>:</w:t>
            </w:r>
          </w:p>
          <w:p w14:paraId="0C491F54" w14:textId="77777777" w:rsidR="00EF2CAE" w:rsidRPr="009B51AA" w:rsidRDefault="00DB5376" w:rsidP="009B51AA">
            <w:pPr>
              <w:pStyle w:val="TableParagraph"/>
              <w:ind w:right="15"/>
              <w:rPr>
                <w:color w:val="231F20"/>
                <w:sz w:val="16"/>
                <w:szCs w:val="16"/>
                <w:lang w:val="ro-RO"/>
              </w:rPr>
            </w:pPr>
            <w:r w:rsidRPr="009B51AA">
              <w:rPr>
                <w:color w:val="231F20"/>
                <w:sz w:val="16"/>
                <w:szCs w:val="16"/>
                <w:lang w:val="ro-RO"/>
              </w:rPr>
              <w:t>a) identify the accountable executive who, irrespective of other functions, is accountable on behalf of the organization, for the implementation and maintenance of an effective SMS</w:t>
            </w:r>
          </w:p>
          <w:p w14:paraId="53913383" w14:textId="77777777" w:rsidR="009B51AA" w:rsidRDefault="009B51AA" w:rsidP="009B51AA">
            <w:pPr>
              <w:pStyle w:val="TableParagraph"/>
              <w:ind w:left="57" w:right="17"/>
              <w:rPr>
                <w:bCs/>
                <w:i/>
                <w:color w:val="7030A0"/>
                <w:spacing w:val="-3"/>
                <w:sz w:val="18"/>
                <w:szCs w:val="18"/>
                <w:lang w:val="ro-RO"/>
              </w:rPr>
            </w:pPr>
          </w:p>
          <w:p w14:paraId="544D800B" w14:textId="77777777" w:rsidR="009B51AA" w:rsidRPr="009B51AA" w:rsidRDefault="009B51AA" w:rsidP="009B51AA">
            <w:pPr>
              <w:pStyle w:val="TableParagraph"/>
              <w:rPr>
                <w:b/>
                <w:bCs/>
                <w:i/>
                <w:color w:val="7030A0"/>
                <w:sz w:val="20"/>
                <w:szCs w:val="20"/>
                <w:lang w:val="ro-RO"/>
              </w:rPr>
            </w:pPr>
            <w:r w:rsidRPr="009B51AA">
              <w:rPr>
                <w:b/>
                <w:bCs/>
                <w:i/>
                <w:color w:val="7030A0"/>
                <w:sz w:val="20"/>
                <w:szCs w:val="20"/>
                <w:lang w:val="ro-RO"/>
              </w:rPr>
              <w:t>Referințe și text Anexa 19</w:t>
            </w:r>
          </w:p>
          <w:p w14:paraId="26273860" w14:textId="4FD4D0E7" w:rsidR="009B51AA" w:rsidRPr="009B51AA" w:rsidRDefault="009B51AA" w:rsidP="009B51AA">
            <w:pPr>
              <w:pStyle w:val="TableParagraph"/>
              <w:tabs>
                <w:tab w:val="left" w:pos="608"/>
              </w:tabs>
              <w:rPr>
                <w:sz w:val="20"/>
                <w:szCs w:val="20"/>
                <w:lang w:val="ro-RO"/>
              </w:rPr>
            </w:pPr>
            <w:r w:rsidRPr="009B51AA">
              <w:rPr>
                <w:bCs/>
                <w:i/>
                <w:color w:val="7030A0"/>
                <w:spacing w:val="-3"/>
                <w:sz w:val="20"/>
                <w:szCs w:val="20"/>
                <w:lang w:val="ro-RO"/>
              </w:rPr>
              <w:t>1.2.1</w:t>
            </w:r>
            <w:r w:rsidRPr="009B51AA">
              <w:rPr>
                <w:bCs/>
                <w:i/>
                <w:color w:val="7030A0"/>
                <w:spacing w:val="-3"/>
                <w:sz w:val="20"/>
                <w:szCs w:val="20"/>
                <w:lang w:val="ro-RO"/>
              </w:rPr>
              <w:tab/>
              <w:t>Furnizorul de servicii trebuie:</w:t>
            </w:r>
          </w:p>
          <w:p w14:paraId="6D1B292A" w14:textId="5DDD6851" w:rsidR="009B51AA" w:rsidRDefault="009B51AA" w:rsidP="001B3289">
            <w:pPr>
              <w:pStyle w:val="TableParagraph"/>
              <w:ind w:right="15"/>
              <w:rPr>
                <w:bCs/>
                <w:i/>
                <w:color w:val="7030A0"/>
                <w:spacing w:val="-3"/>
                <w:sz w:val="20"/>
                <w:szCs w:val="20"/>
                <w:lang w:val="ro-RO"/>
              </w:rPr>
            </w:pPr>
            <w:r w:rsidRPr="009B51AA">
              <w:rPr>
                <w:bCs/>
                <w:i/>
                <w:color w:val="7030A0"/>
                <w:spacing w:val="-3"/>
                <w:sz w:val="20"/>
                <w:szCs w:val="20"/>
                <w:lang w:val="ro-RO"/>
              </w:rPr>
              <w:t xml:space="preserve">a) să identifice </w:t>
            </w:r>
            <w:r w:rsidR="00854DC4">
              <w:rPr>
                <w:bCs/>
                <w:i/>
                <w:color w:val="7030A0"/>
                <w:spacing w:val="-3"/>
                <w:sz w:val="20"/>
                <w:szCs w:val="20"/>
                <w:lang w:val="ro-RO"/>
              </w:rPr>
              <w:t xml:space="preserve">directorul </w:t>
            </w:r>
            <w:r w:rsidR="00B5009C">
              <w:rPr>
                <w:bCs/>
                <w:i/>
                <w:color w:val="7030A0"/>
                <w:spacing w:val="-3"/>
                <w:sz w:val="20"/>
                <w:szCs w:val="20"/>
                <w:lang w:val="ro-RO"/>
              </w:rPr>
              <w:t xml:space="preserve"> </w:t>
            </w:r>
            <w:r w:rsidR="00854DC4">
              <w:rPr>
                <w:bCs/>
                <w:i/>
                <w:color w:val="7030A0"/>
                <w:spacing w:val="-3"/>
                <w:sz w:val="20"/>
                <w:szCs w:val="20"/>
                <w:lang w:val="ro-RO"/>
              </w:rPr>
              <w:t>responsabil</w:t>
            </w:r>
            <w:r w:rsidRPr="009B51AA">
              <w:rPr>
                <w:bCs/>
                <w:i/>
                <w:color w:val="7030A0"/>
                <w:spacing w:val="-3"/>
                <w:sz w:val="20"/>
                <w:szCs w:val="20"/>
                <w:lang w:val="ro-RO"/>
              </w:rPr>
              <w:t>,</w:t>
            </w:r>
            <w:r w:rsidR="006400A0">
              <w:rPr>
                <w:bCs/>
                <w:i/>
                <w:color w:val="7030A0"/>
                <w:spacing w:val="-3"/>
                <w:sz w:val="20"/>
                <w:szCs w:val="20"/>
                <w:lang w:val="ro-RO"/>
              </w:rPr>
              <w:t xml:space="preserve"> care,</w:t>
            </w:r>
            <w:r w:rsidRPr="009B51AA">
              <w:rPr>
                <w:bCs/>
                <w:i/>
                <w:color w:val="7030A0"/>
                <w:spacing w:val="-3"/>
                <w:sz w:val="20"/>
                <w:szCs w:val="20"/>
                <w:lang w:val="ro-RO"/>
              </w:rPr>
              <w:t xml:space="preserve"> indiferent de alte funcții pe care le îndeplinește, are răspunderea, în cadrul organizației, implement</w:t>
            </w:r>
            <w:r w:rsidR="006400A0">
              <w:rPr>
                <w:bCs/>
                <w:i/>
                <w:color w:val="7030A0"/>
                <w:spacing w:val="-3"/>
                <w:sz w:val="20"/>
                <w:szCs w:val="20"/>
                <w:lang w:val="ro-RO"/>
              </w:rPr>
              <w:t>ării</w:t>
            </w:r>
            <w:r w:rsidRPr="009B51AA">
              <w:rPr>
                <w:bCs/>
                <w:i/>
                <w:color w:val="7030A0"/>
                <w:spacing w:val="-3"/>
                <w:sz w:val="20"/>
                <w:szCs w:val="20"/>
                <w:lang w:val="ro-RO"/>
              </w:rPr>
              <w:t xml:space="preserve"> și menținear</w:t>
            </w:r>
            <w:r w:rsidR="006400A0">
              <w:rPr>
                <w:bCs/>
                <w:i/>
                <w:color w:val="7030A0"/>
                <w:spacing w:val="-3"/>
                <w:sz w:val="20"/>
                <w:szCs w:val="20"/>
                <w:lang w:val="ro-RO"/>
              </w:rPr>
              <w:t xml:space="preserve">ii </w:t>
            </w:r>
            <w:r w:rsidRPr="009B51AA">
              <w:rPr>
                <w:bCs/>
                <w:i/>
                <w:color w:val="7030A0"/>
                <w:spacing w:val="-3"/>
                <w:sz w:val="20"/>
                <w:szCs w:val="20"/>
                <w:lang w:val="ro-RO"/>
              </w:rPr>
              <w:t xml:space="preserve"> unui SMS eficace.</w:t>
            </w:r>
          </w:p>
          <w:p w14:paraId="3D267CF2" w14:textId="513804C0" w:rsidR="001B3289" w:rsidRPr="001B3289" w:rsidRDefault="001B3289" w:rsidP="001B3289">
            <w:pPr>
              <w:pStyle w:val="TableParagraph"/>
              <w:ind w:right="15"/>
              <w:rPr>
                <w:bCs/>
                <w:i/>
                <w:color w:val="7030A0"/>
                <w:spacing w:val="-3"/>
                <w:sz w:val="20"/>
                <w:szCs w:val="20"/>
                <w:lang w:val="ro-RO"/>
              </w:rPr>
            </w:pPr>
          </w:p>
        </w:tc>
      </w:tr>
      <w:tr w:rsidR="000112D0" w:rsidRPr="00EB4BFC" w14:paraId="21F10D90" w14:textId="77777777" w:rsidTr="00525E70">
        <w:trPr>
          <w:trHeight w:val="366"/>
        </w:trPr>
        <w:tc>
          <w:tcPr>
            <w:tcW w:w="3458" w:type="dxa"/>
            <w:gridSpan w:val="2"/>
            <w:shd w:val="clear" w:color="auto" w:fill="0088CE"/>
          </w:tcPr>
          <w:p w14:paraId="1EFC5500" w14:textId="77777777" w:rsidR="000112D0" w:rsidRPr="00784F95" w:rsidRDefault="000112D0" w:rsidP="002D1213">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51559EAA" w14:textId="77777777" w:rsidR="000112D0" w:rsidRPr="00364F59" w:rsidRDefault="000112D0" w:rsidP="002D1213">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5CB4CC67" w14:textId="77777777" w:rsidR="000112D0" w:rsidRPr="00364F59" w:rsidRDefault="000112D0" w:rsidP="002D1213">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gridSpan w:val="2"/>
            <w:shd w:val="clear" w:color="auto" w:fill="0088CE"/>
          </w:tcPr>
          <w:p w14:paraId="1F1273CC" w14:textId="77777777" w:rsidR="000112D0" w:rsidRPr="00364F59" w:rsidRDefault="000112D0" w:rsidP="002D1213">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54B11EC8" w14:textId="77777777" w:rsidTr="00525E70">
        <w:trPr>
          <w:trHeight w:val="1159"/>
        </w:trPr>
        <w:tc>
          <w:tcPr>
            <w:tcW w:w="3458" w:type="dxa"/>
            <w:gridSpan w:val="2"/>
          </w:tcPr>
          <w:p w14:paraId="08223FA8" w14:textId="77777777" w:rsidR="00EF2CAE" w:rsidRPr="000112D0" w:rsidRDefault="00DB5376" w:rsidP="0071024C">
            <w:pPr>
              <w:pStyle w:val="TableParagraph"/>
              <w:ind w:left="58"/>
              <w:rPr>
                <w:color w:val="231F20"/>
                <w:sz w:val="16"/>
                <w:szCs w:val="16"/>
                <w:lang w:val="ro-RO"/>
              </w:rPr>
            </w:pPr>
            <w:r w:rsidRPr="000112D0">
              <w:rPr>
                <w:color w:val="231F20"/>
                <w:sz w:val="16"/>
                <w:szCs w:val="16"/>
                <w:lang w:val="ro-RO"/>
              </w:rPr>
              <w:t>An accountable manager has been appointed with full responsibility and ultimate accountability for the SMS.</w:t>
            </w:r>
          </w:p>
          <w:p w14:paraId="481F5B84" w14:textId="77777777" w:rsidR="000112D0" w:rsidRDefault="000112D0" w:rsidP="0071024C">
            <w:pPr>
              <w:pStyle w:val="TableParagraph"/>
              <w:ind w:left="58"/>
              <w:rPr>
                <w:i/>
                <w:color w:val="7030A0"/>
                <w:sz w:val="17"/>
                <w:lang w:val="ro-RO"/>
              </w:rPr>
            </w:pPr>
          </w:p>
          <w:p w14:paraId="7E5B5311" w14:textId="229C6A72" w:rsidR="00E164A3" w:rsidRPr="000112D0" w:rsidRDefault="00E164A3" w:rsidP="0071024C">
            <w:pPr>
              <w:pStyle w:val="TableParagraph"/>
              <w:ind w:left="58"/>
              <w:rPr>
                <w:i/>
                <w:color w:val="7030A0"/>
                <w:sz w:val="20"/>
                <w:szCs w:val="20"/>
                <w:lang w:val="ro-RO"/>
              </w:rPr>
            </w:pPr>
            <w:r w:rsidRPr="000112D0">
              <w:rPr>
                <w:i/>
                <w:color w:val="7030A0"/>
                <w:sz w:val="20"/>
                <w:szCs w:val="20"/>
                <w:lang w:val="ro-RO"/>
              </w:rPr>
              <w:t xml:space="preserve">A fost numit un manager </w:t>
            </w:r>
            <w:r w:rsidR="00ED176E" w:rsidRPr="000112D0">
              <w:rPr>
                <w:i/>
                <w:color w:val="7030A0"/>
                <w:sz w:val="20"/>
                <w:szCs w:val="20"/>
                <w:lang w:val="ro-RO"/>
              </w:rPr>
              <w:t>responsabil</w:t>
            </w:r>
            <w:r w:rsidR="008340C2" w:rsidRPr="000112D0">
              <w:rPr>
                <w:i/>
                <w:color w:val="7030A0"/>
                <w:sz w:val="20"/>
                <w:szCs w:val="20"/>
                <w:lang w:val="ro-RO"/>
              </w:rPr>
              <w:t>, care are</w:t>
            </w:r>
            <w:r w:rsidRPr="000112D0">
              <w:rPr>
                <w:i/>
                <w:color w:val="7030A0"/>
                <w:sz w:val="20"/>
                <w:szCs w:val="20"/>
                <w:lang w:val="ro-RO"/>
              </w:rPr>
              <w:t xml:space="preserve"> responsabilități depline și răspundere</w:t>
            </w:r>
            <w:r w:rsidR="00EB4BFC" w:rsidRPr="000112D0">
              <w:rPr>
                <w:i/>
                <w:color w:val="7030A0"/>
                <w:sz w:val="20"/>
                <w:szCs w:val="20"/>
                <w:lang w:val="ro-RO"/>
              </w:rPr>
              <w:t>a</w:t>
            </w:r>
            <w:r w:rsidRPr="000112D0">
              <w:rPr>
                <w:i/>
                <w:color w:val="7030A0"/>
                <w:sz w:val="20"/>
                <w:szCs w:val="20"/>
                <w:lang w:val="ro-RO"/>
              </w:rPr>
              <w:t xml:space="preserve"> finală cu privire la SMS.</w:t>
            </w:r>
          </w:p>
        </w:tc>
        <w:tc>
          <w:tcPr>
            <w:tcW w:w="3458" w:type="dxa"/>
            <w:gridSpan w:val="2"/>
          </w:tcPr>
          <w:p w14:paraId="2C544162" w14:textId="77777777" w:rsidR="00EF2CAE" w:rsidRPr="000112D0" w:rsidRDefault="00FC46BF" w:rsidP="0071024C">
            <w:pPr>
              <w:pStyle w:val="TableParagraph"/>
              <w:ind w:left="58"/>
              <w:rPr>
                <w:color w:val="231F20"/>
                <w:sz w:val="16"/>
                <w:szCs w:val="16"/>
                <w:lang w:val="ro-RO"/>
              </w:rPr>
            </w:pPr>
            <w:r w:rsidRPr="000112D0">
              <w:rPr>
                <w:color w:val="231F20"/>
                <w:sz w:val="16"/>
                <w:szCs w:val="16"/>
                <w:lang w:val="ro-RO"/>
              </w:rPr>
              <w:t>The Accountable Executive has control of resources.</w:t>
            </w:r>
          </w:p>
          <w:p w14:paraId="7606A806" w14:textId="77777777" w:rsidR="000112D0" w:rsidRPr="000112D0" w:rsidRDefault="000112D0" w:rsidP="0071024C">
            <w:pPr>
              <w:pStyle w:val="TableParagraph"/>
              <w:ind w:left="58"/>
              <w:rPr>
                <w:i/>
                <w:color w:val="7030A0"/>
                <w:sz w:val="16"/>
                <w:szCs w:val="16"/>
                <w:lang w:val="ro-RO"/>
              </w:rPr>
            </w:pPr>
          </w:p>
          <w:p w14:paraId="108EBBB3" w14:textId="521BF39B" w:rsidR="00FC46BF" w:rsidRPr="000112D0" w:rsidRDefault="00E95FA3" w:rsidP="000B47A7">
            <w:pPr>
              <w:pStyle w:val="TableParagraph"/>
              <w:ind w:left="58"/>
              <w:rPr>
                <w:rFonts w:ascii="Times New Roman"/>
                <w:sz w:val="20"/>
                <w:szCs w:val="20"/>
                <w:lang w:val="ro-RO"/>
              </w:rPr>
            </w:pPr>
            <w:r w:rsidRPr="000112D0">
              <w:rPr>
                <w:i/>
                <w:color w:val="7030A0"/>
                <w:sz w:val="20"/>
                <w:szCs w:val="20"/>
                <w:lang w:val="ro-RO"/>
              </w:rPr>
              <w:t xml:space="preserve">Directorul </w:t>
            </w:r>
            <w:r w:rsidR="007D2D69" w:rsidRPr="000112D0">
              <w:rPr>
                <w:i/>
                <w:color w:val="7030A0"/>
                <w:sz w:val="20"/>
                <w:szCs w:val="20"/>
                <w:lang w:val="ro-RO"/>
              </w:rPr>
              <w:t>responsabil</w:t>
            </w:r>
            <w:r w:rsidR="00FC46BF" w:rsidRPr="000112D0">
              <w:rPr>
                <w:i/>
                <w:color w:val="7030A0"/>
                <w:sz w:val="20"/>
                <w:szCs w:val="20"/>
                <w:lang w:val="ro-RO"/>
              </w:rPr>
              <w:t xml:space="preserve"> are controlul resurselor.</w:t>
            </w:r>
          </w:p>
        </w:tc>
        <w:tc>
          <w:tcPr>
            <w:tcW w:w="3458" w:type="dxa"/>
            <w:gridSpan w:val="2"/>
          </w:tcPr>
          <w:p w14:paraId="32D50580" w14:textId="77777777" w:rsidR="00EF2CAE" w:rsidRPr="000112D0" w:rsidRDefault="00DB5376" w:rsidP="0071024C">
            <w:pPr>
              <w:pStyle w:val="TableParagraph"/>
              <w:ind w:left="58"/>
              <w:rPr>
                <w:color w:val="231F20"/>
                <w:sz w:val="16"/>
                <w:szCs w:val="16"/>
                <w:lang w:val="ro-RO"/>
              </w:rPr>
            </w:pPr>
            <w:r w:rsidRPr="000112D0">
              <w:rPr>
                <w:color w:val="231F20"/>
                <w:sz w:val="16"/>
                <w:szCs w:val="16"/>
                <w:lang w:val="ro-RO"/>
              </w:rPr>
              <w:t>The accountable manager ensures that the SMS is properly resourced, implemented and maintained and has the authority to stop the operation if there is an unacceptable level of safety risk.</w:t>
            </w:r>
          </w:p>
          <w:p w14:paraId="798D2000" w14:textId="77777777" w:rsidR="007D2D69" w:rsidRPr="000112D0" w:rsidRDefault="007D2D69" w:rsidP="0071024C">
            <w:pPr>
              <w:pStyle w:val="TableParagraph"/>
              <w:ind w:left="58"/>
              <w:rPr>
                <w:color w:val="231F20"/>
                <w:sz w:val="16"/>
                <w:szCs w:val="16"/>
                <w:lang w:val="ro-RO"/>
              </w:rPr>
            </w:pPr>
            <w:r w:rsidRPr="000112D0">
              <w:rPr>
                <w:color w:val="231F20"/>
                <w:sz w:val="16"/>
                <w:szCs w:val="16"/>
                <w:lang w:val="ro-RO"/>
              </w:rPr>
              <w:t>The Accountable Executive is fully aware of his/her SMS roles and responsibilities.</w:t>
            </w:r>
          </w:p>
          <w:p w14:paraId="52FE1C36" w14:textId="36119EC8" w:rsidR="007D2D69" w:rsidRPr="000112D0" w:rsidRDefault="007D2D69" w:rsidP="0071024C">
            <w:pPr>
              <w:pStyle w:val="TableParagraph"/>
              <w:ind w:left="58"/>
              <w:rPr>
                <w:color w:val="231F20"/>
                <w:sz w:val="16"/>
                <w:szCs w:val="16"/>
                <w:lang w:val="ro-RO"/>
              </w:rPr>
            </w:pPr>
            <w:r w:rsidRPr="000112D0">
              <w:rPr>
                <w:color w:val="231F20"/>
                <w:sz w:val="16"/>
                <w:szCs w:val="16"/>
                <w:lang w:val="ro-RO"/>
              </w:rPr>
              <w:t>The Accountable Executive is accessible to the staff in the organisation.</w:t>
            </w:r>
          </w:p>
          <w:p w14:paraId="7868DC8C" w14:textId="77777777" w:rsidR="000112D0" w:rsidRDefault="000112D0" w:rsidP="0071024C">
            <w:pPr>
              <w:pStyle w:val="TableParagraph"/>
              <w:ind w:left="58"/>
              <w:rPr>
                <w:i/>
                <w:color w:val="7030A0"/>
                <w:sz w:val="17"/>
                <w:lang w:val="ro-RO"/>
              </w:rPr>
            </w:pPr>
          </w:p>
          <w:p w14:paraId="2883DDC8" w14:textId="78BDFAC3" w:rsidR="00F37134" w:rsidRPr="000112D0" w:rsidRDefault="00EF77FE" w:rsidP="0071024C">
            <w:pPr>
              <w:pStyle w:val="TableParagraph"/>
              <w:ind w:left="58"/>
              <w:rPr>
                <w:i/>
                <w:color w:val="7030A0"/>
                <w:sz w:val="20"/>
                <w:szCs w:val="20"/>
                <w:lang w:val="ro-RO"/>
              </w:rPr>
            </w:pPr>
            <w:r w:rsidRPr="000112D0">
              <w:rPr>
                <w:i/>
                <w:color w:val="7030A0"/>
                <w:sz w:val="20"/>
                <w:szCs w:val="20"/>
                <w:lang w:val="ro-RO"/>
              </w:rPr>
              <w:t xml:space="preserve">Managerul </w:t>
            </w:r>
            <w:r w:rsidR="00854DC4">
              <w:rPr>
                <w:i/>
                <w:color w:val="7030A0"/>
                <w:sz w:val="20"/>
                <w:szCs w:val="20"/>
                <w:lang w:val="ro-RO"/>
              </w:rPr>
              <w:t>responsabil</w:t>
            </w:r>
            <w:r w:rsidR="008340C2" w:rsidRPr="000112D0">
              <w:rPr>
                <w:i/>
                <w:color w:val="7030A0"/>
                <w:sz w:val="20"/>
                <w:szCs w:val="20"/>
                <w:lang w:val="ro-RO"/>
              </w:rPr>
              <w:t>,</w:t>
            </w:r>
            <w:r w:rsidRPr="000112D0">
              <w:rPr>
                <w:i/>
                <w:color w:val="7030A0"/>
                <w:sz w:val="20"/>
                <w:szCs w:val="20"/>
                <w:lang w:val="ro-RO"/>
              </w:rPr>
              <w:t xml:space="preserve"> se asigură că pentru SMS sunt alocate resurse suficiente, că acesta este implementat și menținut și are autoritatea de a opri activitatea operațională dacă se constată un nivel inaceptabil al riscului privind siguranța.</w:t>
            </w:r>
          </w:p>
          <w:p w14:paraId="6285B9DF" w14:textId="11F7DAD9" w:rsidR="007D2D69" w:rsidRPr="000112D0" w:rsidRDefault="00ED176E" w:rsidP="0071024C">
            <w:pPr>
              <w:pStyle w:val="TableParagraph"/>
              <w:ind w:left="58"/>
              <w:rPr>
                <w:i/>
                <w:color w:val="7030A0"/>
                <w:sz w:val="20"/>
                <w:szCs w:val="20"/>
                <w:lang w:val="ro-RO"/>
              </w:rPr>
            </w:pPr>
            <w:r w:rsidRPr="000112D0">
              <w:rPr>
                <w:i/>
                <w:color w:val="7030A0"/>
                <w:sz w:val="20"/>
                <w:szCs w:val="20"/>
                <w:lang w:val="ro-RO"/>
              </w:rPr>
              <w:t xml:space="preserve">Directorul </w:t>
            </w:r>
            <w:r w:rsidR="00B5009C">
              <w:rPr>
                <w:i/>
                <w:color w:val="7030A0"/>
                <w:sz w:val="20"/>
                <w:szCs w:val="20"/>
                <w:lang w:val="ro-RO"/>
              </w:rPr>
              <w:t xml:space="preserve"> </w:t>
            </w:r>
            <w:r w:rsidR="00B5009C" w:rsidRPr="000112D0">
              <w:rPr>
                <w:i/>
                <w:color w:val="7030A0"/>
                <w:sz w:val="20"/>
                <w:szCs w:val="20"/>
                <w:lang w:val="ro-RO"/>
              </w:rPr>
              <w:t xml:space="preserve"> </w:t>
            </w:r>
            <w:r w:rsidRPr="000112D0">
              <w:rPr>
                <w:i/>
                <w:color w:val="7030A0"/>
                <w:sz w:val="20"/>
                <w:szCs w:val="20"/>
                <w:lang w:val="ro-RO"/>
              </w:rPr>
              <w:t xml:space="preserve">responsabil </w:t>
            </w:r>
            <w:r w:rsidR="007D2D69" w:rsidRPr="000112D0">
              <w:rPr>
                <w:i/>
                <w:color w:val="7030A0"/>
                <w:sz w:val="20"/>
                <w:szCs w:val="20"/>
                <w:lang w:val="ro-RO"/>
              </w:rPr>
              <w:t>este pe deplin conștient de rolurile și responsabilitățile sale cu privire la SMS.</w:t>
            </w:r>
          </w:p>
          <w:p w14:paraId="17E07FCA" w14:textId="6C936E20" w:rsidR="007D2D69" w:rsidRPr="000112D0" w:rsidRDefault="00ED176E" w:rsidP="0071024C">
            <w:pPr>
              <w:pStyle w:val="TableParagraph"/>
              <w:ind w:left="58"/>
              <w:rPr>
                <w:i/>
                <w:color w:val="7030A0"/>
                <w:sz w:val="20"/>
                <w:szCs w:val="20"/>
                <w:lang w:val="ro-RO"/>
              </w:rPr>
            </w:pPr>
            <w:r w:rsidRPr="000112D0">
              <w:rPr>
                <w:i/>
                <w:color w:val="7030A0"/>
                <w:sz w:val="20"/>
                <w:szCs w:val="20"/>
                <w:lang w:val="ro-RO"/>
              </w:rPr>
              <w:t xml:space="preserve">Directorul </w:t>
            </w:r>
            <w:r w:rsidR="00B5009C">
              <w:rPr>
                <w:i/>
                <w:color w:val="7030A0"/>
                <w:sz w:val="20"/>
                <w:szCs w:val="20"/>
                <w:lang w:val="ro-RO"/>
              </w:rPr>
              <w:t xml:space="preserve"> </w:t>
            </w:r>
            <w:r w:rsidR="00B5009C" w:rsidRPr="000112D0">
              <w:rPr>
                <w:i/>
                <w:color w:val="7030A0"/>
                <w:sz w:val="20"/>
                <w:szCs w:val="20"/>
                <w:lang w:val="ro-RO"/>
              </w:rPr>
              <w:t xml:space="preserve"> </w:t>
            </w:r>
            <w:r w:rsidRPr="000112D0">
              <w:rPr>
                <w:i/>
                <w:color w:val="7030A0"/>
                <w:sz w:val="20"/>
                <w:szCs w:val="20"/>
                <w:lang w:val="ro-RO"/>
              </w:rPr>
              <w:t xml:space="preserve">responsabil </w:t>
            </w:r>
            <w:r w:rsidR="002B5BEE" w:rsidRPr="000112D0">
              <w:rPr>
                <w:i/>
                <w:color w:val="7030A0"/>
                <w:sz w:val="20"/>
                <w:szCs w:val="20"/>
                <w:lang w:val="ro-RO"/>
              </w:rPr>
              <w:t>este ușor de contactat de către personalul din organizație.</w:t>
            </w:r>
          </w:p>
          <w:p w14:paraId="24D09C0A" w14:textId="77777777" w:rsidR="000112D0" w:rsidRDefault="000112D0" w:rsidP="0071024C">
            <w:pPr>
              <w:pStyle w:val="TableParagraph"/>
              <w:ind w:left="58"/>
              <w:rPr>
                <w:i/>
                <w:color w:val="7030A0"/>
                <w:sz w:val="17"/>
                <w:lang w:val="ro-RO"/>
              </w:rPr>
            </w:pPr>
          </w:p>
          <w:p w14:paraId="4EC373B4" w14:textId="43C2822E" w:rsidR="000B204A" w:rsidRPr="00364F59" w:rsidRDefault="000B204A" w:rsidP="0071024C">
            <w:pPr>
              <w:pStyle w:val="TableParagraph"/>
              <w:ind w:left="58"/>
              <w:rPr>
                <w:i/>
                <w:color w:val="7030A0"/>
                <w:sz w:val="17"/>
                <w:lang w:val="ro-RO"/>
              </w:rPr>
            </w:pPr>
          </w:p>
        </w:tc>
        <w:tc>
          <w:tcPr>
            <w:tcW w:w="3459" w:type="dxa"/>
            <w:gridSpan w:val="2"/>
          </w:tcPr>
          <w:p w14:paraId="3B8AE3BE" w14:textId="77777777" w:rsidR="00EF2CAE" w:rsidRPr="000112D0" w:rsidRDefault="00DB5376" w:rsidP="0071024C">
            <w:pPr>
              <w:pStyle w:val="TableParagraph"/>
              <w:ind w:left="58" w:right="26"/>
              <w:rPr>
                <w:color w:val="231F20"/>
                <w:sz w:val="16"/>
                <w:szCs w:val="16"/>
                <w:lang w:val="ro-RO"/>
              </w:rPr>
            </w:pPr>
            <w:r w:rsidRPr="000112D0">
              <w:rPr>
                <w:color w:val="231F20"/>
                <w:sz w:val="16"/>
                <w:szCs w:val="16"/>
                <w:lang w:val="ro-RO"/>
              </w:rPr>
              <w:t>The accountable manager ensures that the performance of the SMS is being monitored, reviewed and improved.</w:t>
            </w:r>
          </w:p>
          <w:p w14:paraId="77114B75" w14:textId="6D88C95A" w:rsidR="00C1502B" w:rsidRPr="000112D0" w:rsidRDefault="00C1502B" w:rsidP="0071024C">
            <w:pPr>
              <w:pStyle w:val="TableParagraph"/>
              <w:ind w:left="58"/>
              <w:rPr>
                <w:color w:val="231F20"/>
                <w:sz w:val="16"/>
                <w:szCs w:val="16"/>
                <w:lang w:val="ro-RO"/>
              </w:rPr>
            </w:pPr>
            <w:r w:rsidRPr="000112D0">
              <w:rPr>
                <w:color w:val="231F20"/>
                <w:sz w:val="16"/>
                <w:szCs w:val="16"/>
                <w:lang w:val="ro-RO"/>
              </w:rPr>
              <w:t>Beyond his/her SMS roles and responsibilities, the Accountable Executive continuously promotes the safety policy, safety standards, and safety culture of the organisation.</w:t>
            </w:r>
          </w:p>
          <w:p w14:paraId="69E1D620" w14:textId="77777777" w:rsidR="000112D0" w:rsidRDefault="000112D0" w:rsidP="0071024C">
            <w:pPr>
              <w:pStyle w:val="TableParagraph"/>
              <w:ind w:left="58" w:right="26"/>
              <w:rPr>
                <w:i/>
                <w:color w:val="7030A0"/>
                <w:sz w:val="17"/>
                <w:lang w:val="ro-RO"/>
              </w:rPr>
            </w:pPr>
          </w:p>
          <w:p w14:paraId="54C4F487" w14:textId="737F0DDA" w:rsidR="00EF77FE" w:rsidRPr="000112D0" w:rsidRDefault="00EF77FE" w:rsidP="0071024C">
            <w:pPr>
              <w:pStyle w:val="TableParagraph"/>
              <w:ind w:left="58" w:right="26"/>
              <w:rPr>
                <w:i/>
                <w:color w:val="7030A0"/>
                <w:sz w:val="20"/>
                <w:szCs w:val="20"/>
                <w:lang w:val="ro-RO"/>
              </w:rPr>
            </w:pPr>
            <w:r w:rsidRPr="000112D0">
              <w:rPr>
                <w:i/>
                <w:color w:val="7030A0"/>
                <w:sz w:val="20"/>
                <w:szCs w:val="20"/>
                <w:lang w:val="ro-RO"/>
              </w:rPr>
              <w:t xml:space="preserve">Managerul </w:t>
            </w:r>
            <w:r w:rsidR="00854DC4">
              <w:rPr>
                <w:i/>
                <w:color w:val="7030A0"/>
                <w:sz w:val="20"/>
                <w:szCs w:val="20"/>
                <w:lang w:val="ro-RO"/>
              </w:rPr>
              <w:t>responsabil</w:t>
            </w:r>
            <w:r w:rsidRPr="000112D0">
              <w:rPr>
                <w:i/>
                <w:color w:val="7030A0"/>
                <w:sz w:val="20"/>
                <w:szCs w:val="20"/>
                <w:lang w:val="ro-RO"/>
              </w:rPr>
              <w:t xml:space="preserve"> se asigură că performanța SMS-ului este monitorizată, revizuită și îmbunătățită.</w:t>
            </w:r>
          </w:p>
          <w:p w14:paraId="3B3AAAA4" w14:textId="6EF4C3C6" w:rsidR="00C1502B" w:rsidRPr="00364F59" w:rsidRDefault="00C1502B" w:rsidP="00B5009C">
            <w:pPr>
              <w:pStyle w:val="TableParagraph"/>
              <w:ind w:left="58" w:right="26"/>
              <w:rPr>
                <w:i/>
                <w:color w:val="7030A0"/>
                <w:sz w:val="17"/>
                <w:lang w:val="ro-RO"/>
              </w:rPr>
            </w:pPr>
            <w:r w:rsidRPr="000112D0">
              <w:rPr>
                <w:i/>
                <w:color w:val="7030A0"/>
                <w:sz w:val="20"/>
                <w:szCs w:val="20"/>
                <w:lang w:val="ro-RO"/>
              </w:rPr>
              <w:t xml:space="preserve">Dincolo de rolurile și responsabilitățile sale SMS, </w:t>
            </w:r>
            <w:r w:rsidR="00ED176E" w:rsidRPr="000112D0">
              <w:rPr>
                <w:i/>
                <w:color w:val="7030A0"/>
                <w:sz w:val="20"/>
                <w:szCs w:val="20"/>
                <w:lang w:val="ro-RO"/>
              </w:rPr>
              <w:t xml:space="preserve">Directorul </w:t>
            </w:r>
            <w:r w:rsidR="00B5009C">
              <w:rPr>
                <w:i/>
                <w:color w:val="7030A0"/>
                <w:sz w:val="20"/>
                <w:szCs w:val="20"/>
                <w:lang w:val="ro-RO"/>
              </w:rPr>
              <w:t xml:space="preserve"> </w:t>
            </w:r>
            <w:r w:rsidR="00ED176E" w:rsidRPr="000112D0">
              <w:rPr>
                <w:i/>
                <w:color w:val="7030A0"/>
                <w:sz w:val="20"/>
                <w:szCs w:val="20"/>
                <w:lang w:val="ro-RO"/>
              </w:rPr>
              <w:t xml:space="preserve">responsabil </w:t>
            </w:r>
            <w:r w:rsidRPr="000112D0">
              <w:rPr>
                <w:i/>
                <w:color w:val="7030A0"/>
                <w:sz w:val="20"/>
                <w:szCs w:val="20"/>
                <w:lang w:val="ro-RO"/>
              </w:rPr>
              <w:t>promovează continuu politica de siguranță, standardele de siguranță și cultura de siguranță a organizației.</w:t>
            </w:r>
          </w:p>
        </w:tc>
      </w:tr>
      <w:tr w:rsidR="000112D0" w:rsidRPr="00EB4BFC" w14:paraId="3F4F8082" w14:textId="77777777" w:rsidTr="002D1213">
        <w:trPr>
          <w:trHeight w:val="366"/>
        </w:trPr>
        <w:tc>
          <w:tcPr>
            <w:tcW w:w="13833" w:type="dxa"/>
            <w:gridSpan w:val="8"/>
            <w:shd w:val="clear" w:color="auto" w:fill="0088CE"/>
          </w:tcPr>
          <w:p w14:paraId="1B8102A7" w14:textId="77777777" w:rsidR="000112D0" w:rsidRPr="00EB4BFC" w:rsidRDefault="000112D0" w:rsidP="002D1213">
            <w:pPr>
              <w:pStyle w:val="TableParagraph"/>
              <w:jc w:val="center"/>
              <w:rPr>
                <w:b/>
                <w:sz w:val="18"/>
                <w:lang w:val="ro-RO"/>
              </w:rPr>
            </w:pPr>
            <w:r w:rsidRPr="004A34A5">
              <w:rPr>
                <w:b/>
                <w:color w:val="FFFFFF"/>
                <w:sz w:val="18"/>
                <w:lang w:val="ro-RO"/>
              </w:rPr>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0112D0" w:rsidRPr="00EB4BFC" w14:paraId="5344C6D2" w14:textId="77777777" w:rsidTr="002D1213">
        <w:trPr>
          <w:trHeight w:val="800"/>
        </w:trPr>
        <w:tc>
          <w:tcPr>
            <w:tcW w:w="3458" w:type="dxa"/>
            <w:gridSpan w:val="2"/>
          </w:tcPr>
          <w:p w14:paraId="6801CBC6" w14:textId="77777777" w:rsidR="000112D0" w:rsidRPr="004A34A5" w:rsidRDefault="000112D0" w:rsidP="002D1213">
            <w:pPr>
              <w:pStyle w:val="TableParagraph"/>
              <w:ind w:left="58"/>
              <w:rPr>
                <w:color w:val="231F20"/>
                <w:sz w:val="17"/>
              </w:rPr>
            </w:pPr>
          </w:p>
        </w:tc>
        <w:tc>
          <w:tcPr>
            <w:tcW w:w="3458" w:type="dxa"/>
            <w:gridSpan w:val="2"/>
          </w:tcPr>
          <w:p w14:paraId="27F34EE3" w14:textId="77777777" w:rsidR="000112D0" w:rsidRPr="00237508" w:rsidRDefault="000112D0" w:rsidP="002D1213">
            <w:pPr>
              <w:ind w:left="58"/>
              <w:rPr>
                <w:rFonts w:cs="Corpid E1s SCd Light"/>
                <w:color w:val="000000"/>
                <w:sz w:val="17"/>
                <w:szCs w:val="17"/>
                <w:lang w:val="ro-RO"/>
              </w:rPr>
            </w:pPr>
          </w:p>
        </w:tc>
        <w:tc>
          <w:tcPr>
            <w:tcW w:w="3458" w:type="dxa"/>
            <w:gridSpan w:val="2"/>
          </w:tcPr>
          <w:p w14:paraId="3C2619C8" w14:textId="77777777" w:rsidR="000112D0" w:rsidRPr="00EB4BFC" w:rsidRDefault="000112D0" w:rsidP="002D1213">
            <w:pPr>
              <w:pStyle w:val="TableParagraph"/>
              <w:ind w:left="58"/>
              <w:rPr>
                <w:color w:val="231F20"/>
                <w:sz w:val="17"/>
                <w:lang w:val="ro-RO"/>
              </w:rPr>
            </w:pPr>
          </w:p>
        </w:tc>
        <w:tc>
          <w:tcPr>
            <w:tcW w:w="3459" w:type="dxa"/>
            <w:gridSpan w:val="2"/>
          </w:tcPr>
          <w:p w14:paraId="1CB7D3CB" w14:textId="77777777" w:rsidR="000112D0" w:rsidRPr="00EB4BFC" w:rsidRDefault="000112D0" w:rsidP="002D1213">
            <w:pPr>
              <w:pStyle w:val="TableParagraph"/>
              <w:ind w:left="58"/>
              <w:rPr>
                <w:color w:val="231F20"/>
                <w:sz w:val="17"/>
                <w:lang w:val="ro-RO"/>
              </w:rPr>
            </w:pPr>
          </w:p>
        </w:tc>
      </w:tr>
      <w:tr w:rsidR="000112D0" w:rsidRPr="00EB4BFC" w14:paraId="70E693C0" w14:textId="77777777" w:rsidTr="002D1213">
        <w:trPr>
          <w:trHeight w:val="366"/>
        </w:trPr>
        <w:tc>
          <w:tcPr>
            <w:tcW w:w="13833" w:type="dxa"/>
            <w:gridSpan w:val="8"/>
            <w:shd w:val="clear" w:color="auto" w:fill="0088CE"/>
          </w:tcPr>
          <w:p w14:paraId="108C4959" w14:textId="4DD40C7E" w:rsidR="000112D0" w:rsidRPr="00EB4BFC" w:rsidRDefault="000112D0" w:rsidP="002D1213">
            <w:pPr>
              <w:pStyle w:val="TableParagraph"/>
              <w:spacing w:before="82"/>
              <w:jc w:val="center"/>
              <w:rPr>
                <w:b/>
                <w:sz w:val="18"/>
                <w:lang w:val="ro-RO"/>
              </w:rPr>
            </w:pPr>
            <w:r w:rsidRPr="00EB4BFC">
              <w:rPr>
                <w:b/>
                <w:color w:val="FFFFFF"/>
                <w:sz w:val="18"/>
                <w:lang w:val="ro-RO"/>
              </w:rPr>
              <w:lastRenderedPageBreak/>
              <w:t xml:space="preserve">What to look for </w:t>
            </w:r>
            <w:r w:rsidRPr="009551F6">
              <w:rPr>
                <w:b/>
                <w:sz w:val="18"/>
                <w:lang w:val="ro-RO"/>
              </w:rPr>
              <w:t>/</w:t>
            </w:r>
            <w:r>
              <w:rPr>
                <w:b/>
                <w:i/>
                <w:color w:val="7030A0"/>
                <w:sz w:val="18"/>
                <w:lang w:val="ro-RO"/>
              </w:rPr>
              <w:t xml:space="preserve"> Elemente de urmărit</w:t>
            </w:r>
          </w:p>
        </w:tc>
      </w:tr>
      <w:tr w:rsidR="00EF2CAE" w:rsidRPr="00EB4BFC" w14:paraId="41A18167" w14:textId="77777777" w:rsidTr="00525E70">
        <w:trPr>
          <w:trHeight w:val="954"/>
        </w:trPr>
        <w:tc>
          <w:tcPr>
            <w:tcW w:w="13833" w:type="dxa"/>
            <w:gridSpan w:val="8"/>
          </w:tcPr>
          <w:p w14:paraId="27B233AD" w14:textId="65AC5694" w:rsidR="00EF2CAE" w:rsidRPr="000112D0" w:rsidRDefault="00DB5376" w:rsidP="001F6F40">
            <w:pPr>
              <w:pStyle w:val="TableParagraph"/>
              <w:numPr>
                <w:ilvl w:val="0"/>
                <w:numId w:val="21"/>
              </w:numPr>
              <w:tabs>
                <w:tab w:val="left" w:pos="624"/>
              </w:tabs>
              <w:spacing w:before="79" w:line="204" w:lineRule="exact"/>
              <w:rPr>
                <w:sz w:val="16"/>
                <w:szCs w:val="16"/>
                <w:lang w:val="ro-RO"/>
              </w:rPr>
            </w:pPr>
            <w:r w:rsidRPr="000112D0">
              <w:rPr>
                <w:color w:val="231F20"/>
                <w:sz w:val="16"/>
                <w:szCs w:val="16"/>
                <w:lang w:val="ro-RO"/>
              </w:rPr>
              <w:t>Evidence that the accountable manager has the authority to provide sufficient resources for relevant safety</w:t>
            </w:r>
            <w:r w:rsidRPr="000112D0">
              <w:rPr>
                <w:color w:val="231F20"/>
                <w:spacing w:val="28"/>
                <w:sz w:val="16"/>
                <w:szCs w:val="16"/>
                <w:lang w:val="ro-RO"/>
              </w:rPr>
              <w:t xml:space="preserve"> </w:t>
            </w:r>
            <w:r w:rsidRPr="000112D0">
              <w:rPr>
                <w:color w:val="231F20"/>
                <w:sz w:val="16"/>
                <w:szCs w:val="16"/>
                <w:lang w:val="ro-RO"/>
              </w:rPr>
              <w:t>improvements.</w:t>
            </w:r>
            <w:r w:rsidR="000112D0" w:rsidRPr="000112D0">
              <w:rPr>
                <w:color w:val="231F20"/>
                <w:sz w:val="16"/>
                <w:szCs w:val="16"/>
                <w:lang w:val="ro-RO"/>
              </w:rPr>
              <w:t xml:space="preserve"> </w:t>
            </w:r>
          </w:p>
          <w:p w14:paraId="7A754E48" w14:textId="5C4EC548" w:rsidR="00EF2CAE" w:rsidRPr="000112D0" w:rsidRDefault="00DB5376" w:rsidP="001F6F40">
            <w:pPr>
              <w:pStyle w:val="TableParagraph"/>
              <w:numPr>
                <w:ilvl w:val="0"/>
                <w:numId w:val="21"/>
              </w:numPr>
              <w:tabs>
                <w:tab w:val="left" w:pos="624"/>
              </w:tabs>
              <w:spacing w:line="200" w:lineRule="exact"/>
              <w:rPr>
                <w:i/>
                <w:color w:val="7030A0"/>
                <w:sz w:val="16"/>
                <w:szCs w:val="16"/>
                <w:lang w:val="ro-RO"/>
              </w:rPr>
            </w:pPr>
            <w:r w:rsidRPr="000112D0">
              <w:rPr>
                <w:color w:val="231F20"/>
                <w:sz w:val="16"/>
                <w:szCs w:val="16"/>
                <w:lang w:val="ro-RO"/>
              </w:rPr>
              <w:t>Evidence of decision making on risk</w:t>
            </w:r>
            <w:r w:rsidRPr="000112D0">
              <w:rPr>
                <w:color w:val="231F20"/>
                <w:spacing w:val="13"/>
                <w:sz w:val="16"/>
                <w:szCs w:val="16"/>
                <w:lang w:val="ro-RO"/>
              </w:rPr>
              <w:t xml:space="preserve"> </w:t>
            </w:r>
            <w:r w:rsidRPr="000112D0">
              <w:rPr>
                <w:color w:val="231F20"/>
                <w:sz w:val="16"/>
                <w:szCs w:val="16"/>
                <w:lang w:val="ro-RO"/>
              </w:rPr>
              <w:t>acceptability.</w:t>
            </w:r>
            <w:r w:rsidR="00071927" w:rsidRPr="000112D0">
              <w:rPr>
                <w:color w:val="231F20"/>
                <w:sz w:val="16"/>
                <w:szCs w:val="16"/>
                <w:lang w:val="ro-RO"/>
              </w:rPr>
              <w:t xml:space="preserve"> </w:t>
            </w:r>
          </w:p>
          <w:p w14:paraId="01492994" w14:textId="62A91A50" w:rsidR="00EF2CAE" w:rsidRPr="000112D0" w:rsidRDefault="00DB5376" w:rsidP="001F6F40">
            <w:pPr>
              <w:pStyle w:val="TableParagraph"/>
              <w:numPr>
                <w:ilvl w:val="0"/>
                <w:numId w:val="21"/>
              </w:numPr>
              <w:tabs>
                <w:tab w:val="left" w:pos="624"/>
              </w:tabs>
              <w:spacing w:line="200" w:lineRule="exact"/>
              <w:rPr>
                <w:i/>
                <w:color w:val="7030A0"/>
                <w:sz w:val="16"/>
                <w:szCs w:val="16"/>
                <w:lang w:val="ro-RO"/>
              </w:rPr>
            </w:pPr>
            <w:r w:rsidRPr="000112D0">
              <w:rPr>
                <w:color w:val="231F20"/>
                <w:sz w:val="16"/>
                <w:szCs w:val="16"/>
                <w:lang w:val="ro-RO"/>
              </w:rPr>
              <w:t xml:space="preserve">Review SMS </w:t>
            </w:r>
            <w:r w:rsidRPr="000112D0">
              <w:rPr>
                <w:color w:val="231F20"/>
                <w:spacing w:val="2"/>
                <w:sz w:val="16"/>
                <w:szCs w:val="16"/>
                <w:lang w:val="ro-RO"/>
              </w:rPr>
              <w:t xml:space="preserve">activities </w:t>
            </w:r>
            <w:r w:rsidRPr="000112D0">
              <w:rPr>
                <w:color w:val="231F20"/>
                <w:sz w:val="16"/>
                <w:szCs w:val="16"/>
                <w:lang w:val="ro-RO"/>
              </w:rPr>
              <w:t xml:space="preserve">are being </w:t>
            </w:r>
            <w:r w:rsidRPr="000112D0">
              <w:rPr>
                <w:color w:val="231F20"/>
                <w:spacing w:val="2"/>
                <w:sz w:val="16"/>
                <w:szCs w:val="16"/>
                <w:lang w:val="ro-RO"/>
              </w:rPr>
              <w:t xml:space="preserve">carried </w:t>
            </w:r>
            <w:r w:rsidRPr="000112D0">
              <w:rPr>
                <w:color w:val="231F20"/>
                <w:sz w:val="16"/>
                <w:szCs w:val="16"/>
                <w:lang w:val="ro-RO"/>
              </w:rPr>
              <w:t>out in a timely manner and the SMS is sufficiently</w:t>
            </w:r>
            <w:r w:rsidRPr="000112D0">
              <w:rPr>
                <w:color w:val="231F20"/>
                <w:spacing w:val="23"/>
                <w:sz w:val="16"/>
                <w:szCs w:val="16"/>
                <w:lang w:val="ro-RO"/>
              </w:rPr>
              <w:t xml:space="preserve"> </w:t>
            </w:r>
            <w:r w:rsidRPr="000112D0">
              <w:rPr>
                <w:color w:val="231F20"/>
                <w:sz w:val="16"/>
                <w:szCs w:val="16"/>
                <w:lang w:val="ro-RO"/>
              </w:rPr>
              <w:t>resourced.</w:t>
            </w:r>
            <w:r w:rsidR="00E75BD2" w:rsidRPr="000112D0">
              <w:rPr>
                <w:color w:val="231F20"/>
                <w:sz w:val="16"/>
                <w:szCs w:val="16"/>
                <w:lang w:val="ro-RO"/>
              </w:rPr>
              <w:t xml:space="preserve"> </w:t>
            </w:r>
          </w:p>
          <w:p w14:paraId="7B6DFBD8" w14:textId="43C6B530" w:rsidR="00EF2CAE" w:rsidRPr="000112D0" w:rsidRDefault="00DB5376" w:rsidP="001F6F40">
            <w:pPr>
              <w:pStyle w:val="TableParagraph"/>
              <w:numPr>
                <w:ilvl w:val="0"/>
                <w:numId w:val="21"/>
              </w:numPr>
              <w:tabs>
                <w:tab w:val="left" w:pos="624"/>
              </w:tabs>
              <w:spacing w:line="204" w:lineRule="exact"/>
              <w:rPr>
                <w:sz w:val="16"/>
                <w:szCs w:val="16"/>
                <w:lang w:val="ro-RO"/>
              </w:rPr>
            </w:pPr>
            <w:r w:rsidRPr="000112D0">
              <w:rPr>
                <w:color w:val="231F20"/>
                <w:sz w:val="16"/>
                <w:szCs w:val="16"/>
                <w:lang w:val="ro-RO"/>
              </w:rPr>
              <w:t xml:space="preserve">Evidence of </w:t>
            </w:r>
            <w:r w:rsidRPr="000112D0">
              <w:rPr>
                <w:color w:val="231F20"/>
                <w:spacing w:val="2"/>
                <w:sz w:val="16"/>
                <w:szCs w:val="16"/>
                <w:lang w:val="ro-RO"/>
              </w:rPr>
              <w:t xml:space="preserve">activities </w:t>
            </w:r>
            <w:r w:rsidRPr="000112D0">
              <w:rPr>
                <w:color w:val="231F20"/>
                <w:sz w:val="16"/>
                <w:szCs w:val="16"/>
                <w:lang w:val="ro-RO"/>
              </w:rPr>
              <w:t>being stopped due to unacceptable level of safety</w:t>
            </w:r>
            <w:r w:rsidRPr="000112D0">
              <w:rPr>
                <w:color w:val="231F20"/>
                <w:spacing w:val="21"/>
                <w:sz w:val="16"/>
                <w:szCs w:val="16"/>
                <w:lang w:val="ro-RO"/>
              </w:rPr>
              <w:t xml:space="preserve"> </w:t>
            </w:r>
            <w:r w:rsidRPr="000112D0">
              <w:rPr>
                <w:color w:val="231F20"/>
                <w:sz w:val="16"/>
                <w:szCs w:val="16"/>
                <w:lang w:val="ro-RO"/>
              </w:rPr>
              <w:t>risk.</w:t>
            </w:r>
            <w:r w:rsidR="000112D0" w:rsidRPr="000112D0">
              <w:rPr>
                <w:i/>
                <w:color w:val="7030A0"/>
                <w:sz w:val="16"/>
                <w:szCs w:val="16"/>
                <w:lang w:val="ro-RO"/>
              </w:rPr>
              <w:t xml:space="preserve"> </w:t>
            </w:r>
          </w:p>
          <w:p w14:paraId="6C896B06" w14:textId="147459AF" w:rsidR="00C1502B" w:rsidRPr="000112D0" w:rsidRDefault="00C1502B" w:rsidP="001F6F40">
            <w:pPr>
              <w:pStyle w:val="TableParagraph"/>
              <w:numPr>
                <w:ilvl w:val="0"/>
                <w:numId w:val="21"/>
              </w:numPr>
              <w:tabs>
                <w:tab w:val="left" w:pos="624"/>
              </w:tabs>
              <w:spacing w:line="204" w:lineRule="exact"/>
              <w:rPr>
                <w:sz w:val="16"/>
                <w:szCs w:val="16"/>
                <w:lang w:val="ro-RO"/>
              </w:rPr>
            </w:pPr>
            <w:r w:rsidRPr="000112D0">
              <w:rPr>
                <w:color w:val="231F20"/>
                <w:spacing w:val="2"/>
                <w:sz w:val="16"/>
                <w:szCs w:val="16"/>
                <w:lang w:val="ro-RO"/>
              </w:rPr>
              <w:t>Look for evidence that Accountable Executive actions are consistent with the active promotion of a positive safety culture in the organisation.</w:t>
            </w:r>
            <w:r w:rsidRPr="000112D0">
              <w:rPr>
                <w:rFonts w:ascii="Arial" w:hAnsi="Arial" w:cs="Arial"/>
                <w:sz w:val="16"/>
                <w:szCs w:val="16"/>
              </w:rPr>
              <w:t xml:space="preserve"> </w:t>
            </w:r>
          </w:p>
          <w:p w14:paraId="6EDBB50C" w14:textId="77777777" w:rsidR="000112D0" w:rsidRPr="000112D0" w:rsidRDefault="000112D0" w:rsidP="000112D0">
            <w:pPr>
              <w:pStyle w:val="TableParagraph"/>
              <w:tabs>
                <w:tab w:val="left" w:pos="624"/>
              </w:tabs>
              <w:spacing w:line="204" w:lineRule="exact"/>
              <w:ind w:left="623"/>
              <w:rPr>
                <w:sz w:val="17"/>
                <w:lang w:val="ro-RO"/>
              </w:rPr>
            </w:pPr>
          </w:p>
          <w:p w14:paraId="6809153A" w14:textId="3F077066" w:rsidR="000112D0" w:rsidRPr="000112D0" w:rsidRDefault="000112D0" w:rsidP="001F6F40">
            <w:pPr>
              <w:pStyle w:val="TableParagraph"/>
              <w:numPr>
                <w:ilvl w:val="0"/>
                <w:numId w:val="21"/>
              </w:numPr>
              <w:tabs>
                <w:tab w:val="left" w:pos="624"/>
              </w:tabs>
              <w:spacing w:line="204" w:lineRule="exact"/>
              <w:rPr>
                <w:sz w:val="20"/>
                <w:szCs w:val="20"/>
                <w:lang w:val="ro-RO"/>
              </w:rPr>
            </w:pPr>
            <w:r w:rsidRPr="000112D0">
              <w:rPr>
                <w:i/>
                <w:color w:val="7030A0"/>
                <w:sz w:val="20"/>
                <w:szCs w:val="20"/>
                <w:lang w:val="ro-RO"/>
              </w:rPr>
              <w:t xml:space="preserve">Dovezi care indică că managerul </w:t>
            </w:r>
            <w:r w:rsidR="00A26B41">
              <w:rPr>
                <w:i/>
                <w:color w:val="7030A0"/>
                <w:sz w:val="20"/>
                <w:szCs w:val="20"/>
                <w:lang w:val="ro-RO"/>
              </w:rPr>
              <w:t>responsabil</w:t>
            </w:r>
            <w:r w:rsidRPr="000112D0">
              <w:rPr>
                <w:i/>
                <w:color w:val="7030A0"/>
                <w:sz w:val="20"/>
                <w:szCs w:val="20"/>
                <w:lang w:val="ro-RO"/>
              </w:rPr>
              <w:t>, are autoritatea de a aloca resurse suficiente pentru îmbunătățiri relevante privind siguranța.</w:t>
            </w:r>
          </w:p>
          <w:p w14:paraId="78AB18C3" w14:textId="19D29709" w:rsidR="000112D0" w:rsidRPr="000112D0" w:rsidRDefault="000112D0" w:rsidP="001F6F40">
            <w:pPr>
              <w:pStyle w:val="TableParagraph"/>
              <w:numPr>
                <w:ilvl w:val="0"/>
                <w:numId w:val="21"/>
              </w:numPr>
              <w:tabs>
                <w:tab w:val="left" w:pos="624"/>
              </w:tabs>
              <w:spacing w:line="204" w:lineRule="exact"/>
              <w:rPr>
                <w:sz w:val="20"/>
                <w:szCs w:val="20"/>
                <w:lang w:val="ro-RO"/>
              </w:rPr>
            </w:pPr>
            <w:r w:rsidRPr="000112D0">
              <w:rPr>
                <w:i/>
                <w:color w:val="7030A0"/>
                <w:sz w:val="20"/>
                <w:szCs w:val="20"/>
                <w:lang w:val="ro-RO"/>
              </w:rPr>
              <w:t>Dovezi privind deciziile luate cu privire la riscurile acceptabile.</w:t>
            </w:r>
          </w:p>
          <w:p w14:paraId="258190A9" w14:textId="6627A42F" w:rsidR="000112D0" w:rsidRPr="000112D0" w:rsidRDefault="000112D0" w:rsidP="001F6F40">
            <w:pPr>
              <w:pStyle w:val="TableParagraph"/>
              <w:numPr>
                <w:ilvl w:val="0"/>
                <w:numId w:val="21"/>
              </w:numPr>
              <w:tabs>
                <w:tab w:val="left" w:pos="624"/>
              </w:tabs>
              <w:spacing w:line="204" w:lineRule="exact"/>
              <w:rPr>
                <w:sz w:val="20"/>
                <w:szCs w:val="20"/>
                <w:lang w:val="ro-RO"/>
              </w:rPr>
            </w:pPr>
            <w:r w:rsidRPr="000112D0">
              <w:rPr>
                <w:i/>
                <w:color w:val="7030A0"/>
                <w:sz w:val="20"/>
                <w:szCs w:val="20"/>
                <w:lang w:val="ro-RO"/>
              </w:rPr>
              <w:t>Evaluarea activităților SMS are loc la timp, iar SMS-ul dispune de resurse suficiente.</w:t>
            </w:r>
          </w:p>
          <w:p w14:paraId="0FFAC026" w14:textId="6E379A4E" w:rsidR="000112D0" w:rsidRPr="000112D0" w:rsidRDefault="000112D0" w:rsidP="001F6F40">
            <w:pPr>
              <w:pStyle w:val="TableParagraph"/>
              <w:numPr>
                <w:ilvl w:val="0"/>
                <w:numId w:val="21"/>
              </w:numPr>
              <w:tabs>
                <w:tab w:val="left" w:pos="624"/>
              </w:tabs>
              <w:spacing w:line="204" w:lineRule="exact"/>
              <w:rPr>
                <w:sz w:val="20"/>
                <w:szCs w:val="20"/>
                <w:lang w:val="ro-RO"/>
              </w:rPr>
            </w:pPr>
            <w:r w:rsidRPr="000112D0">
              <w:rPr>
                <w:i/>
                <w:color w:val="7030A0"/>
                <w:sz w:val="20"/>
                <w:szCs w:val="20"/>
                <w:lang w:val="ro-RO"/>
              </w:rPr>
              <w:t>Dovezi privind oprirea activităților în cazul identificării unui nivel inaceptabil al riscului privind siguranța.</w:t>
            </w:r>
          </w:p>
          <w:p w14:paraId="1D7474BB" w14:textId="1B6FE16F" w:rsidR="000112D0" w:rsidRPr="000112D0" w:rsidRDefault="000112D0" w:rsidP="001F6F40">
            <w:pPr>
              <w:pStyle w:val="TableParagraph"/>
              <w:numPr>
                <w:ilvl w:val="0"/>
                <w:numId w:val="21"/>
              </w:numPr>
              <w:tabs>
                <w:tab w:val="left" w:pos="624"/>
              </w:tabs>
              <w:spacing w:line="204" w:lineRule="exact"/>
              <w:rPr>
                <w:sz w:val="17"/>
                <w:lang w:val="ro-RO"/>
              </w:rPr>
            </w:pPr>
            <w:r w:rsidRPr="000112D0">
              <w:rPr>
                <w:i/>
                <w:color w:val="7030A0"/>
                <w:sz w:val="20"/>
                <w:szCs w:val="20"/>
                <w:lang w:val="ro-RO"/>
              </w:rPr>
              <w:t xml:space="preserve">Căutați dovezi că acțiunile Directorul </w:t>
            </w:r>
            <w:r w:rsidR="00B5009C">
              <w:rPr>
                <w:i/>
                <w:color w:val="7030A0"/>
                <w:sz w:val="20"/>
                <w:szCs w:val="20"/>
                <w:lang w:val="ro-RO"/>
              </w:rPr>
              <w:t xml:space="preserve"> </w:t>
            </w:r>
            <w:r w:rsidRPr="000112D0">
              <w:rPr>
                <w:i/>
                <w:color w:val="7030A0"/>
                <w:sz w:val="20"/>
                <w:szCs w:val="20"/>
                <w:lang w:val="ro-RO"/>
              </w:rPr>
              <w:t>responsabil sunt în concordanță cu promovarea activă a unei culturi de siguranță pozitive în organizație.</w:t>
            </w:r>
          </w:p>
          <w:p w14:paraId="6ECCCB55" w14:textId="6CD62433" w:rsidR="000112D0" w:rsidRPr="00EB4BFC" w:rsidRDefault="000112D0" w:rsidP="000112D0">
            <w:pPr>
              <w:pStyle w:val="TableParagraph"/>
              <w:tabs>
                <w:tab w:val="left" w:pos="624"/>
              </w:tabs>
              <w:spacing w:line="204" w:lineRule="exact"/>
              <w:ind w:left="623"/>
              <w:rPr>
                <w:sz w:val="17"/>
                <w:lang w:val="ro-RO"/>
              </w:rPr>
            </w:pPr>
          </w:p>
        </w:tc>
      </w:tr>
      <w:tr w:rsidR="000112D0" w:rsidRPr="00EB4BFC" w14:paraId="4F3D5E59" w14:textId="77777777" w:rsidTr="002D1213">
        <w:trPr>
          <w:trHeight w:val="366"/>
        </w:trPr>
        <w:tc>
          <w:tcPr>
            <w:tcW w:w="13833" w:type="dxa"/>
            <w:gridSpan w:val="8"/>
            <w:shd w:val="clear" w:color="auto" w:fill="0088CE"/>
          </w:tcPr>
          <w:p w14:paraId="5ED29224" w14:textId="77777777" w:rsidR="000112D0" w:rsidRPr="00EB4BFC" w:rsidRDefault="000112D0" w:rsidP="002D1213">
            <w:pPr>
              <w:pStyle w:val="TableParagraph"/>
              <w:spacing w:before="82"/>
              <w:jc w:val="center"/>
              <w:rPr>
                <w:b/>
                <w:sz w:val="18"/>
                <w:lang w:val="ro-RO"/>
              </w:rPr>
            </w:pPr>
            <w:r w:rsidRPr="00EB4BFC">
              <w:rPr>
                <w:b/>
                <w:color w:val="FFFFFF"/>
                <w:sz w:val="18"/>
                <w:lang w:val="ro-RO"/>
              </w:rPr>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0112D0" w:rsidRPr="00EB4BFC" w14:paraId="0BE1284B" w14:textId="77777777" w:rsidTr="000112D0">
        <w:trPr>
          <w:trHeight w:val="366"/>
        </w:trPr>
        <w:tc>
          <w:tcPr>
            <w:tcW w:w="2766" w:type="dxa"/>
            <w:shd w:val="clear" w:color="auto" w:fill="5CABDF"/>
            <w:vAlign w:val="center"/>
          </w:tcPr>
          <w:p w14:paraId="00594C0F" w14:textId="4088D5FD" w:rsidR="000112D0" w:rsidRDefault="000112D0" w:rsidP="002D1213">
            <w:pPr>
              <w:pStyle w:val="TableParagraph"/>
              <w:spacing w:before="82"/>
              <w:jc w:val="center"/>
              <w:rPr>
                <w:b/>
                <w:color w:val="FFFFFF"/>
                <w:sz w:val="18"/>
                <w:lang w:val="ro-RO"/>
              </w:rPr>
            </w:pPr>
            <w:r w:rsidRPr="00EB4BFC">
              <w:rPr>
                <w:b/>
                <w:color w:val="FFFFFF"/>
                <w:sz w:val="18"/>
                <w:lang w:val="ro-RO"/>
              </w:rPr>
              <w:t>Air Operations</w:t>
            </w:r>
          </w:p>
          <w:p w14:paraId="7CC7991D" w14:textId="77777777" w:rsidR="000112D0" w:rsidRPr="00EB4BFC" w:rsidRDefault="000112D0" w:rsidP="002D1213">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1049DA30" w14:textId="77777777" w:rsidR="000112D0" w:rsidRDefault="000112D0" w:rsidP="002D1213">
            <w:pPr>
              <w:pStyle w:val="TableParagraph"/>
              <w:spacing w:before="82"/>
              <w:jc w:val="center"/>
              <w:rPr>
                <w:b/>
                <w:color w:val="FFFFFF"/>
                <w:sz w:val="18"/>
                <w:lang w:val="ro-RO"/>
              </w:rPr>
            </w:pPr>
            <w:r w:rsidRPr="00EB4BFC">
              <w:rPr>
                <w:b/>
                <w:color w:val="FFFFFF"/>
                <w:sz w:val="18"/>
                <w:lang w:val="ro-RO"/>
              </w:rPr>
              <w:t>Aircrew</w:t>
            </w:r>
          </w:p>
          <w:p w14:paraId="7C440D78" w14:textId="77777777" w:rsidR="000112D0" w:rsidRPr="00EB4BFC" w:rsidRDefault="000112D0" w:rsidP="002D1213">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shd w:val="clear" w:color="auto" w:fill="5CABDF"/>
            <w:vAlign w:val="center"/>
          </w:tcPr>
          <w:p w14:paraId="59C5B0F9" w14:textId="77777777" w:rsidR="000112D0" w:rsidRDefault="000112D0" w:rsidP="002D1213">
            <w:pPr>
              <w:pStyle w:val="TableParagraph"/>
              <w:spacing w:before="82"/>
              <w:jc w:val="center"/>
              <w:rPr>
                <w:b/>
                <w:color w:val="FFFFFF"/>
                <w:sz w:val="18"/>
                <w:lang w:val="ro-RO"/>
              </w:rPr>
            </w:pPr>
            <w:r w:rsidRPr="00EB4BFC">
              <w:rPr>
                <w:b/>
                <w:color w:val="FFFFFF"/>
                <w:sz w:val="18"/>
                <w:lang w:val="ro-RO"/>
              </w:rPr>
              <w:t>Aerodromes</w:t>
            </w:r>
          </w:p>
          <w:p w14:paraId="10232E61" w14:textId="77777777" w:rsidR="000112D0" w:rsidRPr="00EB4BFC" w:rsidRDefault="000112D0" w:rsidP="002D1213">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30B704A0" w14:textId="77777777" w:rsidR="000112D0" w:rsidRDefault="000112D0" w:rsidP="002D1213">
            <w:pPr>
              <w:pStyle w:val="TableParagraph"/>
              <w:spacing w:before="82"/>
              <w:jc w:val="center"/>
              <w:rPr>
                <w:b/>
                <w:color w:val="FFFFFF"/>
                <w:sz w:val="18"/>
                <w:lang w:val="ro-RO"/>
              </w:rPr>
            </w:pPr>
            <w:r w:rsidRPr="00EB4BFC">
              <w:rPr>
                <w:b/>
                <w:color w:val="FFFFFF"/>
                <w:sz w:val="18"/>
                <w:lang w:val="ro-RO"/>
              </w:rPr>
              <w:t>ATCO Training Org.</w:t>
            </w:r>
          </w:p>
          <w:p w14:paraId="7839293E" w14:textId="77777777" w:rsidR="000112D0" w:rsidRPr="00EB4BFC" w:rsidRDefault="000112D0" w:rsidP="002D1213">
            <w:pPr>
              <w:pStyle w:val="TableParagraph"/>
              <w:spacing w:before="82"/>
              <w:jc w:val="center"/>
              <w:rPr>
                <w:b/>
                <w:sz w:val="18"/>
                <w:lang w:val="ro-RO"/>
              </w:rPr>
            </w:pPr>
            <w:r w:rsidRPr="00EC546C">
              <w:rPr>
                <w:b/>
                <w:i/>
                <w:color w:val="7030A0"/>
                <w:sz w:val="18"/>
                <w:lang w:val="ro-RO"/>
              </w:rPr>
              <w:t>Organizatii de instruire</w:t>
            </w:r>
          </w:p>
        </w:tc>
        <w:tc>
          <w:tcPr>
            <w:tcW w:w="2767" w:type="dxa"/>
            <w:shd w:val="clear" w:color="auto" w:fill="5CABDF"/>
            <w:vAlign w:val="center"/>
          </w:tcPr>
          <w:p w14:paraId="43F0156D" w14:textId="77777777" w:rsidR="000112D0" w:rsidRDefault="000112D0" w:rsidP="002D1213">
            <w:pPr>
              <w:pStyle w:val="TableParagraph"/>
              <w:spacing w:before="82"/>
              <w:ind w:left="0"/>
              <w:jc w:val="center"/>
              <w:rPr>
                <w:b/>
                <w:color w:val="FFFFFF"/>
                <w:sz w:val="18"/>
                <w:lang w:val="ro-RO"/>
              </w:rPr>
            </w:pPr>
            <w:r w:rsidRPr="00432FCE">
              <w:rPr>
                <w:b/>
                <w:color w:val="FFFFFF"/>
                <w:sz w:val="18"/>
                <w:lang w:val="ro-RO"/>
              </w:rPr>
              <w:t>CAM Org.</w:t>
            </w:r>
          </w:p>
          <w:p w14:paraId="6C72D1A2" w14:textId="77777777" w:rsidR="000112D0" w:rsidRPr="00EB4BFC" w:rsidRDefault="000112D0" w:rsidP="002D1213">
            <w:pPr>
              <w:pStyle w:val="TableParagraph"/>
              <w:spacing w:before="82"/>
              <w:jc w:val="center"/>
              <w:rPr>
                <w:b/>
                <w:sz w:val="18"/>
                <w:lang w:val="ro-RO"/>
              </w:rPr>
            </w:pPr>
            <w:r w:rsidRPr="00EC546C">
              <w:rPr>
                <w:b/>
                <w:i/>
                <w:color w:val="7030A0"/>
                <w:sz w:val="18"/>
                <w:lang w:val="ro-RO"/>
              </w:rPr>
              <w:t>Organizatii CAMO</w:t>
            </w:r>
          </w:p>
        </w:tc>
      </w:tr>
      <w:tr w:rsidR="000112D0" w:rsidRPr="00EB4BFC" w14:paraId="3DEFC5FA" w14:textId="23514869" w:rsidTr="00525E70">
        <w:trPr>
          <w:trHeight w:val="1246"/>
        </w:trPr>
        <w:tc>
          <w:tcPr>
            <w:tcW w:w="2766" w:type="dxa"/>
          </w:tcPr>
          <w:p w14:paraId="3D4CD5DC" w14:textId="77777777" w:rsidR="000112D0" w:rsidRPr="001B3289" w:rsidRDefault="000112D0" w:rsidP="001B3289">
            <w:pPr>
              <w:pStyle w:val="TableParagraph"/>
              <w:rPr>
                <w:sz w:val="16"/>
                <w:szCs w:val="16"/>
                <w:lang w:val="ro-RO"/>
              </w:rPr>
            </w:pPr>
            <w:r w:rsidRPr="001B3289">
              <w:rPr>
                <w:color w:val="231F20"/>
                <w:sz w:val="16"/>
                <w:szCs w:val="16"/>
                <w:lang w:val="ro-RO"/>
              </w:rPr>
              <w:t>ORO.GEN.200</w:t>
            </w:r>
          </w:p>
          <w:p w14:paraId="47B528F2" w14:textId="77777777" w:rsidR="000112D0" w:rsidRPr="001B3289" w:rsidRDefault="000112D0" w:rsidP="001B3289">
            <w:pPr>
              <w:pStyle w:val="TableParagraph"/>
              <w:ind w:right="208"/>
              <w:rPr>
                <w:sz w:val="16"/>
                <w:szCs w:val="16"/>
                <w:lang w:val="ro-RO"/>
              </w:rPr>
            </w:pPr>
            <w:r w:rsidRPr="001B3289">
              <w:rPr>
                <w:color w:val="231F20"/>
                <w:sz w:val="16"/>
                <w:szCs w:val="16"/>
                <w:lang w:val="ro-RO"/>
              </w:rPr>
              <w:t>‘Management system’ point (a)(1)</w:t>
            </w:r>
          </w:p>
          <w:p w14:paraId="58F8256E" w14:textId="77777777" w:rsidR="000112D0" w:rsidRPr="001B3289" w:rsidRDefault="000112D0" w:rsidP="001B3289">
            <w:pPr>
              <w:pStyle w:val="TableParagraph"/>
              <w:ind w:right="15"/>
              <w:rPr>
                <w:color w:val="231F20"/>
                <w:sz w:val="16"/>
                <w:szCs w:val="16"/>
                <w:lang w:val="ro-RO"/>
              </w:rPr>
            </w:pPr>
            <w:r w:rsidRPr="001B3289">
              <w:rPr>
                <w:color w:val="231F20"/>
                <w:sz w:val="16"/>
                <w:szCs w:val="16"/>
                <w:lang w:val="ro-RO"/>
              </w:rPr>
              <w:t>ORO.GEN.210 ‘Personnel requirements’ point (a)</w:t>
            </w:r>
          </w:p>
          <w:p w14:paraId="1CA87940" w14:textId="77777777" w:rsidR="001B3289" w:rsidRDefault="001B3289" w:rsidP="001B3289">
            <w:pPr>
              <w:pStyle w:val="TableParagraph"/>
              <w:rPr>
                <w:i/>
                <w:color w:val="7030A0"/>
                <w:sz w:val="17"/>
                <w:lang w:val="ro-RO"/>
              </w:rPr>
            </w:pPr>
          </w:p>
          <w:p w14:paraId="7ACADECB" w14:textId="0F678E35" w:rsidR="000112D0" w:rsidRPr="001B3289" w:rsidRDefault="000112D0" w:rsidP="001B3289">
            <w:pPr>
              <w:pStyle w:val="TableParagraph"/>
              <w:rPr>
                <w:i/>
                <w:color w:val="7030A0"/>
                <w:sz w:val="20"/>
                <w:szCs w:val="20"/>
                <w:lang w:val="ro-RO"/>
              </w:rPr>
            </w:pPr>
            <w:r w:rsidRPr="001B3289">
              <w:rPr>
                <w:i/>
                <w:color w:val="7030A0"/>
                <w:sz w:val="20"/>
                <w:szCs w:val="20"/>
                <w:lang w:val="ro-RO"/>
              </w:rPr>
              <w:t xml:space="preserve">ORO.GEN.200 „Sistemul de management” pct (a)(1) </w:t>
            </w:r>
          </w:p>
          <w:p w14:paraId="0BF0A575" w14:textId="515360D1" w:rsidR="000112D0" w:rsidRPr="00EB4BFC" w:rsidRDefault="000112D0" w:rsidP="001B3289">
            <w:pPr>
              <w:pStyle w:val="TableParagraph"/>
              <w:rPr>
                <w:sz w:val="17"/>
                <w:lang w:val="ro-RO"/>
              </w:rPr>
            </w:pPr>
            <w:r w:rsidRPr="001B3289">
              <w:rPr>
                <w:i/>
                <w:color w:val="7030A0"/>
                <w:sz w:val="20"/>
                <w:szCs w:val="20"/>
                <w:lang w:val="ro-RO"/>
              </w:rPr>
              <w:t>ORO.GEN.210 „Cerințe privind personalul”</w:t>
            </w:r>
            <w:r w:rsidR="001B3289">
              <w:rPr>
                <w:i/>
                <w:color w:val="7030A0"/>
                <w:sz w:val="20"/>
                <w:szCs w:val="20"/>
                <w:lang w:val="ro-RO"/>
              </w:rPr>
              <w:t xml:space="preserve"> </w:t>
            </w:r>
            <w:r w:rsidRPr="001B3289">
              <w:rPr>
                <w:i/>
                <w:color w:val="7030A0"/>
                <w:sz w:val="20"/>
                <w:szCs w:val="20"/>
                <w:lang w:val="ro-RO"/>
              </w:rPr>
              <w:t>pct (a)</w:t>
            </w:r>
          </w:p>
        </w:tc>
        <w:tc>
          <w:tcPr>
            <w:tcW w:w="2767" w:type="dxa"/>
            <w:gridSpan w:val="2"/>
          </w:tcPr>
          <w:p w14:paraId="2A082F4E" w14:textId="77777777" w:rsidR="000112D0" w:rsidRPr="001B3289" w:rsidRDefault="000112D0" w:rsidP="001B3289">
            <w:pPr>
              <w:pStyle w:val="TableParagraph"/>
              <w:ind w:left="57"/>
              <w:rPr>
                <w:sz w:val="16"/>
                <w:szCs w:val="16"/>
                <w:lang w:val="ro-RO"/>
              </w:rPr>
            </w:pPr>
            <w:r w:rsidRPr="001B3289">
              <w:rPr>
                <w:color w:val="231F20"/>
                <w:sz w:val="16"/>
                <w:szCs w:val="16"/>
                <w:lang w:val="ro-RO"/>
              </w:rPr>
              <w:t>ORA.GEN.200</w:t>
            </w:r>
          </w:p>
          <w:p w14:paraId="67504192" w14:textId="77777777" w:rsidR="000112D0" w:rsidRPr="001B3289" w:rsidRDefault="000112D0" w:rsidP="001B3289">
            <w:pPr>
              <w:pStyle w:val="TableParagraph"/>
              <w:ind w:left="57" w:right="238"/>
              <w:rPr>
                <w:color w:val="231F20"/>
                <w:sz w:val="16"/>
                <w:szCs w:val="16"/>
                <w:lang w:val="ro-RO"/>
              </w:rPr>
            </w:pPr>
            <w:r w:rsidRPr="001B3289">
              <w:rPr>
                <w:color w:val="231F20"/>
                <w:sz w:val="16"/>
                <w:szCs w:val="16"/>
                <w:lang w:val="ro-RO"/>
              </w:rPr>
              <w:t>‘Management system’ point  (a)(1) ORA.GEN.210 ‘Personnel requirements’ point (a)</w:t>
            </w:r>
          </w:p>
          <w:p w14:paraId="06404A38" w14:textId="77777777" w:rsidR="001B3289" w:rsidRDefault="001B3289" w:rsidP="001B3289">
            <w:pPr>
              <w:pStyle w:val="TableParagraph"/>
              <w:rPr>
                <w:i/>
                <w:color w:val="7030A0"/>
                <w:sz w:val="17"/>
                <w:lang w:val="ro-RO"/>
              </w:rPr>
            </w:pPr>
          </w:p>
          <w:p w14:paraId="0CF06F42" w14:textId="2F2DEDB0" w:rsidR="000112D0" w:rsidRPr="001B3289" w:rsidRDefault="000112D0" w:rsidP="001B3289">
            <w:pPr>
              <w:pStyle w:val="TableParagraph"/>
              <w:rPr>
                <w:i/>
                <w:color w:val="7030A0"/>
                <w:sz w:val="20"/>
                <w:szCs w:val="20"/>
                <w:lang w:val="ro-RO"/>
              </w:rPr>
            </w:pPr>
            <w:r w:rsidRPr="001B3289">
              <w:rPr>
                <w:i/>
                <w:color w:val="7030A0"/>
                <w:sz w:val="20"/>
                <w:szCs w:val="20"/>
                <w:lang w:val="ro-RO"/>
              </w:rPr>
              <w:t xml:space="preserve">ORA.GEN.200 „Sistemul de management” pct (a)(1) </w:t>
            </w:r>
          </w:p>
          <w:p w14:paraId="170B86D9" w14:textId="11474BDE" w:rsidR="000112D0" w:rsidRPr="00EB4BFC" w:rsidRDefault="000112D0" w:rsidP="001B3289">
            <w:pPr>
              <w:pStyle w:val="TableParagraph"/>
              <w:rPr>
                <w:sz w:val="17"/>
                <w:lang w:val="ro-RO"/>
              </w:rPr>
            </w:pPr>
            <w:r w:rsidRPr="001B3289">
              <w:rPr>
                <w:i/>
                <w:color w:val="7030A0"/>
                <w:sz w:val="20"/>
                <w:szCs w:val="20"/>
                <w:lang w:val="ro-RO"/>
              </w:rPr>
              <w:t>ORA.GEN.210 „Cerințe privind personalul”</w:t>
            </w:r>
            <w:r w:rsidR="001B3289">
              <w:rPr>
                <w:i/>
                <w:color w:val="7030A0"/>
                <w:sz w:val="20"/>
                <w:szCs w:val="20"/>
                <w:lang w:val="ro-RO"/>
              </w:rPr>
              <w:t xml:space="preserve"> </w:t>
            </w:r>
            <w:r w:rsidRPr="001B3289">
              <w:rPr>
                <w:i/>
                <w:color w:val="7030A0"/>
                <w:sz w:val="20"/>
                <w:szCs w:val="20"/>
                <w:lang w:val="ro-RO"/>
              </w:rPr>
              <w:t>pct (a)</w:t>
            </w:r>
          </w:p>
        </w:tc>
        <w:tc>
          <w:tcPr>
            <w:tcW w:w="2766" w:type="dxa"/>
            <w:gridSpan w:val="2"/>
          </w:tcPr>
          <w:p w14:paraId="3040FF8F" w14:textId="77777777" w:rsidR="000112D0" w:rsidRPr="001B3289" w:rsidRDefault="000112D0" w:rsidP="001B3289">
            <w:pPr>
              <w:pStyle w:val="TableParagraph"/>
              <w:rPr>
                <w:sz w:val="16"/>
                <w:szCs w:val="16"/>
                <w:lang w:val="ro-RO"/>
              </w:rPr>
            </w:pPr>
            <w:r w:rsidRPr="001B3289">
              <w:rPr>
                <w:color w:val="231F20"/>
                <w:sz w:val="16"/>
                <w:szCs w:val="16"/>
                <w:lang w:val="ro-RO"/>
              </w:rPr>
              <w:t>ADR.OR.D.015</w:t>
            </w:r>
          </w:p>
          <w:p w14:paraId="4F74B992" w14:textId="77777777" w:rsidR="000112D0" w:rsidRPr="001B3289" w:rsidRDefault="000112D0" w:rsidP="001B3289">
            <w:pPr>
              <w:pStyle w:val="TableParagraph"/>
              <w:ind w:right="176"/>
              <w:rPr>
                <w:color w:val="231F20"/>
                <w:sz w:val="16"/>
                <w:szCs w:val="16"/>
                <w:lang w:val="ro-RO"/>
              </w:rPr>
            </w:pPr>
            <w:r w:rsidRPr="001B3289">
              <w:rPr>
                <w:color w:val="231F20"/>
                <w:sz w:val="16"/>
                <w:szCs w:val="16"/>
                <w:lang w:val="ro-RO"/>
              </w:rPr>
              <w:t>‘Personnel requirements’ point (a)</w:t>
            </w:r>
          </w:p>
          <w:p w14:paraId="34D8F9F4" w14:textId="77777777" w:rsidR="000112D0" w:rsidRPr="00EB4BFC" w:rsidRDefault="000112D0" w:rsidP="001B3289">
            <w:pPr>
              <w:pStyle w:val="TableParagraph"/>
              <w:ind w:right="176"/>
              <w:rPr>
                <w:color w:val="231F20"/>
                <w:sz w:val="17"/>
                <w:lang w:val="ro-RO"/>
              </w:rPr>
            </w:pPr>
          </w:p>
          <w:p w14:paraId="02F9DD76" w14:textId="090383F8" w:rsidR="000112D0" w:rsidRPr="001B3289" w:rsidRDefault="000112D0" w:rsidP="001B3289">
            <w:pPr>
              <w:pStyle w:val="TableParagraph"/>
              <w:rPr>
                <w:color w:val="231F20"/>
                <w:sz w:val="20"/>
                <w:szCs w:val="20"/>
                <w:lang w:val="ro-RO"/>
              </w:rPr>
            </w:pPr>
            <w:r w:rsidRPr="001B3289">
              <w:rPr>
                <w:i/>
                <w:color w:val="7030A0"/>
                <w:sz w:val="20"/>
                <w:szCs w:val="20"/>
                <w:lang w:val="ro-RO"/>
              </w:rPr>
              <w:t>ADR.OR.D.015 „Cerințe privind personalul”pct (a)</w:t>
            </w:r>
          </w:p>
          <w:p w14:paraId="4898EACA" w14:textId="38FB5288" w:rsidR="000112D0" w:rsidRPr="00EB4BFC" w:rsidRDefault="000112D0" w:rsidP="001B3289">
            <w:pPr>
              <w:pStyle w:val="TableParagraph"/>
              <w:ind w:right="176"/>
              <w:rPr>
                <w:color w:val="231F20"/>
                <w:sz w:val="17"/>
                <w:lang w:val="ro-RO"/>
              </w:rPr>
            </w:pPr>
          </w:p>
        </w:tc>
        <w:tc>
          <w:tcPr>
            <w:tcW w:w="2767" w:type="dxa"/>
            <w:gridSpan w:val="2"/>
          </w:tcPr>
          <w:p w14:paraId="3EA5AA03" w14:textId="77777777" w:rsidR="000112D0" w:rsidRPr="001B3289" w:rsidRDefault="000112D0" w:rsidP="001B3289">
            <w:pPr>
              <w:pStyle w:val="TableParagraph"/>
              <w:ind w:right="26"/>
              <w:rPr>
                <w:sz w:val="16"/>
                <w:szCs w:val="16"/>
                <w:lang w:val="ro-RO"/>
              </w:rPr>
            </w:pPr>
            <w:r w:rsidRPr="001B3289">
              <w:rPr>
                <w:color w:val="231F20"/>
                <w:sz w:val="16"/>
                <w:szCs w:val="16"/>
                <w:lang w:val="ro-RO"/>
              </w:rPr>
              <w:t>ATCO.OR.C.001 Management system of training organisations, (a)</w:t>
            </w:r>
          </w:p>
          <w:p w14:paraId="689E8BE0" w14:textId="77777777" w:rsidR="000112D0" w:rsidRPr="001B3289" w:rsidRDefault="000112D0" w:rsidP="001B3289">
            <w:pPr>
              <w:pStyle w:val="TableParagraph"/>
              <w:rPr>
                <w:color w:val="231F20"/>
                <w:sz w:val="16"/>
                <w:szCs w:val="16"/>
                <w:lang w:val="ro-RO"/>
              </w:rPr>
            </w:pPr>
            <w:r w:rsidRPr="001B3289">
              <w:rPr>
                <w:color w:val="231F20"/>
                <w:sz w:val="16"/>
                <w:szCs w:val="16"/>
                <w:lang w:val="ro-RO"/>
              </w:rPr>
              <w:t>ATCO.OR.C.010 ‘Personnel requirements’ point (a)</w:t>
            </w:r>
          </w:p>
          <w:p w14:paraId="6B6C0222" w14:textId="77777777" w:rsidR="001B3289" w:rsidRDefault="001B3289" w:rsidP="001B3289">
            <w:pPr>
              <w:pStyle w:val="TableParagraph"/>
              <w:rPr>
                <w:i/>
                <w:color w:val="7030A0"/>
                <w:sz w:val="17"/>
                <w:lang w:val="ro-RO"/>
              </w:rPr>
            </w:pPr>
          </w:p>
          <w:p w14:paraId="0BB16348" w14:textId="512874A5" w:rsidR="000112D0" w:rsidRPr="001B3289" w:rsidRDefault="000112D0" w:rsidP="001B3289">
            <w:pPr>
              <w:pStyle w:val="TableParagraph"/>
              <w:rPr>
                <w:i/>
                <w:color w:val="7030A0"/>
                <w:sz w:val="20"/>
                <w:szCs w:val="20"/>
                <w:lang w:val="ro-RO"/>
              </w:rPr>
            </w:pPr>
            <w:r w:rsidRPr="001B3289">
              <w:rPr>
                <w:i/>
                <w:color w:val="7030A0"/>
                <w:sz w:val="20"/>
                <w:szCs w:val="20"/>
                <w:lang w:val="ro-RO"/>
              </w:rPr>
              <w:t xml:space="preserve">ATCO.OR.C.001 Sistemul de managemen al organizațiilor de pregătire, (a) </w:t>
            </w:r>
          </w:p>
          <w:p w14:paraId="747815F8" w14:textId="2D0E06F0" w:rsidR="000112D0" w:rsidRPr="00EB4BFC" w:rsidRDefault="000112D0" w:rsidP="001B3289">
            <w:pPr>
              <w:pStyle w:val="TableParagraph"/>
              <w:rPr>
                <w:sz w:val="17"/>
                <w:lang w:val="ro-RO"/>
              </w:rPr>
            </w:pPr>
            <w:r w:rsidRPr="001B3289">
              <w:rPr>
                <w:i/>
                <w:color w:val="7030A0"/>
                <w:sz w:val="20"/>
                <w:szCs w:val="20"/>
                <w:lang w:val="ro-RO"/>
              </w:rPr>
              <w:t>ATCO.OR.C.010</w:t>
            </w:r>
            <w:r w:rsidRPr="001B3289">
              <w:rPr>
                <w:color w:val="231F20"/>
                <w:sz w:val="20"/>
                <w:szCs w:val="20"/>
                <w:lang w:val="ro-RO"/>
              </w:rPr>
              <w:t xml:space="preserve"> </w:t>
            </w:r>
            <w:r w:rsidRPr="001B3289">
              <w:rPr>
                <w:i/>
                <w:color w:val="7030A0"/>
                <w:sz w:val="20"/>
                <w:szCs w:val="20"/>
                <w:lang w:val="ro-RO"/>
              </w:rPr>
              <w:t>„Cerințe privind personalul” pct (a)</w:t>
            </w:r>
          </w:p>
        </w:tc>
        <w:tc>
          <w:tcPr>
            <w:tcW w:w="2767" w:type="dxa"/>
          </w:tcPr>
          <w:p w14:paraId="04524194" w14:textId="77777777" w:rsidR="000112D0" w:rsidRPr="001B3289" w:rsidRDefault="000112D0" w:rsidP="001B3289">
            <w:pPr>
              <w:pStyle w:val="TableParagraph"/>
              <w:ind w:right="208"/>
              <w:rPr>
                <w:color w:val="231F20"/>
                <w:sz w:val="16"/>
                <w:szCs w:val="16"/>
                <w:lang w:val="ro-RO"/>
              </w:rPr>
            </w:pPr>
            <w:r w:rsidRPr="001B3289">
              <w:rPr>
                <w:color w:val="231F20"/>
                <w:sz w:val="16"/>
                <w:szCs w:val="16"/>
                <w:lang w:val="ro-RO"/>
              </w:rPr>
              <w:t xml:space="preserve">CAMO.A.200(a)(1) </w:t>
            </w:r>
          </w:p>
          <w:p w14:paraId="62AA71A7" w14:textId="77777777" w:rsidR="000112D0" w:rsidRPr="001B3289" w:rsidRDefault="000112D0" w:rsidP="001B3289">
            <w:pPr>
              <w:pStyle w:val="TableParagraph"/>
              <w:ind w:right="208"/>
              <w:rPr>
                <w:color w:val="231F20"/>
                <w:sz w:val="16"/>
                <w:szCs w:val="16"/>
                <w:lang w:val="ro-RO"/>
              </w:rPr>
            </w:pPr>
            <w:r w:rsidRPr="001B3289">
              <w:rPr>
                <w:color w:val="231F20"/>
                <w:sz w:val="16"/>
                <w:szCs w:val="16"/>
                <w:lang w:val="ro-RO"/>
              </w:rPr>
              <w:t>'Management system'</w:t>
            </w:r>
          </w:p>
          <w:p w14:paraId="412780BF" w14:textId="77777777" w:rsidR="000112D0" w:rsidRPr="001B3289" w:rsidRDefault="000112D0" w:rsidP="001B3289">
            <w:pPr>
              <w:pStyle w:val="TableParagraph"/>
              <w:ind w:right="208"/>
              <w:rPr>
                <w:color w:val="231F20"/>
                <w:sz w:val="16"/>
                <w:szCs w:val="16"/>
                <w:lang w:val="ro-RO"/>
              </w:rPr>
            </w:pPr>
            <w:r w:rsidRPr="001B3289">
              <w:rPr>
                <w:color w:val="231F20"/>
                <w:sz w:val="16"/>
                <w:szCs w:val="16"/>
                <w:lang w:val="ro-RO"/>
              </w:rPr>
              <w:t xml:space="preserve">CAMO.A.305 </w:t>
            </w:r>
          </w:p>
          <w:p w14:paraId="72F0741E" w14:textId="2ACC509D" w:rsidR="000112D0" w:rsidRPr="001B3289" w:rsidRDefault="001B3289" w:rsidP="001B3289">
            <w:pPr>
              <w:pStyle w:val="TableParagraph"/>
              <w:ind w:right="208"/>
              <w:rPr>
                <w:color w:val="231F20"/>
                <w:sz w:val="16"/>
                <w:szCs w:val="16"/>
                <w:lang w:val="ro-RO"/>
              </w:rPr>
            </w:pPr>
            <w:r w:rsidRPr="001B3289">
              <w:rPr>
                <w:color w:val="231F20"/>
                <w:sz w:val="16"/>
                <w:szCs w:val="16"/>
                <w:lang w:val="ro-RO"/>
              </w:rPr>
              <w:t>‘Personnel requirement’</w:t>
            </w:r>
          </w:p>
          <w:p w14:paraId="59982F7C" w14:textId="77777777" w:rsidR="000112D0" w:rsidRPr="001B3289" w:rsidRDefault="000112D0" w:rsidP="001B3289">
            <w:pPr>
              <w:pStyle w:val="TableParagraph"/>
              <w:ind w:right="208"/>
              <w:rPr>
                <w:color w:val="231F20"/>
                <w:sz w:val="16"/>
                <w:szCs w:val="16"/>
                <w:lang w:val="ro-RO"/>
              </w:rPr>
            </w:pPr>
            <w:r w:rsidRPr="001B3289">
              <w:rPr>
                <w:color w:val="231F20"/>
                <w:sz w:val="16"/>
                <w:szCs w:val="16"/>
                <w:lang w:val="ro-RO"/>
              </w:rPr>
              <w:t xml:space="preserve">AMC1 CAMO.A.305 </w:t>
            </w:r>
          </w:p>
          <w:p w14:paraId="3E628B41" w14:textId="77777777" w:rsidR="000112D0" w:rsidRPr="001B3289" w:rsidRDefault="000112D0" w:rsidP="001B3289">
            <w:pPr>
              <w:pStyle w:val="TableParagraph"/>
              <w:ind w:right="208"/>
              <w:rPr>
                <w:color w:val="231F20"/>
                <w:sz w:val="16"/>
                <w:szCs w:val="16"/>
                <w:lang w:val="ro-RO"/>
              </w:rPr>
            </w:pPr>
            <w:r w:rsidRPr="001B3289">
              <w:rPr>
                <w:color w:val="231F20"/>
                <w:sz w:val="16"/>
                <w:szCs w:val="16"/>
                <w:lang w:val="ro-RO"/>
              </w:rPr>
              <w:t>‘Accountable Manager’</w:t>
            </w:r>
          </w:p>
          <w:p w14:paraId="5874E6CB" w14:textId="77777777" w:rsidR="000112D0" w:rsidRDefault="000112D0" w:rsidP="001B3289">
            <w:pPr>
              <w:pStyle w:val="TableParagraph"/>
              <w:rPr>
                <w:sz w:val="17"/>
                <w:lang w:val="ro-RO"/>
              </w:rPr>
            </w:pPr>
          </w:p>
          <w:p w14:paraId="63530A52" w14:textId="77777777" w:rsidR="001B3289" w:rsidRPr="001B3289" w:rsidRDefault="001B3289" w:rsidP="001B3289">
            <w:pPr>
              <w:ind w:left="67"/>
              <w:rPr>
                <w:i/>
                <w:color w:val="7030A0"/>
                <w:sz w:val="20"/>
                <w:szCs w:val="20"/>
                <w:lang w:val="ro-RO"/>
              </w:rPr>
            </w:pPr>
            <w:r w:rsidRPr="001B3289">
              <w:rPr>
                <w:i/>
                <w:color w:val="7030A0"/>
                <w:sz w:val="20"/>
                <w:szCs w:val="20"/>
                <w:lang w:val="ro-RO"/>
              </w:rPr>
              <w:t xml:space="preserve">CAMO.A.200(a)(1) </w:t>
            </w:r>
          </w:p>
          <w:p w14:paraId="727D1B95" w14:textId="0090F7EB" w:rsidR="001B3289" w:rsidRPr="001B3289" w:rsidRDefault="001B3289" w:rsidP="001B3289">
            <w:pPr>
              <w:ind w:left="67"/>
              <w:rPr>
                <w:i/>
                <w:color w:val="7030A0"/>
                <w:sz w:val="20"/>
                <w:szCs w:val="20"/>
                <w:lang w:val="ro-RO"/>
              </w:rPr>
            </w:pPr>
            <w:r w:rsidRPr="001B3289">
              <w:rPr>
                <w:i/>
                <w:color w:val="7030A0"/>
                <w:sz w:val="20"/>
                <w:szCs w:val="20"/>
                <w:lang w:val="ro-RO"/>
              </w:rPr>
              <w:t xml:space="preserve"> „Sistemul de management”</w:t>
            </w:r>
          </w:p>
          <w:p w14:paraId="1C3CBDDE" w14:textId="77777777" w:rsidR="001B3289" w:rsidRPr="001B3289" w:rsidRDefault="001B3289" w:rsidP="001B3289">
            <w:pPr>
              <w:ind w:left="67"/>
              <w:rPr>
                <w:i/>
                <w:color w:val="7030A0"/>
                <w:sz w:val="20"/>
                <w:szCs w:val="20"/>
                <w:lang w:val="ro-RO"/>
              </w:rPr>
            </w:pPr>
            <w:r w:rsidRPr="001B3289">
              <w:rPr>
                <w:i/>
                <w:color w:val="7030A0"/>
                <w:sz w:val="20"/>
                <w:szCs w:val="20"/>
                <w:lang w:val="ro-RO"/>
              </w:rPr>
              <w:t xml:space="preserve">CAMO.A.305 </w:t>
            </w:r>
          </w:p>
          <w:p w14:paraId="57F88A51" w14:textId="75F62FB4" w:rsidR="001B3289" w:rsidRPr="001B3289" w:rsidRDefault="001B3289" w:rsidP="001B3289">
            <w:pPr>
              <w:ind w:left="67"/>
              <w:rPr>
                <w:rFonts w:ascii="Arial" w:hAnsi="Arial" w:cs="Arial"/>
                <w:sz w:val="20"/>
                <w:szCs w:val="20"/>
              </w:rPr>
            </w:pPr>
            <w:r w:rsidRPr="001B3289">
              <w:rPr>
                <w:i/>
                <w:color w:val="7030A0"/>
                <w:sz w:val="20"/>
                <w:szCs w:val="20"/>
                <w:lang w:val="ro-RO"/>
              </w:rPr>
              <w:t xml:space="preserve"> „Cerințe privind personalul”</w:t>
            </w:r>
          </w:p>
          <w:p w14:paraId="33CFD7CC" w14:textId="7231A790" w:rsidR="001B3289" w:rsidRPr="001B3289" w:rsidRDefault="001B3289" w:rsidP="001B3289">
            <w:pPr>
              <w:ind w:left="67"/>
              <w:rPr>
                <w:i/>
                <w:color w:val="7030A0"/>
                <w:sz w:val="20"/>
                <w:szCs w:val="20"/>
                <w:lang w:val="ro-RO"/>
              </w:rPr>
            </w:pPr>
            <w:r w:rsidRPr="001B3289">
              <w:rPr>
                <w:i/>
                <w:color w:val="7030A0"/>
                <w:sz w:val="20"/>
                <w:szCs w:val="20"/>
                <w:lang w:val="ro-RO"/>
              </w:rPr>
              <w:t xml:space="preserve">AMC1 CAMO.A.305 </w:t>
            </w:r>
          </w:p>
          <w:p w14:paraId="479675CA" w14:textId="77777777" w:rsidR="001B3289" w:rsidRPr="001B3289" w:rsidRDefault="001B3289" w:rsidP="001B3289">
            <w:pPr>
              <w:ind w:left="67"/>
              <w:rPr>
                <w:rFonts w:ascii="Arial" w:hAnsi="Arial" w:cs="Arial"/>
                <w:sz w:val="20"/>
                <w:szCs w:val="20"/>
              </w:rPr>
            </w:pPr>
            <w:r w:rsidRPr="001B3289">
              <w:rPr>
                <w:i/>
                <w:color w:val="7030A0"/>
                <w:sz w:val="20"/>
                <w:szCs w:val="20"/>
                <w:lang w:val="ro-RO"/>
              </w:rPr>
              <w:t>„Managerul responsabil”</w:t>
            </w:r>
          </w:p>
          <w:p w14:paraId="00539A8C" w14:textId="77777777" w:rsidR="001B3289" w:rsidRPr="001B3289" w:rsidRDefault="001B3289" w:rsidP="001B3289">
            <w:pPr>
              <w:pStyle w:val="TableParagraph"/>
              <w:rPr>
                <w:sz w:val="17"/>
              </w:rPr>
            </w:pPr>
          </w:p>
        </w:tc>
      </w:tr>
    </w:tbl>
    <w:p w14:paraId="0CA80561" w14:textId="77777777" w:rsidR="00EF2CAE" w:rsidRPr="00EB4BFC" w:rsidRDefault="00EF2CAE">
      <w:pPr>
        <w:rPr>
          <w:rFonts w:ascii="Times New Roman"/>
          <w:sz w:val="16"/>
          <w:lang w:val="ro-RO"/>
        </w:rPr>
        <w:sectPr w:rsidR="00EF2CAE" w:rsidRPr="00EB4BFC" w:rsidSect="00B24062">
          <w:type w:val="nextColumn"/>
          <w:pgSz w:w="16840" w:h="11910" w:orient="landscape" w:code="9"/>
          <w:pgMar w:top="1418" w:right="1440" w:bottom="567" w:left="1440" w:header="431" w:footer="0" w:gutter="0"/>
          <w:cols w:space="720"/>
        </w:sect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6"/>
        <w:gridCol w:w="692"/>
        <w:gridCol w:w="2075"/>
        <w:gridCol w:w="1383"/>
        <w:gridCol w:w="1383"/>
        <w:gridCol w:w="2075"/>
        <w:gridCol w:w="692"/>
        <w:gridCol w:w="2767"/>
      </w:tblGrid>
      <w:tr w:rsidR="00EF2CAE" w:rsidRPr="00EB4BFC" w14:paraId="007231BF" w14:textId="77777777" w:rsidTr="00525E70">
        <w:trPr>
          <w:trHeight w:val="2323"/>
        </w:trPr>
        <w:tc>
          <w:tcPr>
            <w:tcW w:w="13833" w:type="dxa"/>
            <w:gridSpan w:val="8"/>
          </w:tcPr>
          <w:p w14:paraId="531291C0" w14:textId="6149F44E" w:rsidR="00EF2CAE" w:rsidRPr="001B3289" w:rsidRDefault="00DB5376" w:rsidP="001B3289">
            <w:pPr>
              <w:pStyle w:val="TableParagraph"/>
              <w:rPr>
                <w:b/>
                <w:sz w:val="16"/>
                <w:szCs w:val="16"/>
                <w:lang w:val="ro-RO"/>
              </w:rPr>
            </w:pPr>
            <w:r w:rsidRPr="001B3289">
              <w:rPr>
                <w:b/>
                <w:color w:val="0088CE"/>
                <w:sz w:val="16"/>
                <w:szCs w:val="16"/>
                <w:lang w:val="ro-RO"/>
              </w:rPr>
              <w:lastRenderedPageBreak/>
              <w:t>Annex 19 reference &amp; text</w:t>
            </w:r>
            <w:r w:rsidR="002048E3" w:rsidRPr="001B3289">
              <w:rPr>
                <w:b/>
                <w:color w:val="0088CE"/>
                <w:sz w:val="16"/>
                <w:szCs w:val="16"/>
                <w:lang w:val="ro-RO"/>
              </w:rPr>
              <w:t xml:space="preserve"> </w:t>
            </w:r>
          </w:p>
          <w:p w14:paraId="0A6E5B0E" w14:textId="15D74683" w:rsidR="00EF2CAE" w:rsidRPr="001B3289" w:rsidRDefault="00DB5376" w:rsidP="001B3289">
            <w:pPr>
              <w:pStyle w:val="TableParagraph"/>
              <w:tabs>
                <w:tab w:val="left" w:pos="611"/>
              </w:tabs>
              <w:rPr>
                <w:sz w:val="16"/>
                <w:szCs w:val="16"/>
                <w:lang w:val="ro-RO"/>
              </w:rPr>
            </w:pPr>
            <w:r w:rsidRPr="001B3289">
              <w:rPr>
                <w:color w:val="231F20"/>
                <w:sz w:val="16"/>
                <w:szCs w:val="16"/>
                <w:lang w:val="ro-RO"/>
              </w:rPr>
              <w:t>1.2.2</w:t>
            </w:r>
            <w:r w:rsidRPr="001B3289">
              <w:rPr>
                <w:color w:val="231F20"/>
                <w:sz w:val="16"/>
                <w:szCs w:val="16"/>
                <w:lang w:val="ro-RO"/>
              </w:rPr>
              <w:tab/>
            </w:r>
            <w:r w:rsidRPr="001B3289">
              <w:rPr>
                <w:sz w:val="16"/>
                <w:szCs w:val="16"/>
                <w:lang w:val="ro-RO"/>
              </w:rPr>
              <w:t xml:space="preserve">The </w:t>
            </w:r>
            <w:r w:rsidRPr="001B3289">
              <w:rPr>
                <w:spacing w:val="2"/>
                <w:sz w:val="16"/>
                <w:szCs w:val="16"/>
                <w:lang w:val="ro-RO"/>
              </w:rPr>
              <w:t xml:space="preserve">service </w:t>
            </w:r>
            <w:r w:rsidRPr="001B3289">
              <w:rPr>
                <w:sz w:val="16"/>
                <w:szCs w:val="16"/>
                <w:lang w:val="ro-RO"/>
              </w:rPr>
              <w:t>provider</w:t>
            </w:r>
            <w:r w:rsidRPr="001B3289">
              <w:rPr>
                <w:spacing w:val="4"/>
                <w:sz w:val="16"/>
                <w:szCs w:val="16"/>
                <w:lang w:val="ro-RO"/>
              </w:rPr>
              <w:t xml:space="preserve"> </w:t>
            </w:r>
            <w:r w:rsidRPr="001B3289">
              <w:rPr>
                <w:sz w:val="16"/>
                <w:szCs w:val="16"/>
                <w:lang w:val="ro-RO"/>
              </w:rPr>
              <w:t>shall</w:t>
            </w:r>
            <w:r w:rsidR="00071927" w:rsidRPr="001B3289">
              <w:rPr>
                <w:sz w:val="16"/>
                <w:szCs w:val="16"/>
                <w:lang w:val="ro-RO"/>
              </w:rPr>
              <w:t xml:space="preserve"> </w:t>
            </w:r>
            <w:r w:rsidR="001B3289" w:rsidRPr="001B3289">
              <w:rPr>
                <w:sz w:val="16"/>
                <w:szCs w:val="16"/>
                <w:lang w:val="ro-RO"/>
              </w:rPr>
              <w:t>:</w:t>
            </w:r>
          </w:p>
          <w:p w14:paraId="46A7D591" w14:textId="16969DA5" w:rsidR="00EF2CAE" w:rsidRPr="001B3289" w:rsidRDefault="00DB5376" w:rsidP="00225470">
            <w:pPr>
              <w:pStyle w:val="TableParagraph"/>
              <w:numPr>
                <w:ilvl w:val="0"/>
                <w:numId w:val="38"/>
              </w:numPr>
              <w:tabs>
                <w:tab w:val="left" w:pos="234"/>
              </w:tabs>
              <w:ind w:right="419"/>
              <w:rPr>
                <w:sz w:val="16"/>
                <w:szCs w:val="16"/>
                <w:lang w:val="ro-RO"/>
              </w:rPr>
            </w:pPr>
            <w:r w:rsidRPr="001B3289">
              <w:rPr>
                <w:sz w:val="16"/>
                <w:szCs w:val="16"/>
                <w:lang w:val="ro-RO"/>
              </w:rPr>
              <w:t>clearly define lines of safety accountability throughout the organization, including a direct accountability for safety on the part of senior management,</w:t>
            </w:r>
            <w:r w:rsidR="00071927" w:rsidRPr="001B3289">
              <w:rPr>
                <w:sz w:val="16"/>
                <w:szCs w:val="16"/>
                <w:lang w:val="ro-RO"/>
              </w:rPr>
              <w:t xml:space="preserve"> </w:t>
            </w:r>
          </w:p>
          <w:p w14:paraId="2FB8FF55" w14:textId="6357AA56" w:rsidR="00EF2CAE" w:rsidRPr="001B3289" w:rsidRDefault="00DB5376" w:rsidP="00225470">
            <w:pPr>
              <w:pStyle w:val="TableParagraph"/>
              <w:numPr>
                <w:ilvl w:val="0"/>
                <w:numId w:val="38"/>
              </w:numPr>
              <w:tabs>
                <w:tab w:val="left" w:pos="217"/>
              </w:tabs>
              <w:ind w:right="419"/>
              <w:rPr>
                <w:sz w:val="16"/>
                <w:szCs w:val="16"/>
                <w:lang w:val="ro-RO"/>
              </w:rPr>
            </w:pPr>
            <w:r w:rsidRPr="001B3289">
              <w:rPr>
                <w:sz w:val="16"/>
                <w:szCs w:val="16"/>
                <w:lang w:val="ro-RO"/>
              </w:rPr>
              <w:t xml:space="preserve">identify the responsibilities of all members of management, irrespective of other functions, as well as of employees, with respect to the safety performance of the </w:t>
            </w:r>
            <w:r w:rsidR="001B3289" w:rsidRPr="001B3289">
              <w:rPr>
                <w:sz w:val="16"/>
                <w:szCs w:val="16"/>
                <w:lang w:val="ro-RO"/>
              </w:rPr>
              <w:t>organization</w:t>
            </w:r>
            <w:r w:rsidR="001B3289">
              <w:rPr>
                <w:sz w:val="16"/>
                <w:szCs w:val="16"/>
                <w:lang w:val="ro-RO"/>
              </w:rPr>
              <w:t>,</w:t>
            </w:r>
            <w:r w:rsidR="001B3289" w:rsidRPr="001B3289">
              <w:rPr>
                <w:sz w:val="16"/>
                <w:szCs w:val="16"/>
                <w:lang w:val="ro-RO"/>
              </w:rPr>
              <w:t xml:space="preserve"> </w:t>
            </w:r>
          </w:p>
          <w:p w14:paraId="672829AE" w14:textId="2C73EB2A" w:rsidR="00EF2CAE" w:rsidRPr="001B3289" w:rsidRDefault="00DB5376" w:rsidP="00225470">
            <w:pPr>
              <w:pStyle w:val="TableParagraph"/>
              <w:numPr>
                <w:ilvl w:val="0"/>
                <w:numId w:val="38"/>
              </w:numPr>
              <w:tabs>
                <w:tab w:val="left" w:pos="237"/>
              </w:tabs>
              <w:ind w:right="419"/>
              <w:rPr>
                <w:sz w:val="16"/>
                <w:szCs w:val="16"/>
                <w:lang w:val="ro-RO"/>
              </w:rPr>
            </w:pPr>
            <w:r w:rsidRPr="001B3289">
              <w:rPr>
                <w:sz w:val="16"/>
                <w:szCs w:val="16"/>
                <w:lang w:val="ro-RO"/>
              </w:rPr>
              <w:t>document and communicate safety accountability, responsibilities, and authorities throughout the organization,</w:t>
            </w:r>
            <w:r w:rsidR="00EC42F2" w:rsidRPr="001B3289">
              <w:rPr>
                <w:sz w:val="16"/>
                <w:szCs w:val="16"/>
                <w:lang w:val="ro-RO"/>
              </w:rPr>
              <w:t xml:space="preserve"> </w:t>
            </w:r>
          </w:p>
          <w:p w14:paraId="56B6EEB3" w14:textId="516DCE46" w:rsidR="001B3289" w:rsidRPr="001B3289" w:rsidRDefault="00DB5376" w:rsidP="00225470">
            <w:pPr>
              <w:pStyle w:val="TableParagraph"/>
              <w:numPr>
                <w:ilvl w:val="0"/>
                <w:numId w:val="38"/>
              </w:numPr>
              <w:tabs>
                <w:tab w:val="left" w:pos="228"/>
              </w:tabs>
              <w:ind w:right="419"/>
              <w:rPr>
                <w:sz w:val="16"/>
                <w:szCs w:val="16"/>
                <w:lang w:val="ro-RO"/>
              </w:rPr>
            </w:pPr>
            <w:r w:rsidRPr="001B3289">
              <w:rPr>
                <w:sz w:val="16"/>
                <w:szCs w:val="16"/>
                <w:lang w:val="ro-RO"/>
              </w:rPr>
              <w:t>define the levels of management with authority to make decisions regarding safety risk</w:t>
            </w:r>
            <w:r w:rsidRPr="001B3289">
              <w:rPr>
                <w:spacing w:val="33"/>
                <w:sz w:val="16"/>
                <w:szCs w:val="16"/>
                <w:lang w:val="ro-RO"/>
              </w:rPr>
              <w:t xml:space="preserve"> </w:t>
            </w:r>
            <w:r w:rsidRPr="001B3289">
              <w:rPr>
                <w:sz w:val="16"/>
                <w:szCs w:val="16"/>
                <w:lang w:val="ro-RO"/>
              </w:rPr>
              <w:t>tolerability.</w:t>
            </w:r>
            <w:r w:rsidR="00EC42F2" w:rsidRPr="001B3289">
              <w:rPr>
                <w:sz w:val="16"/>
                <w:szCs w:val="16"/>
                <w:lang w:val="ro-RO"/>
              </w:rPr>
              <w:t xml:space="preserve"> </w:t>
            </w:r>
          </w:p>
          <w:p w14:paraId="7C8F28EB" w14:textId="77777777" w:rsidR="001B3289" w:rsidRPr="001B3289" w:rsidRDefault="001B3289" w:rsidP="001B3289">
            <w:pPr>
              <w:pStyle w:val="TableParagraph"/>
              <w:tabs>
                <w:tab w:val="left" w:pos="228"/>
              </w:tabs>
              <w:ind w:left="227"/>
              <w:rPr>
                <w:sz w:val="17"/>
                <w:lang w:val="ro-RO"/>
              </w:rPr>
            </w:pPr>
          </w:p>
          <w:p w14:paraId="450E754D" w14:textId="77777777" w:rsidR="001B3289" w:rsidRPr="001B3289" w:rsidRDefault="001B3289" w:rsidP="001B3289">
            <w:pPr>
              <w:pStyle w:val="TableParagraph"/>
              <w:ind w:left="58"/>
              <w:rPr>
                <w:b/>
                <w:bCs/>
                <w:i/>
                <w:color w:val="7030A0"/>
                <w:sz w:val="20"/>
                <w:szCs w:val="20"/>
                <w:lang w:val="ro-RO"/>
              </w:rPr>
            </w:pPr>
            <w:r w:rsidRPr="001B3289">
              <w:rPr>
                <w:b/>
                <w:bCs/>
                <w:i/>
                <w:color w:val="7030A0"/>
                <w:sz w:val="20"/>
                <w:szCs w:val="20"/>
                <w:lang w:val="ro-RO"/>
              </w:rPr>
              <w:t>Referințe și text Anexa 19</w:t>
            </w:r>
          </w:p>
          <w:p w14:paraId="06FB9654" w14:textId="2B5C8F56" w:rsidR="001B3289" w:rsidRPr="001B3289" w:rsidRDefault="001B3289" w:rsidP="001B3289">
            <w:pPr>
              <w:pStyle w:val="TableParagraph"/>
              <w:tabs>
                <w:tab w:val="left" w:pos="611"/>
              </w:tabs>
              <w:rPr>
                <w:i/>
                <w:color w:val="7030A0"/>
                <w:sz w:val="20"/>
                <w:szCs w:val="20"/>
                <w:lang w:val="ro-RO"/>
              </w:rPr>
            </w:pPr>
            <w:r w:rsidRPr="001B3289">
              <w:rPr>
                <w:i/>
                <w:color w:val="7030A0"/>
                <w:sz w:val="20"/>
                <w:szCs w:val="20"/>
                <w:lang w:val="ro-RO"/>
              </w:rPr>
              <w:t>1.2.2</w:t>
            </w:r>
            <w:r w:rsidRPr="001B3289">
              <w:rPr>
                <w:i/>
                <w:color w:val="7030A0"/>
                <w:sz w:val="20"/>
                <w:szCs w:val="20"/>
                <w:lang w:val="ro-RO"/>
              </w:rPr>
              <w:tab/>
            </w:r>
            <w:r w:rsidRPr="001B3289">
              <w:rPr>
                <w:bCs/>
                <w:i/>
                <w:color w:val="7030A0"/>
                <w:spacing w:val="-3"/>
                <w:sz w:val="20"/>
                <w:szCs w:val="20"/>
                <w:lang w:val="ro-RO"/>
              </w:rPr>
              <w:t>Furnizorul de servicii trebuie:</w:t>
            </w:r>
          </w:p>
          <w:p w14:paraId="7CC2CA89" w14:textId="1ECAB14F" w:rsidR="001B3289" w:rsidRPr="001B3289" w:rsidRDefault="001B3289" w:rsidP="00225470">
            <w:pPr>
              <w:pStyle w:val="TableParagraph"/>
              <w:numPr>
                <w:ilvl w:val="0"/>
                <w:numId w:val="39"/>
              </w:numPr>
              <w:tabs>
                <w:tab w:val="left" w:pos="234"/>
              </w:tabs>
              <w:ind w:right="419"/>
              <w:rPr>
                <w:i/>
                <w:color w:val="7030A0"/>
                <w:sz w:val="20"/>
                <w:szCs w:val="20"/>
                <w:lang w:val="ro-RO"/>
              </w:rPr>
            </w:pPr>
            <w:r w:rsidRPr="001B3289">
              <w:rPr>
                <w:i/>
                <w:color w:val="7030A0"/>
                <w:sz w:val="20"/>
                <w:szCs w:val="20"/>
                <w:lang w:val="ro-RO"/>
              </w:rPr>
              <w:t>să definiească în mod clar răspunderea privind siguranța în cadrul organizației, inclusiv răspunderea directă privind siguranța funcțiilor de conducere de nivel înalt</w:t>
            </w:r>
            <w:r>
              <w:rPr>
                <w:i/>
                <w:color w:val="7030A0"/>
                <w:sz w:val="20"/>
                <w:szCs w:val="20"/>
                <w:lang w:val="ro-RO"/>
              </w:rPr>
              <w:t>,</w:t>
            </w:r>
          </w:p>
          <w:p w14:paraId="57E0E88C" w14:textId="56353EA0" w:rsidR="001B3289" w:rsidRPr="001B3289" w:rsidRDefault="001B3289" w:rsidP="00225470">
            <w:pPr>
              <w:pStyle w:val="TableParagraph"/>
              <w:numPr>
                <w:ilvl w:val="0"/>
                <w:numId w:val="39"/>
              </w:numPr>
              <w:tabs>
                <w:tab w:val="left" w:pos="217"/>
              </w:tabs>
              <w:ind w:right="467"/>
              <w:rPr>
                <w:i/>
                <w:color w:val="7030A0"/>
                <w:sz w:val="20"/>
                <w:szCs w:val="20"/>
                <w:lang w:val="ro-RO"/>
              </w:rPr>
            </w:pPr>
            <w:r w:rsidRPr="001B3289">
              <w:rPr>
                <w:i/>
                <w:color w:val="7030A0"/>
                <w:sz w:val="20"/>
                <w:szCs w:val="20"/>
                <w:lang w:val="ro-RO"/>
              </w:rPr>
              <w:t>să identifice resposabilitățile întregului personal cu funcții de conducere, indiferent de celelalte funcții îndeplinite, precum și ale angajaților, în directă legătură cu performanța siguranței organizației</w:t>
            </w:r>
            <w:r>
              <w:rPr>
                <w:i/>
                <w:color w:val="7030A0"/>
                <w:sz w:val="20"/>
                <w:szCs w:val="20"/>
                <w:lang w:val="ro-RO"/>
              </w:rPr>
              <w:t>,</w:t>
            </w:r>
          </w:p>
          <w:p w14:paraId="6A462995" w14:textId="53B059F7" w:rsidR="001B3289" w:rsidRPr="001B3289" w:rsidRDefault="001B3289" w:rsidP="00225470">
            <w:pPr>
              <w:pStyle w:val="TableParagraph"/>
              <w:numPr>
                <w:ilvl w:val="0"/>
                <w:numId w:val="39"/>
              </w:numPr>
              <w:tabs>
                <w:tab w:val="left" w:pos="237"/>
              </w:tabs>
              <w:rPr>
                <w:i/>
                <w:color w:val="7030A0"/>
                <w:sz w:val="20"/>
                <w:szCs w:val="20"/>
                <w:lang w:val="ro-RO"/>
              </w:rPr>
            </w:pPr>
            <w:r w:rsidRPr="001B3289">
              <w:rPr>
                <w:i/>
                <w:color w:val="7030A0"/>
                <w:sz w:val="20"/>
                <w:szCs w:val="20"/>
                <w:lang w:val="ro-RO"/>
              </w:rPr>
              <w:t>să documenteze și să comunice răspunderea, responsabilitățile și obligațiile stabilite în organizație, din punct de vedere al siguranței</w:t>
            </w:r>
            <w:r>
              <w:rPr>
                <w:i/>
                <w:color w:val="7030A0"/>
                <w:sz w:val="20"/>
                <w:szCs w:val="20"/>
                <w:lang w:val="ro-RO"/>
              </w:rPr>
              <w:t>,</w:t>
            </w:r>
          </w:p>
          <w:p w14:paraId="7E0CC084" w14:textId="2F782A67" w:rsidR="001B3289" w:rsidRPr="001B3289" w:rsidRDefault="001B3289" w:rsidP="00225470">
            <w:pPr>
              <w:pStyle w:val="TableParagraph"/>
              <w:numPr>
                <w:ilvl w:val="0"/>
                <w:numId w:val="39"/>
              </w:numPr>
              <w:tabs>
                <w:tab w:val="left" w:pos="228"/>
              </w:tabs>
              <w:rPr>
                <w:i/>
                <w:color w:val="7030A0"/>
                <w:sz w:val="20"/>
                <w:szCs w:val="20"/>
                <w:lang w:val="ro-RO"/>
              </w:rPr>
            </w:pPr>
            <w:r w:rsidRPr="001B3289">
              <w:rPr>
                <w:i/>
                <w:color w:val="7030A0"/>
                <w:sz w:val="20"/>
                <w:szCs w:val="20"/>
                <w:lang w:val="ro-RO"/>
              </w:rPr>
              <w:t>să  stabilească nivelele de conducere desemnate să ia decizii privind tolerabilitatea riscului privind siguranța</w:t>
            </w:r>
            <w:r>
              <w:rPr>
                <w:i/>
                <w:color w:val="7030A0"/>
                <w:sz w:val="20"/>
                <w:szCs w:val="20"/>
                <w:lang w:val="ro-RO"/>
              </w:rPr>
              <w:t>.</w:t>
            </w:r>
          </w:p>
          <w:p w14:paraId="0AD3F532" w14:textId="140E2777" w:rsidR="001B3289" w:rsidRPr="00EB4BFC" w:rsidRDefault="001B3289" w:rsidP="001B3289">
            <w:pPr>
              <w:pStyle w:val="TableParagraph"/>
              <w:tabs>
                <w:tab w:val="left" w:pos="228"/>
              </w:tabs>
              <w:spacing w:before="106"/>
              <w:ind w:left="720"/>
              <w:rPr>
                <w:sz w:val="17"/>
                <w:lang w:val="ro-RO"/>
              </w:rPr>
            </w:pPr>
          </w:p>
        </w:tc>
      </w:tr>
      <w:tr w:rsidR="001B3289" w:rsidRPr="00EB4BFC" w14:paraId="1BD87935" w14:textId="77777777" w:rsidTr="00525E70">
        <w:trPr>
          <w:trHeight w:val="366"/>
        </w:trPr>
        <w:tc>
          <w:tcPr>
            <w:tcW w:w="3458" w:type="dxa"/>
            <w:gridSpan w:val="2"/>
            <w:shd w:val="clear" w:color="auto" w:fill="0088CE"/>
          </w:tcPr>
          <w:p w14:paraId="1BF13190" w14:textId="77777777" w:rsidR="001B3289" w:rsidRPr="00784F95" w:rsidRDefault="001B3289" w:rsidP="002D1213">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0F0710F8" w14:textId="77777777" w:rsidR="001B3289" w:rsidRPr="00364F59" w:rsidRDefault="001B3289" w:rsidP="002D1213">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1D22C1A7" w14:textId="77777777" w:rsidR="001B3289" w:rsidRPr="00364F59" w:rsidRDefault="001B3289" w:rsidP="002D1213">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gridSpan w:val="2"/>
            <w:shd w:val="clear" w:color="auto" w:fill="0088CE"/>
          </w:tcPr>
          <w:p w14:paraId="596BE90D" w14:textId="77777777" w:rsidR="001B3289" w:rsidRPr="00364F59" w:rsidRDefault="001B3289" w:rsidP="002D1213">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29BE9851" w14:textId="77777777" w:rsidTr="00525E70">
        <w:trPr>
          <w:trHeight w:val="1388"/>
        </w:trPr>
        <w:tc>
          <w:tcPr>
            <w:tcW w:w="3458" w:type="dxa"/>
            <w:gridSpan w:val="2"/>
          </w:tcPr>
          <w:p w14:paraId="2B50C7D1" w14:textId="77777777" w:rsidR="00EF2CAE" w:rsidRPr="00C71DBA" w:rsidRDefault="00DB5376">
            <w:pPr>
              <w:pStyle w:val="TableParagraph"/>
              <w:spacing w:before="45" w:line="230" w:lineRule="auto"/>
              <w:ind w:right="67"/>
              <w:rPr>
                <w:color w:val="231F20"/>
                <w:sz w:val="16"/>
                <w:szCs w:val="16"/>
                <w:lang w:val="ro-RO"/>
              </w:rPr>
            </w:pPr>
            <w:r w:rsidRPr="00A26B41">
              <w:rPr>
                <w:color w:val="231F20"/>
                <w:sz w:val="16"/>
                <w:szCs w:val="16"/>
                <w:lang w:val="ro-RO"/>
              </w:rPr>
              <w:t xml:space="preserve">The safety accountability, </w:t>
            </w:r>
            <w:r w:rsidRPr="00C71DBA">
              <w:rPr>
                <w:color w:val="231F20"/>
                <w:sz w:val="16"/>
                <w:szCs w:val="16"/>
                <w:lang w:val="ro-RO"/>
              </w:rPr>
              <w:t>authorities and responsibilities</w:t>
            </w:r>
            <w:r w:rsidRPr="00A26B41">
              <w:rPr>
                <w:color w:val="231F20"/>
                <w:sz w:val="16"/>
                <w:szCs w:val="16"/>
                <w:lang w:val="ro-RO"/>
              </w:rPr>
              <w:t xml:space="preserve"> are clearly defined and documented.</w:t>
            </w:r>
          </w:p>
          <w:p w14:paraId="657FD386" w14:textId="77777777" w:rsidR="001B3289" w:rsidRPr="00C71DBA" w:rsidRDefault="001B3289">
            <w:pPr>
              <w:pStyle w:val="TableParagraph"/>
              <w:spacing w:before="45" w:line="230" w:lineRule="auto"/>
              <w:ind w:right="67"/>
              <w:rPr>
                <w:color w:val="231F20"/>
                <w:sz w:val="17"/>
                <w:lang w:val="ro-RO"/>
              </w:rPr>
            </w:pPr>
          </w:p>
          <w:p w14:paraId="32F6276F" w14:textId="29988F6C" w:rsidR="00ED6680" w:rsidRPr="00C71DBA" w:rsidRDefault="00ED6680" w:rsidP="00C50457">
            <w:pPr>
              <w:pStyle w:val="TableParagraph"/>
              <w:spacing w:before="45" w:line="230" w:lineRule="auto"/>
              <w:ind w:right="67"/>
              <w:rPr>
                <w:i/>
                <w:color w:val="7030A0"/>
                <w:sz w:val="20"/>
                <w:szCs w:val="20"/>
                <w:lang w:val="ro-RO"/>
              </w:rPr>
            </w:pPr>
            <w:r w:rsidRPr="00C71DBA">
              <w:rPr>
                <w:i/>
                <w:color w:val="7030A0"/>
                <w:sz w:val="20"/>
                <w:szCs w:val="20"/>
                <w:lang w:val="ro-RO"/>
              </w:rPr>
              <w:t>Răs</w:t>
            </w:r>
            <w:r w:rsidR="0061116F" w:rsidRPr="00C71DBA">
              <w:rPr>
                <w:i/>
                <w:color w:val="7030A0"/>
                <w:sz w:val="20"/>
                <w:szCs w:val="20"/>
                <w:lang w:val="ro-RO"/>
              </w:rPr>
              <w:t>p</w:t>
            </w:r>
            <w:r w:rsidRPr="00C71DBA">
              <w:rPr>
                <w:i/>
                <w:color w:val="7030A0"/>
                <w:sz w:val="20"/>
                <w:szCs w:val="20"/>
                <w:lang w:val="ro-RO"/>
              </w:rPr>
              <w:t xml:space="preserve">underea privind siguranța, </w:t>
            </w:r>
            <w:r w:rsidR="00296D51" w:rsidRPr="00C71DBA">
              <w:rPr>
                <w:i/>
                <w:color w:val="7030A0"/>
                <w:sz w:val="20"/>
                <w:szCs w:val="20"/>
                <w:lang w:val="ro-RO"/>
              </w:rPr>
              <w:t>obliga</w:t>
            </w:r>
            <w:r w:rsidR="00C50457" w:rsidRPr="00C71DBA">
              <w:rPr>
                <w:i/>
                <w:color w:val="7030A0"/>
                <w:sz w:val="20"/>
                <w:szCs w:val="20"/>
                <w:lang w:val="ro-RO"/>
              </w:rPr>
              <w:t>ț</w:t>
            </w:r>
            <w:r w:rsidR="00296D51" w:rsidRPr="00C71DBA">
              <w:rPr>
                <w:i/>
                <w:color w:val="7030A0"/>
                <w:sz w:val="20"/>
                <w:szCs w:val="20"/>
                <w:lang w:val="ro-RO"/>
              </w:rPr>
              <w:t>iile</w:t>
            </w:r>
            <w:r w:rsidR="0061116F" w:rsidRPr="00C71DBA">
              <w:rPr>
                <w:i/>
                <w:color w:val="7030A0"/>
                <w:sz w:val="20"/>
                <w:szCs w:val="20"/>
                <w:lang w:val="ro-RO"/>
              </w:rPr>
              <w:t xml:space="preserve"> și responsabilitățile</w:t>
            </w:r>
            <w:r w:rsidR="0061116F" w:rsidRPr="00A26B41">
              <w:rPr>
                <w:i/>
                <w:color w:val="7030A0"/>
                <w:sz w:val="20"/>
                <w:szCs w:val="20"/>
                <w:lang w:val="ro-RO"/>
              </w:rPr>
              <w:t xml:space="preserve"> sunt clar definite</w:t>
            </w:r>
            <w:r w:rsidR="0061116F" w:rsidRPr="00C71DBA">
              <w:rPr>
                <w:i/>
                <w:color w:val="7030A0"/>
                <w:sz w:val="20"/>
                <w:szCs w:val="20"/>
                <w:lang w:val="ro-RO"/>
              </w:rPr>
              <w:t xml:space="preserve"> și documentate</w:t>
            </w:r>
            <w:r w:rsidR="0061116F" w:rsidRPr="00A26B41">
              <w:rPr>
                <w:i/>
                <w:color w:val="7030A0"/>
                <w:sz w:val="20"/>
                <w:szCs w:val="20"/>
                <w:lang w:val="ro-RO"/>
              </w:rPr>
              <w:t>.</w:t>
            </w:r>
          </w:p>
        </w:tc>
        <w:tc>
          <w:tcPr>
            <w:tcW w:w="3458" w:type="dxa"/>
            <w:gridSpan w:val="2"/>
          </w:tcPr>
          <w:p w14:paraId="005A1117" w14:textId="77777777" w:rsidR="00EF2CAE" w:rsidRPr="00C71DBA" w:rsidRDefault="00C50457" w:rsidP="00C50457">
            <w:pPr>
              <w:pStyle w:val="TableParagraph"/>
              <w:spacing w:before="45" w:line="230" w:lineRule="auto"/>
              <w:ind w:right="67"/>
              <w:rPr>
                <w:color w:val="231F20"/>
                <w:sz w:val="16"/>
                <w:szCs w:val="16"/>
                <w:lang w:val="ro-RO"/>
              </w:rPr>
            </w:pPr>
            <w:r w:rsidRPr="00C71DBA">
              <w:rPr>
                <w:color w:val="231F20"/>
                <w:sz w:val="16"/>
                <w:szCs w:val="16"/>
                <w:lang w:val="ro-RO"/>
              </w:rPr>
              <w:t>Individuals have access to their safety accountability, authorities</w:t>
            </w:r>
            <w:r w:rsidRPr="00A26B41">
              <w:rPr>
                <w:color w:val="231F20"/>
                <w:sz w:val="16"/>
                <w:szCs w:val="16"/>
                <w:lang w:val="ro-RO"/>
              </w:rPr>
              <w:t>, and responsibilities (for example, through job descriptions or organisational charts).</w:t>
            </w:r>
          </w:p>
          <w:p w14:paraId="1A4E50E3" w14:textId="77777777" w:rsidR="00C50457" w:rsidRPr="00C71DBA" w:rsidRDefault="00C50457" w:rsidP="00C50457">
            <w:pPr>
              <w:pStyle w:val="TableParagraph"/>
              <w:spacing w:before="45" w:line="230" w:lineRule="auto"/>
              <w:ind w:left="93" w:right="180"/>
              <w:rPr>
                <w:i/>
                <w:color w:val="7030A0"/>
                <w:sz w:val="17"/>
                <w:lang w:val="ro-RO"/>
              </w:rPr>
            </w:pPr>
          </w:p>
          <w:p w14:paraId="28538D3D" w14:textId="0FADD81C" w:rsidR="00C50457" w:rsidRPr="00C71DBA" w:rsidRDefault="00C50457" w:rsidP="00C50457">
            <w:pPr>
              <w:pStyle w:val="TableParagraph"/>
              <w:spacing w:before="45" w:line="230" w:lineRule="auto"/>
              <w:ind w:left="93" w:right="180"/>
              <w:rPr>
                <w:i/>
                <w:color w:val="7030A0"/>
                <w:sz w:val="20"/>
                <w:szCs w:val="20"/>
                <w:lang w:val="ro-RO"/>
              </w:rPr>
            </w:pPr>
            <w:r w:rsidRPr="00C71DBA">
              <w:rPr>
                <w:i/>
                <w:color w:val="7030A0"/>
                <w:sz w:val="20"/>
                <w:szCs w:val="20"/>
                <w:lang w:val="ro-RO"/>
              </w:rPr>
              <w:t>Indivizii au acces la responsabilitatea, obligațiile și responsabilitățile lor în materie de siguranță (de exemplu, prin fișade post  sau organigrame).</w:t>
            </w:r>
          </w:p>
        </w:tc>
        <w:tc>
          <w:tcPr>
            <w:tcW w:w="3458" w:type="dxa"/>
            <w:gridSpan w:val="2"/>
          </w:tcPr>
          <w:p w14:paraId="2B8C1887" w14:textId="77777777" w:rsidR="00EF2CAE" w:rsidRPr="00C71DBA" w:rsidRDefault="00DB5376" w:rsidP="0061116F">
            <w:pPr>
              <w:pStyle w:val="TableParagraph"/>
              <w:spacing w:before="45" w:line="230" w:lineRule="auto"/>
              <w:ind w:left="93" w:right="180"/>
              <w:rPr>
                <w:color w:val="231F20"/>
                <w:sz w:val="16"/>
                <w:szCs w:val="16"/>
                <w:lang w:val="ro-RO"/>
              </w:rPr>
            </w:pPr>
            <w:r w:rsidRPr="00C71DBA">
              <w:rPr>
                <w:color w:val="231F20"/>
                <w:sz w:val="16"/>
                <w:szCs w:val="16"/>
                <w:lang w:val="ro-RO"/>
              </w:rPr>
              <w:t>Everyone in the organisation is aware of and fulfil their safety responsibilities, authorities</w:t>
            </w:r>
            <w:r w:rsidRPr="00A26B41">
              <w:rPr>
                <w:color w:val="231F20"/>
                <w:sz w:val="16"/>
                <w:szCs w:val="16"/>
                <w:lang w:val="ro-RO"/>
              </w:rPr>
              <w:t xml:space="preserve"> and accountabilities</w:t>
            </w:r>
            <w:r w:rsidR="0061116F" w:rsidRPr="00C71DBA">
              <w:rPr>
                <w:color w:val="231F20"/>
                <w:sz w:val="16"/>
                <w:szCs w:val="16"/>
                <w:lang w:val="ro-RO"/>
              </w:rPr>
              <w:t xml:space="preserve"> </w:t>
            </w:r>
            <w:r w:rsidRPr="00C71DBA">
              <w:rPr>
                <w:color w:val="231F20"/>
                <w:sz w:val="16"/>
                <w:szCs w:val="16"/>
                <w:lang w:val="ro-RO"/>
              </w:rPr>
              <w:t>and encouraged to contribute to the SMS.</w:t>
            </w:r>
          </w:p>
          <w:p w14:paraId="382B0587" w14:textId="77777777" w:rsidR="001B3289" w:rsidRPr="00C71DBA" w:rsidRDefault="001B3289" w:rsidP="0061116F">
            <w:pPr>
              <w:pStyle w:val="TableParagraph"/>
              <w:spacing w:before="45" w:line="230" w:lineRule="auto"/>
              <w:ind w:left="93" w:right="180"/>
              <w:rPr>
                <w:color w:val="231F20"/>
                <w:sz w:val="17"/>
                <w:lang w:val="ro-RO"/>
              </w:rPr>
            </w:pPr>
          </w:p>
          <w:p w14:paraId="4117B0AE" w14:textId="1E159DD8" w:rsidR="0061116F" w:rsidRPr="00C71DBA" w:rsidRDefault="0061116F" w:rsidP="0061116F">
            <w:pPr>
              <w:pStyle w:val="TableParagraph"/>
              <w:spacing w:before="45" w:line="230" w:lineRule="auto"/>
              <w:ind w:left="93" w:right="180"/>
              <w:rPr>
                <w:i/>
                <w:color w:val="7030A0"/>
                <w:sz w:val="20"/>
                <w:szCs w:val="20"/>
                <w:lang w:val="ro-RO"/>
              </w:rPr>
            </w:pPr>
            <w:r w:rsidRPr="00C71DBA">
              <w:rPr>
                <w:i/>
                <w:color w:val="7030A0"/>
                <w:sz w:val="20"/>
                <w:szCs w:val="20"/>
                <w:lang w:val="ro-RO"/>
              </w:rPr>
              <w:t xml:space="preserve">Toată lumea din organizație </w:t>
            </w:r>
            <w:r w:rsidR="0017214D" w:rsidRPr="00C71DBA">
              <w:rPr>
                <w:i/>
                <w:color w:val="7030A0"/>
                <w:sz w:val="20"/>
                <w:szCs w:val="20"/>
                <w:lang w:val="ro-RO"/>
              </w:rPr>
              <w:t>cunoaște</w:t>
            </w:r>
            <w:r w:rsidRPr="00C71DBA">
              <w:rPr>
                <w:i/>
                <w:color w:val="7030A0"/>
                <w:sz w:val="20"/>
                <w:szCs w:val="20"/>
                <w:lang w:val="ro-RO"/>
              </w:rPr>
              <w:t xml:space="preserve"> și își îndeplinește responsabilitățile privind siguranța, </w:t>
            </w:r>
            <w:r w:rsidR="00296D51" w:rsidRPr="00C71DBA">
              <w:rPr>
                <w:i/>
                <w:color w:val="7030A0"/>
                <w:sz w:val="20"/>
                <w:szCs w:val="20"/>
                <w:lang w:val="ro-RO"/>
              </w:rPr>
              <w:t>obligațiile</w:t>
            </w:r>
            <w:r w:rsidR="0017214D" w:rsidRPr="00C71DBA">
              <w:rPr>
                <w:i/>
                <w:color w:val="7030A0"/>
                <w:sz w:val="20"/>
                <w:szCs w:val="20"/>
                <w:lang w:val="ro-RO"/>
              </w:rPr>
              <w:t xml:space="preserve"> </w:t>
            </w:r>
            <w:r w:rsidR="00D14163" w:rsidRPr="00C71DBA">
              <w:rPr>
                <w:i/>
                <w:color w:val="7030A0"/>
                <w:sz w:val="20"/>
                <w:szCs w:val="20"/>
                <w:lang w:val="ro-RO"/>
              </w:rPr>
              <w:t>și răspunderile</w:t>
            </w:r>
            <w:r w:rsidR="000F0A04" w:rsidRPr="00C71DBA">
              <w:rPr>
                <w:i/>
                <w:color w:val="7030A0"/>
                <w:sz w:val="20"/>
                <w:szCs w:val="20"/>
                <w:lang w:val="ro-RO"/>
              </w:rPr>
              <w:t>. De asemenea,</w:t>
            </w:r>
            <w:r w:rsidR="00AE644D" w:rsidRPr="00C71DBA">
              <w:rPr>
                <w:i/>
                <w:color w:val="7030A0"/>
                <w:sz w:val="20"/>
                <w:szCs w:val="20"/>
                <w:lang w:val="ro-RO"/>
              </w:rPr>
              <w:t xml:space="preserve"> </w:t>
            </w:r>
            <w:r w:rsidR="0017214D" w:rsidRPr="00C71DBA">
              <w:rPr>
                <w:i/>
                <w:color w:val="7030A0"/>
                <w:sz w:val="20"/>
                <w:szCs w:val="20"/>
                <w:lang w:val="ro-RO"/>
              </w:rPr>
              <w:t>toți sunt</w:t>
            </w:r>
            <w:r w:rsidR="00AE644D" w:rsidRPr="00C71DBA">
              <w:rPr>
                <w:i/>
                <w:color w:val="7030A0"/>
                <w:sz w:val="20"/>
                <w:szCs w:val="20"/>
                <w:lang w:val="ro-RO"/>
              </w:rPr>
              <w:t xml:space="preserve"> încuraja</w:t>
            </w:r>
            <w:r w:rsidR="0017214D" w:rsidRPr="00C71DBA">
              <w:rPr>
                <w:i/>
                <w:color w:val="7030A0"/>
                <w:sz w:val="20"/>
                <w:szCs w:val="20"/>
                <w:lang w:val="ro-RO"/>
              </w:rPr>
              <w:t>ți</w:t>
            </w:r>
            <w:r w:rsidR="00AE644D" w:rsidRPr="00C71DBA">
              <w:rPr>
                <w:i/>
                <w:color w:val="7030A0"/>
                <w:sz w:val="20"/>
                <w:szCs w:val="20"/>
                <w:lang w:val="ro-RO"/>
              </w:rPr>
              <w:t xml:space="preserve"> să contribuie la buna funcționare a SMS-ului.</w:t>
            </w:r>
          </w:p>
        </w:tc>
        <w:tc>
          <w:tcPr>
            <w:tcW w:w="3459" w:type="dxa"/>
            <w:gridSpan w:val="2"/>
          </w:tcPr>
          <w:p w14:paraId="53F2D4BA" w14:textId="77777777" w:rsidR="00EF2CAE" w:rsidRPr="00D37E41" w:rsidRDefault="00DB5376">
            <w:pPr>
              <w:pStyle w:val="TableParagraph"/>
              <w:spacing w:before="45" w:line="230" w:lineRule="auto"/>
              <w:ind w:left="53" w:right="95"/>
              <w:rPr>
                <w:color w:val="231F20"/>
                <w:sz w:val="16"/>
                <w:szCs w:val="16"/>
                <w:lang w:val="ro-RO"/>
              </w:rPr>
            </w:pPr>
            <w:r w:rsidRPr="00D37E41">
              <w:rPr>
                <w:color w:val="231F20"/>
                <w:sz w:val="16"/>
                <w:szCs w:val="16"/>
                <w:lang w:val="ro-RO"/>
              </w:rPr>
              <w:t>The accountable manager and the senior management team are aware of the risks faced by the organisation and safety management system principles exist throughout the organisation so that safety is part of the everyday language.</w:t>
            </w:r>
          </w:p>
          <w:p w14:paraId="30FEC07B" w14:textId="77777777" w:rsidR="001B3289" w:rsidRPr="00EB4BFC" w:rsidRDefault="001B3289">
            <w:pPr>
              <w:pStyle w:val="TableParagraph"/>
              <w:spacing w:before="45" w:line="230" w:lineRule="auto"/>
              <w:ind w:left="53" w:right="95"/>
              <w:rPr>
                <w:color w:val="231F20"/>
                <w:sz w:val="17"/>
                <w:lang w:val="ro-RO"/>
              </w:rPr>
            </w:pPr>
          </w:p>
          <w:p w14:paraId="310F3F5E" w14:textId="2E2813C7" w:rsidR="00AE644D" w:rsidRPr="00D37E41" w:rsidRDefault="00AE644D" w:rsidP="00D14163">
            <w:pPr>
              <w:pStyle w:val="TableParagraph"/>
              <w:spacing w:before="45" w:line="230" w:lineRule="auto"/>
              <w:ind w:left="53" w:right="95"/>
              <w:rPr>
                <w:i/>
                <w:color w:val="7030A0"/>
                <w:sz w:val="20"/>
                <w:szCs w:val="20"/>
                <w:lang w:val="ro-RO"/>
              </w:rPr>
            </w:pPr>
            <w:r w:rsidRPr="00D37E41">
              <w:rPr>
                <w:i/>
                <w:color w:val="7030A0"/>
                <w:sz w:val="20"/>
                <w:szCs w:val="20"/>
                <w:lang w:val="ro-RO"/>
              </w:rPr>
              <w:t xml:space="preserve">Managerul </w:t>
            </w:r>
            <w:r w:rsidR="00A26B41">
              <w:rPr>
                <w:i/>
                <w:color w:val="7030A0"/>
                <w:sz w:val="20"/>
                <w:szCs w:val="20"/>
                <w:lang w:val="ro-RO"/>
              </w:rPr>
              <w:t>responsabil</w:t>
            </w:r>
            <w:r w:rsidRPr="00D37E41">
              <w:rPr>
                <w:i/>
                <w:color w:val="7030A0"/>
                <w:sz w:val="20"/>
                <w:szCs w:val="20"/>
                <w:lang w:val="ro-RO"/>
              </w:rPr>
              <w:t xml:space="preserve"> și funcțiile de conducere de nivel înalt </w:t>
            </w:r>
            <w:r w:rsidR="00E01D5B" w:rsidRPr="00D37E41">
              <w:rPr>
                <w:i/>
                <w:color w:val="7030A0"/>
                <w:sz w:val="20"/>
                <w:szCs w:val="20"/>
                <w:lang w:val="ro-RO"/>
              </w:rPr>
              <w:t>cunosc</w:t>
            </w:r>
            <w:r w:rsidRPr="00D37E41">
              <w:rPr>
                <w:i/>
                <w:color w:val="7030A0"/>
                <w:sz w:val="20"/>
                <w:szCs w:val="20"/>
                <w:lang w:val="ro-RO"/>
              </w:rPr>
              <w:t xml:space="preserve"> riscurile cu care se confruntă organizația și </w:t>
            </w:r>
            <w:r w:rsidR="00D14163" w:rsidRPr="00D37E41">
              <w:rPr>
                <w:i/>
                <w:color w:val="7030A0"/>
                <w:sz w:val="20"/>
                <w:szCs w:val="20"/>
                <w:lang w:val="ro-RO"/>
              </w:rPr>
              <w:t xml:space="preserve">există </w:t>
            </w:r>
            <w:r w:rsidRPr="00D37E41">
              <w:rPr>
                <w:i/>
                <w:color w:val="7030A0"/>
                <w:sz w:val="20"/>
                <w:szCs w:val="20"/>
                <w:lang w:val="ro-RO"/>
              </w:rPr>
              <w:t>principiile de</w:t>
            </w:r>
            <w:r w:rsidR="00D14163" w:rsidRPr="00D37E41">
              <w:rPr>
                <w:i/>
                <w:color w:val="7030A0"/>
                <w:sz w:val="20"/>
                <w:szCs w:val="20"/>
                <w:lang w:val="ro-RO"/>
              </w:rPr>
              <w:t xml:space="preserve"> </w:t>
            </w:r>
            <w:r w:rsidRPr="00D37E41">
              <w:rPr>
                <w:i/>
                <w:color w:val="7030A0"/>
                <w:sz w:val="20"/>
                <w:szCs w:val="20"/>
                <w:lang w:val="ro-RO"/>
              </w:rPr>
              <w:t xml:space="preserve">management al siguranței </w:t>
            </w:r>
            <w:r w:rsidR="00D14163" w:rsidRPr="00D37E41">
              <w:rPr>
                <w:i/>
                <w:color w:val="7030A0"/>
                <w:sz w:val="20"/>
                <w:szCs w:val="20"/>
                <w:lang w:val="ro-RO"/>
              </w:rPr>
              <w:t>în</w:t>
            </w:r>
            <w:r w:rsidRPr="00D37E41">
              <w:rPr>
                <w:i/>
                <w:color w:val="7030A0"/>
                <w:sz w:val="20"/>
                <w:szCs w:val="20"/>
                <w:lang w:val="ro-RO"/>
              </w:rPr>
              <w:t xml:space="preserve"> între</w:t>
            </w:r>
            <w:r w:rsidR="00D14163" w:rsidRPr="00D37E41">
              <w:rPr>
                <w:i/>
                <w:color w:val="7030A0"/>
                <w:sz w:val="20"/>
                <w:szCs w:val="20"/>
                <w:lang w:val="ro-RO"/>
              </w:rPr>
              <w:t>a</w:t>
            </w:r>
            <w:r w:rsidRPr="00D37E41">
              <w:rPr>
                <w:i/>
                <w:color w:val="7030A0"/>
                <w:sz w:val="20"/>
                <w:szCs w:val="20"/>
                <w:lang w:val="ro-RO"/>
              </w:rPr>
              <w:t>g</w:t>
            </w:r>
            <w:r w:rsidR="00D14163" w:rsidRPr="00D37E41">
              <w:rPr>
                <w:i/>
                <w:color w:val="7030A0"/>
                <w:sz w:val="20"/>
                <w:szCs w:val="20"/>
                <w:lang w:val="ro-RO"/>
              </w:rPr>
              <w:t>a</w:t>
            </w:r>
            <w:r w:rsidRPr="00D37E41">
              <w:rPr>
                <w:i/>
                <w:color w:val="7030A0"/>
                <w:sz w:val="20"/>
                <w:szCs w:val="20"/>
                <w:lang w:val="ro-RO"/>
              </w:rPr>
              <w:t xml:space="preserve"> organizați</w:t>
            </w:r>
            <w:r w:rsidR="00D14163" w:rsidRPr="00D37E41">
              <w:rPr>
                <w:i/>
                <w:color w:val="7030A0"/>
                <w:sz w:val="20"/>
                <w:szCs w:val="20"/>
                <w:lang w:val="ro-RO"/>
              </w:rPr>
              <w:t>e,</w:t>
            </w:r>
            <w:r w:rsidRPr="00D37E41">
              <w:rPr>
                <w:i/>
                <w:color w:val="7030A0"/>
                <w:sz w:val="20"/>
                <w:szCs w:val="20"/>
                <w:lang w:val="ro-RO"/>
              </w:rPr>
              <w:t xml:space="preserve"> astfel încât siguranța este însușită și aplicată constant în activitatea cotidiană.</w:t>
            </w:r>
          </w:p>
          <w:p w14:paraId="155D5DD9" w14:textId="77777777" w:rsidR="001B3289" w:rsidRDefault="001B3289" w:rsidP="00D14163">
            <w:pPr>
              <w:pStyle w:val="TableParagraph"/>
              <w:spacing w:before="45" w:line="230" w:lineRule="auto"/>
              <w:ind w:left="53" w:right="95"/>
              <w:rPr>
                <w:i/>
                <w:color w:val="7030A0"/>
                <w:sz w:val="17"/>
                <w:lang w:val="ro-RO"/>
              </w:rPr>
            </w:pPr>
          </w:p>
          <w:p w14:paraId="44E1E943" w14:textId="6068A1B5" w:rsidR="000B47A7" w:rsidRPr="00364F59" w:rsidRDefault="000B47A7" w:rsidP="00D14163">
            <w:pPr>
              <w:pStyle w:val="TableParagraph"/>
              <w:spacing w:before="45" w:line="230" w:lineRule="auto"/>
              <w:ind w:left="53" w:right="95"/>
              <w:rPr>
                <w:i/>
                <w:color w:val="7030A0"/>
                <w:sz w:val="17"/>
                <w:lang w:val="ro-RO"/>
              </w:rPr>
            </w:pPr>
          </w:p>
        </w:tc>
      </w:tr>
      <w:tr w:rsidR="00D37E41" w:rsidRPr="00EB4BFC" w14:paraId="1CD9861C" w14:textId="77777777" w:rsidTr="002D1213">
        <w:trPr>
          <w:trHeight w:val="366"/>
        </w:trPr>
        <w:tc>
          <w:tcPr>
            <w:tcW w:w="13833" w:type="dxa"/>
            <w:gridSpan w:val="8"/>
            <w:shd w:val="clear" w:color="auto" w:fill="0088CE"/>
          </w:tcPr>
          <w:p w14:paraId="21F70723" w14:textId="77777777" w:rsidR="00D37E41" w:rsidRPr="00EB4BFC" w:rsidRDefault="00D37E41" w:rsidP="002D1213">
            <w:pPr>
              <w:pStyle w:val="TableParagraph"/>
              <w:jc w:val="center"/>
              <w:rPr>
                <w:b/>
                <w:sz w:val="18"/>
                <w:lang w:val="ro-RO"/>
              </w:rPr>
            </w:pPr>
            <w:r w:rsidRPr="004A34A5">
              <w:rPr>
                <w:b/>
                <w:color w:val="FFFFFF"/>
                <w:sz w:val="18"/>
                <w:lang w:val="ro-RO"/>
              </w:rPr>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D37E41" w:rsidRPr="00EB4BFC" w14:paraId="7A7BF13B" w14:textId="77777777" w:rsidTr="002D1213">
        <w:trPr>
          <w:trHeight w:val="800"/>
        </w:trPr>
        <w:tc>
          <w:tcPr>
            <w:tcW w:w="3458" w:type="dxa"/>
            <w:gridSpan w:val="2"/>
          </w:tcPr>
          <w:p w14:paraId="5EE68B9C" w14:textId="77777777" w:rsidR="00D37E41" w:rsidRDefault="00D37E41" w:rsidP="002D1213">
            <w:pPr>
              <w:pStyle w:val="TableParagraph"/>
              <w:ind w:left="58"/>
              <w:rPr>
                <w:color w:val="231F20"/>
                <w:sz w:val="17"/>
              </w:rPr>
            </w:pPr>
          </w:p>
          <w:p w14:paraId="4D86D7C8" w14:textId="77777777" w:rsidR="000B204A" w:rsidRDefault="000B204A" w:rsidP="002D1213">
            <w:pPr>
              <w:pStyle w:val="TableParagraph"/>
              <w:ind w:left="58"/>
              <w:rPr>
                <w:color w:val="231F20"/>
                <w:sz w:val="17"/>
              </w:rPr>
            </w:pPr>
          </w:p>
          <w:p w14:paraId="4910F404" w14:textId="77777777" w:rsidR="000B204A" w:rsidRDefault="000B204A" w:rsidP="002D1213">
            <w:pPr>
              <w:pStyle w:val="TableParagraph"/>
              <w:ind w:left="58"/>
              <w:rPr>
                <w:color w:val="231F20"/>
                <w:sz w:val="17"/>
              </w:rPr>
            </w:pPr>
          </w:p>
          <w:p w14:paraId="2A6E078F" w14:textId="77777777" w:rsidR="000B204A" w:rsidRDefault="000B204A" w:rsidP="002D1213">
            <w:pPr>
              <w:pStyle w:val="TableParagraph"/>
              <w:ind w:left="58"/>
              <w:rPr>
                <w:color w:val="231F20"/>
                <w:sz w:val="17"/>
              </w:rPr>
            </w:pPr>
          </w:p>
          <w:p w14:paraId="5FFAA315" w14:textId="77777777" w:rsidR="000B204A" w:rsidRPr="004A34A5" w:rsidRDefault="000B204A" w:rsidP="002D1213">
            <w:pPr>
              <w:pStyle w:val="TableParagraph"/>
              <w:ind w:left="58"/>
              <w:rPr>
                <w:color w:val="231F20"/>
                <w:sz w:val="17"/>
              </w:rPr>
            </w:pPr>
          </w:p>
        </w:tc>
        <w:tc>
          <w:tcPr>
            <w:tcW w:w="3458" w:type="dxa"/>
            <w:gridSpan w:val="2"/>
          </w:tcPr>
          <w:p w14:paraId="2D4F3E56" w14:textId="77777777" w:rsidR="00D37E41" w:rsidRPr="00237508" w:rsidRDefault="00D37E41" w:rsidP="002D1213">
            <w:pPr>
              <w:ind w:left="58"/>
              <w:rPr>
                <w:rFonts w:cs="Corpid E1s SCd Light"/>
                <w:color w:val="000000"/>
                <w:sz w:val="17"/>
                <w:szCs w:val="17"/>
                <w:lang w:val="ro-RO"/>
              </w:rPr>
            </w:pPr>
          </w:p>
        </w:tc>
        <w:tc>
          <w:tcPr>
            <w:tcW w:w="3458" w:type="dxa"/>
            <w:gridSpan w:val="2"/>
          </w:tcPr>
          <w:p w14:paraId="54173DAF" w14:textId="77777777" w:rsidR="00D37E41" w:rsidRPr="00EB4BFC" w:rsidRDefault="00D37E41" w:rsidP="002D1213">
            <w:pPr>
              <w:pStyle w:val="TableParagraph"/>
              <w:ind w:left="58"/>
              <w:rPr>
                <w:color w:val="231F20"/>
                <w:sz w:val="17"/>
                <w:lang w:val="ro-RO"/>
              </w:rPr>
            </w:pPr>
          </w:p>
        </w:tc>
        <w:tc>
          <w:tcPr>
            <w:tcW w:w="3459" w:type="dxa"/>
            <w:gridSpan w:val="2"/>
          </w:tcPr>
          <w:p w14:paraId="39E60DD2" w14:textId="77777777" w:rsidR="00D37E41" w:rsidRDefault="00D37E41" w:rsidP="002D1213">
            <w:pPr>
              <w:pStyle w:val="TableParagraph"/>
              <w:ind w:left="58"/>
              <w:rPr>
                <w:color w:val="231F20"/>
                <w:sz w:val="17"/>
                <w:lang w:val="ro-RO"/>
              </w:rPr>
            </w:pPr>
          </w:p>
          <w:p w14:paraId="49AD0FC6" w14:textId="77777777" w:rsidR="000B47A7" w:rsidRDefault="000B47A7" w:rsidP="002D1213">
            <w:pPr>
              <w:pStyle w:val="TableParagraph"/>
              <w:ind w:left="58"/>
              <w:rPr>
                <w:color w:val="231F20"/>
                <w:sz w:val="17"/>
                <w:lang w:val="ro-RO"/>
              </w:rPr>
            </w:pPr>
          </w:p>
          <w:p w14:paraId="0F42FAA5" w14:textId="77777777" w:rsidR="000B47A7" w:rsidRDefault="000B47A7" w:rsidP="002D1213">
            <w:pPr>
              <w:pStyle w:val="TableParagraph"/>
              <w:ind w:left="58"/>
              <w:rPr>
                <w:color w:val="231F20"/>
                <w:sz w:val="17"/>
                <w:lang w:val="ro-RO"/>
              </w:rPr>
            </w:pPr>
          </w:p>
          <w:p w14:paraId="17964C02" w14:textId="77777777" w:rsidR="000B47A7" w:rsidRDefault="000B47A7" w:rsidP="002D1213">
            <w:pPr>
              <w:pStyle w:val="TableParagraph"/>
              <w:ind w:left="58"/>
              <w:rPr>
                <w:color w:val="231F20"/>
                <w:sz w:val="17"/>
                <w:lang w:val="ro-RO"/>
              </w:rPr>
            </w:pPr>
          </w:p>
          <w:p w14:paraId="7BEEA7D0" w14:textId="77777777" w:rsidR="000B47A7" w:rsidRDefault="000B47A7" w:rsidP="002D1213">
            <w:pPr>
              <w:pStyle w:val="TableParagraph"/>
              <w:ind w:left="58"/>
              <w:rPr>
                <w:color w:val="231F20"/>
                <w:sz w:val="17"/>
                <w:lang w:val="ro-RO"/>
              </w:rPr>
            </w:pPr>
          </w:p>
          <w:p w14:paraId="0DA8D485" w14:textId="77777777" w:rsidR="000B47A7" w:rsidRDefault="000B47A7" w:rsidP="002D1213">
            <w:pPr>
              <w:pStyle w:val="TableParagraph"/>
              <w:ind w:left="58"/>
              <w:rPr>
                <w:color w:val="231F20"/>
                <w:sz w:val="17"/>
                <w:lang w:val="ro-RO"/>
              </w:rPr>
            </w:pPr>
          </w:p>
          <w:p w14:paraId="20EDB2D5" w14:textId="77777777" w:rsidR="000B47A7" w:rsidRDefault="000B47A7" w:rsidP="002D1213">
            <w:pPr>
              <w:pStyle w:val="TableParagraph"/>
              <w:ind w:left="58"/>
              <w:rPr>
                <w:color w:val="231F20"/>
                <w:sz w:val="17"/>
                <w:lang w:val="ro-RO"/>
              </w:rPr>
            </w:pPr>
          </w:p>
          <w:p w14:paraId="1AA6579D" w14:textId="77777777" w:rsidR="000B47A7" w:rsidRPr="00EB4BFC" w:rsidRDefault="000B47A7" w:rsidP="002D1213">
            <w:pPr>
              <w:pStyle w:val="TableParagraph"/>
              <w:ind w:left="58"/>
              <w:rPr>
                <w:color w:val="231F20"/>
                <w:sz w:val="17"/>
                <w:lang w:val="ro-RO"/>
              </w:rPr>
            </w:pPr>
          </w:p>
        </w:tc>
      </w:tr>
      <w:tr w:rsidR="00D37E41" w:rsidRPr="00EB4BFC" w14:paraId="2B32F347" w14:textId="77777777" w:rsidTr="002D1213">
        <w:trPr>
          <w:trHeight w:val="366"/>
        </w:trPr>
        <w:tc>
          <w:tcPr>
            <w:tcW w:w="13833" w:type="dxa"/>
            <w:gridSpan w:val="8"/>
            <w:shd w:val="clear" w:color="auto" w:fill="0088CE"/>
          </w:tcPr>
          <w:p w14:paraId="7FE26468" w14:textId="77777777" w:rsidR="00D37E41" w:rsidRPr="00EB4BFC" w:rsidRDefault="00D37E41" w:rsidP="002D1213">
            <w:pPr>
              <w:pStyle w:val="TableParagraph"/>
              <w:spacing w:before="82"/>
              <w:jc w:val="center"/>
              <w:rPr>
                <w:b/>
                <w:sz w:val="18"/>
                <w:lang w:val="ro-RO"/>
              </w:rPr>
            </w:pPr>
            <w:r w:rsidRPr="00EB4BFC">
              <w:rPr>
                <w:b/>
                <w:color w:val="FFFFFF"/>
                <w:sz w:val="18"/>
                <w:lang w:val="ro-RO"/>
              </w:rPr>
              <w:lastRenderedPageBreak/>
              <w:t xml:space="preserve">What to look for </w:t>
            </w:r>
            <w:r w:rsidRPr="009551F6">
              <w:rPr>
                <w:b/>
                <w:sz w:val="18"/>
                <w:lang w:val="ro-RO"/>
              </w:rPr>
              <w:t>/</w:t>
            </w:r>
            <w:r>
              <w:rPr>
                <w:b/>
                <w:i/>
                <w:color w:val="7030A0"/>
                <w:sz w:val="18"/>
                <w:lang w:val="ro-RO"/>
              </w:rPr>
              <w:t xml:space="preserve"> Elemente de urmărit</w:t>
            </w:r>
          </w:p>
        </w:tc>
      </w:tr>
      <w:tr w:rsidR="00EF2CAE" w:rsidRPr="00EB4BFC" w14:paraId="1F20C439" w14:textId="77777777" w:rsidTr="00525E70">
        <w:trPr>
          <w:trHeight w:val="1474"/>
        </w:trPr>
        <w:tc>
          <w:tcPr>
            <w:tcW w:w="13833" w:type="dxa"/>
            <w:gridSpan w:val="8"/>
          </w:tcPr>
          <w:p w14:paraId="55332275" w14:textId="02D5B723" w:rsidR="00EF2CAE" w:rsidRPr="00D37E41" w:rsidRDefault="00DB5376" w:rsidP="001F6F40">
            <w:pPr>
              <w:pStyle w:val="TableParagraph"/>
              <w:numPr>
                <w:ilvl w:val="0"/>
                <w:numId w:val="20"/>
              </w:numPr>
              <w:tabs>
                <w:tab w:val="left" w:pos="624"/>
              </w:tabs>
              <w:spacing w:before="39" w:line="204" w:lineRule="exact"/>
              <w:rPr>
                <w:sz w:val="16"/>
                <w:szCs w:val="16"/>
                <w:lang w:val="ro-RO"/>
              </w:rPr>
            </w:pPr>
            <w:r w:rsidRPr="00D37E41">
              <w:rPr>
                <w:color w:val="231F20"/>
                <w:sz w:val="16"/>
                <w:szCs w:val="16"/>
                <w:lang w:val="ro-RO"/>
              </w:rPr>
              <w:t>Question managers and staff regarding their roles and</w:t>
            </w:r>
            <w:r w:rsidRPr="00D37E41">
              <w:rPr>
                <w:color w:val="231F20"/>
                <w:spacing w:val="19"/>
                <w:sz w:val="16"/>
                <w:szCs w:val="16"/>
                <w:lang w:val="ro-RO"/>
              </w:rPr>
              <w:t xml:space="preserve"> </w:t>
            </w:r>
            <w:r w:rsidRPr="00D37E41">
              <w:rPr>
                <w:color w:val="231F20"/>
                <w:sz w:val="16"/>
                <w:szCs w:val="16"/>
                <w:lang w:val="ro-RO"/>
              </w:rPr>
              <w:t>responsibilities.</w:t>
            </w:r>
            <w:r w:rsidR="00D506FA" w:rsidRPr="00D37E41">
              <w:rPr>
                <w:color w:val="231F20"/>
                <w:sz w:val="16"/>
                <w:szCs w:val="16"/>
                <w:lang w:val="ro-RO"/>
              </w:rPr>
              <w:t xml:space="preserve"> </w:t>
            </w:r>
          </w:p>
          <w:p w14:paraId="25BDBFCB" w14:textId="12AFF1A3" w:rsidR="00EF2CAE" w:rsidRPr="00D37E41" w:rsidRDefault="00DB5376" w:rsidP="001F6F40">
            <w:pPr>
              <w:pStyle w:val="TableParagraph"/>
              <w:numPr>
                <w:ilvl w:val="0"/>
                <w:numId w:val="20"/>
              </w:numPr>
              <w:tabs>
                <w:tab w:val="left" w:pos="624"/>
              </w:tabs>
              <w:spacing w:line="200" w:lineRule="exact"/>
              <w:rPr>
                <w:sz w:val="16"/>
                <w:szCs w:val="16"/>
                <w:lang w:val="ro-RO"/>
              </w:rPr>
            </w:pPr>
            <w:r w:rsidRPr="00D37E41">
              <w:rPr>
                <w:color w:val="231F20"/>
                <w:sz w:val="16"/>
                <w:szCs w:val="16"/>
                <w:lang w:val="ro-RO"/>
              </w:rPr>
              <w:t>Confirm senior managers are aware of the organisation’s safety performance and its most significant</w:t>
            </w:r>
            <w:r w:rsidRPr="00D37E41">
              <w:rPr>
                <w:color w:val="231F20"/>
                <w:spacing w:val="37"/>
                <w:sz w:val="16"/>
                <w:szCs w:val="16"/>
                <w:lang w:val="ro-RO"/>
              </w:rPr>
              <w:t xml:space="preserve"> </w:t>
            </w:r>
            <w:r w:rsidRPr="00D37E41">
              <w:rPr>
                <w:color w:val="231F20"/>
                <w:sz w:val="16"/>
                <w:szCs w:val="16"/>
                <w:lang w:val="ro-RO"/>
              </w:rPr>
              <w:t>risks.</w:t>
            </w:r>
            <w:r w:rsidR="00D506FA" w:rsidRPr="00D37E41">
              <w:rPr>
                <w:color w:val="231F20"/>
                <w:sz w:val="16"/>
                <w:szCs w:val="16"/>
                <w:lang w:val="ro-RO"/>
              </w:rPr>
              <w:t xml:space="preserve"> </w:t>
            </w:r>
          </w:p>
          <w:p w14:paraId="7B7387B0" w14:textId="0E19D5FD" w:rsidR="00EF2CAE" w:rsidRPr="00D37E41" w:rsidRDefault="00DB5376" w:rsidP="001F6F40">
            <w:pPr>
              <w:pStyle w:val="TableParagraph"/>
              <w:numPr>
                <w:ilvl w:val="0"/>
                <w:numId w:val="20"/>
              </w:numPr>
              <w:tabs>
                <w:tab w:val="left" w:pos="624"/>
              </w:tabs>
              <w:spacing w:line="200" w:lineRule="exact"/>
              <w:rPr>
                <w:sz w:val="16"/>
                <w:szCs w:val="16"/>
                <w:lang w:val="ro-RO"/>
              </w:rPr>
            </w:pPr>
            <w:r w:rsidRPr="00D37E41">
              <w:rPr>
                <w:color w:val="231F20"/>
                <w:sz w:val="16"/>
                <w:szCs w:val="16"/>
                <w:lang w:val="ro-RO"/>
              </w:rPr>
              <w:t>Evidence of managers having safety related performance</w:t>
            </w:r>
            <w:r w:rsidRPr="00D37E41">
              <w:rPr>
                <w:color w:val="231F20"/>
                <w:spacing w:val="16"/>
                <w:sz w:val="16"/>
                <w:szCs w:val="16"/>
                <w:lang w:val="ro-RO"/>
              </w:rPr>
              <w:t xml:space="preserve"> </w:t>
            </w:r>
            <w:r w:rsidRPr="00D37E41">
              <w:rPr>
                <w:color w:val="231F20"/>
                <w:sz w:val="16"/>
                <w:szCs w:val="16"/>
                <w:lang w:val="ro-RO"/>
              </w:rPr>
              <w:t>targets.</w:t>
            </w:r>
            <w:r w:rsidR="0030102A" w:rsidRPr="00D37E41">
              <w:rPr>
                <w:color w:val="231F20"/>
                <w:sz w:val="16"/>
                <w:szCs w:val="16"/>
                <w:lang w:val="ro-RO"/>
              </w:rPr>
              <w:t xml:space="preserve"> </w:t>
            </w:r>
          </w:p>
          <w:p w14:paraId="713609C8" w14:textId="0E0FC589" w:rsidR="00D14163" w:rsidRPr="00D37E41" w:rsidRDefault="00DB5376" w:rsidP="001F6F40">
            <w:pPr>
              <w:pStyle w:val="TableParagraph"/>
              <w:numPr>
                <w:ilvl w:val="0"/>
                <w:numId w:val="20"/>
              </w:numPr>
              <w:tabs>
                <w:tab w:val="left" w:pos="624"/>
              </w:tabs>
              <w:spacing w:line="200" w:lineRule="exact"/>
              <w:rPr>
                <w:i/>
                <w:color w:val="7030A0"/>
                <w:sz w:val="16"/>
                <w:szCs w:val="16"/>
                <w:lang w:val="ro-RO"/>
              </w:rPr>
            </w:pPr>
            <w:r w:rsidRPr="00D37E41">
              <w:rPr>
                <w:color w:val="231F20"/>
                <w:sz w:val="16"/>
                <w:szCs w:val="16"/>
                <w:lang w:val="ro-RO"/>
              </w:rPr>
              <w:t xml:space="preserve">Look for </w:t>
            </w:r>
            <w:r w:rsidRPr="00D37E41">
              <w:rPr>
                <w:color w:val="231F20"/>
                <w:spacing w:val="2"/>
                <w:sz w:val="16"/>
                <w:szCs w:val="16"/>
                <w:lang w:val="ro-RO"/>
              </w:rPr>
              <w:t xml:space="preserve">active participation </w:t>
            </w:r>
            <w:r w:rsidRPr="00D37E41">
              <w:rPr>
                <w:color w:val="231F20"/>
                <w:sz w:val="16"/>
                <w:szCs w:val="16"/>
                <w:lang w:val="ro-RO"/>
              </w:rPr>
              <w:t>of the management team in the</w:t>
            </w:r>
            <w:r w:rsidRPr="00D37E41">
              <w:rPr>
                <w:color w:val="231F20"/>
                <w:spacing w:val="14"/>
                <w:sz w:val="16"/>
                <w:szCs w:val="16"/>
                <w:lang w:val="ro-RO"/>
              </w:rPr>
              <w:t xml:space="preserve"> </w:t>
            </w:r>
            <w:r w:rsidRPr="00D37E41">
              <w:rPr>
                <w:color w:val="231F20"/>
                <w:sz w:val="16"/>
                <w:szCs w:val="16"/>
                <w:lang w:val="ro-RO"/>
              </w:rPr>
              <w:t>SMS.</w:t>
            </w:r>
            <w:r w:rsidR="00455968" w:rsidRPr="00D37E41">
              <w:rPr>
                <w:color w:val="231F20"/>
                <w:sz w:val="16"/>
                <w:szCs w:val="16"/>
                <w:lang w:val="ro-RO"/>
              </w:rPr>
              <w:t xml:space="preserve"> </w:t>
            </w:r>
          </w:p>
          <w:p w14:paraId="424512B9" w14:textId="2C1D240A" w:rsidR="00EF2CAE" w:rsidRPr="00D37E41" w:rsidRDefault="00DB5376" w:rsidP="001F6F40">
            <w:pPr>
              <w:pStyle w:val="TableParagraph"/>
              <w:numPr>
                <w:ilvl w:val="0"/>
                <w:numId w:val="20"/>
              </w:numPr>
              <w:tabs>
                <w:tab w:val="left" w:pos="624"/>
              </w:tabs>
              <w:spacing w:line="200" w:lineRule="exact"/>
              <w:rPr>
                <w:i/>
                <w:color w:val="7030A0"/>
                <w:sz w:val="16"/>
                <w:szCs w:val="16"/>
                <w:lang w:val="ro-RO"/>
              </w:rPr>
            </w:pPr>
            <w:r w:rsidRPr="00D37E41">
              <w:rPr>
                <w:color w:val="231F20"/>
                <w:sz w:val="16"/>
                <w:szCs w:val="16"/>
                <w:lang w:val="ro-RO"/>
              </w:rPr>
              <w:t xml:space="preserve">Evidence of appropriate risk mitigation, </w:t>
            </w:r>
            <w:r w:rsidRPr="00D37E41">
              <w:rPr>
                <w:color w:val="231F20"/>
                <w:spacing w:val="2"/>
                <w:sz w:val="16"/>
                <w:szCs w:val="16"/>
                <w:lang w:val="ro-RO"/>
              </w:rPr>
              <w:t xml:space="preserve">action </w:t>
            </w:r>
            <w:r w:rsidRPr="00D37E41">
              <w:rPr>
                <w:color w:val="231F20"/>
                <w:sz w:val="16"/>
                <w:szCs w:val="16"/>
                <w:lang w:val="ro-RO"/>
              </w:rPr>
              <w:t>and</w:t>
            </w:r>
            <w:r w:rsidRPr="00D37E41">
              <w:rPr>
                <w:color w:val="231F20"/>
                <w:spacing w:val="14"/>
                <w:sz w:val="16"/>
                <w:szCs w:val="16"/>
                <w:lang w:val="ro-RO"/>
              </w:rPr>
              <w:t xml:space="preserve"> </w:t>
            </w:r>
            <w:r w:rsidRPr="00D37E41">
              <w:rPr>
                <w:color w:val="231F20"/>
                <w:sz w:val="16"/>
                <w:szCs w:val="16"/>
                <w:lang w:val="ro-RO"/>
              </w:rPr>
              <w:t>ownership</w:t>
            </w:r>
            <w:r w:rsidRPr="00D37E41">
              <w:rPr>
                <w:i/>
                <w:color w:val="7030A0"/>
                <w:sz w:val="16"/>
                <w:szCs w:val="16"/>
                <w:lang w:val="ro-RO"/>
              </w:rPr>
              <w:t>.</w:t>
            </w:r>
            <w:r w:rsidR="00D37E41" w:rsidRPr="00D37E41">
              <w:rPr>
                <w:i/>
                <w:color w:val="7030A0"/>
                <w:sz w:val="16"/>
                <w:szCs w:val="16"/>
                <w:lang w:val="ro-RO"/>
              </w:rPr>
              <w:t xml:space="preserve"> </w:t>
            </w:r>
          </w:p>
          <w:p w14:paraId="6EEC0D62" w14:textId="0FF535B8" w:rsidR="00EF2CAE" w:rsidRPr="00D37E41" w:rsidRDefault="00DB5376" w:rsidP="001F6F40">
            <w:pPr>
              <w:pStyle w:val="TableParagraph"/>
              <w:numPr>
                <w:ilvl w:val="0"/>
                <w:numId w:val="20"/>
              </w:numPr>
              <w:tabs>
                <w:tab w:val="left" w:pos="624"/>
              </w:tabs>
              <w:spacing w:line="200" w:lineRule="exact"/>
              <w:rPr>
                <w:sz w:val="16"/>
                <w:szCs w:val="16"/>
                <w:lang w:val="ro-RO"/>
              </w:rPr>
            </w:pPr>
            <w:r w:rsidRPr="00D37E41">
              <w:rPr>
                <w:color w:val="231F20"/>
                <w:sz w:val="16"/>
                <w:szCs w:val="16"/>
                <w:lang w:val="ro-RO"/>
              </w:rPr>
              <w:t>Levels of Management authorised to make decisions on risk acceptance are</w:t>
            </w:r>
            <w:r w:rsidRPr="00D37E41">
              <w:rPr>
                <w:color w:val="231F20"/>
                <w:spacing w:val="24"/>
                <w:sz w:val="16"/>
                <w:szCs w:val="16"/>
                <w:lang w:val="ro-RO"/>
              </w:rPr>
              <w:t xml:space="preserve"> </w:t>
            </w:r>
            <w:r w:rsidRPr="00D37E41">
              <w:rPr>
                <w:color w:val="231F20"/>
                <w:sz w:val="16"/>
                <w:szCs w:val="16"/>
                <w:lang w:val="ro-RO"/>
              </w:rPr>
              <w:t>defined.</w:t>
            </w:r>
            <w:r w:rsidR="00455968" w:rsidRPr="00D37E41">
              <w:rPr>
                <w:i/>
                <w:color w:val="7030A0"/>
                <w:sz w:val="16"/>
                <w:szCs w:val="16"/>
                <w:lang w:val="ro-RO"/>
              </w:rPr>
              <w:t xml:space="preserve"> </w:t>
            </w:r>
          </w:p>
          <w:p w14:paraId="2EBC8D46" w14:textId="2E867E19" w:rsidR="00EF2CAE" w:rsidRPr="00D37E41" w:rsidRDefault="00DB5376" w:rsidP="001F6F40">
            <w:pPr>
              <w:pStyle w:val="TableParagraph"/>
              <w:numPr>
                <w:ilvl w:val="0"/>
                <w:numId w:val="20"/>
              </w:numPr>
              <w:tabs>
                <w:tab w:val="left" w:pos="624"/>
              </w:tabs>
              <w:spacing w:line="204" w:lineRule="exact"/>
              <w:rPr>
                <w:sz w:val="16"/>
                <w:szCs w:val="16"/>
                <w:lang w:val="ro-RO"/>
              </w:rPr>
            </w:pPr>
            <w:r w:rsidRPr="00D37E41">
              <w:rPr>
                <w:color w:val="231F20"/>
                <w:sz w:val="16"/>
                <w:szCs w:val="16"/>
                <w:lang w:val="ro-RO"/>
              </w:rPr>
              <w:t>Acceptance of risk is aligned with</w:t>
            </w:r>
            <w:r w:rsidRPr="00D37E41">
              <w:rPr>
                <w:color w:val="231F20"/>
                <w:spacing w:val="13"/>
                <w:sz w:val="16"/>
                <w:szCs w:val="16"/>
                <w:lang w:val="ro-RO"/>
              </w:rPr>
              <w:t xml:space="preserve"> </w:t>
            </w:r>
            <w:r w:rsidRPr="00D37E41">
              <w:rPr>
                <w:color w:val="231F20"/>
                <w:sz w:val="16"/>
                <w:szCs w:val="16"/>
                <w:lang w:val="ro-RO"/>
              </w:rPr>
              <w:t>authorisations.</w:t>
            </w:r>
            <w:r w:rsidR="00455968" w:rsidRPr="00D37E41">
              <w:rPr>
                <w:color w:val="231F20"/>
                <w:sz w:val="16"/>
                <w:szCs w:val="16"/>
                <w:lang w:val="ro-RO"/>
              </w:rPr>
              <w:t xml:space="preserve"> </w:t>
            </w:r>
          </w:p>
          <w:p w14:paraId="77BE5B63" w14:textId="6CDE2B4C" w:rsidR="00D37E41" w:rsidRPr="00D37E41" w:rsidRDefault="00195F85" w:rsidP="001F6F40">
            <w:pPr>
              <w:pStyle w:val="TableParagraph"/>
              <w:numPr>
                <w:ilvl w:val="0"/>
                <w:numId w:val="20"/>
              </w:numPr>
              <w:tabs>
                <w:tab w:val="left" w:pos="624"/>
              </w:tabs>
              <w:spacing w:line="204" w:lineRule="exact"/>
              <w:rPr>
                <w:sz w:val="16"/>
                <w:szCs w:val="16"/>
                <w:lang w:val="ro-RO"/>
              </w:rPr>
            </w:pPr>
            <w:r w:rsidRPr="00D37E41">
              <w:rPr>
                <w:color w:val="231F20"/>
                <w:sz w:val="16"/>
                <w:szCs w:val="16"/>
                <w:lang w:val="ro-RO"/>
              </w:rPr>
              <w:t>Check for any conflicts of interest and that they have been identified and managed.</w:t>
            </w:r>
            <w:r w:rsidRPr="00D37E41">
              <w:rPr>
                <w:rFonts w:ascii="Arial" w:hAnsi="Arial" w:cs="Arial"/>
                <w:sz w:val="16"/>
                <w:szCs w:val="16"/>
              </w:rPr>
              <w:t xml:space="preserve"> </w:t>
            </w:r>
          </w:p>
          <w:p w14:paraId="223006B6" w14:textId="77777777" w:rsidR="00D37E41" w:rsidRPr="00D37E41" w:rsidRDefault="00D37E41" w:rsidP="00D37E41">
            <w:pPr>
              <w:pStyle w:val="TableParagraph"/>
              <w:tabs>
                <w:tab w:val="left" w:pos="624"/>
              </w:tabs>
              <w:spacing w:line="204" w:lineRule="exact"/>
              <w:ind w:left="623"/>
              <w:rPr>
                <w:sz w:val="17"/>
                <w:lang w:val="ro-RO"/>
              </w:rPr>
            </w:pPr>
          </w:p>
          <w:p w14:paraId="6914B70D" w14:textId="688C0DE7" w:rsidR="00D37E41" w:rsidRPr="00D37E41" w:rsidRDefault="00D37E41" w:rsidP="001F6F40">
            <w:pPr>
              <w:pStyle w:val="TableParagraph"/>
              <w:numPr>
                <w:ilvl w:val="0"/>
                <w:numId w:val="20"/>
              </w:numPr>
              <w:tabs>
                <w:tab w:val="left" w:pos="624"/>
              </w:tabs>
              <w:spacing w:before="39" w:line="204" w:lineRule="exact"/>
              <w:rPr>
                <w:sz w:val="20"/>
                <w:szCs w:val="20"/>
                <w:lang w:val="ro-RO"/>
              </w:rPr>
            </w:pPr>
            <w:r w:rsidRPr="00D37E41">
              <w:rPr>
                <w:i/>
                <w:color w:val="7030A0"/>
                <w:sz w:val="20"/>
                <w:szCs w:val="20"/>
                <w:lang w:val="ro-RO"/>
              </w:rPr>
              <w:t>Adresați întrebări managerilor și personalului cu privire la rolurile și responsabilitățile îndeplinite.</w:t>
            </w:r>
          </w:p>
          <w:p w14:paraId="5ABF4B28" w14:textId="0E18CD63" w:rsidR="00D37E41" w:rsidRPr="00D37E41" w:rsidRDefault="00D37E41" w:rsidP="001F6F40">
            <w:pPr>
              <w:pStyle w:val="TableParagraph"/>
              <w:numPr>
                <w:ilvl w:val="0"/>
                <w:numId w:val="20"/>
              </w:numPr>
              <w:tabs>
                <w:tab w:val="left" w:pos="624"/>
              </w:tabs>
              <w:spacing w:line="200" w:lineRule="exact"/>
              <w:rPr>
                <w:sz w:val="20"/>
                <w:szCs w:val="20"/>
                <w:lang w:val="ro-RO"/>
              </w:rPr>
            </w:pPr>
            <w:r w:rsidRPr="00D37E41">
              <w:rPr>
                <w:i/>
                <w:color w:val="7030A0"/>
                <w:sz w:val="20"/>
                <w:szCs w:val="20"/>
                <w:lang w:val="ro-RO"/>
              </w:rPr>
              <w:t>Confirmați faptul că funcțiile de conducere de nivel înalt sunt conștiente de performanța siguranței organizației și de riscurile majore identificate la nivelul acesteia.</w:t>
            </w:r>
          </w:p>
          <w:p w14:paraId="77B32AC6" w14:textId="06C6A79C" w:rsidR="00D37E41" w:rsidRPr="00D37E41" w:rsidRDefault="00D37E41" w:rsidP="001F6F40">
            <w:pPr>
              <w:pStyle w:val="TableParagraph"/>
              <w:numPr>
                <w:ilvl w:val="0"/>
                <w:numId w:val="20"/>
              </w:numPr>
              <w:tabs>
                <w:tab w:val="left" w:pos="624"/>
              </w:tabs>
              <w:spacing w:line="200" w:lineRule="exact"/>
              <w:rPr>
                <w:sz w:val="20"/>
                <w:szCs w:val="20"/>
                <w:lang w:val="ro-RO"/>
              </w:rPr>
            </w:pPr>
            <w:r w:rsidRPr="00D37E41">
              <w:rPr>
                <w:i/>
                <w:color w:val="7030A0"/>
                <w:sz w:val="20"/>
                <w:szCs w:val="20"/>
                <w:lang w:val="ro-RO"/>
              </w:rPr>
              <w:t>Dovezi privind existența unor ținte de performanță corelate cu aspectele de siguranță pentru managerii organizației.</w:t>
            </w:r>
          </w:p>
          <w:p w14:paraId="2F7CE7B1" w14:textId="76B487B2" w:rsidR="00D37E41" w:rsidRPr="00D37E41" w:rsidRDefault="00D37E41" w:rsidP="001F6F40">
            <w:pPr>
              <w:pStyle w:val="TableParagraph"/>
              <w:numPr>
                <w:ilvl w:val="0"/>
                <w:numId w:val="20"/>
              </w:numPr>
              <w:tabs>
                <w:tab w:val="left" w:pos="624"/>
              </w:tabs>
              <w:spacing w:line="200" w:lineRule="exact"/>
              <w:rPr>
                <w:i/>
                <w:color w:val="7030A0"/>
                <w:sz w:val="20"/>
                <w:szCs w:val="20"/>
                <w:lang w:val="ro-RO"/>
              </w:rPr>
            </w:pPr>
            <w:r w:rsidRPr="00D37E41">
              <w:rPr>
                <w:i/>
                <w:color w:val="7030A0"/>
                <w:sz w:val="20"/>
                <w:szCs w:val="20"/>
                <w:lang w:val="ro-RO"/>
              </w:rPr>
              <w:t>Identificați elemente de participare activă a managementului în SMS.</w:t>
            </w:r>
          </w:p>
          <w:p w14:paraId="65D12B38" w14:textId="453AAABA" w:rsidR="00D37E41" w:rsidRPr="00D37E41" w:rsidRDefault="00D37E41" w:rsidP="001F6F40">
            <w:pPr>
              <w:pStyle w:val="TableParagraph"/>
              <w:numPr>
                <w:ilvl w:val="0"/>
                <w:numId w:val="20"/>
              </w:numPr>
              <w:tabs>
                <w:tab w:val="left" w:pos="624"/>
              </w:tabs>
              <w:spacing w:line="200" w:lineRule="exact"/>
              <w:rPr>
                <w:i/>
                <w:color w:val="7030A0"/>
                <w:sz w:val="20"/>
                <w:szCs w:val="20"/>
                <w:lang w:val="ro-RO"/>
              </w:rPr>
            </w:pPr>
            <w:r w:rsidRPr="00D37E41">
              <w:rPr>
                <w:i/>
                <w:color w:val="7030A0"/>
                <w:sz w:val="20"/>
                <w:szCs w:val="20"/>
                <w:lang w:val="ro-RO"/>
              </w:rPr>
              <w:t>Dovezi privind acțiuni adecvate de control al riscului, precum și asumarea răspunderii.</w:t>
            </w:r>
          </w:p>
          <w:p w14:paraId="2473ECD8" w14:textId="5FFE46EF" w:rsidR="00D37E41" w:rsidRPr="00D37E41" w:rsidRDefault="00D37E41" w:rsidP="001F6F40">
            <w:pPr>
              <w:pStyle w:val="TableParagraph"/>
              <w:numPr>
                <w:ilvl w:val="0"/>
                <w:numId w:val="20"/>
              </w:numPr>
              <w:tabs>
                <w:tab w:val="left" w:pos="624"/>
              </w:tabs>
              <w:spacing w:line="200" w:lineRule="exact"/>
              <w:rPr>
                <w:sz w:val="20"/>
                <w:szCs w:val="20"/>
                <w:lang w:val="ro-RO"/>
              </w:rPr>
            </w:pPr>
            <w:r w:rsidRPr="00D37E41">
              <w:rPr>
                <w:i/>
                <w:color w:val="7030A0"/>
                <w:sz w:val="20"/>
                <w:szCs w:val="20"/>
                <w:lang w:val="ro-RO"/>
              </w:rPr>
              <w:t>Sunt definite nivele de autorizarea a managemntului privind luarea deciziilor în privința aceptăriii riscurilor.</w:t>
            </w:r>
          </w:p>
          <w:p w14:paraId="0E51EAB8" w14:textId="645E7B68" w:rsidR="00D37E41" w:rsidRPr="00D37E41" w:rsidRDefault="00D37E41" w:rsidP="001F6F40">
            <w:pPr>
              <w:pStyle w:val="TableParagraph"/>
              <w:numPr>
                <w:ilvl w:val="0"/>
                <w:numId w:val="20"/>
              </w:numPr>
              <w:tabs>
                <w:tab w:val="left" w:pos="624"/>
              </w:tabs>
              <w:spacing w:line="204" w:lineRule="exact"/>
              <w:rPr>
                <w:sz w:val="20"/>
                <w:szCs w:val="20"/>
                <w:lang w:val="ro-RO"/>
              </w:rPr>
            </w:pPr>
            <w:r w:rsidRPr="00D37E41">
              <w:rPr>
                <w:i/>
                <w:color w:val="7030A0"/>
                <w:sz w:val="20"/>
                <w:szCs w:val="20"/>
                <w:lang w:val="ro-RO"/>
              </w:rPr>
              <w:t>Aceptarea riscului respectă autorizațiile organizației.</w:t>
            </w:r>
          </w:p>
          <w:p w14:paraId="77A65CEC" w14:textId="0396ECEB" w:rsidR="00D37E41" w:rsidRPr="00D37E41" w:rsidRDefault="00D37E41" w:rsidP="001F6F40">
            <w:pPr>
              <w:pStyle w:val="TableParagraph"/>
              <w:numPr>
                <w:ilvl w:val="0"/>
                <w:numId w:val="20"/>
              </w:numPr>
              <w:tabs>
                <w:tab w:val="left" w:pos="624"/>
              </w:tabs>
              <w:spacing w:line="204" w:lineRule="exact"/>
              <w:rPr>
                <w:sz w:val="20"/>
                <w:szCs w:val="20"/>
                <w:lang w:val="ro-RO"/>
              </w:rPr>
            </w:pPr>
            <w:r w:rsidRPr="00D37E41">
              <w:rPr>
                <w:i/>
                <w:color w:val="7030A0"/>
                <w:sz w:val="20"/>
                <w:szCs w:val="20"/>
                <w:lang w:val="ro-RO"/>
              </w:rPr>
              <w:t>Verificați dacă există conflicte de interese și dacă acestea au fost identificate și gestionate.</w:t>
            </w:r>
          </w:p>
          <w:p w14:paraId="70CA620F" w14:textId="66719A93" w:rsidR="00D37E41" w:rsidRPr="00EB4BFC" w:rsidRDefault="00D37E41" w:rsidP="00D37E41">
            <w:pPr>
              <w:pStyle w:val="TableParagraph"/>
              <w:tabs>
                <w:tab w:val="left" w:pos="624"/>
              </w:tabs>
              <w:spacing w:line="204" w:lineRule="exact"/>
              <w:ind w:left="623"/>
              <w:rPr>
                <w:sz w:val="17"/>
                <w:lang w:val="ro-RO"/>
              </w:rPr>
            </w:pPr>
          </w:p>
        </w:tc>
      </w:tr>
      <w:tr w:rsidR="00D37E41" w:rsidRPr="00EB4BFC" w14:paraId="34EC5FDE" w14:textId="77777777" w:rsidTr="002D1213">
        <w:trPr>
          <w:trHeight w:val="366"/>
        </w:trPr>
        <w:tc>
          <w:tcPr>
            <w:tcW w:w="13833" w:type="dxa"/>
            <w:gridSpan w:val="8"/>
            <w:shd w:val="clear" w:color="auto" w:fill="0088CE"/>
          </w:tcPr>
          <w:p w14:paraId="5641C9ED" w14:textId="77777777" w:rsidR="00D37E41" w:rsidRPr="00EB4BFC" w:rsidRDefault="00D37E41" w:rsidP="002D1213">
            <w:pPr>
              <w:pStyle w:val="TableParagraph"/>
              <w:spacing w:before="82"/>
              <w:jc w:val="center"/>
              <w:rPr>
                <w:b/>
                <w:sz w:val="18"/>
                <w:lang w:val="ro-RO"/>
              </w:rPr>
            </w:pPr>
            <w:r w:rsidRPr="00EB4BFC">
              <w:rPr>
                <w:b/>
                <w:color w:val="FFFFFF"/>
                <w:sz w:val="18"/>
                <w:lang w:val="ro-RO"/>
              </w:rPr>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D37E41" w:rsidRPr="00EB4BFC" w14:paraId="7631AA07" w14:textId="77777777" w:rsidTr="00D37E41">
        <w:trPr>
          <w:trHeight w:val="366"/>
        </w:trPr>
        <w:tc>
          <w:tcPr>
            <w:tcW w:w="2766" w:type="dxa"/>
            <w:shd w:val="clear" w:color="auto" w:fill="5CABDF"/>
            <w:vAlign w:val="center"/>
          </w:tcPr>
          <w:p w14:paraId="6B268829" w14:textId="77777777" w:rsidR="00D37E41" w:rsidRDefault="00D37E41" w:rsidP="002D1213">
            <w:pPr>
              <w:pStyle w:val="TableParagraph"/>
              <w:spacing w:before="82"/>
              <w:jc w:val="center"/>
              <w:rPr>
                <w:b/>
                <w:color w:val="FFFFFF"/>
                <w:sz w:val="18"/>
                <w:lang w:val="ro-RO"/>
              </w:rPr>
            </w:pPr>
            <w:r w:rsidRPr="00EB4BFC">
              <w:rPr>
                <w:b/>
                <w:color w:val="FFFFFF"/>
                <w:sz w:val="18"/>
                <w:lang w:val="ro-RO"/>
              </w:rPr>
              <w:t>Air Operations</w:t>
            </w:r>
          </w:p>
          <w:p w14:paraId="404275CB" w14:textId="77777777" w:rsidR="00D37E41" w:rsidRPr="00EB4BFC" w:rsidRDefault="00D37E41" w:rsidP="002D1213">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50ADD1F9" w14:textId="77777777" w:rsidR="00D37E41" w:rsidRDefault="00D37E41" w:rsidP="002D1213">
            <w:pPr>
              <w:pStyle w:val="TableParagraph"/>
              <w:spacing w:before="82"/>
              <w:jc w:val="center"/>
              <w:rPr>
                <w:b/>
                <w:color w:val="FFFFFF"/>
                <w:sz w:val="18"/>
                <w:lang w:val="ro-RO"/>
              </w:rPr>
            </w:pPr>
            <w:r w:rsidRPr="00EB4BFC">
              <w:rPr>
                <w:b/>
                <w:color w:val="FFFFFF"/>
                <w:sz w:val="18"/>
                <w:lang w:val="ro-RO"/>
              </w:rPr>
              <w:t>Aircrew</w:t>
            </w:r>
          </w:p>
          <w:p w14:paraId="375D2682" w14:textId="77777777" w:rsidR="00D37E41" w:rsidRPr="00EB4BFC" w:rsidRDefault="00D37E41" w:rsidP="002D1213">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shd w:val="clear" w:color="auto" w:fill="5CABDF"/>
            <w:vAlign w:val="center"/>
          </w:tcPr>
          <w:p w14:paraId="0B9B1608" w14:textId="77777777" w:rsidR="00D37E41" w:rsidRDefault="00D37E41" w:rsidP="002D1213">
            <w:pPr>
              <w:pStyle w:val="TableParagraph"/>
              <w:spacing w:before="82"/>
              <w:jc w:val="center"/>
              <w:rPr>
                <w:b/>
                <w:color w:val="FFFFFF"/>
                <w:sz w:val="18"/>
                <w:lang w:val="ro-RO"/>
              </w:rPr>
            </w:pPr>
            <w:r w:rsidRPr="00EB4BFC">
              <w:rPr>
                <w:b/>
                <w:color w:val="FFFFFF"/>
                <w:sz w:val="18"/>
                <w:lang w:val="ro-RO"/>
              </w:rPr>
              <w:t>Aerodromes</w:t>
            </w:r>
          </w:p>
          <w:p w14:paraId="57A8EB59" w14:textId="77777777" w:rsidR="00D37E41" w:rsidRPr="00EB4BFC" w:rsidRDefault="00D37E41" w:rsidP="002D1213">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0659A940" w14:textId="77777777" w:rsidR="00D37E41" w:rsidRDefault="00D37E41" w:rsidP="002D1213">
            <w:pPr>
              <w:pStyle w:val="TableParagraph"/>
              <w:spacing w:before="82"/>
              <w:jc w:val="center"/>
              <w:rPr>
                <w:b/>
                <w:color w:val="FFFFFF"/>
                <w:sz w:val="18"/>
                <w:lang w:val="ro-RO"/>
              </w:rPr>
            </w:pPr>
            <w:r w:rsidRPr="00EB4BFC">
              <w:rPr>
                <w:b/>
                <w:color w:val="FFFFFF"/>
                <w:sz w:val="18"/>
                <w:lang w:val="ro-RO"/>
              </w:rPr>
              <w:t>ATCO Training Org.</w:t>
            </w:r>
          </w:p>
          <w:p w14:paraId="38BEAFA7" w14:textId="77777777" w:rsidR="00D37E41" w:rsidRPr="00EB4BFC" w:rsidRDefault="00D37E41" w:rsidP="002D1213">
            <w:pPr>
              <w:pStyle w:val="TableParagraph"/>
              <w:spacing w:before="82"/>
              <w:jc w:val="center"/>
              <w:rPr>
                <w:b/>
                <w:sz w:val="18"/>
                <w:lang w:val="ro-RO"/>
              </w:rPr>
            </w:pPr>
            <w:r w:rsidRPr="00EC546C">
              <w:rPr>
                <w:b/>
                <w:i/>
                <w:color w:val="7030A0"/>
                <w:sz w:val="18"/>
                <w:lang w:val="ro-RO"/>
              </w:rPr>
              <w:t>Organizatii de instruire</w:t>
            </w:r>
          </w:p>
        </w:tc>
        <w:tc>
          <w:tcPr>
            <w:tcW w:w="2767" w:type="dxa"/>
            <w:shd w:val="clear" w:color="auto" w:fill="5CABDF"/>
            <w:vAlign w:val="center"/>
          </w:tcPr>
          <w:p w14:paraId="06656460" w14:textId="77777777" w:rsidR="00D37E41" w:rsidRDefault="00D37E41" w:rsidP="002D1213">
            <w:pPr>
              <w:pStyle w:val="TableParagraph"/>
              <w:spacing w:before="82"/>
              <w:ind w:left="0"/>
              <w:jc w:val="center"/>
              <w:rPr>
                <w:b/>
                <w:color w:val="FFFFFF"/>
                <w:sz w:val="18"/>
                <w:lang w:val="ro-RO"/>
              </w:rPr>
            </w:pPr>
            <w:r w:rsidRPr="00432FCE">
              <w:rPr>
                <w:b/>
                <w:color w:val="FFFFFF"/>
                <w:sz w:val="18"/>
                <w:lang w:val="ro-RO"/>
              </w:rPr>
              <w:t>CAM Org.</w:t>
            </w:r>
          </w:p>
          <w:p w14:paraId="7AC86E05" w14:textId="77777777" w:rsidR="00D37E41" w:rsidRPr="00EB4BFC" w:rsidRDefault="00D37E41" w:rsidP="002D1213">
            <w:pPr>
              <w:pStyle w:val="TableParagraph"/>
              <w:spacing w:before="82"/>
              <w:jc w:val="center"/>
              <w:rPr>
                <w:b/>
                <w:sz w:val="18"/>
                <w:lang w:val="ro-RO"/>
              </w:rPr>
            </w:pPr>
            <w:r w:rsidRPr="00EC546C">
              <w:rPr>
                <w:b/>
                <w:i/>
                <w:color w:val="7030A0"/>
                <w:sz w:val="18"/>
                <w:lang w:val="ro-RO"/>
              </w:rPr>
              <w:t>Organizatii CAMO</w:t>
            </w:r>
          </w:p>
        </w:tc>
      </w:tr>
      <w:tr w:rsidR="00D37E41" w:rsidRPr="00EB4BFC" w14:paraId="7174162B" w14:textId="14FED28C" w:rsidTr="00525E70">
        <w:trPr>
          <w:trHeight w:val="1188"/>
        </w:trPr>
        <w:tc>
          <w:tcPr>
            <w:tcW w:w="2766" w:type="dxa"/>
          </w:tcPr>
          <w:p w14:paraId="7A057BF4" w14:textId="77777777" w:rsidR="00D37E41" w:rsidRPr="00D37E41" w:rsidRDefault="00D37E41" w:rsidP="00D37E41">
            <w:pPr>
              <w:pStyle w:val="TableParagraph"/>
              <w:rPr>
                <w:sz w:val="16"/>
                <w:szCs w:val="16"/>
                <w:lang w:val="ro-RO"/>
              </w:rPr>
            </w:pPr>
            <w:r w:rsidRPr="00D37E41">
              <w:rPr>
                <w:color w:val="231F20"/>
                <w:sz w:val="16"/>
                <w:szCs w:val="16"/>
                <w:lang w:val="ro-RO"/>
              </w:rPr>
              <w:t>b)</w:t>
            </w:r>
          </w:p>
          <w:p w14:paraId="3F713235" w14:textId="77777777" w:rsidR="00D37E41" w:rsidRPr="00D37E41" w:rsidRDefault="00D37E41" w:rsidP="00D37E41">
            <w:pPr>
              <w:pStyle w:val="TableParagraph"/>
              <w:rPr>
                <w:sz w:val="16"/>
                <w:szCs w:val="16"/>
                <w:lang w:val="ro-RO"/>
              </w:rPr>
            </w:pPr>
            <w:r w:rsidRPr="00D37E41">
              <w:rPr>
                <w:color w:val="231F20"/>
                <w:sz w:val="16"/>
                <w:szCs w:val="16"/>
                <w:lang w:val="ro-RO"/>
              </w:rPr>
              <w:t>ORO.GEN.200</w:t>
            </w:r>
          </w:p>
          <w:p w14:paraId="4BF04411" w14:textId="77777777" w:rsidR="00D37E41" w:rsidRPr="00D37E41" w:rsidRDefault="00D37E41" w:rsidP="00D37E41">
            <w:pPr>
              <w:pStyle w:val="TableParagraph"/>
              <w:ind w:right="281"/>
              <w:rPr>
                <w:color w:val="231F20"/>
                <w:sz w:val="16"/>
                <w:szCs w:val="16"/>
                <w:lang w:val="ro-RO"/>
              </w:rPr>
            </w:pPr>
            <w:r w:rsidRPr="00D37E41">
              <w:rPr>
                <w:color w:val="231F20"/>
                <w:sz w:val="16"/>
                <w:szCs w:val="16"/>
                <w:lang w:val="ro-RO"/>
              </w:rPr>
              <w:t>‘Management system’ point (a)(1)</w:t>
            </w:r>
          </w:p>
          <w:p w14:paraId="3AE4C75C" w14:textId="77777777" w:rsidR="00D37E41" w:rsidRDefault="00D37E41" w:rsidP="00D37E41">
            <w:pPr>
              <w:pStyle w:val="TableParagraph"/>
              <w:rPr>
                <w:i/>
                <w:color w:val="7030A0"/>
                <w:sz w:val="17"/>
                <w:lang w:val="ro-RO"/>
              </w:rPr>
            </w:pPr>
          </w:p>
          <w:p w14:paraId="5B7030CB" w14:textId="77777777" w:rsidR="00D37E41" w:rsidRPr="00D37E41" w:rsidRDefault="00D37E41" w:rsidP="00D37E41">
            <w:pPr>
              <w:pStyle w:val="TableParagraph"/>
              <w:rPr>
                <w:i/>
                <w:color w:val="7030A0"/>
                <w:sz w:val="20"/>
                <w:szCs w:val="20"/>
                <w:lang w:val="ro-RO"/>
              </w:rPr>
            </w:pPr>
            <w:r w:rsidRPr="00D37E41">
              <w:rPr>
                <w:i/>
                <w:color w:val="7030A0"/>
                <w:sz w:val="20"/>
                <w:szCs w:val="20"/>
                <w:lang w:val="ro-RO"/>
              </w:rPr>
              <w:t xml:space="preserve">ORO.GEN.200 „Sistemul de management” pct (a)(1) </w:t>
            </w:r>
          </w:p>
          <w:p w14:paraId="749FEAC0" w14:textId="01FC6D0D" w:rsidR="00D37E41" w:rsidRPr="00EB4BFC" w:rsidRDefault="00D37E41" w:rsidP="00D37E41">
            <w:pPr>
              <w:pStyle w:val="TableParagraph"/>
              <w:ind w:right="281"/>
              <w:rPr>
                <w:sz w:val="17"/>
                <w:lang w:val="ro-RO"/>
              </w:rPr>
            </w:pPr>
          </w:p>
        </w:tc>
        <w:tc>
          <w:tcPr>
            <w:tcW w:w="2767" w:type="dxa"/>
            <w:gridSpan w:val="2"/>
          </w:tcPr>
          <w:p w14:paraId="35FDBD3D" w14:textId="77777777" w:rsidR="00D37E41" w:rsidRPr="00D37E41" w:rsidRDefault="00D37E41" w:rsidP="00D37E41">
            <w:pPr>
              <w:pStyle w:val="TableParagraph"/>
              <w:rPr>
                <w:sz w:val="16"/>
                <w:szCs w:val="16"/>
                <w:lang w:val="ro-RO"/>
              </w:rPr>
            </w:pPr>
            <w:r w:rsidRPr="00D37E41">
              <w:rPr>
                <w:color w:val="231F20"/>
                <w:sz w:val="16"/>
                <w:szCs w:val="16"/>
                <w:lang w:val="ro-RO"/>
              </w:rPr>
              <w:t>b)</w:t>
            </w:r>
          </w:p>
          <w:p w14:paraId="62519FCE" w14:textId="77777777" w:rsidR="00D37E41" w:rsidRPr="00D37E41" w:rsidRDefault="00D37E41" w:rsidP="00D37E41">
            <w:pPr>
              <w:pStyle w:val="TableParagraph"/>
              <w:rPr>
                <w:sz w:val="16"/>
                <w:szCs w:val="16"/>
                <w:lang w:val="ro-RO"/>
              </w:rPr>
            </w:pPr>
            <w:r w:rsidRPr="00D37E41">
              <w:rPr>
                <w:color w:val="231F20"/>
                <w:sz w:val="16"/>
                <w:szCs w:val="16"/>
                <w:lang w:val="ro-RO"/>
              </w:rPr>
              <w:t>ORA.GEN.200</w:t>
            </w:r>
          </w:p>
          <w:p w14:paraId="581A2512" w14:textId="77777777" w:rsidR="00D37E41" w:rsidRPr="00D37E41" w:rsidRDefault="00D37E41" w:rsidP="00D37E41">
            <w:pPr>
              <w:pStyle w:val="TableParagraph"/>
              <w:ind w:right="329"/>
              <w:rPr>
                <w:color w:val="231F20"/>
                <w:sz w:val="16"/>
                <w:szCs w:val="16"/>
                <w:lang w:val="ro-RO"/>
              </w:rPr>
            </w:pPr>
            <w:r w:rsidRPr="00D37E41">
              <w:rPr>
                <w:color w:val="231F20"/>
                <w:sz w:val="16"/>
                <w:szCs w:val="16"/>
                <w:lang w:val="ro-RO"/>
              </w:rPr>
              <w:t>‘Management system’ point (a)(1)</w:t>
            </w:r>
          </w:p>
          <w:p w14:paraId="75C0ED82" w14:textId="77777777" w:rsidR="00D37E41" w:rsidRDefault="00D37E41" w:rsidP="00D37E41">
            <w:pPr>
              <w:pStyle w:val="TableParagraph"/>
              <w:rPr>
                <w:i/>
                <w:color w:val="7030A0"/>
                <w:sz w:val="17"/>
                <w:lang w:val="ro-RO"/>
              </w:rPr>
            </w:pPr>
          </w:p>
          <w:p w14:paraId="7E0D17C0" w14:textId="3B0961E5" w:rsidR="00D37E41" w:rsidRPr="00D37E41" w:rsidRDefault="00D37E41" w:rsidP="00D37E41">
            <w:pPr>
              <w:pStyle w:val="TableParagraph"/>
              <w:rPr>
                <w:i/>
                <w:color w:val="7030A0"/>
                <w:sz w:val="20"/>
                <w:szCs w:val="20"/>
                <w:lang w:val="ro-RO"/>
              </w:rPr>
            </w:pPr>
            <w:r w:rsidRPr="00D37E41">
              <w:rPr>
                <w:i/>
                <w:color w:val="7030A0"/>
                <w:sz w:val="20"/>
                <w:szCs w:val="20"/>
                <w:lang w:val="ro-RO"/>
              </w:rPr>
              <w:t xml:space="preserve">ORA.GEN.200 „Sistemul de management” pct (a)(1) </w:t>
            </w:r>
          </w:p>
          <w:p w14:paraId="706C8916" w14:textId="7A0CCCCF" w:rsidR="00D37E41" w:rsidRPr="00EB4BFC" w:rsidRDefault="00D37E41" w:rsidP="00D37E41">
            <w:pPr>
              <w:pStyle w:val="TableParagraph"/>
              <w:ind w:right="329"/>
              <w:rPr>
                <w:sz w:val="17"/>
                <w:lang w:val="ro-RO"/>
              </w:rPr>
            </w:pPr>
          </w:p>
        </w:tc>
        <w:tc>
          <w:tcPr>
            <w:tcW w:w="2766" w:type="dxa"/>
            <w:gridSpan w:val="2"/>
          </w:tcPr>
          <w:p w14:paraId="0ED3F660" w14:textId="77777777" w:rsidR="00D37E41" w:rsidRPr="00D37E41" w:rsidRDefault="00D37E41" w:rsidP="00D37E41">
            <w:pPr>
              <w:pStyle w:val="TableParagraph"/>
              <w:ind w:left="17"/>
              <w:rPr>
                <w:sz w:val="16"/>
                <w:szCs w:val="16"/>
                <w:lang w:val="ro-RO"/>
              </w:rPr>
            </w:pPr>
            <w:r w:rsidRPr="00D37E41">
              <w:rPr>
                <w:color w:val="231F20"/>
                <w:sz w:val="16"/>
                <w:szCs w:val="16"/>
                <w:lang w:val="ro-RO"/>
              </w:rPr>
              <w:t>b)</w:t>
            </w:r>
          </w:p>
          <w:p w14:paraId="2AA49481" w14:textId="77777777" w:rsidR="00D37E41" w:rsidRPr="00D37E41" w:rsidRDefault="00D37E41" w:rsidP="00D37E41">
            <w:pPr>
              <w:pStyle w:val="TableParagraph"/>
              <w:ind w:left="17" w:right="80"/>
              <w:rPr>
                <w:color w:val="231F20"/>
                <w:sz w:val="16"/>
                <w:szCs w:val="16"/>
                <w:lang w:val="ro-RO"/>
              </w:rPr>
            </w:pPr>
            <w:r w:rsidRPr="00D37E41">
              <w:rPr>
                <w:color w:val="231F20"/>
                <w:sz w:val="16"/>
                <w:szCs w:val="16"/>
                <w:lang w:val="ro-RO"/>
              </w:rPr>
              <w:t>ADR.OR.D. 005 ‘Management system’ point (b)(1)</w:t>
            </w:r>
          </w:p>
          <w:p w14:paraId="0564934F" w14:textId="77777777" w:rsidR="00D37E41" w:rsidRDefault="00D37E41" w:rsidP="00D37E41">
            <w:pPr>
              <w:pStyle w:val="TableParagraph"/>
              <w:ind w:left="17" w:right="80"/>
              <w:rPr>
                <w:i/>
                <w:color w:val="7030A0"/>
                <w:sz w:val="17"/>
                <w:lang w:val="ro-RO"/>
              </w:rPr>
            </w:pPr>
          </w:p>
          <w:p w14:paraId="749F6B35" w14:textId="09A8FBB9" w:rsidR="00D37E41" w:rsidRPr="00D37E41" w:rsidRDefault="00D37E41" w:rsidP="00D37E41">
            <w:pPr>
              <w:pStyle w:val="TableParagraph"/>
              <w:ind w:left="17" w:right="80"/>
              <w:rPr>
                <w:i/>
                <w:color w:val="7030A0"/>
                <w:sz w:val="20"/>
                <w:szCs w:val="20"/>
                <w:lang w:val="ro-RO"/>
              </w:rPr>
            </w:pPr>
            <w:r w:rsidRPr="00D37E41">
              <w:rPr>
                <w:i/>
                <w:color w:val="7030A0"/>
                <w:sz w:val="20"/>
                <w:szCs w:val="20"/>
                <w:lang w:val="ro-RO"/>
              </w:rPr>
              <w:t>ADR.OR.D. 005 ‘Sistemul de management’ pct (b)(1)</w:t>
            </w:r>
          </w:p>
        </w:tc>
        <w:tc>
          <w:tcPr>
            <w:tcW w:w="2767" w:type="dxa"/>
            <w:gridSpan w:val="2"/>
          </w:tcPr>
          <w:p w14:paraId="7DEBDF27" w14:textId="77777777" w:rsidR="00D37E41" w:rsidRPr="00D37E41" w:rsidRDefault="00D37E41" w:rsidP="00D37E41">
            <w:pPr>
              <w:pStyle w:val="TableParagraph"/>
              <w:ind w:left="51"/>
              <w:rPr>
                <w:sz w:val="16"/>
                <w:szCs w:val="16"/>
                <w:lang w:val="ro-RO"/>
              </w:rPr>
            </w:pPr>
            <w:r w:rsidRPr="00D37E41">
              <w:rPr>
                <w:color w:val="231F20"/>
                <w:sz w:val="16"/>
                <w:szCs w:val="16"/>
                <w:lang w:val="ro-RO"/>
              </w:rPr>
              <w:t>b)</w:t>
            </w:r>
          </w:p>
          <w:p w14:paraId="5CDCE1BD" w14:textId="77777777" w:rsidR="00D37E41" w:rsidRPr="00D37E41" w:rsidRDefault="00D37E41" w:rsidP="00D37E41">
            <w:pPr>
              <w:pStyle w:val="TableParagraph"/>
              <w:ind w:left="51"/>
              <w:rPr>
                <w:sz w:val="16"/>
                <w:szCs w:val="16"/>
                <w:lang w:val="ro-RO"/>
              </w:rPr>
            </w:pPr>
            <w:r w:rsidRPr="00D37E41">
              <w:rPr>
                <w:color w:val="231F20"/>
                <w:sz w:val="16"/>
                <w:szCs w:val="16"/>
                <w:lang w:val="ro-RO"/>
              </w:rPr>
              <w:t>ATCO.OR.C.001</w:t>
            </w:r>
          </w:p>
          <w:p w14:paraId="08CBE4B6" w14:textId="77777777" w:rsidR="00D37E41" w:rsidRPr="00D37E41" w:rsidRDefault="00D37E41" w:rsidP="00D37E41">
            <w:pPr>
              <w:pStyle w:val="TableParagraph"/>
              <w:ind w:left="51" w:right="180"/>
              <w:rPr>
                <w:color w:val="231F20"/>
                <w:sz w:val="16"/>
                <w:szCs w:val="16"/>
                <w:lang w:val="ro-RO"/>
              </w:rPr>
            </w:pPr>
            <w:r w:rsidRPr="00D37E41">
              <w:rPr>
                <w:color w:val="231F20"/>
                <w:sz w:val="16"/>
                <w:szCs w:val="16"/>
                <w:lang w:val="ro-RO"/>
              </w:rPr>
              <w:t>‘Management system of training organisations ‘point (a)</w:t>
            </w:r>
          </w:p>
          <w:p w14:paraId="1111BF96" w14:textId="77777777" w:rsidR="00D37E41" w:rsidRDefault="00D37E41" w:rsidP="00D37E41">
            <w:pPr>
              <w:pStyle w:val="TableParagraph"/>
              <w:ind w:left="51" w:right="180"/>
              <w:rPr>
                <w:color w:val="231F20"/>
                <w:sz w:val="17"/>
                <w:lang w:val="ro-RO"/>
              </w:rPr>
            </w:pPr>
          </w:p>
          <w:p w14:paraId="510EA2FC" w14:textId="398F7F54" w:rsidR="00D37E41" w:rsidRPr="00D37E41" w:rsidRDefault="00D37E41" w:rsidP="00D37E41">
            <w:pPr>
              <w:pStyle w:val="TableParagraph"/>
              <w:ind w:left="51" w:right="180"/>
              <w:rPr>
                <w:i/>
                <w:color w:val="7030A0"/>
                <w:sz w:val="20"/>
                <w:szCs w:val="20"/>
                <w:lang w:val="ro-RO"/>
              </w:rPr>
            </w:pPr>
            <w:r w:rsidRPr="00D37E41">
              <w:rPr>
                <w:i/>
                <w:color w:val="7030A0"/>
                <w:sz w:val="20"/>
                <w:szCs w:val="20"/>
                <w:lang w:val="ro-RO"/>
              </w:rPr>
              <w:t>ATCO.OR.C.001</w:t>
            </w:r>
          </w:p>
          <w:p w14:paraId="20CCF231" w14:textId="235A9138" w:rsidR="00D37E41" w:rsidRPr="00EB4BFC" w:rsidRDefault="00D37E41" w:rsidP="00D37E41">
            <w:pPr>
              <w:pStyle w:val="TableParagraph"/>
              <w:ind w:left="51" w:right="180"/>
              <w:rPr>
                <w:sz w:val="17"/>
                <w:lang w:val="ro-RO"/>
              </w:rPr>
            </w:pPr>
            <w:r w:rsidRPr="00D37E41">
              <w:rPr>
                <w:i/>
                <w:color w:val="7030A0"/>
                <w:sz w:val="20"/>
                <w:szCs w:val="20"/>
                <w:lang w:val="ro-RO"/>
              </w:rPr>
              <w:t>‘Sistemul de management al organizațiilor de pregătire’, pct (a)</w:t>
            </w:r>
          </w:p>
        </w:tc>
        <w:tc>
          <w:tcPr>
            <w:tcW w:w="2767" w:type="dxa"/>
          </w:tcPr>
          <w:p w14:paraId="286D094E" w14:textId="77777777" w:rsidR="00D37E41" w:rsidRPr="00D37E41" w:rsidRDefault="00D37E41" w:rsidP="00D37E41">
            <w:pPr>
              <w:pStyle w:val="TableParagraph"/>
              <w:rPr>
                <w:color w:val="231F20"/>
                <w:sz w:val="16"/>
                <w:szCs w:val="16"/>
                <w:lang w:val="ro-RO"/>
              </w:rPr>
            </w:pPr>
            <w:r w:rsidRPr="00D37E41">
              <w:rPr>
                <w:color w:val="231F20"/>
                <w:sz w:val="16"/>
                <w:szCs w:val="16"/>
                <w:lang w:val="ro-RO"/>
              </w:rPr>
              <w:t xml:space="preserve">b) </w:t>
            </w:r>
          </w:p>
          <w:p w14:paraId="7A0ACBBA" w14:textId="77777777" w:rsidR="00D37E41" w:rsidRPr="00D37E41" w:rsidRDefault="00D37E41" w:rsidP="00D37E41">
            <w:pPr>
              <w:pStyle w:val="TableParagraph"/>
              <w:rPr>
                <w:color w:val="231F20"/>
                <w:sz w:val="16"/>
                <w:szCs w:val="16"/>
                <w:lang w:val="ro-RO"/>
              </w:rPr>
            </w:pPr>
            <w:r w:rsidRPr="00D37E41">
              <w:rPr>
                <w:color w:val="231F20"/>
                <w:sz w:val="16"/>
                <w:szCs w:val="16"/>
                <w:lang w:val="ro-RO"/>
              </w:rPr>
              <w:t>CAMO.A.200 'Management system' point (a)(1)</w:t>
            </w:r>
          </w:p>
          <w:p w14:paraId="0B3688F9" w14:textId="77777777" w:rsidR="00D37E41" w:rsidRDefault="00D37E41" w:rsidP="00D37E41">
            <w:pPr>
              <w:pStyle w:val="TableParagraph"/>
              <w:rPr>
                <w:color w:val="231F20"/>
                <w:sz w:val="17"/>
                <w:lang w:val="ro-RO"/>
              </w:rPr>
            </w:pPr>
          </w:p>
          <w:p w14:paraId="4631693C" w14:textId="77777777" w:rsidR="00D37E41" w:rsidRPr="00D37E41" w:rsidRDefault="00D37E41" w:rsidP="00D37E41">
            <w:pPr>
              <w:pStyle w:val="TableParagraph"/>
              <w:ind w:right="93"/>
              <w:rPr>
                <w:i/>
                <w:color w:val="7030A0"/>
                <w:sz w:val="20"/>
                <w:szCs w:val="20"/>
                <w:lang w:val="ro-RO"/>
              </w:rPr>
            </w:pPr>
            <w:r w:rsidRPr="00D37E41">
              <w:rPr>
                <w:i/>
                <w:color w:val="7030A0"/>
                <w:sz w:val="20"/>
                <w:szCs w:val="20"/>
                <w:lang w:val="ro-RO"/>
              </w:rPr>
              <w:t>CAMO.A.200 'Sistemul de management' punctul (a)(1)</w:t>
            </w:r>
          </w:p>
          <w:p w14:paraId="0EE00992" w14:textId="77777777" w:rsidR="00D37E41" w:rsidRPr="00EB4BFC" w:rsidRDefault="00D37E41" w:rsidP="00D37E41">
            <w:pPr>
              <w:pStyle w:val="TableParagraph"/>
              <w:ind w:left="51" w:right="180"/>
              <w:rPr>
                <w:sz w:val="17"/>
                <w:lang w:val="ro-RO"/>
              </w:rPr>
            </w:pPr>
          </w:p>
        </w:tc>
      </w:tr>
      <w:tr w:rsidR="00D37E41" w:rsidRPr="00EB4BFC" w14:paraId="58A00375" w14:textId="4968211A" w:rsidTr="00525E70">
        <w:trPr>
          <w:trHeight w:val="701"/>
        </w:trPr>
        <w:tc>
          <w:tcPr>
            <w:tcW w:w="2766" w:type="dxa"/>
          </w:tcPr>
          <w:p w14:paraId="0D835DB2" w14:textId="77777777" w:rsidR="00D37E41" w:rsidRPr="00D37E41" w:rsidRDefault="00D37E41" w:rsidP="00D37E41">
            <w:pPr>
              <w:pStyle w:val="TableParagraph"/>
              <w:rPr>
                <w:sz w:val="16"/>
                <w:szCs w:val="16"/>
                <w:lang w:val="ro-RO"/>
              </w:rPr>
            </w:pPr>
            <w:r w:rsidRPr="00D37E41">
              <w:rPr>
                <w:color w:val="231F20"/>
                <w:sz w:val="16"/>
                <w:szCs w:val="16"/>
                <w:lang w:val="ro-RO"/>
              </w:rPr>
              <w:t>c)</w:t>
            </w:r>
          </w:p>
          <w:p w14:paraId="03AE22B3" w14:textId="77777777" w:rsidR="00D37E41" w:rsidRPr="00D37E41" w:rsidRDefault="00D37E41" w:rsidP="00D37E41">
            <w:pPr>
              <w:pStyle w:val="TableParagraph"/>
              <w:rPr>
                <w:sz w:val="16"/>
                <w:szCs w:val="16"/>
                <w:lang w:val="ro-RO"/>
              </w:rPr>
            </w:pPr>
            <w:r w:rsidRPr="00D37E41">
              <w:rPr>
                <w:color w:val="231F20"/>
                <w:sz w:val="16"/>
                <w:szCs w:val="16"/>
                <w:lang w:val="ro-RO"/>
              </w:rPr>
              <w:t>ORA.GEN.200</w:t>
            </w:r>
          </w:p>
          <w:p w14:paraId="4A75E6DF" w14:textId="77777777" w:rsidR="00D37E41" w:rsidRPr="00D37E41" w:rsidRDefault="00D37E41" w:rsidP="00D37E41">
            <w:pPr>
              <w:pStyle w:val="TableParagraph"/>
              <w:ind w:right="281"/>
              <w:rPr>
                <w:sz w:val="16"/>
                <w:szCs w:val="16"/>
                <w:lang w:val="ro-RO"/>
              </w:rPr>
            </w:pPr>
            <w:r w:rsidRPr="00D37E41">
              <w:rPr>
                <w:color w:val="231F20"/>
                <w:sz w:val="16"/>
                <w:szCs w:val="16"/>
                <w:lang w:val="ro-RO"/>
              </w:rPr>
              <w:t>‘Management system’ point (a)(1)</w:t>
            </w:r>
          </w:p>
          <w:p w14:paraId="0ABFDD65" w14:textId="77777777" w:rsidR="00D37E41" w:rsidRPr="00D37E41" w:rsidRDefault="00D37E41" w:rsidP="00D37E41">
            <w:pPr>
              <w:pStyle w:val="TableParagraph"/>
              <w:ind w:right="88"/>
              <w:rPr>
                <w:color w:val="231F20"/>
                <w:sz w:val="16"/>
                <w:szCs w:val="16"/>
                <w:lang w:val="ro-RO"/>
              </w:rPr>
            </w:pPr>
            <w:r w:rsidRPr="00D37E41">
              <w:rPr>
                <w:color w:val="231F20"/>
                <w:sz w:val="16"/>
                <w:szCs w:val="16"/>
                <w:lang w:val="ro-RO"/>
              </w:rPr>
              <w:t>ORO.GEN.210 ‘Personnel requirements’ points (a) and (b)</w:t>
            </w:r>
          </w:p>
          <w:p w14:paraId="7E73F392" w14:textId="77777777" w:rsidR="00D37E41" w:rsidRDefault="00D37E41" w:rsidP="00D37E41">
            <w:pPr>
              <w:pStyle w:val="TableParagraph"/>
              <w:rPr>
                <w:i/>
                <w:color w:val="7030A0"/>
                <w:sz w:val="17"/>
                <w:lang w:val="ro-RO"/>
              </w:rPr>
            </w:pPr>
          </w:p>
          <w:p w14:paraId="7D9D2981" w14:textId="77777777" w:rsidR="00D37E41" w:rsidRPr="00D37E41" w:rsidRDefault="00D37E41" w:rsidP="00D37E41">
            <w:pPr>
              <w:pStyle w:val="TableParagraph"/>
              <w:rPr>
                <w:i/>
                <w:color w:val="7030A0"/>
                <w:sz w:val="20"/>
                <w:szCs w:val="20"/>
                <w:lang w:val="ro-RO"/>
              </w:rPr>
            </w:pPr>
            <w:r w:rsidRPr="00D37E41">
              <w:rPr>
                <w:i/>
                <w:color w:val="7030A0"/>
                <w:sz w:val="20"/>
                <w:szCs w:val="20"/>
                <w:lang w:val="ro-RO"/>
              </w:rPr>
              <w:t xml:space="preserve">ORO.GEN.200 „Sistemul de management” pct (a)(1) </w:t>
            </w:r>
          </w:p>
          <w:p w14:paraId="2826DB8B" w14:textId="0474F6D2" w:rsidR="00D37E41" w:rsidRPr="00364F59" w:rsidRDefault="00D37E41" w:rsidP="00D37E41">
            <w:pPr>
              <w:pStyle w:val="TableParagraph"/>
              <w:rPr>
                <w:i/>
                <w:color w:val="7030A0"/>
                <w:sz w:val="17"/>
                <w:lang w:val="ro-RO"/>
              </w:rPr>
            </w:pPr>
            <w:r w:rsidRPr="00D37E41">
              <w:rPr>
                <w:i/>
                <w:color w:val="7030A0"/>
                <w:sz w:val="20"/>
                <w:szCs w:val="20"/>
                <w:lang w:val="ro-RO"/>
              </w:rPr>
              <w:t>ORO.GEN.210 „Cerințe privind personalul” pct (a) și (b)</w:t>
            </w:r>
          </w:p>
        </w:tc>
        <w:tc>
          <w:tcPr>
            <w:tcW w:w="2767" w:type="dxa"/>
            <w:gridSpan w:val="2"/>
          </w:tcPr>
          <w:p w14:paraId="75C137DD" w14:textId="77777777" w:rsidR="00D37E41" w:rsidRPr="00D37E41" w:rsidRDefault="00D37E41" w:rsidP="00D37E41">
            <w:pPr>
              <w:pStyle w:val="TableParagraph"/>
              <w:rPr>
                <w:sz w:val="16"/>
                <w:szCs w:val="16"/>
                <w:lang w:val="ro-RO"/>
              </w:rPr>
            </w:pPr>
            <w:r w:rsidRPr="00D37E41">
              <w:rPr>
                <w:color w:val="231F20"/>
                <w:sz w:val="16"/>
                <w:szCs w:val="16"/>
                <w:lang w:val="ro-RO"/>
              </w:rPr>
              <w:t>c)</w:t>
            </w:r>
          </w:p>
          <w:p w14:paraId="1089075C" w14:textId="77777777" w:rsidR="00D37E41" w:rsidRPr="00D37E41" w:rsidRDefault="00D37E41" w:rsidP="00D37E41">
            <w:pPr>
              <w:pStyle w:val="TableParagraph"/>
              <w:rPr>
                <w:sz w:val="16"/>
                <w:szCs w:val="16"/>
                <w:lang w:val="ro-RO"/>
              </w:rPr>
            </w:pPr>
            <w:r w:rsidRPr="00D37E41">
              <w:rPr>
                <w:color w:val="231F20"/>
                <w:sz w:val="16"/>
                <w:szCs w:val="16"/>
                <w:lang w:val="ro-RO"/>
              </w:rPr>
              <w:t>ORA.GEN.200</w:t>
            </w:r>
          </w:p>
          <w:p w14:paraId="73EC0173" w14:textId="77777777" w:rsidR="00D37E41" w:rsidRPr="00D37E41" w:rsidRDefault="00D37E41" w:rsidP="00D37E41">
            <w:pPr>
              <w:pStyle w:val="TableParagraph"/>
              <w:ind w:right="329"/>
              <w:rPr>
                <w:sz w:val="16"/>
                <w:szCs w:val="16"/>
                <w:lang w:val="ro-RO"/>
              </w:rPr>
            </w:pPr>
            <w:r w:rsidRPr="00D37E41">
              <w:rPr>
                <w:color w:val="231F20"/>
                <w:sz w:val="16"/>
                <w:szCs w:val="16"/>
                <w:lang w:val="ro-RO"/>
              </w:rPr>
              <w:t>‘Management system’ point (a)(1)</w:t>
            </w:r>
          </w:p>
          <w:p w14:paraId="0C9E2DC3" w14:textId="77777777" w:rsidR="00D37E41" w:rsidRPr="00D37E41" w:rsidRDefault="00D37E41" w:rsidP="00D37E41">
            <w:pPr>
              <w:pStyle w:val="TableParagraph"/>
              <w:ind w:right="150"/>
              <w:rPr>
                <w:color w:val="231F20"/>
                <w:sz w:val="16"/>
                <w:szCs w:val="16"/>
                <w:lang w:val="ro-RO"/>
              </w:rPr>
            </w:pPr>
            <w:r w:rsidRPr="00D37E41">
              <w:rPr>
                <w:color w:val="231F20"/>
                <w:sz w:val="16"/>
                <w:szCs w:val="16"/>
                <w:lang w:val="ro-RO"/>
              </w:rPr>
              <w:t>ORA.GEN.210 ‘Personnel requirements’ points (a) and (b)</w:t>
            </w:r>
          </w:p>
          <w:p w14:paraId="415418E2" w14:textId="77777777" w:rsidR="00D37E41" w:rsidRDefault="00D37E41" w:rsidP="00D37E41">
            <w:pPr>
              <w:pStyle w:val="TableParagraph"/>
              <w:rPr>
                <w:i/>
                <w:color w:val="7030A0"/>
                <w:sz w:val="17"/>
                <w:lang w:val="ro-RO"/>
              </w:rPr>
            </w:pPr>
          </w:p>
          <w:p w14:paraId="2B4E37AE" w14:textId="6A5DD95A" w:rsidR="00D37E41" w:rsidRPr="00D37E41" w:rsidRDefault="00D37E41" w:rsidP="00D37E41">
            <w:pPr>
              <w:pStyle w:val="TableParagraph"/>
              <w:rPr>
                <w:i/>
                <w:color w:val="7030A0"/>
                <w:sz w:val="20"/>
                <w:szCs w:val="20"/>
                <w:lang w:val="ro-RO"/>
              </w:rPr>
            </w:pPr>
            <w:r w:rsidRPr="00D37E41">
              <w:rPr>
                <w:i/>
                <w:color w:val="7030A0"/>
                <w:sz w:val="20"/>
                <w:szCs w:val="20"/>
                <w:lang w:val="ro-RO"/>
              </w:rPr>
              <w:t xml:space="preserve">ORA.GEN.200 „Sistemul de management” pct (a)(1) </w:t>
            </w:r>
          </w:p>
          <w:p w14:paraId="40009F59" w14:textId="135A75EA" w:rsidR="00D37E41" w:rsidRPr="00EB4BFC" w:rsidRDefault="00D37E41" w:rsidP="00D37E41">
            <w:pPr>
              <w:pStyle w:val="TableParagraph"/>
              <w:ind w:right="150"/>
              <w:rPr>
                <w:sz w:val="17"/>
                <w:lang w:val="ro-RO"/>
              </w:rPr>
            </w:pPr>
            <w:r w:rsidRPr="00D37E41">
              <w:rPr>
                <w:i/>
                <w:color w:val="7030A0"/>
                <w:sz w:val="20"/>
                <w:szCs w:val="20"/>
                <w:lang w:val="ro-RO"/>
              </w:rPr>
              <w:t>ORA.GEN.210 „Cerințe privind personalul” pct (a) și (b)</w:t>
            </w:r>
          </w:p>
        </w:tc>
        <w:tc>
          <w:tcPr>
            <w:tcW w:w="2766" w:type="dxa"/>
            <w:gridSpan w:val="2"/>
          </w:tcPr>
          <w:p w14:paraId="72EDFBDC" w14:textId="77777777" w:rsidR="00D37E41" w:rsidRPr="00D37E41" w:rsidRDefault="00D37E41" w:rsidP="00D37E41">
            <w:pPr>
              <w:pStyle w:val="TableParagraph"/>
              <w:ind w:left="17"/>
              <w:rPr>
                <w:sz w:val="16"/>
                <w:szCs w:val="16"/>
                <w:lang w:val="ro-RO"/>
              </w:rPr>
            </w:pPr>
            <w:r w:rsidRPr="00D37E41">
              <w:rPr>
                <w:color w:val="231F20"/>
                <w:sz w:val="16"/>
                <w:szCs w:val="16"/>
                <w:lang w:val="ro-RO"/>
              </w:rPr>
              <w:t>c)</w:t>
            </w:r>
          </w:p>
          <w:p w14:paraId="18BDCFD9" w14:textId="77777777" w:rsidR="00D37E41" w:rsidRPr="00D37E41" w:rsidRDefault="00D37E41" w:rsidP="00D37E41">
            <w:pPr>
              <w:pStyle w:val="TableParagraph"/>
              <w:ind w:left="17" w:right="80"/>
              <w:rPr>
                <w:color w:val="231F20"/>
                <w:sz w:val="16"/>
                <w:szCs w:val="16"/>
                <w:lang w:val="ro-RO"/>
              </w:rPr>
            </w:pPr>
            <w:r w:rsidRPr="00D37E41">
              <w:rPr>
                <w:color w:val="231F20"/>
                <w:sz w:val="16"/>
                <w:szCs w:val="16"/>
                <w:lang w:val="ro-RO"/>
              </w:rPr>
              <w:t>ADR.OR.D. 005 ‘Management system’ (b)(1) and ADR. OR.D.015 ‘Personnel requirements’ (a);(b)</w:t>
            </w:r>
          </w:p>
          <w:p w14:paraId="524B5EB5" w14:textId="77777777" w:rsidR="00D37E41" w:rsidRDefault="00D37E41" w:rsidP="00D37E41">
            <w:pPr>
              <w:pStyle w:val="TableParagraph"/>
              <w:ind w:left="17" w:right="80"/>
              <w:rPr>
                <w:i/>
                <w:color w:val="7030A0"/>
                <w:sz w:val="17"/>
                <w:lang w:val="ro-RO"/>
              </w:rPr>
            </w:pPr>
          </w:p>
          <w:p w14:paraId="2EE421A8" w14:textId="000EA427" w:rsidR="00D37E41" w:rsidRPr="00D37E41" w:rsidRDefault="00D37E41" w:rsidP="00D37E41">
            <w:pPr>
              <w:pStyle w:val="TableParagraph"/>
              <w:ind w:left="17" w:right="80"/>
              <w:rPr>
                <w:sz w:val="20"/>
                <w:szCs w:val="20"/>
                <w:lang w:val="ro-RO"/>
              </w:rPr>
            </w:pPr>
            <w:r w:rsidRPr="00D37E41">
              <w:rPr>
                <w:i/>
                <w:color w:val="7030A0"/>
                <w:sz w:val="20"/>
                <w:szCs w:val="20"/>
                <w:lang w:val="ro-RO"/>
              </w:rPr>
              <w:t>ADR.OR.D. 005 ‘Sistemul de management’ pct (b)(1) și ADR.OR.D. 015 ‘Cerințe privind personalul’ (a)(b)</w:t>
            </w:r>
          </w:p>
        </w:tc>
        <w:tc>
          <w:tcPr>
            <w:tcW w:w="2767" w:type="dxa"/>
            <w:gridSpan w:val="2"/>
          </w:tcPr>
          <w:p w14:paraId="2A5CF435" w14:textId="77777777" w:rsidR="00D37E41" w:rsidRPr="00D37E41" w:rsidRDefault="00D37E41" w:rsidP="00D37E41">
            <w:pPr>
              <w:pStyle w:val="TableParagraph"/>
              <w:ind w:left="51"/>
              <w:rPr>
                <w:sz w:val="16"/>
                <w:szCs w:val="16"/>
                <w:lang w:val="ro-RO"/>
              </w:rPr>
            </w:pPr>
            <w:r w:rsidRPr="00D37E41">
              <w:rPr>
                <w:color w:val="231F20"/>
                <w:sz w:val="16"/>
                <w:szCs w:val="16"/>
                <w:lang w:val="ro-RO"/>
              </w:rPr>
              <w:t>c)</w:t>
            </w:r>
          </w:p>
          <w:p w14:paraId="4B1161E8" w14:textId="77777777" w:rsidR="00D37E41" w:rsidRPr="00D37E41" w:rsidRDefault="00D37E41" w:rsidP="00D37E41">
            <w:pPr>
              <w:pStyle w:val="TableParagraph"/>
              <w:ind w:left="51"/>
              <w:rPr>
                <w:sz w:val="16"/>
                <w:szCs w:val="16"/>
                <w:lang w:val="ro-RO"/>
              </w:rPr>
            </w:pPr>
            <w:r w:rsidRPr="00D37E41">
              <w:rPr>
                <w:color w:val="231F20"/>
                <w:sz w:val="16"/>
                <w:szCs w:val="16"/>
                <w:lang w:val="ro-RO"/>
              </w:rPr>
              <w:t>ATCO.OR.C.001</w:t>
            </w:r>
          </w:p>
          <w:p w14:paraId="74E5D426" w14:textId="77777777" w:rsidR="00D37E41" w:rsidRPr="00D37E41" w:rsidRDefault="00D37E41" w:rsidP="00D37E41">
            <w:pPr>
              <w:pStyle w:val="TableParagraph"/>
              <w:ind w:left="51" w:right="180"/>
              <w:rPr>
                <w:color w:val="231F20"/>
                <w:sz w:val="16"/>
                <w:szCs w:val="16"/>
                <w:lang w:val="ro-RO"/>
              </w:rPr>
            </w:pPr>
            <w:r w:rsidRPr="00D37E41">
              <w:rPr>
                <w:color w:val="231F20"/>
                <w:sz w:val="16"/>
                <w:szCs w:val="16"/>
                <w:lang w:val="ro-RO"/>
              </w:rPr>
              <w:t>‘Management system of training organisations ‘point (b)</w:t>
            </w:r>
          </w:p>
          <w:p w14:paraId="7C6DFD2C" w14:textId="77777777" w:rsidR="00D37E41" w:rsidRPr="00D37E41" w:rsidRDefault="00D37E41" w:rsidP="00D37E41">
            <w:pPr>
              <w:pStyle w:val="TableParagraph"/>
              <w:ind w:left="51" w:right="30"/>
              <w:rPr>
                <w:color w:val="231F20"/>
                <w:sz w:val="16"/>
                <w:szCs w:val="16"/>
                <w:lang w:val="ro-RO"/>
              </w:rPr>
            </w:pPr>
            <w:r w:rsidRPr="00D37E41">
              <w:rPr>
                <w:color w:val="231F20"/>
                <w:sz w:val="16"/>
                <w:szCs w:val="16"/>
                <w:lang w:val="ro-RO"/>
              </w:rPr>
              <w:t>ATCO.OR.C.010 Personnel requirements, point (a) and (b)</w:t>
            </w:r>
          </w:p>
          <w:p w14:paraId="307D1FF8" w14:textId="77777777" w:rsidR="00D37E41" w:rsidRDefault="00D37E41" w:rsidP="00D37E41">
            <w:pPr>
              <w:pStyle w:val="TableParagraph"/>
              <w:ind w:left="51" w:right="30"/>
              <w:rPr>
                <w:i/>
                <w:color w:val="7030A0"/>
                <w:sz w:val="17"/>
                <w:lang w:val="ro-RO"/>
              </w:rPr>
            </w:pPr>
          </w:p>
          <w:p w14:paraId="4BE01028" w14:textId="67D36923" w:rsidR="00D37E41" w:rsidRPr="00D37E41" w:rsidRDefault="00D37E41" w:rsidP="00D37E41">
            <w:pPr>
              <w:pStyle w:val="TableParagraph"/>
              <w:ind w:left="51" w:right="30"/>
              <w:rPr>
                <w:i/>
                <w:color w:val="7030A0"/>
                <w:sz w:val="20"/>
                <w:szCs w:val="20"/>
                <w:lang w:val="ro-RO"/>
              </w:rPr>
            </w:pPr>
            <w:r w:rsidRPr="00D37E41">
              <w:rPr>
                <w:i/>
                <w:color w:val="7030A0"/>
                <w:sz w:val="20"/>
                <w:szCs w:val="20"/>
                <w:lang w:val="ro-RO"/>
              </w:rPr>
              <w:t>ATCO.OR.C.001 ‘Sistemul de management al organizațiilor de pregătire’, pct (b)</w:t>
            </w:r>
          </w:p>
          <w:p w14:paraId="3008B1F6" w14:textId="457BE3D1" w:rsidR="00D37E41" w:rsidRPr="00EB4BFC" w:rsidRDefault="00D37E41" w:rsidP="00D37E41">
            <w:pPr>
              <w:pStyle w:val="TableParagraph"/>
              <w:ind w:left="51" w:right="30"/>
              <w:rPr>
                <w:sz w:val="17"/>
                <w:lang w:val="ro-RO"/>
              </w:rPr>
            </w:pPr>
            <w:r w:rsidRPr="00D37E41">
              <w:rPr>
                <w:i/>
                <w:color w:val="7030A0"/>
                <w:sz w:val="20"/>
                <w:szCs w:val="20"/>
                <w:lang w:val="ro-RO"/>
              </w:rPr>
              <w:t xml:space="preserve"> ATCO.OR.C.010 „Cerințe privind personalul” pct (a) și (b)</w:t>
            </w:r>
          </w:p>
        </w:tc>
        <w:tc>
          <w:tcPr>
            <w:tcW w:w="2767" w:type="dxa"/>
          </w:tcPr>
          <w:p w14:paraId="709F0626" w14:textId="77777777" w:rsidR="00D37E41" w:rsidRPr="00D37E41" w:rsidRDefault="00D37E41" w:rsidP="00D37E41">
            <w:pPr>
              <w:pStyle w:val="TableParagraph"/>
              <w:rPr>
                <w:color w:val="231F20"/>
                <w:sz w:val="16"/>
                <w:szCs w:val="16"/>
                <w:lang w:val="ro-RO"/>
              </w:rPr>
            </w:pPr>
            <w:r w:rsidRPr="00D37E41">
              <w:rPr>
                <w:color w:val="231F20"/>
                <w:sz w:val="16"/>
                <w:szCs w:val="16"/>
                <w:lang w:val="ro-RO"/>
              </w:rPr>
              <w:t xml:space="preserve">c) </w:t>
            </w:r>
          </w:p>
          <w:p w14:paraId="1FBBDA77" w14:textId="77777777" w:rsidR="00D37E41" w:rsidRPr="00D37E41" w:rsidRDefault="00D37E41" w:rsidP="00D37E41">
            <w:pPr>
              <w:pStyle w:val="TableParagraph"/>
              <w:rPr>
                <w:color w:val="231F20"/>
                <w:sz w:val="16"/>
                <w:szCs w:val="16"/>
                <w:lang w:val="ro-RO"/>
              </w:rPr>
            </w:pPr>
            <w:r w:rsidRPr="00D37E41">
              <w:rPr>
                <w:color w:val="231F20"/>
                <w:sz w:val="16"/>
                <w:szCs w:val="16"/>
                <w:lang w:val="ro-RO"/>
              </w:rPr>
              <w:t>CAMO.A.200 'Management system' point (a)(1)</w:t>
            </w:r>
          </w:p>
          <w:p w14:paraId="3FDF2C68" w14:textId="77777777" w:rsidR="00D37E41" w:rsidRPr="00D37E41" w:rsidRDefault="00D37E41" w:rsidP="00D37E41">
            <w:pPr>
              <w:pStyle w:val="TableParagraph"/>
              <w:rPr>
                <w:color w:val="231F20"/>
                <w:sz w:val="16"/>
                <w:szCs w:val="16"/>
                <w:lang w:val="ro-RO"/>
              </w:rPr>
            </w:pPr>
            <w:r w:rsidRPr="00D37E41">
              <w:rPr>
                <w:color w:val="231F20"/>
                <w:sz w:val="16"/>
                <w:szCs w:val="16"/>
                <w:lang w:val="ro-RO"/>
              </w:rPr>
              <w:t>CAMO.A.305 ‘Personnel requirement’</w:t>
            </w:r>
          </w:p>
          <w:p w14:paraId="69E50D3A" w14:textId="77777777" w:rsidR="00D37E41" w:rsidRPr="00D37E41" w:rsidRDefault="00D37E41" w:rsidP="00D37E41">
            <w:pPr>
              <w:pStyle w:val="TableParagraph"/>
              <w:rPr>
                <w:color w:val="231F20"/>
                <w:sz w:val="16"/>
                <w:szCs w:val="16"/>
                <w:lang w:val="ro-RO"/>
              </w:rPr>
            </w:pPr>
            <w:r w:rsidRPr="00D37E41">
              <w:rPr>
                <w:color w:val="231F20"/>
                <w:sz w:val="16"/>
                <w:szCs w:val="16"/>
                <w:lang w:val="ro-RO"/>
              </w:rPr>
              <w:t>AMC1 CAMO.A.305 ‘Accountable Manager’</w:t>
            </w:r>
          </w:p>
          <w:p w14:paraId="189E3FEC" w14:textId="77777777" w:rsidR="00D37E41" w:rsidRPr="00D37E41" w:rsidRDefault="00D37E41" w:rsidP="00D37E41">
            <w:pPr>
              <w:pStyle w:val="TableParagraph"/>
              <w:rPr>
                <w:color w:val="231F20"/>
                <w:sz w:val="16"/>
                <w:szCs w:val="16"/>
                <w:lang w:val="ro-RO"/>
              </w:rPr>
            </w:pPr>
            <w:r w:rsidRPr="00D37E41">
              <w:rPr>
                <w:color w:val="231F20"/>
                <w:sz w:val="16"/>
                <w:szCs w:val="16"/>
                <w:lang w:val="ro-RO"/>
              </w:rPr>
              <w:t>AMC1 CAMO.A.305(a)(4); (a)(5)</w:t>
            </w:r>
          </w:p>
          <w:p w14:paraId="4B403B3E" w14:textId="77777777" w:rsidR="00D37E41" w:rsidRDefault="00D37E41" w:rsidP="00D37E41">
            <w:pPr>
              <w:pStyle w:val="TableParagraph"/>
              <w:rPr>
                <w:i/>
                <w:color w:val="7030A0"/>
                <w:sz w:val="17"/>
                <w:lang w:val="ro-RO"/>
              </w:rPr>
            </w:pPr>
          </w:p>
          <w:p w14:paraId="0A06EF6B" w14:textId="77777777" w:rsidR="00D37E41" w:rsidRPr="00D37E41" w:rsidRDefault="00D37E41" w:rsidP="00D37E41">
            <w:pPr>
              <w:pStyle w:val="TableParagraph"/>
              <w:rPr>
                <w:i/>
                <w:color w:val="7030A0"/>
                <w:sz w:val="20"/>
                <w:szCs w:val="20"/>
                <w:lang w:val="ro-RO"/>
              </w:rPr>
            </w:pPr>
            <w:r w:rsidRPr="00D37E41">
              <w:rPr>
                <w:i/>
                <w:color w:val="7030A0"/>
                <w:sz w:val="20"/>
                <w:szCs w:val="20"/>
                <w:lang w:val="ro-RO"/>
              </w:rPr>
              <w:t>CAMO.A.200 'Sistemul de management' punctul (a)(1)</w:t>
            </w:r>
          </w:p>
          <w:p w14:paraId="471B9591" w14:textId="77777777" w:rsidR="00D37E41" w:rsidRPr="00735376" w:rsidRDefault="00D37E41" w:rsidP="00D37E41">
            <w:pPr>
              <w:pStyle w:val="TableParagraph"/>
              <w:rPr>
                <w:i/>
                <w:color w:val="7030A0"/>
                <w:sz w:val="20"/>
                <w:szCs w:val="20"/>
                <w:lang w:val="ro-RO"/>
              </w:rPr>
            </w:pPr>
            <w:r w:rsidRPr="00D37E41">
              <w:rPr>
                <w:i/>
                <w:color w:val="7030A0"/>
                <w:sz w:val="20"/>
                <w:szCs w:val="20"/>
                <w:lang w:val="ro-RO"/>
              </w:rPr>
              <w:t xml:space="preserve">CAMO.A.305 ‘Cerințe privind </w:t>
            </w:r>
            <w:r w:rsidRPr="00735376">
              <w:rPr>
                <w:i/>
                <w:color w:val="7030A0"/>
                <w:sz w:val="20"/>
                <w:szCs w:val="20"/>
                <w:lang w:val="ro-RO"/>
              </w:rPr>
              <w:t>personalul’</w:t>
            </w:r>
          </w:p>
          <w:p w14:paraId="0845B046" w14:textId="77777777" w:rsidR="00D37E41" w:rsidRPr="00735376" w:rsidRDefault="00D37E41" w:rsidP="00D37E41">
            <w:pPr>
              <w:pStyle w:val="TableParagraph"/>
              <w:rPr>
                <w:color w:val="231F20"/>
                <w:sz w:val="20"/>
                <w:szCs w:val="20"/>
                <w:lang w:val="ro-RO"/>
              </w:rPr>
            </w:pPr>
          </w:p>
          <w:p w14:paraId="748823AD" w14:textId="77777777" w:rsidR="00D37E41" w:rsidRPr="00735376" w:rsidRDefault="00D37E41" w:rsidP="00D37E41">
            <w:pPr>
              <w:pStyle w:val="TableParagraph"/>
              <w:rPr>
                <w:i/>
                <w:color w:val="7030A0"/>
                <w:sz w:val="20"/>
                <w:szCs w:val="20"/>
                <w:lang w:val="ro-RO"/>
              </w:rPr>
            </w:pPr>
            <w:r w:rsidRPr="00735376">
              <w:rPr>
                <w:i/>
                <w:color w:val="7030A0"/>
                <w:sz w:val="20"/>
                <w:szCs w:val="20"/>
                <w:lang w:val="ro-RO"/>
              </w:rPr>
              <w:t>AMC1 CAMO.A.305 ‘Managerul responsabil’</w:t>
            </w:r>
          </w:p>
          <w:p w14:paraId="5A46F90F" w14:textId="77777777" w:rsidR="00D37E41" w:rsidRPr="00735376" w:rsidRDefault="00D37E41" w:rsidP="00D37E41">
            <w:pPr>
              <w:pStyle w:val="TableParagraph"/>
              <w:rPr>
                <w:i/>
                <w:color w:val="7030A0"/>
                <w:sz w:val="20"/>
                <w:szCs w:val="20"/>
                <w:lang w:val="ro-RO"/>
              </w:rPr>
            </w:pPr>
            <w:r w:rsidRPr="00735376">
              <w:rPr>
                <w:i/>
                <w:color w:val="7030A0"/>
                <w:sz w:val="20"/>
                <w:szCs w:val="20"/>
                <w:lang w:val="ro-RO"/>
              </w:rPr>
              <w:t>AMC1 CAMO.A.305(a)(4); (a)(5)</w:t>
            </w:r>
          </w:p>
          <w:p w14:paraId="3ACACC2B" w14:textId="77777777" w:rsidR="00D37E41" w:rsidRPr="00EB4BFC" w:rsidRDefault="00D37E41" w:rsidP="00D37E41">
            <w:pPr>
              <w:pStyle w:val="TableParagraph"/>
              <w:ind w:left="51" w:right="30"/>
              <w:rPr>
                <w:sz w:val="17"/>
                <w:lang w:val="ro-RO"/>
              </w:rPr>
            </w:pPr>
          </w:p>
        </w:tc>
      </w:tr>
      <w:tr w:rsidR="00D37E41" w:rsidRPr="00EB4BFC" w14:paraId="0E45C128" w14:textId="249F48C1" w:rsidTr="00525E70">
        <w:trPr>
          <w:trHeight w:val="1923"/>
        </w:trPr>
        <w:tc>
          <w:tcPr>
            <w:tcW w:w="2766" w:type="dxa"/>
          </w:tcPr>
          <w:p w14:paraId="0DB17839" w14:textId="77777777" w:rsidR="00D37E41" w:rsidRPr="005D666E" w:rsidRDefault="00D37E41" w:rsidP="00D37E41">
            <w:pPr>
              <w:pStyle w:val="TableParagraph"/>
              <w:rPr>
                <w:sz w:val="16"/>
                <w:szCs w:val="16"/>
                <w:lang w:val="ro-RO"/>
              </w:rPr>
            </w:pPr>
            <w:r w:rsidRPr="005D666E">
              <w:rPr>
                <w:color w:val="231F20"/>
                <w:sz w:val="16"/>
                <w:szCs w:val="16"/>
                <w:lang w:val="ro-RO"/>
              </w:rPr>
              <w:lastRenderedPageBreak/>
              <w:t>d)</w:t>
            </w:r>
          </w:p>
          <w:p w14:paraId="6C5DD894" w14:textId="77777777" w:rsidR="00D37E41" w:rsidRPr="005D666E" w:rsidRDefault="00D37E41" w:rsidP="00D37E41">
            <w:pPr>
              <w:pStyle w:val="TableParagraph"/>
              <w:rPr>
                <w:sz w:val="16"/>
                <w:szCs w:val="16"/>
                <w:lang w:val="ro-RO"/>
              </w:rPr>
            </w:pPr>
            <w:r w:rsidRPr="005D666E">
              <w:rPr>
                <w:color w:val="231F20"/>
                <w:sz w:val="16"/>
                <w:szCs w:val="16"/>
                <w:lang w:val="ro-RO"/>
              </w:rPr>
              <w:t>ORO.GEN.200</w:t>
            </w:r>
          </w:p>
          <w:p w14:paraId="674A969B" w14:textId="77777777" w:rsidR="00D37E41" w:rsidRPr="005D666E" w:rsidRDefault="00D37E41" w:rsidP="00D37E41">
            <w:pPr>
              <w:pStyle w:val="TableParagraph"/>
              <w:ind w:right="281"/>
              <w:rPr>
                <w:sz w:val="16"/>
                <w:szCs w:val="16"/>
                <w:lang w:val="ro-RO"/>
              </w:rPr>
            </w:pPr>
            <w:r w:rsidRPr="005D666E">
              <w:rPr>
                <w:color w:val="231F20"/>
                <w:sz w:val="16"/>
                <w:szCs w:val="16"/>
                <w:lang w:val="ro-RO"/>
              </w:rPr>
              <w:t>‘Management system’ point (a)(5)</w:t>
            </w:r>
          </w:p>
          <w:p w14:paraId="3380A76E" w14:textId="77777777" w:rsidR="00D37E41" w:rsidRPr="005D666E" w:rsidRDefault="00D37E41" w:rsidP="00D37E41">
            <w:pPr>
              <w:pStyle w:val="TableParagraph"/>
              <w:rPr>
                <w:sz w:val="16"/>
                <w:szCs w:val="16"/>
                <w:lang w:val="ro-RO"/>
              </w:rPr>
            </w:pPr>
            <w:r w:rsidRPr="005D666E">
              <w:rPr>
                <w:color w:val="231F20"/>
                <w:sz w:val="16"/>
                <w:szCs w:val="16"/>
                <w:lang w:val="ro-RO"/>
              </w:rPr>
              <w:t>AMC1 ORO.GEN.200(a)(5) AMC2 ORO.GEN.200(a)(5)</w:t>
            </w:r>
          </w:p>
          <w:p w14:paraId="1F6525E9" w14:textId="2E56D49F" w:rsidR="00D37E41" w:rsidRPr="005D666E" w:rsidRDefault="00D37E41" w:rsidP="00D37E41">
            <w:pPr>
              <w:pStyle w:val="TableParagraph"/>
              <w:rPr>
                <w:color w:val="231F20"/>
                <w:sz w:val="16"/>
                <w:szCs w:val="16"/>
                <w:lang w:val="ro-RO"/>
              </w:rPr>
            </w:pPr>
            <w:r w:rsidRPr="005D666E">
              <w:rPr>
                <w:color w:val="231F20"/>
                <w:sz w:val="16"/>
                <w:szCs w:val="16"/>
                <w:lang w:val="ro-RO"/>
              </w:rPr>
              <w:t>[complex operators]</w:t>
            </w:r>
          </w:p>
          <w:p w14:paraId="542798A6" w14:textId="0E17FDB0" w:rsidR="00D37E41" w:rsidRPr="00EB4BFC" w:rsidRDefault="00D37E41" w:rsidP="00D37E41">
            <w:pPr>
              <w:pStyle w:val="TableParagraph"/>
              <w:rPr>
                <w:color w:val="231F20"/>
                <w:sz w:val="17"/>
                <w:lang w:val="ro-RO"/>
              </w:rPr>
            </w:pPr>
          </w:p>
          <w:p w14:paraId="4D5DB016" w14:textId="77777777" w:rsidR="00D37E41" w:rsidRPr="005D666E" w:rsidRDefault="00D37E41" w:rsidP="00D37E41">
            <w:pPr>
              <w:pStyle w:val="TableParagraph"/>
              <w:rPr>
                <w:i/>
                <w:color w:val="7030A0"/>
                <w:sz w:val="20"/>
                <w:szCs w:val="20"/>
                <w:lang w:val="ro-RO"/>
              </w:rPr>
            </w:pPr>
            <w:r w:rsidRPr="005D666E">
              <w:rPr>
                <w:i/>
                <w:color w:val="7030A0"/>
                <w:sz w:val="20"/>
                <w:szCs w:val="20"/>
                <w:lang w:val="ro-RO"/>
              </w:rPr>
              <w:t>ORO.GEN.200</w:t>
            </w:r>
          </w:p>
          <w:p w14:paraId="1E391D8D" w14:textId="35131F49" w:rsidR="00D37E41" w:rsidRPr="005D666E" w:rsidRDefault="00C12B5C" w:rsidP="00C12B5C">
            <w:pPr>
              <w:pStyle w:val="TableParagraph"/>
              <w:ind w:right="281"/>
              <w:rPr>
                <w:i/>
                <w:color w:val="7030A0"/>
                <w:sz w:val="20"/>
                <w:szCs w:val="20"/>
                <w:lang w:val="ro-RO"/>
              </w:rPr>
            </w:pPr>
            <w:r>
              <w:rPr>
                <w:i/>
                <w:color w:val="7030A0"/>
                <w:sz w:val="20"/>
                <w:szCs w:val="20"/>
                <w:lang w:val="ro-RO"/>
              </w:rPr>
              <w:t>‘</w:t>
            </w:r>
            <w:r w:rsidR="00D37E41" w:rsidRPr="005D666E">
              <w:rPr>
                <w:i/>
                <w:color w:val="7030A0"/>
                <w:sz w:val="20"/>
                <w:szCs w:val="20"/>
                <w:lang w:val="ro-RO"/>
              </w:rPr>
              <w:t>Sistemul de management’ pct (a)(5)</w:t>
            </w:r>
          </w:p>
          <w:p w14:paraId="102F70BC" w14:textId="77777777" w:rsidR="00D37E41" w:rsidRPr="005D666E" w:rsidRDefault="00D37E41" w:rsidP="00D37E41">
            <w:pPr>
              <w:pStyle w:val="TableParagraph"/>
              <w:ind w:left="57"/>
              <w:rPr>
                <w:i/>
                <w:color w:val="7030A0"/>
                <w:sz w:val="20"/>
                <w:szCs w:val="20"/>
                <w:lang w:val="ro-RO"/>
              </w:rPr>
            </w:pPr>
            <w:r w:rsidRPr="005D666E">
              <w:rPr>
                <w:i/>
                <w:color w:val="7030A0"/>
                <w:sz w:val="20"/>
                <w:szCs w:val="20"/>
                <w:lang w:val="ro-RO"/>
              </w:rPr>
              <w:t>AMC1 ORO.GEN.200(a)(5) AMC2 ORO.GEN.200(a)(5)</w:t>
            </w:r>
          </w:p>
          <w:p w14:paraId="69A3E8BF" w14:textId="18B965B7" w:rsidR="00D37E41" w:rsidRPr="00EB4BFC" w:rsidRDefault="00D37E41" w:rsidP="00D37E41">
            <w:pPr>
              <w:pStyle w:val="TableParagraph"/>
              <w:ind w:left="57"/>
              <w:rPr>
                <w:sz w:val="17"/>
                <w:lang w:val="ro-RO"/>
              </w:rPr>
            </w:pPr>
            <w:r w:rsidRPr="005D666E">
              <w:rPr>
                <w:i/>
                <w:color w:val="7030A0"/>
                <w:sz w:val="20"/>
                <w:szCs w:val="20"/>
                <w:lang w:val="ro-RO"/>
              </w:rPr>
              <w:t>[operatori complecși]</w:t>
            </w:r>
          </w:p>
        </w:tc>
        <w:tc>
          <w:tcPr>
            <w:tcW w:w="2767" w:type="dxa"/>
            <w:gridSpan w:val="2"/>
          </w:tcPr>
          <w:p w14:paraId="5024D3A8" w14:textId="77777777" w:rsidR="00D37E41" w:rsidRPr="005D666E" w:rsidRDefault="00D37E41" w:rsidP="00D37E41">
            <w:pPr>
              <w:pStyle w:val="TableParagraph"/>
              <w:rPr>
                <w:sz w:val="16"/>
                <w:szCs w:val="16"/>
                <w:lang w:val="ro-RO"/>
              </w:rPr>
            </w:pPr>
            <w:r w:rsidRPr="005D666E">
              <w:rPr>
                <w:color w:val="231F20"/>
                <w:sz w:val="16"/>
                <w:szCs w:val="16"/>
                <w:lang w:val="ro-RO"/>
              </w:rPr>
              <w:t>d)</w:t>
            </w:r>
          </w:p>
          <w:p w14:paraId="2FD8BFEE" w14:textId="77777777" w:rsidR="00D37E41" w:rsidRPr="005D666E" w:rsidRDefault="00D37E41" w:rsidP="00D37E41">
            <w:pPr>
              <w:pStyle w:val="TableParagraph"/>
              <w:rPr>
                <w:sz w:val="16"/>
                <w:szCs w:val="16"/>
                <w:lang w:val="ro-RO"/>
              </w:rPr>
            </w:pPr>
            <w:r w:rsidRPr="005D666E">
              <w:rPr>
                <w:color w:val="231F20"/>
                <w:sz w:val="16"/>
                <w:szCs w:val="16"/>
                <w:lang w:val="ro-RO"/>
              </w:rPr>
              <w:t>ORA.GEN.200</w:t>
            </w:r>
          </w:p>
          <w:p w14:paraId="2947D685" w14:textId="77777777" w:rsidR="00D37E41" w:rsidRPr="005D666E" w:rsidRDefault="00D37E41" w:rsidP="00D37E41">
            <w:pPr>
              <w:pStyle w:val="TableParagraph"/>
              <w:ind w:right="329"/>
              <w:rPr>
                <w:sz w:val="16"/>
                <w:szCs w:val="16"/>
                <w:lang w:val="ro-RO"/>
              </w:rPr>
            </w:pPr>
            <w:r w:rsidRPr="005D666E">
              <w:rPr>
                <w:color w:val="231F20"/>
                <w:sz w:val="16"/>
                <w:szCs w:val="16"/>
                <w:lang w:val="ro-RO"/>
              </w:rPr>
              <w:t>‘Management system’ point (a)(5)</w:t>
            </w:r>
          </w:p>
          <w:p w14:paraId="58E0305E" w14:textId="77777777" w:rsidR="00D37E41" w:rsidRPr="005D666E" w:rsidRDefault="00D37E41" w:rsidP="00D37E41">
            <w:pPr>
              <w:pStyle w:val="TableParagraph"/>
              <w:rPr>
                <w:color w:val="231F20"/>
                <w:sz w:val="16"/>
                <w:szCs w:val="16"/>
                <w:lang w:val="ro-RO"/>
              </w:rPr>
            </w:pPr>
            <w:r w:rsidRPr="005D666E">
              <w:rPr>
                <w:color w:val="231F20"/>
                <w:sz w:val="16"/>
                <w:szCs w:val="16"/>
                <w:lang w:val="ro-RO"/>
              </w:rPr>
              <w:t xml:space="preserve">AMC1 ORA.GEN.200(a)(5) </w:t>
            </w:r>
          </w:p>
          <w:p w14:paraId="43FD639D" w14:textId="2BAC6C5A" w:rsidR="00D37E41" w:rsidRPr="005D666E" w:rsidRDefault="00D37E41" w:rsidP="00D37E41">
            <w:pPr>
              <w:pStyle w:val="TableParagraph"/>
              <w:rPr>
                <w:sz w:val="16"/>
                <w:szCs w:val="16"/>
                <w:lang w:val="ro-RO"/>
              </w:rPr>
            </w:pPr>
            <w:r w:rsidRPr="005D666E">
              <w:rPr>
                <w:color w:val="231F20"/>
                <w:sz w:val="16"/>
                <w:szCs w:val="16"/>
                <w:lang w:val="ro-RO"/>
              </w:rPr>
              <w:t>AMC1 ORA.GEN.200(a)(5)</w:t>
            </w:r>
          </w:p>
          <w:p w14:paraId="15F63ECC" w14:textId="77777777" w:rsidR="00D37E41" w:rsidRPr="005D666E" w:rsidRDefault="00D37E41" w:rsidP="00D37E41">
            <w:pPr>
              <w:pStyle w:val="TableParagraph"/>
              <w:rPr>
                <w:color w:val="231F20"/>
                <w:sz w:val="16"/>
                <w:szCs w:val="16"/>
                <w:lang w:val="ro-RO"/>
              </w:rPr>
            </w:pPr>
            <w:r w:rsidRPr="005D666E">
              <w:rPr>
                <w:color w:val="231F20"/>
                <w:sz w:val="16"/>
                <w:szCs w:val="16"/>
                <w:lang w:val="ro-RO"/>
              </w:rPr>
              <w:t>[complex organisations]</w:t>
            </w:r>
          </w:p>
          <w:p w14:paraId="33E817A3" w14:textId="77777777" w:rsidR="00D37E41" w:rsidRPr="00EB4BFC" w:rsidRDefault="00D37E41" w:rsidP="00D37E41">
            <w:pPr>
              <w:pStyle w:val="TableParagraph"/>
              <w:rPr>
                <w:color w:val="231F20"/>
                <w:sz w:val="17"/>
                <w:lang w:val="ro-RO"/>
              </w:rPr>
            </w:pPr>
          </w:p>
          <w:p w14:paraId="69DF9923" w14:textId="286509F9" w:rsidR="00D37E41" w:rsidRPr="005D666E" w:rsidRDefault="00D37E41" w:rsidP="00D37E41">
            <w:pPr>
              <w:pStyle w:val="TableParagraph"/>
              <w:rPr>
                <w:i/>
                <w:color w:val="7030A0"/>
                <w:sz w:val="20"/>
                <w:szCs w:val="20"/>
                <w:lang w:val="ro-RO"/>
              </w:rPr>
            </w:pPr>
            <w:r w:rsidRPr="005D666E">
              <w:rPr>
                <w:i/>
                <w:color w:val="7030A0"/>
                <w:sz w:val="20"/>
                <w:szCs w:val="20"/>
                <w:lang w:val="ro-RO"/>
              </w:rPr>
              <w:t xml:space="preserve">ORA.GEN.200 „Sistemul de management” pct (a)(5) </w:t>
            </w:r>
          </w:p>
          <w:p w14:paraId="753F74FF" w14:textId="77777777" w:rsidR="00D37E41" w:rsidRPr="005D666E" w:rsidRDefault="00D37E41" w:rsidP="00D37E41">
            <w:pPr>
              <w:pStyle w:val="TableParagraph"/>
              <w:ind w:left="57"/>
              <w:rPr>
                <w:i/>
                <w:color w:val="7030A0"/>
                <w:sz w:val="20"/>
                <w:szCs w:val="20"/>
                <w:lang w:val="ro-RO"/>
              </w:rPr>
            </w:pPr>
            <w:r w:rsidRPr="005D666E">
              <w:rPr>
                <w:i/>
                <w:color w:val="7030A0"/>
                <w:sz w:val="20"/>
                <w:szCs w:val="20"/>
                <w:lang w:val="ro-RO"/>
              </w:rPr>
              <w:t xml:space="preserve">AMC1 ORA.GEN.200(a)(5) </w:t>
            </w:r>
          </w:p>
          <w:p w14:paraId="64DCFBEB" w14:textId="4C76D170" w:rsidR="00D37E41" w:rsidRPr="005D666E" w:rsidRDefault="00D37E41" w:rsidP="00D37E41">
            <w:pPr>
              <w:pStyle w:val="TableParagraph"/>
              <w:ind w:left="57"/>
              <w:rPr>
                <w:i/>
                <w:color w:val="7030A0"/>
                <w:sz w:val="20"/>
                <w:szCs w:val="20"/>
                <w:lang w:val="ro-RO"/>
              </w:rPr>
            </w:pPr>
            <w:r w:rsidRPr="005D666E">
              <w:rPr>
                <w:i/>
                <w:color w:val="7030A0"/>
                <w:sz w:val="20"/>
                <w:szCs w:val="20"/>
                <w:lang w:val="ro-RO"/>
              </w:rPr>
              <w:t>AMC2 ORA.GEN.200(a)(5)</w:t>
            </w:r>
          </w:p>
          <w:p w14:paraId="6AE359D2" w14:textId="104A5E44" w:rsidR="00D37E41" w:rsidRPr="00EB4BFC" w:rsidRDefault="00D37E41" w:rsidP="00D37E41">
            <w:pPr>
              <w:pStyle w:val="TableParagraph"/>
              <w:ind w:left="57"/>
              <w:rPr>
                <w:color w:val="231F20"/>
                <w:sz w:val="17"/>
                <w:lang w:val="ro-RO"/>
              </w:rPr>
            </w:pPr>
            <w:r w:rsidRPr="005D666E">
              <w:rPr>
                <w:i/>
                <w:color w:val="7030A0"/>
                <w:sz w:val="20"/>
                <w:szCs w:val="20"/>
                <w:lang w:val="ro-RO"/>
              </w:rPr>
              <w:t>[organizații complexe]</w:t>
            </w:r>
          </w:p>
        </w:tc>
        <w:tc>
          <w:tcPr>
            <w:tcW w:w="2766" w:type="dxa"/>
            <w:gridSpan w:val="2"/>
          </w:tcPr>
          <w:p w14:paraId="2EF9BAB0" w14:textId="77777777" w:rsidR="00D37E41" w:rsidRPr="005D666E" w:rsidRDefault="00D37E41" w:rsidP="00D37E41">
            <w:pPr>
              <w:pStyle w:val="TableParagraph"/>
              <w:ind w:left="17"/>
              <w:rPr>
                <w:sz w:val="16"/>
                <w:szCs w:val="16"/>
                <w:lang w:val="ro-RO"/>
              </w:rPr>
            </w:pPr>
            <w:r w:rsidRPr="005D666E">
              <w:rPr>
                <w:color w:val="231F20"/>
                <w:sz w:val="16"/>
                <w:szCs w:val="16"/>
                <w:lang w:val="ro-RO"/>
              </w:rPr>
              <w:t>d)</w:t>
            </w:r>
          </w:p>
          <w:p w14:paraId="4A7CA038" w14:textId="77777777" w:rsidR="00D37E41" w:rsidRPr="005D666E" w:rsidRDefault="00D37E41" w:rsidP="00D37E41">
            <w:pPr>
              <w:pStyle w:val="TableParagraph"/>
              <w:ind w:left="17" w:right="134"/>
              <w:rPr>
                <w:color w:val="231F20"/>
                <w:sz w:val="16"/>
                <w:szCs w:val="16"/>
                <w:lang w:val="ro-RO"/>
              </w:rPr>
            </w:pPr>
            <w:r w:rsidRPr="005D666E">
              <w:rPr>
                <w:color w:val="231F20"/>
                <w:sz w:val="16"/>
                <w:szCs w:val="16"/>
                <w:lang w:val="ro-RO"/>
              </w:rPr>
              <w:t>ADR.OR.D.005’Management system’ point (c),AMC1 ADR. OR.D.005(c) ‘Management system’ and AMC2 ADR. OR.D.005(c) ‘Management system’</w:t>
            </w:r>
          </w:p>
          <w:p w14:paraId="772140EF" w14:textId="77777777" w:rsidR="00D37E41" w:rsidRPr="00EB4BFC" w:rsidRDefault="00D37E41" w:rsidP="00D37E41">
            <w:pPr>
              <w:pStyle w:val="TableParagraph"/>
              <w:ind w:left="17" w:right="134"/>
              <w:rPr>
                <w:color w:val="231F20"/>
                <w:sz w:val="17"/>
                <w:lang w:val="ro-RO"/>
              </w:rPr>
            </w:pPr>
          </w:p>
          <w:p w14:paraId="3D7BACE8" w14:textId="4B26FBE9" w:rsidR="00D37E41" w:rsidRPr="005D666E" w:rsidRDefault="00D37E41" w:rsidP="00D37E41">
            <w:pPr>
              <w:pStyle w:val="TableParagraph"/>
              <w:ind w:left="17" w:right="134"/>
              <w:rPr>
                <w:i/>
                <w:color w:val="7030A0"/>
                <w:sz w:val="20"/>
                <w:szCs w:val="20"/>
                <w:lang w:val="ro-RO"/>
              </w:rPr>
            </w:pPr>
            <w:r w:rsidRPr="005D666E">
              <w:rPr>
                <w:i/>
                <w:color w:val="7030A0"/>
                <w:sz w:val="20"/>
                <w:szCs w:val="20"/>
                <w:lang w:val="ro-RO"/>
              </w:rPr>
              <w:t>ADR.OR.D.005’Sistemul de management’ pct (c),AMC1 ADR. OR.D.005(c) ‘Sistemul de management’ și AMC2 ADR. OR.D.005(c) ‘Sistemul de management’</w:t>
            </w:r>
          </w:p>
        </w:tc>
        <w:tc>
          <w:tcPr>
            <w:tcW w:w="2767" w:type="dxa"/>
            <w:gridSpan w:val="2"/>
          </w:tcPr>
          <w:p w14:paraId="7AE82122" w14:textId="77777777" w:rsidR="00D37E41" w:rsidRPr="005D666E" w:rsidRDefault="00D37E41" w:rsidP="00D37E41">
            <w:pPr>
              <w:pStyle w:val="TableParagraph"/>
              <w:ind w:left="51"/>
              <w:rPr>
                <w:sz w:val="16"/>
                <w:szCs w:val="16"/>
                <w:lang w:val="ro-RO"/>
              </w:rPr>
            </w:pPr>
            <w:r w:rsidRPr="005D666E">
              <w:rPr>
                <w:color w:val="231F20"/>
                <w:sz w:val="16"/>
                <w:szCs w:val="16"/>
                <w:lang w:val="ro-RO"/>
              </w:rPr>
              <w:t>d)</w:t>
            </w:r>
          </w:p>
          <w:p w14:paraId="364C12C8" w14:textId="77777777" w:rsidR="00D37E41" w:rsidRPr="005D666E" w:rsidRDefault="00D37E41" w:rsidP="00D37E41">
            <w:pPr>
              <w:pStyle w:val="TableParagraph"/>
              <w:ind w:left="51"/>
              <w:rPr>
                <w:sz w:val="16"/>
                <w:szCs w:val="16"/>
                <w:lang w:val="ro-RO"/>
              </w:rPr>
            </w:pPr>
            <w:r w:rsidRPr="005D666E">
              <w:rPr>
                <w:color w:val="231F20"/>
                <w:sz w:val="16"/>
                <w:szCs w:val="16"/>
                <w:lang w:val="ro-RO"/>
              </w:rPr>
              <w:t>ATCO.OR.C.001</w:t>
            </w:r>
          </w:p>
          <w:p w14:paraId="6DF29DF2" w14:textId="77777777" w:rsidR="00D37E41" w:rsidRPr="005D666E" w:rsidRDefault="00D37E41" w:rsidP="00D37E41">
            <w:pPr>
              <w:pStyle w:val="TableParagraph"/>
              <w:ind w:left="51" w:right="180"/>
              <w:rPr>
                <w:color w:val="231F20"/>
                <w:sz w:val="16"/>
                <w:szCs w:val="16"/>
                <w:lang w:val="ro-RO"/>
              </w:rPr>
            </w:pPr>
            <w:r w:rsidRPr="005D666E">
              <w:rPr>
                <w:color w:val="231F20"/>
                <w:sz w:val="16"/>
                <w:szCs w:val="16"/>
                <w:lang w:val="ro-RO"/>
              </w:rPr>
              <w:t>‘Management system of training organisations’, point (e)</w:t>
            </w:r>
          </w:p>
          <w:p w14:paraId="611C0225" w14:textId="77777777" w:rsidR="00D37E41" w:rsidRPr="00364F59" w:rsidRDefault="00D37E41" w:rsidP="00D37E41">
            <w:pPr>
              <w:pStyle w:val="TableParagraph"/>
              <w:ind w:left="51" w:right="180"/>
              <w:rPr>
                <w:i/>
                <w:color w:val="7030A0"/>
                <w:sz w:val="17"/>
                <w:lang w:val="ro-RO"/>
              </w:rPr>
            </w:pPr>
          </w:p>
          <w:p w14:paraId="0A8B1CF6" w14:textId="77777777" w:rsidR="00D37E41" w:rsidRPr="005D666E" w:rsidRDefault="00D37E41" w:rsidP="00D37E41">
            <w:pPr>
              <w:pStyle w:val="TableParagraph"/>
              <w:ind w:left="51"/>
              <w:rPr>
                <w:i/>
                <w:color w:val="7030A0"/>
                <w:sz w:val="20"/>
                <w:szCs w:val="20"/>
                <w:lang w:val="ro-RO"/>
              </w:rPr>
            </w:pPr>
            <w:r w:rsidRPr="005D666E">
              <w:rPr>
                <w:i/>
                <w:color w:val="7030A0"/>
                <w:sz w:val="20"/>
                <w:szCs w:val="20"/>
                <w:lang w:val="ro-RO"/>
              </w:rPr>
              <w:t>ATCO.OR.C.001</w:t>
            </w:r>
          </w:p>
          <w:p w14:paraId="1F795F32" w14:textId="2FF19AD7" w:rsidR="00D37E41" w:rsidRPr="00EB4BFC" w:rsidRDefault="00D37E41" w:rsidP="00D37E41">
            <w:pPr>
              <w:pStyle w:val="TableParagraph"/>
              <w:ind w:left="51" w:right="180"/>
              <w:rPr>
                <w:sz w:val="17"/>
                <w:lang w:val="ro-RO"/>
              </w:rPr>
            </w:pPr>
            <w:r w:rsidRPr="005D666E">
              <w:rPr>
                <w:i/>
                <w:color w:val="7030A0"/>
                <w:sz w:val="20"/>
                <w:szCs w:val="20"/>
                <w:lang w:val="ro-RO"/>
              </w:rPr>
              <w:t>‘Sistemul de management al organizațiilor de pregătire’, pct (e)</w:t>
            </w:r>
          </w:p>
        </w:tc>
        <w:tc>
          <w:tcPr>
            <w:tcW w:w="2767" w:type="dxa"/>
          </w:tcPr>
          <w:p w14:paraId="6FCD9780" w14:textId="77777777" w:rsidR="00D37E41" w:rsidRPr="005D666E" w:rsidRDefault="00D37E41" w:rsidP="00D37E41">
            <w:pPr>
              <w:pStyle w:val="TableParagraph"/>
              <w:rPr>
                <w:color w:val="231F20"/>
                <w:sz w:val="16"/>
                <w:szCs w:val="16"/>
                <w:lang w:val="ro-RO"/>
              </w:rPr>
            </w:pPr>
            <w:r w:rsidRPr="005D666E">
              <w:rPr>
                <w:color w:val="231F20"/>
                <w:sz w:val="16"/>
                <w:szCs w:val="16"/>
                <w:lang w:val="ro-RO"/>
              </w:rPr>
              <w:t xml:space="preserve">d) </w:t>
            </w:r>
          </w:p>
          <w:p w14:paraId="3D3A0EA6" w14:textId="77777777" w:rsidR="00D37E41" w:rsidRPr="005D666E" w:rsidRDefault="00D37E41" w:rsidP="00D37E41">
            <w:pPr>
              <w:pStyle w:val="TableParagraph"/>
              <w:rPr>
                <w:color w:val="231F20"/>
                <w:sz w:val="16"/>
                <w:szCs w:val="16"/>
                <w:lang w:val="ro-RO"/>
              </w:rPr>
            </w:pPr>
            <w:r w:rsidRPr="005D666E">
              <w:rPr>
                <w:color w:val="231F20"/>
                <w:sz w:val="16"/>
                <w:szCs w:val="16"/>
                <w:lang w:val="ro-RO"/>
              </w:rPr>
              <w:t>CAMO.A.300 and its AMC/GM</w:t>
            </w:r>
          </w:p>
          <w:p w14:paraId="7750C799" w14:textId="77777777" w:rsidR="00D37E41" w:rsidRDefault="00D37E41" w:rsidP="00D37E41">
            <w:pPr>
              <w:rPr>
                <w:rFonts w:ascii="Arial" w:hAnsi="Arial" w:cs="Arial"/>
                <w:sz w:val="20"/>
                <w:szCs w:val="20"/>
              </w:rPr>
            </w:pPr>
          </w:p>
          <w:p w14:paraId="71063BDB" w14:textId="77777777" w:rsidR="00D37E41" w:rsidRPr="005D666E" w:rsidRDefault="00D37E41" w:rsidP="00D37E41">
            <w:pPr>
              <w:pStyle w:val="TableParagraph"/>
              <w:rPr>
                <w:i/>
                <w:color w:val="7030A0"/>
                <w:sz w:val="20"/>
                <w:szCs w:val="20"/>
                <w:lang w:val="ro-RO"/>
              </w:rPr>
            </w:pPr>
            <w:r w:rsidRPr="005D666E">
              <w:rPr>
                <w:i/>
                <w:color w:val="7030A0"/>
                <w:sz w:val="20"/>
                <w:szCs w:val="20"/>
                <w:lang w:val="ro-RO"/>
              </w:rPr>
              <w:t>CAMO.A.300 și AMC/GM asociate</w:t>
            </w:r>
          </w:p>
          <w:p w14:paraId="0DB6DC1F" w14:textId="77777777" w:rsidR="00D37E41" w:rsidRPr="00EB4BFC" w:rsidRDefault="00D37E41" w:rsidP="00D37E41">
            <w:pPr>
              <w:pStyle w:val="TableParagraph"/>
              <w:ind w:left="51" w:right="180"/>
              <w:rPr>
                <w:sz w:val="17"/>
                <w:lang w:val="ro-RO"/>
              </w:rPr>
            </w:pPr>
          </w:p>
        </w:tc>
      </w:tr>
      <w:tr w:rsidR="00D37E41" w:rsidRPr="00EB4BFC" w14:paraId="7D5ED5F1" w14:textId="473B3C2A" w:rsidTr="00525E70">
        <w:trPr>
          <w:trHeight w:val="2096"/>
        </w:trPr>
        <w:tc>
          <w:tcPr>
            <w:tcW w:w="2766" w:type="dxa"/>
          </w:tcPr>
          <w:p w14:paraId="250FD3A8" w14:textId="77777777" w:rsidR="00D37E41" w:rsidRPr="00C12B5C" w:rsidRDefault="00D37E41" w:rsidP="00D37E41">
            <w:pPr>
              <w:pStyle w:val="TableParagraph"/>
              <w:rPr>
                <w:sz w:val="16"/>
                <w:szCs w:val="16"/>
                <w:lang w:val="ro-RO"/>
              </w:rPr>
            </w:pPr>
            <w:r w:rsidRPr="00C12B5C">
              <w:rPr>
                <w:color w:val="231F20"/>
                <w:sz w:val="16"/>
                <w:szCs w:val="16"/>
                <w:lang w:val="ro-RO"/>
              </w:rPr>
              <w:t>e)</w:t>
            </w:r>
          </w:p>
          <w:p w14:paraId="6B378961" w14:textId="77777777" w:rsidR="00D37E41" w:rsidRPr="00C12B5C" w:rsidRDefault="00D37E41" w:rsidP="00D37E41">
            <w:pPr>
              <w:pStyle w:val="TableParagraph"/>
              <w:rPr>
                <w:sz w:val="16"/>
                <w:szCs w:val="16"/>
                <w:lang w:val="ro-RO"/>
              </w:rPr>
            </w:pPr>
            <w:r w:rsidRPr="00C12B5C">
              <w:rPr>
                <w:color w:val="231F20"/>
                <w:sz w:val="16"/>
                <w:szCs w:val="16"/>
                <w:lang w:val="ro-RO"/>
              </w:rPr>
              <w:t>AMC1 ORO.GEN.200(a)</w:t>
            </w:r>
          </w:p>
          <w:p w14:paraId="4C9E34AA" w14:textId="77777777" w:rsidR="00D37E41" w:rsidRPr="00C12B5C" w:rsidRDefault="00D37E41" w:rsidP="00D37E41">
            <w:pPr>
              <w:pStyle w:val="TableParagraph"/>
              <w:ind w:right="54"/>
              <w:rPr>
                <w:sz w:val="16"/>
                <w:szCs w:val="16"/>
                <w:lang w:val="ro-RO"/>
              </w:rPr>
            </w:pPr>
            <w:r w:rsidRPr="00C12B5C">
              <w:rPr>
                <w:color w:val="231F20"/>
                <w:sz w:val="16"/>
                <w:szCs w:val="16"/>
                <w:lang w:val="ro-RO"/>
              </w:rPr>
              <w:t>(3) ‘Management system’ point (b)(2) - [complex operators]</w:t>
            </w:r>
          </w:p>
          <w:p w14:paraId="6C574349" w14:textId="77777777" w:rsidR="00D37E41" w:rsidRPr="00C12B5C" w:rsidRDefault="00D37E41" w:rsidP="00D37E41">
            <w:pPr>
              <w:pStyle w:val="TableParagraph"/>
              <w:rPr>
                <w:sz w:val="16"/>
                <w:szCs w:val="16"/>
                <w:lang w:val="ro-RO"/>
              </w:rPr>
            </w:pPr>
            <w:r w:rsidRPr="00C12B5C">
              <w:rPr>
                <w:color w:val="231F20"/>
                <w:sz w:val="16"/>
                <w:szCs w:val="16"/>
                <w:lang w:val="ro-RO"/>
              </w:rPr>
              <w:t>AMC1</w:t>
            </w:r>
            <w:r w:rsidRPr="00C12B5C">
              <w:rPr>
                <w:color w:val="231F20"/>
                <w:spacing w:val="-19"/>
                <w:sz w:val="16"/>
                <w:szCs w:val="16"/>
                <w:lang w:val="ro-RO"/>
              </w:rPr>
              <w:t xml:space="preserve"> </w:t>
            </w:r>
            <w:r w:rsidRPr="00C12B5C">
              <w:rPr>
                <w:color w:val="231F20"/>
                <w:sz w:val="16"/>
                <w:szCs w:val="16"/>
                <w:lang w:val="ro-RO"/>
              </w:rPr>
              <w:t>ORO.GEN.200(a)</w:t>
            </w:r>
          </w:p>
          <w:p w14:paraId="07A93550" w14:textId="77777777" w:rsidR="00D37E41" w:rsidRPr="00C12B5C" w:rsidRDefault="00D37E41" w:rsidP="00D37E41">
            <w:pPr>
              <w:pStyle w:val="TableParagraph"/>
              <w:ind w:right="93"/>
              <w:rPr>
                <w:color w:val="231F20"/>
                <w:sz w:val="16"/>
                <w:szCs w:val="16"/>
                <w:lang w:val="ro-RO"/>
              </w:rPr>
            </w:pPr>
            <w:r w:rsidRPr="00C12B5C">
              <w:rPr>
                <w:color w:val="231F20"/>
                <w:spacing w:val="-3"/>
                <w:sz w:val="16"/>
                <w:szCs w:val="16"/>
                <w:lang w:val="ro-RO"/>
              </w:rPr>
              <w:t xml:space="preserve">(1)(2)(3)(5) </w:t>
            </w:r>
            <w:r w:rsidRPr="00C12B5C">
              <w:rPr>
                <w:color w:val="231F20"/>
                <w:sz w:val="16"/>
                <w:szCs w:val="16"/>
                <w:lang w:val="ro-RO"/>
              </w:rPr>
              <w:t>‘Management system’ point (d) - [non- complex</w:t>
            </w:r>
            <w:r w:rsidRPr="00C12B5C">
              <w:rPr>
                <w:color w:val="231F20"/>
                <w:spacing w:val="6"/>
                <w:sz w:val="16"/>
                <w:szCs w:val="16"/>
                <w:lang w:val="ro-RO"/>
              </w:rPr>
              <w:t xml:space="preserve"> </w:t>
            </w:r>
            <w:r w:rsidRPr="00C12B5C">
              <w:rPr>
                <w:color w:val="231F20"/>
                <w:sz w:val="16"/>
                <w:szCs w:val="16"/>
                <w:lang w:val="ro-RO"/>
              </w:rPr>
              <w:t>organisations]</w:t>
            </w:r>
          </w:p>
          <w:p w14:paraId="1A17F715" w14:textId="77777777" w:rsidR="00D37E41" w:rsidRPr="00EB4BFC" w:rsidRDefault="00D37E41" w:rsidP="00D37E41">
            <w:pPr>
              <w:pStyle w:val="TableParagraph"/>
              <w:ind w:right="93"/>
              <w:rPr>
                <w:color w:val="231F20"/>
                <w:sz w:val="17"/>
                <w:lang w:val="ro-RO"/>
              </w:rPr>
            </w:pPr>
          </w:p>
          <w:p w14:paraId="246E91DC" w14:textId="77777777" w:rsidR="00D37E41" w:rsidRPr="00C12B5C" w:rsidRDefault="00D37E41" w:rsidP="00D37E41">
            <w:pPr>
              <w:pStyle w:val="TableParagraph"/>
              <w:rPr>
                <w:i/>
                <w:color w:val="7030A0"/>
                <w:sz w:val="20"/>
                <w:szCs w:val="20"/>
                <w:lang w:val="ro-RO"/>
              </w:rPr>
            </w:pPr>
            <w:r w:rsidRPr="00C12B5C">
              <w:rPr>
                <w:i/>
                <w:color w:val="7030A0"/>
                <w:sz w:val="20"/>
                <w:szCs w:val="20"/>
                <w:lang w:val="ro-RO"/>
              </w:rPr>
              <w:t>AMC1 ORO.GEN.200(a)</w:t>
            </w:r>
          </w:p>
          <w:p w14:paraId="40DE70DD" w14:textId="09FAED1D" w:rsidR="00D37E41" w:rsidRPr="00C12B5C" w:rsidRDefault="00D37E41" w:rsidP="00D37E41">
            <w:pPr>
              <w:pStyle w:val="TableParagraph"/>
              <w:ind w:right="54"/>
              <w:rPr>
                <w:i/>
                <w:color w:val="7030A0"/>
                <w:sz w:val="20"/>
                <w:szCs w:val="20"/>
                <w:lang w:val="ro-RO"/>
              </w:rPr>
            </w:pPr>
            <w:r w:rsidRPr="00C12B5C">
              <w:rPr>
                <w:i/>
                <w:color w:val="7030A0"/>
                <w:sz w:val="20"/>
                <w:szCs w:val="20"/>
                <w:lang w:val="ro-RO"/>
              </w:rPr>
              <w:t>(3) ‘Sistemul de management’ pct (b)(2) - [operatori complecși]</w:t>
            </w:r>
          </w:p>
          <w:p w14:paraId="309C9881" w14:textId="77777777" w:rsidR="00D37E41" w:rsidRPr="00C12B5C" w:rsidRDefault="00D37E41" w:rsidP="00D37E41">
            <w:pPr>
              <w:pStyle w:val="TableParagraph"/>
              <w:rPr>
                <w:i/>
                <w:color w:val="7030A0"/>
                <w:sz w:val="20"/>
                <w:szCs w:val="20"/>
                <w:lang w:val="ro-RO"/>
              </w:rPr>
            </w:pPr>
            <w:r w:rsidRPr="00C12B5C">
              <w:rPr>
                <w:i/>
                <w:color w:val="7030A0"/>
                <w:sz w:val="20"/>
                <w:szCs w:val="20"/>
                <w:lang w:val="ro-RO"/>
              </w:rPr>
              <w:t>AMC1</w:t>
            </w:r>
            <w:r w:rsidRPr="00C12B5C">
              <w:rPr>
                <w:i/>
                <w:color w:val="7030A0"/>
                <w:spacing w:val="-19"/>
                <w:sz w:val="20"/>
                <w:szCs w:val="20"/>
                <w:lang w:val="ro-RO"/>
              </w:rPr>
              <w:t xml:space="preserve"> </w:t>
            </w:r>
            <w:r w:rsidRPr="00C12B5C">
              <w:rPr>
                <w:i/>
                <w:color w:val="7030A0"/>
                <w:sz w:val="20"/>
                <w:szCs w:val="20"/>
                <w:lang w:val="ro-RO"/>
              </w:rPr>
              <w:t>ORO.GEN.200(a)</w:t>
            </w:r>
          </w:p>
          <w:p w14:paraId="6ABD2614" w14:textId="0F2451FE" w:rsidR="00D37E41" w:rsidRPr="00EB4BFC" w:rsidRDefault="00D37E41" w:rsidP="00D37E41">
            <w:pPr>
              <w:pStyle w:val="TableParagraph"/>
              <w:ind w:right="93"/>
              <w:rPr>
                <w:sz w:val="17"/>
                <w:lang w:val="ro-RO"/>
              </w:rPr>
            </w:pPr>
            <w:r w:rsidRPr="00C12B5C">
              <w:rPr>
                <w:i/>
                <w:color w:val="7030A0"/>
                <w:spacing w:val="-3"/>
                <w:sz w:val="20"/>
                <w:szCs w:val="20"/>
                <w:lang w:val="ro-RO"/>
              </w:rPr>
              <w:t xml:space="preserve">(1)(2)(3)(5) </w:t>
            </w:r>
            <w:r w:rsidRPr="00C12B5C">
              <w:rPr>
                <w:i/>
                <w:color w:val="7030A0"/>
                <w:sz w:val="20"/>
                <w:szCs w:val="20"/>
                <w:lang w:val="ro-RO"/>
              </w:rPr>
              <w:t>‘Sistemul de management’ pct (d) - [organizații non- complexe]</w:t>
            </w:r>
          </w:p>
        </w:tc>
        <w:tc>
          <w:tcPr>
            <w:tcW w:w="2767" w:type="dxa"/>
            <w:gridSpan w:val="2"/>
          </w:tcPr>
          <w:p w14:paraId="756AB018" w14:textId="77777777" w:rsidR="00D37E41" w:rsidRPr="00C12B5C" w:rsidRDefault="00D37E41" w:rsidP="00D37E41">
            <w:pPr>
              <w:pStyle w:val="TableParagraph"/>
              <w:rPr>
                <w:sz w:val="16"/>
                <w:szCs w:val="16"/>
                <w:lang w:val="ro-RO"/>
              </w:rPr>
            </w:pPr>
            <w:r w:rsidRPr="00C12B5C">
              <w:rPr>
                <w:color w:val="231F20"/>
                <w:sz w:val="16"/>
                <w:szCs w:val="16"/>
                <w:lang w:val="ro-RO"/>
              </w:rPr>
              <w:t>e)</w:t>
            </w:r>
          </w:p>
          <w:p w14:paraId="18F278F7" w14:textId="77777777" w:rsidR="00D37E41" w:rsidRPr="00C12B5C" w:rsidRDefault="00D37E41" w:rsidP="00D37E41">
            <w:pPr>
              <w:pStyle w:val="TableParagraph"/>
              <w:rPr>
                <w:sz w:val="16"/>
                <w:szCs w:val="16"/>
                <w:lang w:val="ro-RO"/>
              </w:rPr>
            </w:pPr>
            <w:r w:rsidRPr="00C12B5C">
              <w:rPr>
                <w:color w:val="231F20"/>
                <w:sz w:val="16"/>
                <w:szCs w:val="16"/>
                <w:lang w:val="ro-RO"/>
              </w:rPr>
              <w:t>AMC1 ORO.GEN.200(a)</w:t>
            </w:r>
          </w:p>
          <w:p w14:paraId="2917531B" w14:textId="77777777" w:rsidR="00D37E41" w:rsidRPr="00C12B5C" w:rsidRDefault="00D37E41" w:rsidP="00D37E41">
            <w:pPr>
              <w:pStyle w:val="TableParagraph"/>
              <w:ind w:right="102"/>
              <w:rPr>
                <w:sz w:val="16"/>
                <w:szCs w:val="16"/>
                <w:lang w:val="ro-RO"/>
              </w:rPr>
            </w:pPr>
            <w:r w:rsidRPr="00C12B5C">
              <w:rPr>
                <w:color w:val="231F20"/>
                <w:sz w:val="16"/>
                <w:szCs w:val="16"/>
                <w:lang w:val="ro-RO"/>
              </w:rPr>
              <w:t>(3) ‘Management system’ point (b)(2) - [complex operators]</w:t>
            </w:r>
          </w:p>
          <w:p w14:paraId="7EDBEF33" w14:textId="77777777" w:rsidR="00D37E41" w:rsidRPr="00C12B5C" w:rsidRDefault="00D37E41" w:rsidP="00D37E41">
            <w:pPr>
              <w:pStyle w:val="TableParagraph"/>
              <w:rPr>
                <w:sz w:val="16"/>
                <w:szCs w:val="16"/>
                <w:lang w:val="ro-RO"/>
              </w:rPr>
            </w:pPr>
            <w:r w:rsidRPr="00C12B5C">
              <w:rPr>
                <w:color w:val="231F20"/>
                <w:sz w:val="16"/>
                <w:szCs w:val="16"/>
                <w:lang w:val="ro-RO"/>
              </w:rPr>
              <w:t>AMC1</w:t>
            </w:r>
            <w:r w:rsidRPr="00C12B5C">
              <w:rPr>
                <w:color w:val="231F20"/>
                <w:spacing w:val="-19"/>
                <w:sz w:val="16"/>
                <w:szCs w:val="16"/>
                <w:lang w:val="ro-RO"/>
              </w:rPr>
              <w:t xml:space="preserve"> </w:t>
            </w:r>
            <w:r w:rsidRPr="00C12B5C">
              <w:rPr>
                <w:color w:val="231F20"/>
                <w:sz w:val="16"/>
                <w:szCs w:val="16"/>
                <w:lang w:val="ro-RO"/>
              </w:rPr>
              <w:t>ORO.GEN.200(a)</w:t>
            </w:r>
          </w:p>
          <w:p w14:paraId="0E153040" w14:textId="77777777" w:rsidR="00D37E41" w:rsidRPr="00C12B5C" w:rsidRDefault="00D37E41" w:rsidP="00D37E41">
            <w:pPr>
              <w:pStyle w:val="TableParagraph"/>
              <w:ind w:right="141"/>
              <w:rPr>
                <w:color w:val="231F20"/>
                <w:sz w:val="16"/>
                <w:szCs w:val="16"/>
                <w:lang w:val="ro-RO"/>
              </w:rPr>
            </w:pPr>
            <w:r w:rsidRPr="00C12B5C">
              <w:rPr>
                <w:color w:val="231F20"/>
                <w:spacing w:val="-3"/>
                <w:sz w:val="16"/>
                <w:szCs w:val="16"/>
                <w:lang w:val="ro-RO"/>
              </w:rPr>
              <w:t xml:space="preserve">(1)(2)(3)(5) </w:t>
            </w:r>
            <w:r w:rsidRPr="00C12B5C">
              <w:rPr>
                <w:color w:val="231F20"/>
                <w:sz w:val="16"/>
                <w:szCs w:val="16"/>
                <w:lang w:val="ro-RO"/>
              </w:rPr>
              <w:t>‘Management system’ point (d) - [non- complex</w:t>
            </w:r>
            <w:r w:rsidRPr="00C12B5C">
              <w:rPr>
                <w:color w:val="231F20"/>
                <w:spacing w:val="6"/>
                <w:sz w:val="16"/>
                <w:szCs w:val="16"/>
                <w:lang w:val="ro-RO"/>
              </w:rPr>
              <w:t xml:space="preserve"> </w:t>
            </w:r>
            <w:r w:rsidRPr="00C12B5C">
              <w:rPr>
                <w:color w:val="231F20"/>
                <w:sz w:val="16"/>
                <w:szCs w:val="16"/>
                <w:lang w:val="ro-RO"/>
              </w:rPr>
              <w:t>organisations]</w:t>
            </w:r>
          </w:p>
          <w:p w14:paraId="458C7504" w14:textId="77777777" w:rsidR="00D37E41" w:rsidRPr="00EB4BFC" w:rsidRDefault="00D37E41" w:rsidP="00D37E41">
            <w:pPr>
              <w:pStyle w:val="TableParagraph"/>
              <w:ind w:right="141"/>
              <w:rPr>
                <w:color w:val="231F20"/>
                <w:sz w:val="17"/>
                <w:lang w:val="ro-RO"/>
              </w:rPr>
            </w:pPr>
          </w:p>
          <w:p w14:paraId="3871FAE3" w14:textId="77777777" w:rsidR="00D37E41" w:rsidRPr="00C12B5C" w:rsidRDefault="00D37E41" w:rsidP="00D37E41">
            <w:pPr>
              <w:pStyle w:val="TableParagraph"/>
              <w:rPr>
                <w:i/>
                <w:color w:val="7030A0"/>
                <w:sz w:val="20"/>
                <w:szCs w:val="20"/>
                <w:lang w:val="ro-RO"/>
              </w:rPr>
            </w:pPr>
            <w:r w:rsidRPr="00C12B5C">
              <w:rPr>
                <w:i/>
                <w:color w:val="7030A0"/>
                <w:sz w:val="20"/>
                <w:szCs w:val="20"/>
                <w:lang w:val="ro-RO"/>
              </w:rPr>
              <w:t>AMC1 ORO.GEN.200(a)</w:t>
            </w:r>
          </w:p>
          <w:p w14:paraId="07B2A78B" w14:textId="6DFC030D" w:rsidR="00D37E41" w:rsidRPr="00C12B5C" w:rsidRDefault="00D37E41" w:rsidP="00D37E41">
            <w:pPr>
              <w:pStyle w:val="TableParagraph"/>
              <w:ind w:right="102"/>
              <w:rPr>
                <w:i/>
                <w:color w:val="7030A0"/>
                <w:sz w:val="20"/>
                <w:szCs w:val="20"/>
                <w:lang w:val="ro-RO"/>
              </w:rPr>
            </w:pPr>
            <w:r w:rsidRPr="00C12B5C">
              <w:rPr>
                <w:i/>
                <w:color w:val="7030A0"/>
                <w:sz w:val="20"/>
                <w:szCs w:val="20"/>
                <w:lang w:val="ro-RO"/>
              </w:rPr>
              <w:t>(3) ‘Sistemul de management’ pct (b)(2) - [complex operators]</w:t>
            </w:r>
          </w:p>
          <w:p w14:paraId="6BD22123" w14:textId="77777777" w:rsidR="00D37E41" w:rsidRPr="00C12B5C" w:rsidRDefault="00D37E41" w:rsidP="00D37E41">
            <w:pPr>
              <w:pStyle w:val="TableParagraph"/>
              <w:rPr>
                <w:i/>
                <w:color w:val="7030A0"/>
                <w:sz w:val="20"/>
                <w:szCs w:val="20"/>
                <w:lang w:val="ro-RO"/>
              </w:rPr>
            </w:pPr>
            <w:r w:rsidRPr="00C12B5C">
              <w:rPr>
                <w:i/>
                <w:color w:val="7030A0"/>
                <w:sz w:val="20"/>
                <w:szCs w:val="20"/>
                <w:lang w:val="ro-RO"/>
              </w:rPr>
              <w:t>AMC1</w:t>
            </w:r>
            <w:r w:rsidRPr="00C12B5C">
              <w:rPr>
                <w:i/>
                <w:color w:val="7030A0"/>
                <w:spacing w:val="-19"/>
                <w:sz w:val="20"/>
                <w:szCs w:val="20"/>
                <w:lang w:val="ro-RO"/>
              </w:rPr>
              <w:t xml:space="preserve"> </w:t>
            </w:r>
            <w:r w:rsidRPr="00C12B5C">
              <w:rPr>
                <w:i/>
                <w:color w:val="7030A0"/>
                <w:sz w:val="20"/>
                <w:szCs w:val="20"/>
                <w:lang w:val="ro-RO"/>
              </w:rPr>
              <w:t>ORO.GEN.200(a)</w:t>
            </w:r>
          </w:p>
          <w:p w14:paraId="567460CD" w14:textId="2E8D1B49" w:rsidR="00D37E41" w:rsidRPr="00EB4BFC" w:rsidRDefault="00D37E41" w:rsidP="00D37E41">
            <w:pPr>
              <w:pStyle w:val="TableParagraph"/>
              <w:ind w:right="141"/>
              <w:rPr>
                <w:sz w:val="17"/>
                <w:lang w:val="ro-RO"/>
              </w:rPr>
            </w:pPr>
            <w:r w:rsidRPr="00C12B5C">
              <w:rPr>
                <w:i/>
                <w:color w:val="7030A0"/>
                <w:spacing w:val="-3"/>
                <w:sz w:val="20"/>
                <w:szCs w:val="20"/>
                <w:lang w:val="ro-RO"/>
              </w:rPr>
              <w:t xml:space="preserve">(1)(2)(3)(5) </w:t>
            </w:r>
            <w:r w:rsidRPr="00C12B5C">
              <w:rPr>
                <w:i/>
                <w:color w:val="7030A0"/>
                <w:sz w:val="20"/>
                <w:szCs w:val="20"/>
                <w:lang w:val="ro-RO"/>
              </w:rPr>
              <w:t>‘Sistemul de management’ pct (d) - [organizații non-complexe</w:t>
            </w:r>
            <w:r w:rsidRPr="00C12B5C">
              <w:rPr>
                <w:i/>
                <w:iCs/>
                <w:color w:val="7030A0"/>
                <w:sz w:val="20"/>
                <w:szCs w:val="20"/>
                <w:lang w:val="ro-RO"/>
              </w:rPr>
              <w:t>]</w:t>
            </w:r>
          </w:p>
        </w:tc>
        <w:tc>
          <w:tcPr>
            <w:tcW w:w="2766" w:type="dxa"/>
            <w:gridSpan w:val="2"/>
          </w:tcPr>
          <w:p w14:paraId="49B27A41" w14:textId="77777777" w:rsidR="00D37E41" w:rsidRPr="00C12B5C" w:rsidRDefault="00D37E41" w:rsidP="00D37E41">
            <w:pPr>
              <w:pStyle w:val="TableParagraph"/>
              <w:ind w:left="17"/>
              <w:rPr>
                <w:sz w:val="16"/>
                <w:szCs w:val="16"/>
                <w:lang w:val="ro-RO"/>
              </w:rPr>
            </w:pPr>
            <w:r w:rsidRPr="00C12B5C">
              <w:rPr>
                <w:color w:val="231F20"/>
                <w:sz w:val="16"/>
                <w:szCs w:val="16"/>
                <w:lang w:val="ro-RO"/>
              </w:rPr>
              <w:t>e)</w:t>
            </w:r>
          </w:p>
          <w:p w14:paraId="5F08EB06" w14:textId="77777777" w:rsidR="00D37E41" w:rsidRPr="00C12B5C" w:rsidRDefault="00D37E41" w:rsidP="00D37E41">
            <w:pPr>
              <w:pStyle w:val="TableParagraph"/>
              <w:ind w:left="17"/>
              <w:rPr>
                <w:sz w:val="16"/>
                <w:szCs w:val="16"/>
                <w:lang w:val="ro-RO"/>
              </w:rPr>
            </w:pPr>
            <w:r w:rsidRPr="00C12B5C">
              <w:rPr>
                <w:color w:val="231F20"/>
                <w:sz w:val="16"/>
                <w:szCs w:val="16"/>
                <w:lang w:val="ro-RO"/>
              </w:rPr>
              <w:t>AMC1 ADR.OR.D.005(b)(4)</w:t>
            </w:r>
          </w:p>
          <w:p w14:paraId="7F57AEDE" w14:textId="77777777" w:rsidR="00D37E41" w:rsidRPr="00C12B5C" w:rsidRDefault="00D37E41" w:rsidP="00D37E41">
            <w:pPr>
              <w:pStyle w:val="TableParagraph"/>
              <w:ind w:left="17"/>
              <w:rPr>
                <w:color w:val="231F20"/>
                <w:sz w:val="16"/>
                <w:szCs w:val="16"/>
                <w:lang w:val="ro-RO"/>
              </w:rPr>
            </w:pPr>
            <w:r w:rsidRPr="00C12B5C">
              <w:rPr>
                <w:color w:val="231F20"/>
                <w:sz w:val="16"/>
                <w:szCs w:val="16"/>
                <w:lang w:val="ro-RO"/>
              </w:rPr>
              <w:t>‘Management system’</w:t>
            </w:r>
          </w:p>
          <w:p w14:paraId="7A2DA4AB" w14:textId="77777777" w:rsidR="00D37E41" w:rsidRDefault="00D37E41" w:rsidP="00D37E41">
            <w:pPr>
              <w:pStyle w:val="TableParagraph"/>
              <w:ind w:left="17"/>
              <w:rPr>
                <w:i/>
                <w:color w:val="7030A0"/>
                <w:sz w:val="17"/>
                <w:lang w:val="ro-RO"/>
              </w:rPr>
            </w:pPr>
          </w:p>
          <w:p w14:paraId="61DC84D1" w14:textId="77777777" w:rsidR="00D37E41" w:rsidRPr="00C12B5C" w:rsidRDefault="00D37E41" w:rsidP="00D37E41">
            <w:pPr>
              <w:pStyle w:val="TableParagraph"/>
              <w:ind w:left="17"/>
              <w:rPr>
                <w:i/>
                <w:color w:val="7030A0"/>
                <w:sz w:val="20"/>
                <w:szCs w:val="20"/>
                <w:lang w:val="ro-RO"/>
              </w:rPr>
            </w:pPr>
            <w:r w:rsidRPr="00C12B5C">
              <w:rPr>
                <w:i/>
                <w:color w:val="7030A0"/>
                <w:sz w:val="20"/>
                <w:szCs w:val="20"/>
                <w:lang w:val="ro-RO"/>
              </w:rPr>
              <w:t>AMC1 ADR.OR.D.005(b)(4)</w:t>
            </w:r>
          </w:p>
          <w:p w14:paraId="742D3618" w14:textId="0586643D" w:rsidR="00D37E41" w:rsidRPr="00EB4BFC" w:rsidRDefault="00D37E41" w:rsidP="00D37E41">
            <w:pPr>
              <w:pStyle w:val="TableParagraph"/>
              <w:ind w:left="17"/>
              <w:rPr>
                <w:sz w:val="17"/>
                <w:lang w:val="ro-RO"/>
              </w:rPr>
            </w:pPr>
            <w:r w:rsidRPr="00C12B5C">
              <w:rPr>
                <w:i/>
                <w:color w:val="7030A0"/>
                <w:sz w:val="20"/>
                <w:szCs w:val="20"/>
                <w:lang w:val="ro-RO"/>
              </w:rPr>
              <w:t>‘Sistemul de management’</w:t>
            </w:r>
          </w:p>
        </w:tc>
        <w:tc>
          <w:tcPr>
            <w:tcW w:w="2767" w:type="dxa"/>
            <w:gridSpan w:val="2"/>
          </w:tcPr>
          <w:p w14:paraId="51D59636" w14:textId="77777777" w:rsidR="00D37E41" w:rsidRPr="00C12B5C" w:rsidRDefault="00D37E41" w:rsidP="00D37E41">
            <w:pPr>
              <w:pStyle w:val="TableParagraph"/>
              <w:ind w:left="51"/>
              <w:rPr>
                <w:sz w:val="16"/>
                <w:szCs w:val="16"/>
                <w:lang w:val="ro-RO"/>
              </w:rPr>
            </w:pPr>
            <w:r w:rsidRPr="00C12B5C">
              <w:rPr>
                <w:color w:val="231F20"/>
                <w:sz w:val="16"/>
                <w:szCs w:val="16"/>
                <w:lang w:val="ro-RO"/>
              </w:rPr>
              <w:t>e)</w:t>
            </w:r>
          </w:p>
          <w:p w14:paraId="09F0783A" w14:textId="77777777" w:rsidR="00D37E41" w:rsidRPr="00C12B5C" w:rsidRDefault="00D37E41" w:rsidP="00D37E41">
            <w:pPr>
              <w:pStyle w:val="TableParagraph"/>
              <w:ind w:left="51"/>
              <w:rPr>
                <w:sz w:val="16"/>
                <w:szCs w:val="16"/>
                <w:lang w:val="ro-RO"/>
              </w:rPr>
            </w:pPr>
            <w:r w:rsidRPr="00C12B5C">
              <w:rPr>
                <w:color w:val="231F20"/>
                <w:sz w:val="16"/>
                <w:szCs w:val="16"/>
                <w:lang w:val="ro-RO"/>
              </w:rPr>
              <w:t>ATCO.OR.C.001</w:t>
            </w:r>
          </w:p>
          <w:p w14:paraId="0708D0A0" w14:textId="77777777" w:rsidR="00D37E41" w:rsidRPr="00C12B5C" w:rsidRDefault="00D37E41" w:rsidP="00D37E41">
            <w:pPr>
              <w:pStyle w:val="TableParagraph"/>
              <w:ind w:left="51" w:right="180"/>
              <w:rPr>
                <w:color w:val="231F20"/>
                <w:sz w:val="16"/>
                <w:szCs w:val="16"/>
                <w:lang w:val="ro-RO"/>
              </w:rPr>
            </w:pPr>
            <w:r w:rsidRPr="00C12B5C">
              <w:rPr>
                <w:color w:val="231F20"/>
                <w:sz w:val="16"/>
                <w:szCs w:val="16"/>
                <w:lang w:val="ro-RO"/>
              </w:rPr>
              <w:t>‘Management system of training organisations’</w:t>
            </w:r>
          </w:p>
          <w:p w14:paraId="1E0DCC3C" w14:textId="77777777" w:rsidR="00D37E41" w:rsidRPr="00EB4BFC" w:rsidRDefault="00D37E41" w:rsidP="00D37E41">
            <w:pPr>
              <w:pStyle w:val="TableParagraph"/>
              <w:ind w:left="51" w:right="180"/>
              <w:rPr>
                <w:color w:val="231F20"/>
                <w:sz w:val="17"/>
                <w:lang w:val="ro-RO"/>
              </w:rPr>
            </w:pPr>
          </w:p>
          <w:p w14:paraId="1260E3E7" w14:textId="77777777" w:rsidR="00D37E41" w:rsidRPr="00C12B5C" w:rsidRDefault="00D37E41" w:rsidP="00D37E41">
            <w:pPr>
              <w:pStyle w:val="TableParagraph"/>
              <w:ind w:left="51"/>
              <w:rPr>
                <w:i/>
                <w:color w:val="7030A0"/>
                <w:sz w:val="20"/>
                <w:szCs w:val="20"/>
                <w:lang w:val="ro-RO"/>
              </w:rPr>
            </w:pPr>
            <w:r w:rsidRPr="00C12B5C">
              <w:rPr>
                <w:i/>
                <w:color w:val="7030A0"/>
                <w:sz w:val="20"/>
                <w:szCs w:val="20"/>
                <w:lang w:val="ro-RO"/>
              </w:rPr>
              <w:t>ATCO.OR.C.001</w:t>
            </w:r>
          </w:p>
          <w:p w14:paraId="6940FE0B" w14:textId="6C63718E" w:rsidR="00D37E41" w:rsidRPr="00EB4BFC" w:rsidRDefault="00D37E41" w:rsidP="00D37E41">
            <w:pPr>
              <w:pStyle w:val="TableParagraph"/>
              <w:ind w:left="51" w:right="180"/>
              <w:rPr>
                <w:sz w:val="17"/>
                <w:lang w:val="ro-RO"/>
              </w:rPr>
            </w:pPr>
            <w:r w:rsidRPr="00C12B5C">
              <w:rPr>
                <w:i/>
                <w:color w:val="7030A0"/>
                <w:sz w:val="20"/>
                <w:szCs w:val="20"/>
                <w:lang w:val="ro-RO"/>
              </w:rPr>
              <w:t>‘Sistemul de management pentru organizațiile de pregătire’</w:t>
            </w:r>
          </w:p>
        </w:tc>
        <w:tc>
          <w:tcPr>
            <w:tcW w:w="2767" w:type="dxa"/>
          </w:tcPr>
          <w:p w14:paraId="17332364" w14:textId="77777777" w:rsidR="00D37E41" w:rsidRPr="00C12B5C" w:rsidRDefault="00D37E41" w:rsidP="00D37E41">
            <w:pPr>
              <w:pStyle w:val="TableParagraph"/>
              <w:rPr>
                <w:color w:val="231F20"/>
                <w:sz w:val="16"/>
                <w:szCs w:val="16"/>
                <w:lang w:val="ro-RO"/>
              </w:rPr>
            </w:pPr>
            <w:r w:rsidRPr="00C12B5C">
              <w:rPr>
                <w:color w:val="231F20"/>
                <w:sz w:val="16"/>
                <w:szCs w:val="16"/>
                <w:lang w:val="ro-RO"/>
              </w:rPr>
              <w:t xml:space="preserve">e) </w:t>
            </w:r>
          </w:p>
          <w:p w14:paraId="1FE17D49" w14:textId="77777777" w:rsidR="00D37E41" w:rsidRPr="00C12B5C" w:rsidRDefault="00D37E41" w:rsidP="00D37E41">
            <w:pPr>
              <w:pStyle w:val="TableParagraph"/>
              <w:ind w:right="44"/>
              <w:rPr>
                <w:color w:val="231F20"/>
                <w:sz w:val="16"/>
                <w:szCs w:val="16"/>
                <w:lang w:val="ro-RO"/>
              </w:rPr>
            </w:pPr>
            <w:r w:rsidRPr="00C12B5C">
              <w:rPr>
                <w:color w:val="231F20"/>
                <w:sz w:val="16"/>
                <w:szCs w:val="16"/>
                <w:lang w:val="ro-RO"/>
              </w:rPr>
              <w:t>CAMO.A.305 ‘Personnel requirement’ point (a)(5)</w:t>
            </w:r>
          </w:p>
          <w:p w14:paraId="3AEA71D1" w14:textId="77777777" w:rsidR="00D37E41" w:rsidRPr="00C12B5C" w:rsidRDefault="00D37E41" w:rsidP="00D37E41">
            <w:pPr>
              <w:pStyle w:val="TableParagraph"/>
              <w:ind w:right="44"/>
              <w:rPr>
                <w:color w:val="231F20"/>
                <w:sz w:val="16"/>
                <w:szCs w:val="16"/>
                <w:lang w:val="ro-RO"/>
              </w:rPr>
            </w:pPr>
            <w:r w:rsidRPr="00C12B5C">
              <w:rPr>
                <w:color w:val="231F20"/>
                <w:sz w:val="16"/>
                <w:szCs w:val="16"/>
                <w:lang w:val="ro-RO"/>
              </w:rPr>
              <w:t>CAMO.A.200 'Management system' point (a)(3)</w:t>
            </w:r>
          </w:p>
          <w:p w14:paraId="2CF28194" w14:textId="77777777" w:rsidR="00D37E41" w:rsidRPr="00C12B5C" w:rsidRDefault="00D37E41" w:rsidP="00D37E41">
            <w:pPr>
              <w:pStyle w:val="TableParagraph"/>
              <w:ind w:right="44"/>
              <w:rPr>
                <w:color w:val="231F20"/>
                <w:sz w:val="16"/>
                <w:szCs w:val="16"/>
                <w:lang w:val="ro-RO"/>
              </w:rPr>
            </w:pPr>
            <w:r w:rsidRPr="00C12B5C">
              <w:rPr>
                <w:color w:val="231F20"/>
                <w:sz w:val="16"/>
                <w:szCs w:val="16"/>
                <w:lang w:val="ro-RO"/>
              </w:rPr>
              <w:t xml:space="preserve">AMC1 CAMO.A.200 (a)(3)'Management system' point (b)(2) </w:t>
            </w:r>
          </w:p>
          <w:p w14:paraId="6E61D1A5" w14:textId="77777777" w:rsidR="00D37E41" w:rsidRPr="00D21EBD" w:rsidRDefault="00D37E41" w:rsidP="00D37E41">
            <w:pPr>
              <w:pStyle w:val="TableParagraph"/>
              <w:ind w:right="44"/>
              <w:rPr>
                <w:color w:val="231F20"/>
                <w:sz w:val="17"/>
                <w:lang w:val="ro-RO"/>
              </w:rPr>
            </w:pPr>
          </w:p>
          <w:p w14:paraId="39B4A0B3" w14:textId="77777777" w:rsidR="00D37E41" w:rsidRPr="00C12B5C" w:rsidRDefault="00D37E41" w:rsidP="00D37E41">
            <w:pPr>
              <w:pStyle w:val="TableParagraph"/>
              <w:ind w:right="44"/>
              <w:rPr>
                <w:i/>
                <w:color w:val="7030A0"/>
                <w:sz w:val="20"/>
                <w:szCs w:val="20"/>
                <w:lang w:val="ro-RO"/>
              </w:rPr>
            </w:pPr>
            <w:r w:rsidRPr="00C12B5C">
              <w:rPr>
                <w:i/>
                <w:color w:val="7030A0"/>
                <w:sz w:val="20"/>
                <w:szCs w:val="20"/>
                <w:lang w:val="ro-RO"/>
              </w:rPr>
              <w:t>CAMO.A.305 ‘Cerințe privind personalul’ punctul (a)(5)</w:t>
            </w:r>
          </w:p>
          <w:p w14:paraId="6185D34F" w14:textId="77777777" w:rsidR="00D37E41" w:rsidRPr="00C12B5C" w:rsidRDefault="00D37E41" w:rsidP="00D37E41">
            <w:pPr>
              <w:pStyle w:val="TableParagraph"/>
              <w:ind w:right="44"/>
              <w:rPr>
                <w:i/>
                <w:color w:val="7030A0"/>
                <w:sz w:val="20"/>
                <w:szCs w:val="20"/>
                <w:lang w:val="ro-RO"/>
              </w:rPr>
            </w:pPr>
            <w:r w:rsidRPr="00C12B5C">
              <w:rPr>
                <w:i/>
                <w:color w:val="7030A0"/>
                <w:sz w:val="20"/>
                <w:szCs w:val="20"/>
                <w:lang w:val="ro-RO"/>
              </w:rPr>
              <w:t>CAMO.A.200 'Sistemul de management' punctul  (a)(3)</w:t>
            </w:r>
          </w:p>
          <w:p w14:paraId="66086732" w14:textId="77777777" w:rsidR="00D37E41" w:rsidRPr="00C12B5C" w:rsidRDefault="00D37E41" w:rsidP="00D37E41">
            <w:pPr>
              <w:pStyle w:val="TableParagraph"/>
              <w:ind w:right="44"/>
              <w:rPr>
                <w:i/>
                <w:color w:val="7030A0"/>
                <w:sz w:val="20"/>
                <w:szCs w:val="20"/>
                <w:lang w:val="ro-RO"/>
              </w:rPr>
            </w:pPr>
            <w:r w:rsidRPr="00C12B5C">
              <w:rPr>
                <w:i/>
                <w:color w:val="7030A0"/>
                <w:sz w:val="20"/>
                <w:szCs w:val="20"/>
                <w:lang w:val="ro-RO"/>
              </w:rPr>
              <w:t xml:space="preserve">AMC1 CAMO.A.200 (a)(3) 'Sistemul de management' punctul  (b)(2) </w:t>
            </w:r>
          </w:p>
          <w:p w14:paraId="467FE050" w14:textId="6B6BDFC6" w:rsidR="00D37E41" w:rsidRPr="00EB4BFC" w:rsidRDefault="00D37E41" w:rsidP="00D37E41">
            <w:pPr>
              <w:pStyle w:val="TableParagraph"/>
              <w:ind w:left="51" w:right="180"/>
              <w:rPr>
                <w:sz w:val="17"/>
                <w:lang w:val="ro-RO"/>
              </w:rPr>
            </w:pPr>
            <w:r>
              <w:rPr>
                <w:color w:val="231F20"/>
                <w:sz w:val="17"/>
                <w:lang w:val="ro-RO"/>
              </w:rPr>
              <w:t xml:space="preserve"> </w:t>
            </w:r>
          </w:p>
        </w:tc>
      </w:tr>
    </w:tbl>
    <w:p w14:paraId="3A42789C" w14:textId="77777777" w:rsidR="00EF2CAE" w:rsidRPr="00EB4BFC" w:rsidRDefault="00EF2CAE">
      <w:pPr>
        <w:spacing w:line="230" w:lineRule="auto"/>
        <w:rPr>
          <w:sz w:val="17"/>
          <w:lang w:val="ro-RO"/>
        </w:rPr>
        <w:sectPr w:rsidR="00EF2CAE" w:rsidRPr="00EB4BFC" w:rsidSect="00B24062">
          <w:type w:val="nextColumn"/>
          <w:pgSz w:w="16840" w:h="11910" w:orient="landscape" w:code="9"/>
          <w:pgMar w:top="1418" w:right="1440" w:bottom="567" w:left="1440" w:header="431" w:footer="0" w:gutter="0"/>
          <w:cols w:space="720"/>
        </w:sectPr>
      </w:pPr>
    </w:p>
    <w:p w14:paraId="3F620310" w14:textId="0161D3F1" w:rsidR="004571C7" w:rsidRPr="00364F59" w:rsidRDefault="00DF6681" w:rsidP="00DF6681">
      <w:pPr>
        <w:pStyle w:val="Heading6"/>
        <w:ind w:left="0"/>
        <w:rPr>
          <w:color w:val="7030A0"/>
          <w:sz w:val="20"/>
          <w:szCs w:val="20"/>
        </w:rPr>
      </w:pPr>
      <w:r>
        <w:lastRenderedPageBreak/>
        <w:t xml:space="preserve">  1.3   </w:t>
      </w:r>
      <w:r w:rsidR="00DB5376" w:rsidRPr="00EB4BFC">
        <w:t>APPOINTMENT OF KEY</w:t>
      </w:r>
      <w:r w:rsidR="00DB5376" w:rsidRPr="00EB4BFC">
        <w:rPr>
          <w:spacing w:val="11"/>
        </w:rPr>
        <w:t xml:space="preserve"> </w:t>
      </w:r>
      <w:r w:rsidR="00DB5376" w:rsidRPr="00EB4BFC">
        <w:t>PERSONNEL</w:t>
      </w:r>
      <w:r w:rsidR="004571C7" w:rsidRPr="00EB4BFC">
        <w:t xml:space="preserve"> </w:t>
      </w:r>
      <w:r w:rsidR="009B51AA" w:rsidRPr="009B51AA">
        <w:rPr>
          <w:color w:val="auto"/>
          <w:sz w:val="20"/>
          <w:szCs w:val="20"/>
        </w:rPr>
        <w:t>/</w:t>
      </w:r>
      <w:r w:rsidR="009B51AA">
        <w:rPr>
          <w:color w:val="7030A0"/>
          <w:sz w:val="20"/>
          <w:szCs w:val="20"/>
        </w:rPr>
        <w:t xml:space="preserve"> </w:t>
      </w:r>
      <w:r w:rsidR="009B51AA" w:rsidRPr="009B51AA">
        <w:rPr>
          <w:i/>
          <w:color w:val="7030A0"/>
          <w:szCs w:val="24"/>
        </w:rPr>
        <w:t>Numirea personalului cheie</w:t>
      </w:r>
    </w:p>
    <w:p w14:paraId="516836A2" w14:textId="77777777" w:rsidR="00EF2CAE" w:rsidRPr="00EB4BFC" w:rsidRDefault="00EF2CAE">
      <w:pPr>
        <w:spacing w:before="11"/>
        <w:rPr>
          <w:b/>
          <w:sz w:val="5"/>
          <w:lang w:val="ro-RO"/>
        </w:rPr>
      </w:pPr>
    </w:p>
    <w:tbl>
      <w:tblPr>
        <w:tblW w:w="138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6"/>
        <w:gridCol w:w="692"/>
        <w:gridCol w:w="2075"/>
        <w:gridCol w:w="1383"/>
        <w:gridCol w:w="1383"/>
        <w:gridCol w:w="2075"/>
        <w:gridCol w:w="692"/>
        <w:gridCol w:w="2767"/>
      </w:tblGrid>
      <w:tr w:rsidR="00EF2CAE" w:rsidRPr="00EB4BFC" w14:paraId="6553EF55" w14:textId="77777777" w:rsidTr="00525E70">
        <w:trPr>
          <w:trHeight w:val="670"/>
        </w:trPr>
        <w:tc>
          <w:tcPr>
            <w:tcW w:w="13833" w:type="dxa"/>
            <w:gridSpan w:val="8"/>
          </w:tcPr>
          <w:p w14:paraId="1F964F18" w14:textId="77777777" w:rsidR="0071024C" w:rsidRDefault="00DB5376" w:rsidP="0071024C">
            <w:pPr>
              <w:pStyle w:val="TableParagraph"/>
              <w:rPr>
                <w:b/>
                <w:color w:val="0088CE"/>
                <w:sz w:val="16"/>
                <w:szCs w:val="16"/>
                <w:lang w:val="ro-RO"/>
              </w:rPr>
            </w:pPr>
            <w:r w:rsidRPr="00AF6AE1">
              <w:rPr>
                <w:b/>
                <w:color w:val="0088CE"/>
                <w:sz w:val="16"/>
                <w:szCs w:val="16"/>
                <w:lang w:val="ro-RO"/>
              </w:rPr>
              <w:t>Annex 19 reference &amp; text</w:t>
            </w:r>
            <w:r w:rsidR="002048E3" w:rsidRPr="00AF6AE1">
              <w:rPr>
                <w:b/>
                <w:color w:val="0088CE"/>
                <w:sz w:val="16"/>
                <w:szCs w:val="16"/>
                <w:lang w:val="ro-RO"/>
              </w:rPr>
              <w:t xml:space="preserve"> </w:t>
            </w:r>
          </w:p>
          <w:p w14:paraId="65AD806E" w14:textId="4310ABF5" w:rsidR="00AF6AE1" w:rsidRPr="00AF6AE1" w:rsidRDefault="0071024C" w:rsidP="0071024C">
            <w:pPr>
              <w:pStyle w:val="TableParagraph"/>
              <w:tabs>
                <w:tab w:val="left" w:pos="603"/>
              </w:tabs>
              <w:rPr>
                <w:color w:val="231F20"/>
                <w:sz w:val="16"/>
                <w:szCs w:val="16"/>
                <w:lang w:val="ro-RO"/>
              </w:rPr>
            </w:pPr>
            <w:r>
              <w:rPr>
                <w:color w:val="231F20"/>
                <w:sz w:val="16"/>
                <w:szCs w:val="16"/>
                <w:lang w:val="ro-RO"/>
              </w:rPr>
              <w:t>1</w:t>
            </w:r>
            <w:r w:rsidR="004E1CF7">
              <w:rPr>
                <w:color w:val="231F20"/>
                <w:sz w:val="16"/>
                <w:szCs w:val="16"/>
                <w:lang w:val="ro-RO"/>
              </w:rPr>
              <w:t>.</w:t>
            </w:r>
            <w:r>
              <w:rPr>
                <w:color w:val="231F20"/>
                <w:sz w:val="16"/>
                <w:szCs w:val="16"/>
                <w:lang w:val="ro-RO"/>
              </w:rPr>
              <w:t xml:space="preserve">3.1   </w:t>
            </w:r>
            <w:r>
              <w:rPr>
                <w:color w:val="231F20"/>
                <w:sz w:val="16"/>
                <w:szCs w:val="16"/>
                <w:lang w:val="ro-RO"/>
              </w:rPr>
              <w:tab/>
            </w:r>
            <w:r w:rsidR="00DB5376" w:rsidRPr="00AF6AE1">
              <w:rPr>
                <w:color w:val="231F20"/>
                <w:sz w:val="16"/>
                <w:szCs w:val="16"/>
                <w:lang w:val="ro-RO"/>
              </w:rPr>
              <w:t xml:space="preserve">The </w:t>
            </w:r>
            <w:r w:rsidR="00DB5376" w:rsidRPr="00AF6AE1">
              <w:rPr>
                <w:color w:val="231F20"/>
                <w:spacing w:val="2"/>
                <w:sz w:val="16"/>
                <w:szCs w:val="16"/>
                <w:lang w:val="ro-RO"/>
              </w:rPr>
              <w:t xml:space="preserve">service </w:t>
            </w:r>
            <w:r w:rsidR="00DB5376" w:rsidRPr="00AF6AE1">
              <w:rPr>
                <w:color w:val="231F20"/>
                <w:sz w:val="16"/>
                <w:szCs w:val="16"/>
                <w:lang w:val="ro-RO"/>
              </w:rPr>
              <w:t>provider shall appoint a safety manager who is responsible for the implementation and maintenance of the SMS.</w:t>
            </w:r>
          </w:p>
          <w:p w14:paraId="6BD7F64A" w14:textId="77777777" w:rsidR="00AF6AE1" w:rsidRPr="00AF6AE1" w:rsidRDefault="00AF6AE1" w:rsidP="00AF6AE1">
            <w:pPr>
              <w:pStyle w:val="TableParagraph"/>
              <w:tabs>
                <w:tab w:val="left" w:pos="604"/>
              </w:tabs>
              <w:ind w:left="650"/>
              <w:rPr>
                <w:color w:val="231F20"/>
                <w:sz w:val="17"/>
                <w:lang w:val="ro-RO"/>
              </w:rPr>
            </w:pPr>
          </w:p>
          <w:p w14:paraId="721D5F25" w14:textId="77777777" w:rsidR="00AF6AE1" w:rsidRPr="00AF6AE1" w:rsidRDefault="00AF6AE1" w:rsidP="00AF6AE1">
            <w:pPr>
              <w:pStyle w:val="TableParagraph"/>
              <w:ind w:left="58"/>
              <w:rPr>
                <w:b/>
                <w:bCs/>
                <w:i/>
                <w:color w:val="7030A0"/>
                <w:sz w:val="20"/>
                <w:szCs w:val="20"/>
                <w:lang w:val="ro-RO"/>
              </w:rPr>
            </w:pPr>
            <w:r w:rsidRPr="00AF6AE1">
              <w:rPr>
                <w:b/>
                <w:bCs/>
                <w:i/>
                <w:color w:val="7030A0"/>
                <w:sz w:val="20"/>
                <w:szCs w:val="20"/>
                <w:lang w:val="ro-RO"/>
              </w:rPr>
              <w:t>Referințe și text Anexa 19</w:t>
            </w:r>
          </w:p>
          <w:p w14:paraId="32636065" w14:textId="77777777" w:rsidR="004571C7" w:rsidRPr="0071024C" w:rsidRDefault="00AF6AE1" w:rsidP="0071024C">
            <w:pPr>
              <w:pStyle w:val="TableParagraph"/>
              <w:ind w:right="15"/>
              <w:rPr>
                <w:bCs/>
                <w:i/>
                <w:color w:val="7030A0"/>
                <w:spacing w:val="-3"/>
                <w:sz w:val="20"/>
                <w:szCs w:val="20"/>
                <w:lang w:val="ro-RO"/>
              </w:rPr>
            </w:pPr>
            <w:r w:rsidRPr="0071024C">
              <w:rPr>
                <w:bCs/>
                <w:i/>
                <w:color w:val="7030A0"/>
                <w:spacing w:val="-3"/>
                <w:sz w:val="20"/>
                <w:szCs w:val="20"/>
                <w:lang w:val="ro-RO"/>
              </w:rPr>
              <w:t xml:space="preserve">1.3.1.  </w:t>
            </w:r>
            <w:r w:rsidR="004571C7" w:rsidRPr="0071024C">
              <w:rPr>
                <w:bCs/>
                <w:i/>
                <w:color w:val="7030A0"/>
                <w:spacing w:val="-3"/>
                <w:sz w:val="20"/>
                <w:szCs w:val="20"/>
                <w:lang w:val="ro-RO"/>
              </w:rPr>
              <w:t>Furnizorul de servicii trebuie să numească un manager de siguranță care va fi</w:t>
            </w:r>
            <w:r w:rsidR="002F06CE" w:rsidRPr="0071024C">
              <w:rPr>
                <w:bCs/>
                <w:i/>
                <w:color w:val="7030A0"/>
                <w:spacing w:val="-3"/>
                <w:sz w:val="20"/>
                <w:szCs w:val="20"/>
                <w:lang w:val="ro-RO"/>
              </w:rPr>
              <w:t xml:space="preserve"> </w:t>
            </w:r>
            <w:r w:rsidR="004571C7" w:rsidRPr="0071024C">
              <w:rPr>
                <w:bCs/>
                <w:i/>
                <w:color w:val="7030A0"/>
                <w:spacing w:val="-3"/>
                <w:sz w:val="20"/>
                <w:szCs w:val="20"/>
                <w:lang w:val="ro-RO"/>
              </w:rPr>
              <w:t>responsabil pentru implementarea și menținerea SMS.)</w:t>
            </w:r>
          </w:p>
          <w:p w14:paraId="200E72B9" w14:textId="1593E464" w:rsidR="00AF6AE1" w:rsidRPr="00364F59" w:rsidRDefault="00AF6AE1" w:rsidP="00AF6AE1">
            <w:pPr>
              <w:pStyle w:val="TableParagraph"/>
              <w:tabs>
                <w:tab w:val="left" w:pos="604"/>
              </w:tabs>
              <w:ind w:left="603" w:hanging="495"/>
              <w:rPr>
                <w:i/>
                <w:color w:val="7030A0"/>
                <w:sz w:val="17"/>
                <w:lang w:val="ro-RO"/>
              </w:rPr>
            </w:pPr>
          </w:p>
        </w:tc>
      </w:tr>
      <w:tr w:rsidR="00C12B5C" w:rsidRPr="00EB4BFC" w14:paraId="15DF51B4" w14:textId="77777777" w:rsidTr="00525E70">
        <w:trPr>
          <w:trHeight w:val="366"/>
        </w:trPr>
        <w:tc>
          <w:tcPr>
            <w:tcW w:w="3458" w:type="dxa"/>
            <w:gridSpan w:val="2"/>
            <w:shd w:val="clear" w:color="auto" w:fill="0088CE"/>
          </w:tcPr>
          <w:p w14:paraId="0A9F0F51" w14:textId="77777777" w:rsidR="00C12B5C" w:rsidRPr="00784F95" w:rsidRDefault="00C12B5C" w:rsidP="002D1213">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131B5478" w14:textId="77777777" w:rsidR="00C12B5C" w:rsidRPr="00364F59" w:rsidRDefault="00C12B5C" w:rsidP="002D1213">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1A84425C" w14:textId="77777777" w:rsidR="00C12B5C" w:rsidRPr="00364F59" w:rsidRDefault="00C12B5C" w:rsidP="002D1213">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gridSpan w:val="2"/>
            <w:shd w:val="clear" w:color="auto" w:fill="0088CE"/>
          </w:tcPr>
          <w:p w14:paraId="5EF270D4" w14:textId="77777777" w:rsidR="00C12B5C" w:rsidRPr="00364F59" w:rsidRDefault="00C12B5C" w:rsidP="002D1213">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166928F6" w14:textId="77777777" w:rsidTr="00525E70">
        <w:trPr>
          <w:trHeight w:val="1160"/>
        </w:trPr>
        <w:tc>
          <w:tcPr>
            <w:tcW w:w="3458" w:type="dxa"/>
            <w:gridSpan w:val="2"/>
          </w:tcPr>
          <w:p w14:paraId="3B51BADD" w14:textId="67FC17A7" w:rsidR="002F06CE" w:rsidRPr="00C12B5C" w:rsidRDefault="002F06CE" w:rsidP="0071024C">
            <w:pPr>
              <w:pStyle w:val="TableParagraph"/>
              <w:ind w:left="58"/>
              <w:rPr>
                <w:color w:val="231F20"/>
                <w:sz w:val="16"/>
                <w:szCs w:val="16"/>
                <w:lang w:val="ro-RO"/>
              </w:rPr>
            </w:pPr>
            <w:r w:rsidRPr="00C12B5C">
              <w:rPr>
                <w:color w:val="231F20"/>
                <w:sz w:val="16"/>
                <w:szCs w:val="16"/>
                <w:lang w:val="ro-RO"/>
              </w:rPr>
              <w:t>A safety manager who is responsible for the implementation and maintenance of the SMS has been appointed with a direct reporting line with the accountable manager</w:t>
            </w:r>
            <w:r w:rsidR="00C12B5C" w:rsidRPr="00C12B5C">
              <w:rPr>
                <w:color w:val="231F20"/>
                <w:sz w:val="16"/>
                <w:szCs w:val="16"/>
                <w:lang w:val="ro-RO"/>
              </w:rPr>
              <w:t>.</w:t>
            </w:r>
            <w:r w:rsidRPr="00C12B5C">
              <w:rPr>
                <w:color w:val="231F20"/>
                <w:sz w:val="16"/>
                <w:szCs w:val="16"/>
                <w:lang w:val="ro-RO"/>
              </w:rPr>
              <w:t xml:space="preserve"> </w:t>
            </w:r>
          </w:p>
          <w:p w14:paraId="4AF7E7A1" w14:textId="77777777" w:rsidR="00F704D7" w:rsidRPr="00EB4BFC" w:rsidRDefault="00F704D7" w:rsidP="00AF6AE1">
            <w:pPr>
              <w:pStyle w:val="TableParagraph"/>
              <w:ind w:right="65"/>
              <w:rPr>
                <w:color w:val="231F20"/>
                <w:sz w:val="17"/>
                <w:lang w:val="ro-RO"/>
              </w:rPr>
            </w:pPr>
          </w:p>
          <w:p w14:paraId="5EB60676" w14:textId="5F9A6D9C" w:rsidR="0076379F" w:rsidRPr="00AF6AE1" w:rsidRDefault="000F0A04" w:rsidP="00AF6AE1">
            <w:pPr>
              <w:pStyle w:val="TableParagraph"/>
              <w:ind w:right="65"/>
              <w:rPr>
                <w:i/>
                <w:color w:val="7030A0"/>
                <w:sz w:val="20"/>
                <w:szCs w:val="20"/>
                <w:lang w:val="ro-RO"/>
              </w:rPr>
            </w:pPr>
            <w:r w:rsidRPr="00AF6AE1">
              <w:rPr>
                <w:i/>
                <w:color w:val="7030A0"/>
                <w:sz w:val="20"/>
                <w:szCs w:val="20"/>
                <w:lang w:val="ro-RO"/>
              </w:rPr>
              <w:t>Pentru implementarea și menținerea SMS, a fost numit un manager de siguranță care raportează direct managerului cu funcție de răspundere.</w:t>
            </w:r>
          </w:p>
        </w:tc>
        <w:tc>
          <w:tcPr>
            <w:tcW w:w="3458" w:type="dxa"/>
            <w:gridSpan w:val="2"/>
          </w:tcPr>
          <w:p w14:paraId="1AD1E810" w14:textId="77777777" w:rsidR="002F06CE" w:rsidRPr="00C12B5C" w:rsidRDefault="002F06CE" w:rsidP="0071024C">
            <w:pPr>
              <w:pStyle w:val="TableParagraph"/>
              <w:ind w:left="58"/>
              <w:rPr>
                <w:color w:val="231F20"/>
                <w:sz w:val="16"/>
                <w:szCs w:val="16"/>
                <w:lang w:val="ro-RO"/>
              </w:rPr>
            </w:pPr>
            <w:r w:rsidRPr="00C12B5C">
              <w:rPr>
                <w:color w:val="231F20"/>
                <w:sz w:val="16"/>
                <w:szCs w:val="16"/>
                <w:lang w:val="ro-RO"/>
              </w:rPr>
              <w:t>The safety manager is competent.</w:t>
            </w:r>
          </w:p>
          <w:p w14:paraId="01C05D3F" w14:textId="77777777" w:rsidR="002F06CE" w:rsidRPr="00C12B5C" w:rsidRDefault="002F06CE" w:rsidP="0071024C">
            <w:pPr>
              <w:pStyle w:val="TableParagraph"/>
              <w:ind w:left="58"/>
              <w:rPr>
                <w:color w:val="231F20"/>
                <w:sz w:val="16"/>
                <w:szCs w:val="16"/>
                <w:lang w:val="ro-RO"/>
              </w:rPr>
            </w:pPr>
            <w:r w:rsidRPr="00C12B5C">
              <w:rPr>
                <w:color w:val="231F20"/>
                <w:sz w:val="16"/>
                <w:szCs w:val="16"/>
                <w:lang w:val="ro-RO"/>
              </w:rPr>
              <w:t>Sufficient time and resources are allocated to maintain the SMS, but not limited to, competent staff for safety investigation, analysis, auditing, and promotion.</w:t>
            </w:r>
          </w:p>
          <w:p w14:paraId="4BC5EC8A" w14:textId="77777777" w:rsidR="002F06CE" w:rsidRPr="0071024C" w:rsidRDefault="002F06CE" w:rsidP="0071024C">
            <w:pPr>
              <w:pStyle w:val="TableParagraph"/>
              <w:ind w:left="58"/>
              <w:rPr>
                <w:color w:val="231F20"/>
                <w:sz w:val="16"/>
                <w:szCs w:val="16"/>
                <w:lang w:val="ro-RO"/>
              </w:rPr>
            </w:pPr>
          </w:p>
          <w:p w14:paraId="03103BE3" w14:textId="77777777" w:rsidR="002F06CE" w:rsidRPr="0071024C" w:rsidRDefault="002F06CE" w:rsidP="0071024C">
            <w:pPr>
              <w:pStyle w:val="TableParagraph"/>
              <w:ind w:left="58"/>
              <w:rPr>
                <w:color w:val="231F20"/>
                <w:sz w:val="16"/>
                <w:szCs w:val="16"/>
                <w:lang w:val="ro-RO"/>
              </w:rPr>
            </w:pPr>
            <w:r w:rsidRPr="0071024C">
              <w:rPr>
                <w:color w:val="231F20"/>
                <w:sz w:val="16"/>
                <w:szCs w:val="16"/>
                <w:lang w:val="ro-RO"/>
              </w:rPr>
              <w:t>See Annex 19 note: Depending on the size of the service provider and the complexity of its aviation products or services, the responsibilities for the implementation and maintenance of the SMS may be assigned to one or more persons, fulfilling the role of safety manager, as their sole function or combined with other duties, provided these do not result in any conflicts of interest.</w:t>
            </w:r>
          </w:p>
          <w:p w14:paraId="346866B1" w14:textId="77777777" w:rsidR="00C12B5C" w:rsidRPr="0071024C" w:rsidRDefault="00C12B5C" w:rsidP="0071024C">
            <w:pPr>
              <w:pStyle w:val="TableParagraph"/>
              <w:ind w:left="58"/>
              <w:rPr>
                <w:color w:val="231F20"/>
                <w:sz w:val="16"/>
                <w:szCs w:val="16"/>
                <w:lang w:val="ro-RO"/>
              </w:rPr>
            </w:pPr>
          </w:p>
          <w:p w14:paraId="5EE759D6" w14:textId="77777777" w:rsidR="002F06CE" w:rsidRPr="0071024C" w:rsidRDefault="002F06CE" w:rsidP="0071024C">
            <w:pPr>
              <w:pStyle w:val="TableParagraph"/>
              <w:ind w:left="58"/>
              <w:rPr>
                <w:color w:val="231F20"/>
                <w:sz w:val="16"/>
                <w:szCs w:val="16"/>
                <w:lang w:val="ro-RO"/>
              </w:rPr>
            </w:pPr>
            <w:r w:rsidRPr="0071024C">
              <w:rPr>
                <w:color w:val="231F20"/>
                <w:sz w:val="16"/>
                <w:szCs w:val="16"/>
                <w:lang w:val="ro-RO"/>
              </w:rPr>
              <w:t>For complex organisation, see next section.</w:t>
            </w:r>
          </w:p>
          <w:p w14:paraId="5D6E1D44" w14:textId="77777777" w:rsidR="002F06CE" w:rsidRDefault="002F06CE" w:rsidP="00C12B5C">
            <w:pPr>
              <w:pStyle w:val="TableParagraph"/>
              <w:ind w:left="93" w:right="80"/>
              <w:rPr>
                <w:bCs/>
                <w:i/>
                <w:iCs/>
                <w:sz w:val="16"/>
                <w:szCs w:val="16"/>
              </w:rPr>
            </w:pPr>
          </w:p>
          <w:p w14:paraId="67865755" w14:textId="12D855F8" w:rsidR="002F06CE" w:rsidRPr="00AF6AE1" w:rsidRDefault="002F06CE" w:rsidP="00AF6AE1">
            <w:pPr>
              <w:pStyle w:val="TableParagraph"/>
              <w:ind w:left="93" w:right="13"/>
              <w:rPr>
                <w:i/>
                <w:color w:val="7030A0"/>
                <w:sz w:val="20"/>
                <w:szCs w:val="20"/>
                <w:lang w:val="ro-RO"/>
              </w:rPr>
            </w:pPr>
            <w:r w:rsidRPr="00AF6AE1">
              <w:rPr>
                <w:i/>
                <w:color w:val="7030A0"/>
                <w:sz w:val="20"/>
                <w:szCs w:val="20"/>
                <w:lang w:val="ro-RO"/>
              </w:rPr>
              <w:t>Managerul de siguranță este competent.</w:t>
            </w:r>
          </w:p>
          <w:p w14:paraId="27D15396" w14:textId="38BC8CC0" w:rsidR="002F06CE" w:rsidRPr="00AF6AE1" w:rsidRDefault="003D415E" w:rsidP="00C12B5C">
            <w:pPr>
              <w:pStyle w:val="TableParagraph"/>
              <w:ind w:left="93" w:right="80"/>
              <w:rPr>
                <w:i/>
                <w:color w:val="7030A0"/>
                <w:sz w:val="20"/>
                <w:szCs w:val="20"/>
                <w:lang w:val="ro-RO"/>
              </w:rPr>
            </w:pPr>
            <w:r w:rsidRPr="00AF6AE1">
              <w:rPr>
                <w:i/>
                <w:color w:val="7030A0"/>
                <w:sz w:val="20"/>
                <w:szCs w:val="20"/>
                <w:lang w:val="ro-RO"/>
              </w:rPr>
              <w:t>Sunt alocate suficient t</w:t>
            </w:r>
            <w:r w:rsidR="002F06CE" w:rsidRPr="00AF6AE1">
              <w:rPr>
                <w:i/>
                <w:color w:val="7030A0"/>
                <w:sz w:val="20"/>
                <w:szCs w:val="20"/>
                <w:lang w:val="ro-RO"/>
              </w:rPr>
              <w:t>imp</w:t>
            </w:r>
            <w:r w:rsidRPr="00AF6AE1">
              <w:rPr>
                <w:i/>
                <w:color w:val="7030A0"/>
                <w:sz w:val="20"/>
                <w:szCs w:val="20"/>
                <w:lang w:val="ro-RO"/>
              </w:rPr>
              <w:t xml:space="preserve"> </w:t>
            </w:r>
            <w:r w:rsidR="002F06CE" w:rsidRPr="00AF6AE1">
              <w:rPr>
                <w:i/>
                <w:color w:val="7030A0"/>
                <w:sz w:val="20"/>
                <w:szCs w:val="20"/>
                <w:lang w:val="ro-RO"/>
              </w:rPr>
              <w:t xml:space="preserve"> și resurse pentru a menține SMS-ul, dar fără a se limita la acesta, personal competent pentru investigații, analize, audit și promovare a siguranței.</w:t>
            </w:r>
          </w:p>
          <w:p w14:paraId="24807710" w14:textId="77777777" w:rsidR="002F06CE" w:rsidRPr="00AF6AE1" w:rsidRDefault="002F06CE" w:rsidP="00C12B5C">
            <w:pPr>
              <w:pStyle w:val="TableParagraph"/>
              <w:ind w:left="93" w:right="80"/>
              <w:rPr>
                <w:i/>
                <w:color w:val="7030A0"/>
                <w:sz w:val="20"/>
                <w:szCs w:val="20"/>
                <w:lang w:val="ro-RO"/>
              </w:rPr>
            </w:pPr>
          </w:p>
          <w:p w14:paraId="79808FD7" w14:textId="2317F598" w:rsidR="002F06CE" w:rsidRPr="00AF6AE1" w:rsidRDefault="002F06CE" w:rsidP="00C12B5C">
            <w:pPr>
              <w:pStyle w:val="TableParagraph"/>
              <w:ind w:left="93" w:right="80"/>
              <w:rPr>
                <w:i/>
                <w:color w:val="7030A0"/>
                <w:sz w:val="20"/>
                <w:szCs w:val="20"/>
                <w:lang w:val="ro-RO"/>
              </w:rPr>
            </w:pPr>
            <w:r w:rsidRPr="00AF6AE1">
              <w:rPr>
                <w:i/>
                <w:color w:val="7030A0"/>
                <w:sz w:val="20"/>
                <w:szCs w:val="20"/>
                <w:lang w:val="ro-RO"/>
              </w:rPr>
              <w:t xml:space="preserve">A se vedea nota Anexei 19: </w:t>
            </w:r>
            <w:r w:rsidR="003D415E" w:rsidRPr="00AF6AE1">
              <w:rPr>
                <w:i/>
                <w:color w:val="7030A0"/>
                <w:sz w:val="20"/>
                <w:szCs w:val="20"/>
                <w:lang w:val="ro-RO"/>
              </w:rPr>
              <w:t>În funcție de mărimiea furnizorului de servicii și de complexitatea serviciilor sau produselor sale de avi</w:t>
            </w:r>
            <w:r w:rsidR="002B5BEE" w:rsidRPr="00AF6AE1">
              <w:rPr>
                <w:i/>
                <w:color w:val="7030A0"/>
                <w:sz w:val="20"/>
                <w:szCs w:val="20"/>
                <w:lang w:val="ro-RO"/>
              </w:rPr>
              <w:t>ație, responsabilitățile pentru</w:t>
            </w:r>
            <w:r w:rsidR="003D415E" w:rsidRPr="00AF6AE1">
              <w:rPr>
                <w:i/>
                <w:color w:val="7030A0"/>
                <w:sz w:val="20"/>
                <w:szCs w:val="20"/>
                <w:lang w:val="ro-RO"/>
              </w:rPr>
              <w:t xml:space="preserve"> i</w:t>
            </w:r>
            <w:r w:rsidR="002B5BEE" w:rsidRPr="00AF6AE1">
              <w:rPr>
                <w:i/>
                <w:color w:val="7030A0"/>
                <w:sz w:val="20"/>
                <w:szCs w:val="20"/>
                <w:lang w:val="ro-RO"/>
              </w:rPr>
              <w:t xml:space="preserve">mplementarea și menținerea SMS </w:t>
            </w:r>
            <w:r w:rsidR="003D415E" w:rsidRPr="00AF6AE1">
              <w:rPr>
                <w:i/>
                <w:color w:val="7030A0"/>
                <w:sz w:val="20"/>
                <w:szCs w:val="20"/>
                <w:lang w:val="ro-RO"/>
              </w:rPr>
              <w:t>pot f</w:t>
            </w:r>
            <w:r w:rsidR="002B5BEE" w:rsidRPr="00AF6AE1">
              <w:rPr>
                <w:i/>
                <w:color w:val="7030A0"/>
                <w:sz w:val="20"/>
                <w:szCs w:val="20"/>
                <w:lang w:val="ro-RO"/>
              </w:rPr>
              <w:t xml:space="preserve">i </w:t>
            </w:r>
            <w:r w:rsidR="003D415E" w:rsidRPr="00AF6AE1">
              <w:rPr>
                <w:i/>
                <w:color w:val="7030A0"/>
                <w:sz w:val="20"/>
                <w:szCs w:val="20"/>
                <w:lang w:val="ro-RO"/>
              </w:rPr>
              <w:t>alocate uneia sau mai multor persoane, ce îndeplinesc rolul de manager de siguranță, fie ca funcție unică, fie în combinație cu alte atribuții, cu condiția să nu se  genereze conflicte de interes.</w:t>
            </w:r>
          </w:p>
          <w:p w14:paraId="2975D27E" w14:textId="77777777" w:rsidR="0076379F" w:rsidRDefault="002F06CE" w:rsidP="00C12B5C">
            <w:pPr>
              <w:pStyle w:val="TableParagraph"/>
              <w:ind w:left="93" w:right="80"/>
              <w:rPr>
                <w:i/>
                <w:color w:val="7030A0"/>
                <w:sz w:val="20"/>
                <w:szCs w:val="20"/>
                <w:lang w:val="ro-RO"/>
              </w:rPr>
            </w:pPr>
            <w:r w:rsidRPr="00AF6AE1">
              <w:rPr>
                <w:i/>
                <w:color w:val="7030A0"/>
                <w:sz w:val="20"/>
                <w:szCs w:val="20"/>
                <w:lang w:val="ro-RO"/>
              </w:rPr>
              <w:lastRenderedPageBreak/>
              <w:t>Pentru organiza</w:t>
            </w:r>
            <w:r w:rsidR="003D415E" w:rsidRPr="00AF6AE1">
              <w:rPr>
                <w:i/>
                <w:color w:val="7030A0"/>
                <w:sz w:val="20"/>
                <w:szCs w:val="20"/>
                <w:lang w:val="ro-RO"/>
              </w:rPr>
              <w:t xml:space="preserve">ții </w:t>
            </w:r>
            <w:r w:rsidRPr="00AF6AE1">
              <w:rPr>
                <w:i/>
                <w:color w:val="7030A0"/>
                <w:sz w:val="20"/>
                <w:szCs w:val="20"/>
                <w:lang w:val="ro-RO"/>
              </w:rPr>
              <w:t>complex</w:t>
            </w:r>
            <w:r w:rsidR="003D415E" w:rsidRPr="00AF6AE1">
              <w:rPr>
                <w:i/>
                <w:color w:val="7030A0"/>
                <w:sz w:val="20"/>
                <w:szCs w:val="20"/>
                <w:lang w:val="ro-RO"/>
              </w:rPr>
              <w:t>e</w:t>
            </w:r>
            <w:r w:rsidRPr="00AF6AE1">
              <w:rPr>
                <w:i/>
                <w:color w:val="7030A0"/>
                <w:sz w:val="20"/>
                <w:szCs w:val="20"/>
                <w:lang w:val="ro-RO"/>
              </w:rPr>
              <w:t>, consultați secțiunea următoare.</w:t>
            </w:r>
          </w:p>
          <w:p w14:paraId="0822C3F9" w14:textId="001C72E0" w:rsidR="00AF6AE1" w:rsidRPr="00EB4BFC" w:rsidRDefault="00AF6AE1" w:rsidP="00C12B5C">
            <w:pPr>
              <w:pStyle w:val="TableParagraph"/>
              <w:ind w:left="93" w:right="80"/>
              <w:rPr>
                <w:i/>
                <w:color w:val="7030A0"/>
                <w:sz w:val="17"/>
                <w:lang w:val="ro-RO"/>
              </w:rPr>
            </w:pPr>
          </w:p>
        </w:tc>
        <w:tc>
          <w:tcPr>
            <w:tcW w:w="3458" w:type="dxa"/>
            <w:gridSpan w:val="2"/>
          </w:tcPr>
          <w:p w14:paraId="38C4D889" w14:textId="77777777" w:rsidR="00EF2CAE" w:rsidRPr="00C12B5C" w:rsidRDefault="00DB5376" w:rsidP="00AF6AE1">
            <w:pPr>
              <w:pStyle w:val="TableParagraph"/>
              <w:ind w:left="93" w:right="1"/>
              <w:rPr>
                <w:sz w:val="16"/>
                <w:szCs w:val="16"/>
                <w:lang w:val="ro-RO"/>
              </w:rPr>
            </w:pPr>
            <w:r w:rsidRPr="00C12B5C">
              <w:rPr>
                <w:color w:val="231F20"/>
                <w:sz w:val="16"/>
                <w:szCs w:val="16"/>
                <w:lang w:val="ro-RO"/>
              </w:rPr>
              <w:lastRenderedPageBreak/>
              <w:t>The safety manager has implemented and is maintaining the SMS.</w:t>
            </w:r>
          </w:p>
          <w:p w14:paraId="1141F78A" w14:textId="77777777" w:rsidR="00EF2CAE" w:rsidRPr="00C12B5C" w:rsidRDefault="00DB5376" w:rsidP="00AF6AE1">
            <w:pPr>
              <w:pStyle w:val="TableParagraph"/>
              <w:ind w:left="93" w:right="1"/>
              <w:rPr>
                <w:color w:val="231F20"/>
                <w:sz w:val="16"/>
                <w:szCs w:val="16"/>
                <w:lang w:val="ro-RO"/>
              </w:rPr>
            </w:pPr>
            <w:r w:rsidRPr="00C12B5C">
              <w:rPr>
                <w:color w:val="231F20"/>
                <w:sz w:val="16"/>
                <w:szCs w:val="16"/>
                <w:lang w:val="ro-RO"/>
              </w:rPr>
              <w:t>The safety manager is in regular communication with the accountable manager and escalates safety issues when appropriate.</w:t>
            </w:r>
          </w:p>
          <w:p w14:paraId="43FC8BA8" w14:textId="58FCCCC5" w:rsidR="002B5BEE" w:rsidRPr="00C12B5C" w:rsidRDefault="002B5BEE" w:rsidP="00AF6AE1">
            <w:pPr>
              <w:pStyle w:val="TableParagraph"/>
              <w:ind w:left="93" w:right="1"/>
              <w:rPr>
                <w:color w:val="231F20"/>
                <w:sz w:val="16"/>
                <w:szCs w:val="16"/>
                <w:lang w:val="ro-RO"/>
              </w:rPr>
            </w:pPr>
            <w:r w:rsidRPr="00C12B5C">
              <w:rPr>
                <w:color w:val="231F20"/>
                <w:sz w:val="16"/>
                <w:szCs w:val="16"/>
                <w:lang w:val="ro-RO"/>
              </w:rPr>
              <w:t>The safety manager is accessible to staff in the organisation.</w:t>
            </w:r>
          </w:p>
          <w:p w14:paraId="24386C6B" w14:textId="77777777" w:rsidR="00C12B5C" w:rsidRDefault="00C12B5C" w:rsidP="00AF6AE1">
            <w:pPr>
              <w:pStyle w:val="TableParagraph"/>
              <w:ind w:left="93" w:right="1"/>
              <w:rPr>
                <w:i/>
                <w:color w:val="7030A0"/>
                <w:sz w:val="17"/>
                <w:lang w:val="ro-RO"/>
              </w:rPr>
            </w:pPr>
          </w:p>
          <w:p w14:paraId="06E4EEB8" w14:textId="34B265B8" w:rsidR="000F0A04" w:rsidRPr="00AF6AE1" w:rsidRDefault="000F0A04" w:rsidP="00AF6AE1">
            <w:pPr>
              <w:pStyle w:val="TableParagraph"/>
              <w:ind w:left="93" w:right="1"/>
              <w:rPr>
                <w:i/>
                <w:color w:val="7030A0"/>
                <w:sz w:val="20"/>
                <w:szCs w:val="20"/>
                <w:lang w:val="ro-RO"/>
              </w:rPr>
            </w:pPr>
            <w:r w:rsidRPr="00AF6AE1">
              <w:rPr>
                <w:i/>
                <w:color w:val="7030A0"/>
                <w:sz w:val="20"/>
                <w:szCs w:val="20"/>
                <w:lang w:val="ro-RO"/>
              </w:rPr>
              <w:t>Managerul de siguranță a implementat și menține SMS-ul.</w:t>
            </w:r>
          </w:p>
          <w:p w14:paraId="754881EC" w14:textId="528B7276" w:rsidR="000F0A04" w:rsidRPr="00AF6AE1" w:rsidRDefault="000F0A04" w:rsidP="00AF6AE1">
            <w:pPr>
              <w:pStyle w:val="TableParagraph"/>
              <w:ind w:left="93" w:right="1"/>
              <w:rPr>
                <w:i/>
                <w:color w:val="7030A0"/>
                <w:sz w:val="20"/>
                <w:szCs w:val="20"/>
                <w:lang w:val="ro-RO"/>
              </w:rPr>
            </w:pPr>
            <w:r w:rsidRPr="00AF6AE1">
              <w:rPr>
                <w:i/>
                <w:color w:val="7030A0"/>
                <w:sz w:val="20"/>
                <w:szCs w:val="20"/>
                <w:lang w:val="ro-RO"/>
              </w:rPr>
              <w:t xml:space="preserve">Managerul de siguranță păstrează permanent legătura cu managerul </w:t>
            </w:r>
            <w:r w:rsidR="00A26B41">
              <w:rPr>
                <w:i/>
                <w:color w:val="7030A0"/>
                <w:sz w:val="20"/>
                <w:szCs w:val="20"/>
                <w:lang w:val="ro-RO"/>
              </w:rPr>
              <w:t>responsabil</w:t>
            </w:r>
            <w:r w:rsidRPr="00AF6AE1">
              <w:rPr>
                <w:i/>
                <w:color w:val="7030A0"/>
                <w:sz w:val="20"/>
                <w:szCs w:val="20"/>
                <w:lang w:val="ro-RO"/>
              </w:rPr>
              <w:t xml:space="preserve"> și aduce în prim- plan chestiunile legate de siguranță, când acest lucru se impune.</w:t>
            </w:r>
          </w:p>
          <w:p w14:paraId="72B3D8A2" w14:textId="255D0E4D" w:rsidR="002B5BEE" w:rsidRPr="00364F59" w:rsidRDefault="002B5BEE" w:rsidP="00AF6AE1">
            <w:pPr>
              <w:pStyle w:val="TableParagraph"/>
              <w:ind w:left="93" w:right="1"/>
              <w:rPr>
                <w:i/>
                <w:color w:val="7030A0"/>
                <w:sz w:val="17"/>
                <w:lang w:val="ro-RO"/>
              </w:rPr>
            </w:pPr>
            <w:r w:rsidRPr="00AF6AE1">
              <w:rPr>
                <w:i/>
                <w:color w:val="7030A0"/>
                <w:sz w:val="20"/>
                <w:szCs w:val="20"/>
                <w:lang w:val="ro-RO"/>
              </w:rPr>
              <w:t>Managerul de siguranță este ușor de contactat de către personalul  din organizație.</w:t>
            </w:r>
          </w:p>
        </w:tc>
        <w:tc>
          <w:tcPr>
            <w:tcW w:w="3459" w:type="dxa"/>
            <w:gridSpan w:val="2"/>
          </w:tcPr>
          <w:p w14:paraId="788AA906" w14:textId="77777777" w:rsidR="00EF2CAE" w:rsidRPr="00C12B5C" w:rsidRDefault="00DB5376" w:rsidP="00C12B5C">
            <w:pPr>
              <w:pStyle w:val="TableParagraph"/>
              <w:ind w:right="430"/>
              <w:rPr>
                <w:sz w:val="16"/>
                <w:szCs w:val="16"/>
                <w:lang w:val="ro-RO"/>
              </w:rPr>
            </w:pPr>
            <w:r w:rsidRPr="00C12B5C">
              <w:rPr>
                <w:color w:val="231F20"/>
                <w:sz w:val="16"/>
                <w:szCs w:val="16"/>
                <w:lang w:val="ro-RO"/>
              </w:rPr>
              <w:t>The safety manager is competent to manage the SMS and identifying improvements in a timely</w:t>
            </w:r>
            <w:r w:rsidRPr="00C12B5C">
              <w:rPr>
                <w:color w:val="231F20"/>
                <w:spacing w:val="3"/>
                <w:sz w:val="16"/>
                <w:szCs w:val="16"/>
                <w:lang w:val="ro-RO"/>
              </w:rPr>
              <w:t xml:space="preserve"> </w:t>
            </w:r>
            <w:r w:rsidRPr="00C12B5C">
              <w:rPr>
                <w:color w:val="231F20"/>
                <w:sz w:val="16"/>
                <w:szCs w:val="16"/>
                <w:lang w:val="ro-RO"/>
              </w:rPr>
              <w:t>manner.</w:t>
            </w:r>
          </w:p>
          <w:p w14:paraId="587C29A9" w14:textId="77777777" w:rsidR="00EF2CAE" w:rsidRPr="00C12B5C" w:rsidRDefault="00DB5376" w:rsidP="00C12B5C">
            <w:pPr>
              <w:pStyle w:val="TableParagraph"/>
              <w:ind w:right="92"/>
              <w:rPr>
                <w:color w:val="231F20"/>
                <w:sz w:val="16"/>
                <w:szCs w:val="16"/>
                <w:lang w:val="ro-RO"/>
              </w:rPr>
            </w:pPr>
            <w:r w:rsidRPr="00C12B5C">
              <w:rPr>
                <w:color w:val="231F20"/>
                <w:sz w:val="16"/>
                <w:szCs w:val="16"/>
                <w:lang w:val="ro-RO"/>
              </w:rPr>
              <w:t>There is a close working relationship with the accountable manager and the safety manager is considered a trusted advisor and given appropriate status in the organisation.</w:t>
            </w:r>
          </w:p>
          <w:p w14:paraId="23A40FBA" w14:textId="77777777" w:rsidR="00C12B5C" w:rsidRDefault="00C12B5C" w:rsidP="00C12B5C">
            <w:pPr>
              <w:pStyle w:val="TableParagraph"/>
              <w:ind w:right="92"/>
              <w:rPr>
                <w:i/>
                <w:color w:val="7030A0"/>
                <w:sz w:val="17"/>
                <w:lang w:val="ro-RO"/>
              </w:rPr>
            </w:pPr>
          </w:p>
          <w:p w14:paraId="51114E8D" w14:textId="4087CB4B" w:rsidR="000F0A04" w:rsidRPr="00AF6AE1" w:rsidRDefault="000F0A04" w:rsidP="00C12B5C">
            <w:pPr>
              <w:pStyle w:val="TableParagraph"/>
              <w:ind w:right="92"/>
              <w:rPr>
                <w:i/>
                <w:color w:val="7030A0"/>
                <w:sz w:val="20"/>
                <w:szCs w:val="20"/>
                <w:lang w:val="ro-RO"/>
              </w:rPr>
            </w:pPr>
            <w:r w:rsidRPr="00AF6AE1">
              <w:rPr>
                <w:i/>
                <w:color w:val="7030A0"/>
                <w:sz w:val="20"/>
                <w:szCs w:val="20"/>
                <w:lang w:val="ro-RO"/>
              </w:rPr>
              <w:t xml:space="preserve">Managerul de siguranță deține competențe pentru a gestiona SMS-ul și </w:t>
            </w:r>
            <w:r w:rsidR="002B5BEE" w:rsidRPr="00AF6AE1">
              <w:rPr>
                <w:i/>
                <w:color w:val="7030A0"/>
                <w:sz w:val="20"/>
                <w:szCs w:val="20"/>
                <w:lang w:val="ro-RO"/>
              </w:rPr>
              <w:t>pentru a</w:t>
            </w:r>
            <w:r w:rsidRPr="00AF6AE1">
              <w:rPr>
                <w:i/>
                <w:color w:val="7030A0"/>
                <w:sz w:val="20"/>
                <w:szCs w:val="20"/>
                <w:lang w:val="ro-RO"/>
              </w:rPr>
              <w:t xml:space="preserve"> identifica</w:t>
            </w:r>
            <w:r w:rsidR="004A23E6" w:rsidRPr="00AF6AE1">
              <w:rPr>
                <w:i/>
                <w:color w:val="7030A0"/>
                <w:sz w:val="20"/>
                <w:szCs w:val="20"/>
                <w:lang w:val="ro-RO"/>
              </w:rPr>
              <w:t xml:space="preserve"> </w:t>
            </w:r>
            <w:r w:rsidR="002B5BEE" w:rsidRPr="00AF6AE1">
              <w:rPr>
                <w:i/>
                <w:color w:val="7030A0"/>
                <w:sz w:val="20"/>
                <w:szCs w:val="20"/>
                <w:lang w:val="ro-RO"/>
              </w:rPr>
              <w:t xml:space="preserve">la timp </w:t>
            </w:r>
            <w:r w:rsidRPr="00AF6AE1">
              <w:rPr>
                <w:i/>
                <w:color w:val="7030A0"/>
                <w:sz w:val="20"/>
                <w:szCs w:val="20"/>
                <w:lang w:val="ro-RO"/>
              </w:rPr>
              <w:t>îmbunătățiril</w:t>
            </w:r>
            <w:r w:rsidR="002B5BEE" w:rsidRPr="00AF6AE1">
              <w:rPr>
                <w:i/>
                <w:color w:val="7030A0"/>
                <w:sz w:val="20"/>
                <w:szCs w:val="20"/>
                <w:lang w:val="ro-RO"/>
              </w:rPr>
              <w:t>e</w:t>
            </w:r>
            <w:r w:rsidRPr="00AF6AE1">
              <w:rPr>
                <w:i/>
                <w:color w:val="7030A0"/>
                <w:sz w:val="20"/>
                <w:szCs w:val="20"/>
                <w:lang w:val="ro-RO"/>
              </w:rPr>
              <w:t xml:space="preserve"> necesare.</w:t>
            </w:r>
          </w:p>
          <w:p w14:paraId="7A8333DA" w14:textId="4AB30969" w:rsidR="000F0A04" w:rsidRPr="00364F59" w:rsidRDefault="009267E4" w:rsidP="00A26B41">
            <w:pPr>
              <w:pStyle w:val="TableParagraph"/>
              <w:ind w:right="92"/>
              <w:rPr>
                <w:i/>
                <w:color w:val="7030A0"/>
                <w:sz w:val="17"/>
                <w:lang w:val="ro-RO"/>
              </w:rPr>
            </w:pPr>
            <w:r w:rsidRPr="00AF6AE1">
              <w:rPr>
                <w:i/>
                <w:color w:val="7030A0"/>
                <w:sz w:val="20"/>
                <w:szCs w:val="20"/>
                <w:lang w:val="ro-RO"/>
              </w:rPr>
              <w:t xml:space="preserve">Între managerul de siguranță și managerul </w:t>
            </w:r>
            <w:r w:rsidR="00A26B41">
              <w:rPr>
                <w:i/>
                <w:color w:val="7030A0"/>
                <w:sz w:val="20"/>
                <w:szCs w:val="20"/>
                <w:lang w:val="ro-RO"/>
              </w:rPr>
              <w:t>responsabil</w:t>
            </w:r>
            <w:r w:rsidRPr="00AF6AE1">
              <w:rPr>
                <w:i/>
                <w:color w:val="7030A0"/>
                <w:sz w:val="20"/>
                <w:szCs w:val="20"/>
                <w:lang w:val="ro-RO"/>
              </w:rPr>
              <w:t xml:space="preserve"> există o legătură strânsă, iar managerul de siguranță este considerat consilier de încredere și </w:t>
            </w:r>
            <w:r w:rsidR="00727E33" w:rsidRPr="00AF6AE1">
              <w:rPr>
                <w:i/>
                <w:color w:val="7030A0"/>
                <w:sz w:val="20"/>
                <w:szCs w:val="20"/>
                <w:lang w:val="ro-RO"/>
              </w:rPr>
              <w:t>i</w:t>
            </w:r>
            <w:r w:rsidRPr="00AF6AE1">
              <w:rPr>
                <w:i/>
                <w:color w:val="7030A0"/>
                <w:sz w:val="20"/>
                <w:szCs w:val="20"/>
                <w:lang w:val="ro-RO"/>
              </w:rPr>
              <w:t xml:space="preserve"> se acordă statutul adecvat în cadrul organizației.</w:t>
            </w:r>
          </w:p>
        </w:tc>
      </w:tr>
      <w:tr w:rsidR="00AF6AE1" w:rsidRPr="00EB4BFC" w14:paraId="24A6CA0C" w14:textId="77777777" w:rsidTr="00AB46CD">
        <w:trPr>
          <w:trHeight w:val="366"/>
        </w:trPr>
        <w:tc>
          <w:tcPr>
            <w:tcW w:w="13833" w:type="dxa"/>
            <w:gridSpan w:val="8"/>
            <w:shd w:val="clear" w:color="auto" w:fill="0088CE"/>
          </w:tcPr>
          <w:p w14:paraId="586B3A42" w14:textId="77777777" w:rsidR="00AF6AE1" w:rsidRPr="00EB4BFC" w:rsidRDefault="00AF6AE1" w:rsidP="002D1213">
            <w:pPr>
              <w:pStyle w:val="TableParagraph"/>
              <w:jc w:val="center"/>
              <w:rPr>
                <w:b/>
                <w:sz w:val="18"/>
                <w:lang w:val="ro-RO"/>
              </w:rPr>
            </w:pPr>
            <w:r w:rsidRPr="004A34A5">
              <w:rPr>
                <w:b/>
                <w:color w:val="FFFFFF"/>
                <w:sz w:val="18"/>
                <w:lang w:val="ro-RO"/>
              </w:rPr>
              <w:lastRenderedPageBreak/>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AF6AE1" w:rsidRPr="00EB4BFC" w14:paraId="56B3B5B2" w14:textId="77777777" w:rsidTr="00AB46CD">
        <w:trPr>
          <w:trHeight w:val="800"/>
        </w:trPr>
        <w:tc>
          <w:tcPr>
            <w:tcW w:w="3458" w:type="dxa"/>
            <w:gridSpan w:val="2"/>
          </w:tcPr>
          <w:p w14:paraId="2DA2008F" w14:textId="77777777" w:rsidR="00AF6AE1" w:rsidRPr="004A34A5" w:rsidRDefault="00AF6AE1" w:rsidP="002D1213">
            <w:pPr>
              <w:pStyle w:val="TableParagraph"/>
              <w:ind w:left="58"/>
              <w:rPr>
                <w:color w:val="231F20"/>
                <w:sz w:val="17"/>
              </w:rPr>
            </w:pPr>
          </w:p>
        </w:tc>
        <w:tc>
          <w:tcPr>
            <w:tcW w:w="3458" w:type="dxa"/>
            <w:gridSpan w:val="2"/>
          </w:tcPr>
          <w:p w14:paraId="59F257EA" w14:textId="77777777" w:rsidR="00AF6AE1" w:rsidRDefault="00AF6AE1" w:rsidP="002D1213">
            <w:pPr>
              <w:ind w:left="58"/>
              <w:rPr>
                <w:rFonts w:cs="Corpid E1s SCd Light"/>
                <w:color w:val="000000"/>
                <w:sz w:val="17"/>
                <w:szCs w:val="17"/>
                <w:lang w:val="ro-RO"/>
              </w:rPr>
            </w:pPr>
          </w:p>
          <w:p w14:paraId="4123913C" w14:textId="77777777" w:rsidR="000B47A7" w:rsidRDefault="000B47A7" w:rsidP="002D1213">
            <w:pPr>
              <w:ind w:left="58"/>
              <w:rPr>
                <w:rFonts w:cs="Corpid E1s SCd Light"/>
                <w:color w:val="000000"/>
                <w:sz w:val="17"/>
                <w:szCs w:val="17"/>
                <w:lang w:val="ro-RO"/>
              </w:rPr>
            </w:pPr>
          </w:p>
          <w:p w14:paraId="0C8793DA" w14:textId="77777777" w:rsidR="000B47A7" w:rsidRDefault="000B47A7" w:rsidP="002D1213">
            <w:pPr>
              <w:ind w:left="58"/>
              <w:rPr>
                <w:rFonts w:cs="Corpid E1s SCd Light"/>
                <w:color w:val="000000"/>
                <w:sz w:val="17"/>
                <w:szCs w:val="17"/>
                <w:lang w:val="ro-RO"/>
              </w:rPr>
            </w:pPr>
          </w:p>
          <w:p w14:paraId="483FB8A2" w14:textId="77777777" w:rsidR="000B47A7" w:rsidRDefault="000B47A7" w:rsidP="002D1213">
            <w:pPr>
              <w:ind w:left="58"/>
              <w:rPr>
                <w:rFonts w:cs="Corpid E1s SCd Light"/>
                <w:color w:val="000000"/>
                <w:sz w:val="17"/>
                <w:szCs w:val="17"/>
                <w:lang w:val="ro-RO"/>
              </w:rPr>
            </w:pPr>
          </w:p>
          <w:p w14:paraId="4F9AFFA9" w14:textId="77777777" w:rsidR="000B47A7" w:rsidRDefault="000B47A7" w:rsidP="002D1213">
            <w:pPr>
              <w:ind w:left="58"/>
              <w:rPr>
                <w:rFonts w:cs="Corpid E1s SCd Light"/>
                <w:color w:val="000000"/>
                <w:sz w:val="17"/>
                <w:szCs w:val="17"/>
                <w:lang w:val="ro-RO"/>
              </w:rPr>
            </w:pPr>
          </w:p>
          <w:p w14:paraId="3AFC2B64" w14:textId="77777777" w:rsidR="000B47A7" w:rsidRPr="00237508" w:rsidRDefault="000B47A7" w:rsidP="002D1213">
            <w:pPr>
              <w:ind w:left="58"/>
              <w:rPr>
                <w:rFonts w:cs="Corpid E1s SCd Light"/>
                <w:color w:val="000000"/>
                <w:sz w:val="17"/>
                <w:szCs w:val="17"/>
                <w:lang w:val="ro-RO"/>
              </w:rPr>
            </w:pPr>
          </w:p>
        </w:tc>
        <w:tc>
          <w:tcPr>
            <w:tcW w:w="3458" w:type="dxa"/>
            <w:gridSpan w:val="2"/>
          </w:tcPr>
          <w:p w14:paraId="77197311" w14:textId="77777777" w:rsidR="00AF6AE1" w:rsidRPr="00EB4BFC" w:rsidRDefault="00AF6AE1" w:rsidP="002D1213">
            <w:pPr>
              <w:pStyle w:val="TableParagraph"/>
              <w:ind w:left="58"/>
              <w:rPr>
                <w:color w:val="231F20"/>
                <w:sz w:val="17"/>
                <w:lang w:val="ro-RO"/>
              </w:rPr>
            </w:pPr>
          </w:p>
        </w:tc>
        <w:tc>
          <w:tcPr>
            <w:tcW w:w="3459" w:type="dxa"/>
            <w:gridSpan w:val="2"/>
          </w:tcPr>
          <w:p w14:paraId="266047EA" w14:textId="77777777" w:rsidR="00AF6AE1" w:rsidRPr="00EB4BFC" w:rsidRDefault="00AF6AE1" w:rsidP="002D1213">
            <w:pPr>
              <w:pStyle w:val="TableParagraph"/>
              <w:ind w:left="58"/>
              <w:rPr>
                <w:color w:val="231F20"/>
                <w:sz w:val="17"/>
                <w:lang w:val="ro-RO"/>
              </w:rPr>
            </w:pPr>
          </w:p>
        </w:tc>
      </w:tr>
      <w:tr w:rsidR="00AF6AE1" w:rsidRPr="00EB4BFC" w14:paraId="2389B579" w14:textId="77777777" w:rsidTr="00AB46CD">
        <w:trPr>
          <w:trHeight w:val="366"/>
        </w:trPr>
        <w:tc>
          <w:tcPr>
            <w:tcW w:w="13833" w:type="dxa"/>
            <w:gridSpan w:val="8"/>
            <w:shd w:val="clear" w:color="auto" w:fill="0088CE"/>
          </w:tcPr>
          <w:p w14:paraId="474E57C3" w14:textId="77777777" w:rsidR="00AF6AE1" w:rsidRPr="00EB4BFC" w:rsidRDefault="00AF6AE1" w:rsidP="002D1213">
            <w:pPr>
              <w:pStyle w:val="TableParagraph"/>
              <w:spacing w:before="82"/>
              <w:jc w:val="center"/>
              <w:rPr>
                <w:b/>
                <w:sz w:val="18"/>
                <w:lang w:val="ro-RO"/>
              </w:rPr>
            </w:pPr>
            <w:r w:rsidRPr="00EB4BFC">
              <w:rPr>
                <w:b/>
                <w:color w:val="FFFFFF"/>
                <w:sz w:val="18"/>
                <w:lang w:val="ro-RO"/>
              </w:rPr>
              <w:t xml:space="preserve">What to look for </w:t>
            </w:r>
            <w:r w:rsidRPr="009551F6">
              <w:rPr>
                <w:b/>
                <w:sz w:val="18"/>
                <w:lang w:val="ro-RO"/>
              </w:rPr>
              <w:t>/</w:t>
            </w:r>
            <w:r>
              <w:rPr>
                <w:b/>
                <w:i/>
                <w:color w:val="7030A0"/>
                <w:sz w:val="18"/>
                <w:lang w:val="ro-RO"/>
              </w:rPr>
              <w:t xml:space="preserve"> Elemente de urmărit</w:t>
            </w:r>
          </w:p>
        </w:tc>
      </w:tr>
      <w:tr w:rsidR="00EF2CAE" w:rsidRPr="00EB4BFC" w14:paraId="4C7E2187" w14:textId="77777777" w:rsidTr="00525E70">
        <w:trPr>
          <w:trHeight w:val="2154"/>
        </w:trPr>
        <w:tc>
          <w:tcPr>
            <w:tcW w:w="13833" w:type="dxa"/>
            <w:gridSpan w:val="8"/>
          </w:tcPr>
          <w:p w14:paraId="56C2985F" w14:textId="0FA134CA" w:rsidR="00D92CCA" w:rsidRPr="00AF6AE1" w:rsidRDefault="00D92CCA" w:rsidP="001F6F40">
            <w:pPr>
              <w:pStyle w:val="ListParagraph"/>
              <w:numPr>
                <w:ilvl w:val="0"/>
                <w:numId w:val="19"/>
              </w:numPr>
              <w:spacing w:before="0"/>
              <w:ind w:left="634" w:hanging="288"/>
              <w:rPr>
                <w:i/>
                <w:color w:val="7030A0"/>
                <w:sz w:val="16"/>
                <w:szCs w:val="16"/>
                <w:lang w:val="ro-RO"/>
              </w:rPr>
            </w:pPr>
            <w:r w:rsidRPr="00AF6AE1">
              <w:rPr>
                <w:sz w:val="16"/>
                <w:szCs w:val="16"/>
                <w:lang w:val="ro-RO"/>
              </w:rPr>
              <w:t xml:space="preserve">Consider whether the responsibilities for the implementation and maintenance of the SMS should be given to a full time person, or to a safety manager supported by a team, or a person having other activities without creating any conflict of interest [based on the size and the complexity of the activities]  </w:t>
            </w:r>
          </w:p>
          <w:p w14:paraId="71B6E134" w14:textId="6537BF61" w:rsidR="00D92CCA" w:rsidRPr="00AF6AE1" w:rsidRDefault="00D92CCA" w:rsidP="001F6F40">
            <w:pPr>
              <w:pStyle w:val="TableParagraph"/>
              <w:numPr>
                <w:ilvl w:val="0"/>
                <w:numId w:val="19"/>
              </w:numPr>
              <w:tabs>
                <w:tab w:val="left" w:pos="624"/>
              </w:tabs>
              <w:spacing w:line="204" w:lineRule="exact"/>
              <w:ind w:left="634" w:hanging="288"/>
              <w:rPr>
                <w:i/>
                <w:color w:val="7030A0"/>
                <w:sz w:val="16"/>
                <w:szCs w:val="16"/>
                <w:lang w:val="ro-RO"/>
              </w:rPr>
            </w:pPr>
            <w:r w:rsidRPr="00AF6AE1">
              <w:rPr>
                <w:sz w:val="16"/>
                <w:szCs w:val="16"/>
                <w:lang w:val="ro-RO"/>
              </w:rPr>
              <w:t>Check the availability of the safety manager (and supporting staff, if appropriate) to allocate sufficient time to the implementation and maintenance of the SMS</w:t>
            </w:r>
            <w:r w:rsidR="00AF6AE1" w:rsidRPr="00AF6AE1">
              <w:rPr>
                <w:sz w:val="16"/>
                <w:szCs w:val="16"/>
                <w:lang w:val="ro-RO"/>
              </w:rPr>
              <w:t>.</w:t>
            </w:r>
          </w:p>
          <w:p w14:paraId="78125A58" w14:textId="53504C97" w:rsidR="00D92CCA" w:rsidRPr="00AF6AE1" w:rsidRDefault="00D92CCA" w:rsidP="001F6F40">
            <w:pPr>
              <w:pStyle w:val="ListParagraph"/>
              <w:numPr>
                <w:ilvl w:val="0"/>
                <w:numId w:val="19"/>
              </w:numPr>
              <w:spacing w:before="0"/>
              <w:ind w:left="634" w:hanging="288"/>
              <w:rPr>
                <w:i/>
                <w:color w:val="7030A0"/>
                <w:sz w:val="16"/>
                <w:szCs w:val="16"/>
                <w:lang w:val="ro-RO"/>
              </w:rPr>
            </w:pPr>
            <w:r w:rsidRPr="00AF6AE1">
              <w:rPr>
                <w:sz w:val="16"/>
                <w:szCs w:val="16"/>
                <w:lang w:val="ro-RO"/>
              </w:rPr>
              <w:t>Check for any conflicts of interest and that they have been identified and managed.</w:t>
            </w:r>
            <w:r w:rsidRPr="00AF6AE1">
              <w:rPr>
                <w:sz w:val="16"/>
                <w:szCs w:val="16"/>
              </w:rPr>
              <w:t xml:space="preserve"> </w:t>
            </w:r>
          </w:p>
          <w:p w14:paraId="1663D7F0" w14:textId="743CDB0F" w:rsidR="00EF2CAE" w:rsidRPr="00AF6AE1" w:rsidRDefault="00DB5376" w:rsidP="001F6F40">
            <w:pPr>
              <w:pStyle w:val="TableParagraph"/>
              <w:numPr>
                <w:ilvl w:val="0"/>
                <w:numId w:val="19"/>
              </w:numPr>
              <w:tabs>
                <w:tab w:val="left" w:pos="624"/>
              </w:tabs>
              <w:spacing w:line="204" w:lineRule="exact"/>
              <w:ind w:left="634" w:hanging="288"/>
              <w:rPr>
                <w:sz w:val="16"/>
                <w:szCs w:val="16"/>
                <w:lang w:val="ro-RO"/>
              </w:rPr>
            </w:pPr>
            <w:r w:rsidRPr="00AF6AE1">
              <w:rPr>
                <w:color w:val="231F20"/>
                <w:sz w:val="16"/>
                <w:szCs w:val="16"/>
                <w:lang w:val="ro-RO"/>
              </w:rPr>
              <w:t>Review safety manager role including credibility and</w:t>
            </w:r>
            <w:r w:rsidRPr="00AF6AE1">
              <w:rPr>
                <w:color w:val="231F20"/>
                <w:spacing w:val="15"/>
                <w:sz w:val="16"/>
                <w:szCs w:val="16"/>
                <w:lang w:val="ro-RO"/>
              </w:rPr>
              <w:t xml:space="preserve"> </w:t>
            </w:r>
            <w:r w:rsidRPr="00AF6AE1">
              <w:rPr>
                <w:color w:val="231F20"/>
                <w:sz w:val="16"/>
                <w:szCs w:val="16"/>
                <w:lang w:val="ro-RO"/>
              </w:rPr>
              <w:t>status.</w:t>
            </w:r>
            <w:r w:rsidR="00727E33" w:rsidRPr="00AF6AE1">
              <w:rPr>
                <w:color w:val="231F20"/>
                <w:sz w:val="16"/>
                <w:szCs w:val="16"/>
                <w:lang w:val="ro-RO"/>
              </w:rPr>
              <w:t xml:space="preserve"> </w:t>
            </w:r>
          </w:p>
          <w:p w14:paraId="0F5FCDAF" w14:textId="46789155" w:rsidR="00EF2CAE" w:rsidRPr="00AF6AE1" w:rsidRDefault="00857F6D" w:rsidP="001F6F40">
            <w:pPr>
              <w:pStyle w:val="ListParagraph"/>
              <w:numPr>
                <w:ilvl w:val="0"/>
                <w:numId w:val="19"/>
              </w:numPr>
              <w:spacing w:before="0"/>
              <w:rPr>
                <w:color w:val="231F20"/>
                <w:sz w:val="16"/>
                <w:szCs w:val="16"/>
                <w:lang w:val="ro-RO"/>
              </w:rPr>
            </w:pPr>
            <w:r w:rsidRPr="00AF6AE1">
              <w:rPr>
                <w:color w:val="231F20"/>
                <w:sz w:val="16"/>
                <w:szCs w:val="16"/>
                <w:lang w:val="ro-RO"/>
              </w:rPr>
              <w:t>Review the training that the safety manager has received.</w:t>
            </w:r>
          </w:p>
          <w:p w14:paraId="69626E97" w14:textId="476E9001" w:rsidR="00EF2CAE" w:rsidRPr="00AF6AE1" w:rsidRDefault="00DB5376" w:rsidP="001F6F40">
            <w:pPr>
              <w:pStyle w:val="TableParagraph"/>
              <w:numPr>
                <w:ilvl w:val="0"/>
                <w:numId w:val="19"/>
              </w:numPr>
              <w:tabs>
                <w:tab w:val="left" w:pos="624"/>
              </w:tabs>
              <w:spacing w:line="200" w:lineRule="exact"/>
              <w:ind w:left="634" w:hanging="288"/>
              <w:rPr>
                <w:sz w:val="16"/>
                <w:szCs w:val="16"/>
                <w:lang w:val="ro-RO"/>
              </w:rPr>
            </w:pPr>
            <w:r w:rsidRPr="00AF6AE1">
              <w:rPr>
                <w:color w:val="231F20"/>
                <w:sz w:val="16"/>
                <w:szCs w:val="16"/>
                <w:lang w:val="ro-RO"/>
              </w:rPr>
              <w:t>Evidence of maintained</w:t>
            </w:r>
            <w:r w:rsidRPr="00AF6AE1">
              <w:rPr>
                <w:color w:val="231F20"/>
                <w:spacing w:val="5"/>
                <w:sz w:val="16"/>
                <w:szCs w:val="16"/>
                <w:lang w:val="ro-RO"/>
              </w:rPr>
              <w:t xml:space="preserve"> </w:t>
            </w:r>
            <w:r w:rsidRPr="00AF6AE1">
              <w:rPr>
                <w:color w:val="231F20"/>
                <w:sz w:val="16"/>
                <w:szCs w:val="16"/>
                <w:lang w:val="ro-RO"/>
              </w:rPr>
              <w:t>competency.</w:t>
            </w:r>
            <w:r w:rsidR="00727E33" w:rsidRPr="00AF6AE1">
              <w:rPr>
                <w:color w:val="231F20"/>
                <w:sz w:val="16"/>
                <w:szCs w:val="16"/>
                <w:lang w:val="ro-RO"/>
              </w:rPr>
              <w:t xml:space="preserve"> </w:t>
            </w:r>
          </w:p>
          <w:p w14:paraId="003983A8" w14:textId="0562303E" w:rsidR="00EF2CAE" w:rsidRPr="00AF6AE1" w:rsidRDefault="00DB5376" w:rsidP="001F6F40">
            <w:pPr>
              <w:pStyle w:val="TableParagraph"/>
              <w:numPr>
                <w:ilvl w:val="0"/>
                <w:numId w:val="19"/>
              </w:numPr>
              <w:tabs>
                <w:tab w:val="left" w:pos="624"/>
              </w:tabs>
              <w:spacing w:line="200" w:lineRule="exact"/>
              <w:rPr>
                <w:sz w:val="16"/>
                <w:szCs w:val="16"/>
                <w:lang w:val="ro-RO"/>
              </w:rPr>
            </w:pPr>
            <w:r w:rsidRPr="00AF6AE1">
              <w:rPr>
                <w:color w:val="231F20"/>
                <w:sz w:val="16"/>
                <w:szCs w:val="16"/>
                <w:lang w:val="ro-RO"/>
              </w:rPr>
              <w:t>Review how the safety manager gets access to internal and external safety</w:t>
            </w:r>
            <w:r w:rsidRPr="00AF6AE1">
              <w:rPr>
                <w:color w:val="231F20"/>
                <w:spacing w:val="26"/>
                <w:sz w:val="16"/>
                <w:szCs w:val="16"/>
                <w:lang w:val="ro-RO"/>
              </w:rPr>
              <w:t xml:space="preserve"> </w:t>
            </w:r>
            <w:r w:rsidRPr="00AF6AE1">
              <w:rPr>
                <w:color w:val="231F20"/>
                <w:sz w:val="16"/>
                <w:szCs w:val="16"/>
                <w:lang w:val="ro-RO"/>
              </w:rPr>
              <w:t>information.</w:t>
            </w:r>
            <w:r w:rsidR="00616C05" w:rsidRPr="00AF6AE1">
              <w:rPr>
                <w:color w:val="231F20"/>
                <w:sz w:val="16"/>
                <w:szCs w:val="16"/>
                <w:lang w:val="ro-RO"/>
              </w:rPr>
              <w:t xml:space="preserve"> </w:t>
            </w:r>
          </w:p>
          <w:p w14:paraId="397C6D9E" w14:textId="3FF1E8E5" w:rsidR="00EF2CAE" w:rsidRPr="00AF6AE1" w:rsidRDefault="00DB5376" w:rsidP="001F6F40">
            <w:pPr>
              <w:pStyle w:val="TableParagraph"/>
              <w:numPr>
                <w:ilvl w:val="0"/>
                <w:numId w:val="19"/>
              </w:numPr>
              <w:tabs>
                <w:tab w:val="left" w:pos="624"/>
              </w:tabs>
              <w:spacing w:line="200" w:lineRule="exact"/>
              <w:rPr>
                <w:sz w:val="16"/>
                <w:szCs w:val="16"/>
                <w:lang w:val="ro-RO"/>
              </w:rPr>
            </w:pPr>
            <w:r w:rsidRPr="00AF6AE1">
              <w:rPr>
                <w:color w:val="231F20"/>
                <w:sz w:val="16"/>
                <w:szCs w:val="16"/>
                <w:lang w:val="ro-RO"/>
              </w:rPr>
              <w:t>Review how the safety manager communicates and engages with operational staff and senior</w:t>
            </w:r>
            <w:r w:rsidRPr="00AF6AE1">
              <w:rPr>
                <w:color w:val="231F20"/>
                <w:spacing w:val="36"/>
                <w:sz w:val="16"/>
                <w:szCs w:val="16"/>
                <w:lang w:val="ro-RO"/>
              </w:rPr>
              <w:t xml:space="preserve"> </w:t>
            </w:r>
            <w:r w:rsidRPr="00AF6AE1">
              <w:rPr>
                <w:color w:val="231F20"/>
                <w:sz w:val="16"/>
                <w:szCs w:val="16"/>
                <w:lang w:val="ro-RO"/>
              </w:rPr>
              <w:t>management.</w:t>
            </w:r>
            <w:r w:rsidR="000F5EF4" w:rsidRPr="00AF6AE1">
              <w:rPr>
                <w:color w:val="231F20"/>
                <w:sz w:val="16"/>
                <w:szCs w:val="16"/>
                <w:lang w:val="ro-RO"/>
              </w:rPr>
              <w:t xml:space="preserve"> </w:t>
            </w:r>
          </w:p>
          <w:p w14:paraId="758618F8" w14:textId="37295685" w:rsidR="00EF2CAE" w:rsidRPr="00AF6AE1" w:rsidRDefault="00DB5376" w:rsidP="001F6F40">
            <w:pPr>
              <w:pStyle w:val="TableParagraph"/>
              <w:numPr>
                <w:ilvl w:val="0"/>
                <w:numId w:val="19"/>
              </w:numPr>
              <w:tabs>
                <w:tab w:val="left" w:pos="624"/>
              </w:tabs>
              <w:spacing w:line="200" w:lineRule="exact"/>
              <w:rPr>
                <w:i/>
                <w:color w:val="7030A0"/>
                <w:sz w:val="16"/>
                <w:szCs w:val="16"/>
                <w:lang w:val="ro-RO"/>
              </w:rPr>
            </w:pPr>
            <w:r w:rsidRPr="00AF6AE1">
              <w:rPr>
                <w:color w:val="231F20"/>
                <w:sz w:val="16"/>
                <w:szCs w:val="16"/>
                <w:lang w:val="ro-RO"/>
              </w:rPr>
              <w:t>Review safety manager workload / allocated time to fulfil</w:t>
            </w:r>
            <w:r w:rsidRPr="00AF6AE1">
              <w:rPr>
                <w:color w:val="231F20"/>
                <w:spacing w:val="18"/>
                <w:sz w:val="16"/>
                <w:szCs w:val="16"/>
                <w:lang w:val="ro-RO"/>
              </w:rPr>
              <w:t xml:space="preserve"> </w:t>
            </w:r>
            <w:r w:rsidRPr="00AF6AE1">
              <w:rPr>
                <w:color w:val="231F20"/>
                <w:sz w:val="16"/>
                <w:szCs w:val="16"/>
                <w:lang w:val="ro-RO"/>
              </w:rPr>
              <w:t>role</w:t>
            </w:r>
            <w:r w:rsidRPr="00AF6AE1">
              <w:rPr>
                <w:i/>
                <w:color w:val="7030A0"/>
                <w:sz w:val="16"/>
                <w:szCs w:val="16"/>
                <w:lang w:val="ro-RO"/>
              </w:rPr>
              <w:t>.</w:t>
            </w:r>
            <w:r w:rsidR="00AF6AE1" w:rsidRPr="00AF6AE1">
              <w:rPr>
                <w:i/>
                <w:color w:val="7030A0"/>
                <w:sz w:val="16"/>
                <w:szCs w:val="16"/>
                <w:lang w:val="ro-RO"/>
              </w:rPr>
              <w:t xml:space="preserve"> </w:t>
            </w:r>
          </w:p>
          <w:p w14:paraId="3478D0C4" w14:textId="47E8FEBD" w:rsidR="00EF2CAE" w:rsidRPr="00AF6AE1" w:rsidRDefault="00DB5376" w:rsidP="001F6F40">
            <w:pPr>
              <w:pStyle w:val="TableParagraph"/>
              <w:numPr>
                <w:ilvl w:val="0"/>
                <w:numId w:val="19"/>
              </w:numPr>
              <w:tabs>
                <w:tab w:val="left" w:pos="624"/>
              </w:tabs>
              <w:spacing w:before="2" w:line="230" w:lineRule="auto"/>
              <w:ind w:right="287"/>
              <w:rPr>
                <w:sz w:val="16"/>
                <w:szCs w:val="16"/>
                <w:lang w:val="ro-RO"/>
              </w:rPr>
            </w:pPr>
            <w:r w:rsidRPr="00AF6AE1">
              <w:rPr>
                <w:color w:val="231F20"/>
                <w:sz w:val="16"/>
                <w:szCs w:val="16"/>
                <w:lang w:val="ro-RO"/>
              </w:rPr>
              <w:t xml:space="preserve">Check there are sufficient resources for SMS </w:t>
            </w:r>
            <w:r w:rsidRPr="00AF6AE1">
              <w:rPr>
                <w:color w:val="231F20"/>
                <w:spacing w:val="2"/>
                <w:sz w:val="16"/>
                <w:szCs w:val="16"/>
                <w:lang w:val="ro-RO"/>
              </w:rPr>
              <w:t xml:space="preserve">activities </w:t>
            </w:r>
            <w:r w:rsidRPr="00AF6AE1">
              <w:rPr>
                <w:color w:val="231F20"/>
                <w:sz w:val="16"/>
                <w:szCs w:val="16"/>
                <w:lang w:val="ro-RO"/>
              </w:rPr>
              <w:t>such as safety investigation, analysis, auditing, safety meeting attendance and promotion.</w:t>
            </w:r>
            <w:r w:rsidR="00D231EE" w:rsidRPr="00AF6AE1">
              <w:rPr>
                <w:color w:val="231F20"/>
                <w:sz w:val="16"/>
                <w:szCs w:val="16"/>
                <w:lang w:val="ro-RO"/>
              </w:rPr>
              <w:t xml:space="preserve"> </w:t>
            </w:r>
          </w:p>
          <w:p w14:paraId="19EDAD9F" w14:textId="76FE964E" w:rsidR="00EF2CAE" w:rsidRPr="00AF6AE1" w:rsidRDefault="00DB5376" w:rsidP="001F6F40">
            <w:pPr>
              <w:pStyle w:val="TableParagraph"/>
              <w:numPr>
                <w:ilvl w:val="0"/>
                <w:numId w:val="19"/>
              </w:numPr>
              <w:tabs>
                <w:tab w:val="left" w:pos="624"/>
              </w:tabs>
              <w:spacing w:line="199" w:lineRule="exact"/>
              <w:rPr>
                <w:sz w:val="16"/>
                <w:szCs w:val="16"/>
                <w:lang w:val="ro-RO"/>
              </w:rPr>
            </w:pPr>
            <w:r w:rsidRPr="00AF6AE1">
              <w:rPr>
                <w:color w:val="231F20"/>
                <w:sz w:val="16"/>
                <w:szCs w:val="16"/>
                <w:lang w:val="ro-RO"/>
              </w:rPr>
              <w:t xml:space="preserve">Review of safety report </w:t>
            </w:r>
            <w:r w:rsidRPr="00AF6AE1">
              <w:rPr>
                <w:color w:val="231F20"/>
                <w:spacing w:val="2"/>
                <w:sz w:val="16"/>
                <w:szCs w:val="16"/>
                <w:lang w:val="ro-RO"/>
              </w:rPr>
              <w:t xml:space="preserve">action </w:t>
            </w:r>
            <w:r w:rsidRPr="00AF6AE1">
              <w:rPr>
                <w:color w:val="231F20"/>
                <w:sz w:val="16"/>
                <w:szCs w:val="16"/>
                <w:lang w:val="ro-RO"/>
              </w:rPr>
              <w:t>and closure</w:t>
            </w:r>
            <w:r w:rsidRPr="00AF6AE1">
              <w:rPr>
                <w:color w:val="231F20"/>
                <w:spacing w:val="12"/>
                <w:sz w:val="16"/>
                <w:szCs w:val="16"/>
                <w:lang w:val="ro-RO"/>
              </w:rPr>
              <w:t xml:space="preserve"> </w:t>
            </w:r>
            <w:r w:rsidRPr="00AF6AE1">
              <w:rPr>
                <w:color w:val="231F20"/>
                <w:sz w:val="16"/>
                <w:szCs w:val="16"/>
                <w:lang w:val="ro-RO"/>
              </w:rPr>
              <w:t>timescales.</w:t>
            </w:r>
            <w:r w:rsidR="00AF6AE1" w:rsidRPr="00AF6AE1">
              <w:rPr>
                <w:i/>
                <w:color w:val="7030A0"/>
                <w:sz w:val="16"/>
                <w:szCs w:val="16"/>
                <w:lang w:val="ro-RO"/>
              </w:rPr>
              <w:t xml:space="preserve"> </w:t>
            </w:r>
          </w:p>
          <w:p w14:paraId="3CF82529" w14:textId="6840284C" w:rsidR="00EF2CAE" w:rsidRPr="00AF6AE1" w:rsidRDefault="00DB5376" w:rsidP="001F6F40">
            <w:pPr>
              <w:pStyle w:val="TableParagraph"/>
              <w:numPr>
                <w:ilvl w:val="0"/>
                <w:numId w:val="19"/>
              </w:numPr>
              <w:tabs>
                <w:tab w:val="left" w:pos="624"/>
              </w:tabs>
              <w:spacing w:line="204" w:lineRule="exact"/>
              <w:rPr>
                <w:sz w:val="16"/>
                <w:szCs w:val="16"/>
                <w:lang w:val="ro-RO"/>
              </w:rPr>
            </w:pPr>
            <w:r w:rsidRPr="00AF6AE1">
              <w:rPr>
                <w:color w:val="231F20"/>
                <w:sz w:val="16"/>
                <w:szCs w:val="16"/>
                <w:lang w:val="ro-RO"/>
              </w:rPr>
              <w:t>Interviews with accountable manager and safety</w:t>
            </w:r>
            <w:r w:rsidRPr="00AF6AE1">
              <w:rPr>
                <w:color w:val="231F20"/>
                <w:spacing w:val="12"/>
                <w:sz w:val="16"/>
                <w:szCs w:val="16"/>
                <w:lang w:val="ro-RO"/>
              </w:rPr>
              <w:t xml:space="preserve"> </w:t>
            </w:r>
            <w:r w:rsidRPr="00AF6AE1">
              <w:rPr>
                <w:color w:val="231F20"/>
                <w:sz w:val="16"/>
                <w:szCs w:val="16"/>
                <w:lang w:val="ro-RO"/>
              </w:rPr>
              <w:t>manager.</w:t>
            </w:r>
            <w:r w:rsidR="00AD565E" w:rsidRPr="00AF6AE1">
              <w:rPr>
                <w:color w:val="231F20"/>
                <w:sz w:val="16"/>
                <w:szCs w:val="16"/>
                <w:lang w:val="ro-RO"/>
              </w:rPr>
              <w:t xml:space="preserve"> </w:t>
            </w:r>
          </w:p>
          <w:p w14:paraId="16B67A00" w14:textId="77777777" w:rsidR="00AF6AE1" w:rsidRPr="00AF6AE1" w:rsidRDefault="00AF6AE1" w:rsidP="00AF6AE1">
            <w:pPr>
              <w:pStyle w:val="TableParagraph"/>
              <w:tabs>
                <w:tab w:val="left" w:pos="624"/>
              </w:tabs>
              <w:spacing w:line="204" w:lineRule="exact"/>
              <w:ind w:left="623"/>
              <w:rPr>
                <w:sz w:val="17"/>
                <w:lang w:val="ro-RO"/>
              </w:rPr>
            </w:pPr>
          </w:p>
          <w:p w14:paraId="3672F1FD" w14:textId="70C706C6" w:rsidR="00AF6AE1" w:rsidRPr="00AF6AE1" w:rsidRDefault="00AF6AE1" w:rsidP="001F6F40">
            <w:pPr>
              <w:pStyle w:val="ListParagraph"/>
              <w:numPr>
                <w:ilvl w:val="0"/>
                <w:numId w:val="19"/>
              </w:numPr>
              <w:spacing w:before="0"/>
              <w:ind w:left="634" w:hanging="288"/>
              <w:rPr>
                <w:i/>
                <w:color w:val="7030A0"/>
                <w:sz w:val="20"/>
                <w:szCs w:val="20"/>
                <w:lang w:val="ro-RO"/>
              </w:rPr>
            </w:pPr>
            <w:r w:rsidRPr="00AF6AE1">
              <w:rPr>
                <w:i/>
                <w:color w:val="7030A0"/>
                <w:sz w:val="20"/>
                <w:szCs w:val="20"/>
                <w:lang w:val="ro-RO"/>
              </w:rPr>
              <w:t>Luați în considerare dacă responsabilitățile pentru implementarea și întreținerea SMS-ului ar trebui să fie acordate unei persoane cu normă întreagă, sau unui manager de siguranță susținut de o echipă sau unei persoane care are alte activități fără a crea vreun conflict de interese [pe baza dimensiunii și complexitatea activităților]</w:t>
            </w:r>
          </w:p>
          <w:p w14:paraId="14B92DE2" w14:textId="77777777" w:rsidR="00AF6AE1" w:rsidRPr="00AF6AE1" w:rsidRDefault="00AF6AE1" w:rsidP="001F6F40">
            <w:pPr>
              <w:pStyle w:val="TableParagraph"/>
              <w:numPr>
                <w:ilvl w:val="0"/>
                <w:numId w:val="19"/>
              </w:numPr>
              <w:tabs>
                <w:tab w:val="left" w:pos="624"/>
              </w:tabs>
              <w:spacing w:line="204" w:lineRule="exact"/>
              <w:rPr>
                <w:sz w:val="20"/>
                <w:szCs w:val="20"/>
                <w:lang w:val="ro-RO"/>
              </w:rPr>
            </w:pPr>
            <w:r w:rsidRPr="00AF6AE1">
              <w:rPr>
                <w:i/>
                <w:color w:val="7030A0"/>
                <w:sz w:val="20"/>
                <w:szCs w:val="20"/>
                <w:lang w:val="ro-RO"/>
              </w:rPr>
              <w:t>Verificați disponibilitatea managerului de siguranță (și a personalului de sprijin, dacă este cazul) de a aloca suficient timp implementării și întreținerii SMS-ului.</w:t>
            </w:r>
          </w:p>
          <w:p w14:paraId="1476189A" w14:textId="77777777" w:rsidR="00AF6AE1" w:rsidRPr="00AF6AE1" w:rsidRDefault="00AF6AE1" w:rsidP="001F6F40">
            <w:pPr>
              <w:pStyle w:val="TableParagraph"/>
              <w:numPr>
                <w:ilvl w:val="0"/>
                <w:numId w:val="19"/>
              </w:numPr>
              <w:tabs>
                <w:tab w:val="left" w:pos="624"/>
              </w:tabs>
              <w:spacing w:line="204" w:lineRule="exact"/>
              <w:rPr>
                <w:sz w:val="20"/>
                <w:szCs w:val="20"/>
                <w:lang w:val="ro-RO"/>
              </w:rPr>
            </w:pPr>
            <w:r w:rsidRPr="00AF6AE1">
              <w:rPr>
                <w:i/>
                <w:color w:val="7030A0"/>
                <w:sz w:val="20"/>
                <w:szCs w:val="20"/>
                <w:lang w:val="ro-RO"/>
              </w:rPr>
              <w:t>Verificați dacă există conflicte de interese și dacă acestea au fost identificate și gestionate.</w:t>
            </w:r>
          </w:p>
          <w:p w14:paraId="6E8A4A3E" w14:textId="77777777" w:rsidR="00AF6AE1" w:rsidRPr="00AF6AE1" w:rsidRDefault="00AF6AE1" w:rsidP="001F6F40">
            <w:pPr>
              <w:pStyle w:val="TableParagraph"/>
              <w:numPr>
                <w:ilvl w:val="0"/>
                <w:numId w:val="19"/>
              </w:numPr>
              <w:tabs>
                <w:tab w:val="left" w:pos="624"/>
              </w:tabs>
              <w:spacing w:line="204" w:lineRule="exact"/>
              <w:rPr>
                <w:sz w:val="20"/>
                <w:szCs w:val="20"/>
                <w:lang w:val="ro-RO"/>
              </w:rPr>
            </w:pPr>
            <w:r w:rsidRPr="00AF6AE1">
              <w:rPr>
                <w:i/>
                <w:color w:val="7030A0"/>
                <w:sz w:val="20"/>
                <w:szCs w:val="20"/>
                <w:lang w:val="ro-RO"/>
              </w:rPr>
              <w:t>Evaluați/ verificați rolul managerului de siguranță, inclusiv credibilitatea și statutul</w:t>
            </w:r>
          </w:p>
          <w:p w14:paraId="127C0B41" w14:textId="77777777" w:rsidR="00AF6AE1" w:rsidRPr="00AF6AE1" w:rsidRDefault="00AF6AE1" w:rsidP="001F6F40">
            <w:pPr>
              <w:pStyle w:val="TableParagraph"/>
              <w:numPr>
                <w:ilvl w:val="0"/>
                <w:numId w:val="19"/>
              </w:numPr>
              <w:tabs>
                <w:tab w:val="left" w:pos="624"/>
              </w:tabs>
              <w:spacing w:line="204" w:lineRule="exact"/>
              <w:rPr>
                <w:sz w:val="20"/>
                <w:szCs w:val="20"/>
                <w:lang w:val="ro-RO"/>
              </w:rPr>
            </w:pPr>
            <w:r w:rsidRPr="00AF6AE1">
              <w:rPr>
                <w:i/>
                <w:color w:val="7030A0"/>
                <w:sz w:val="20"/>
                <w:szCs w:val="20"/>
                <w:lang w:val="ro-RO"/>
              </w:rPr>
              <w:t>Evaluați/ verificați ce instruire a primit managerul de  siguranță</w:t>
            </w:r>
          </w:p>
          <w:p w14:paraId="704A0FB8" w14:textId="77777777" w:rsidR="00AF6AE1" w:rsidRPr="00AF6AE1" w:rsidRDefault="00AF6AE1" w:rsidP="001F6F40">
            <w:pPr>
              <w:pStyle w:val="TableParagraph"/>
              <w:numPr>
                <w:ilvl w:val="0"/>
                <w:numId w:val="19"/>
              </w:numPr>
              <w:tabs>
                <w:tab w:val="left" w:pos="624"/>
              </w:tabs>
              <w:spacing w:line="204" w:lineRule="exact"/>
              <w:rPr>
                <w:sz w:val="20"/>
                <w:szCs w:val="20"/>
                <w:lang w:val="ro-RO"/>
              </w:rPr>
            </w:pPr>
            <w:r w:rsidRPr="00AF6AE1">
              <w:rPr>
                <w:i/>
                <w:color w:val="7030A0"/>
                <w:sz w:val="20"/>
                <w:szCs w:val="20"/>
                <w:lang w:val="ro-RO"/>
              </w:rPr>
              <w:t>Dovezi privind menținerea competenței</w:t>
            </w:r>
          </w:p>
          <w:p w14:paraId="2B8C95B3" w14:textId="77777777" w:rsidR="00AF6AE1" w:rsidRPr="00AF6AE1" w:rsidRDefault="00AF6AE1" w:rsidP="001F6F40">
            <w:pPr>
              <w:pStyle w:val="TableParagraph"/>
              <w:numPr>
                <w:ilvl w:val="0"/>
                <w:numId w:val="19"/>
              </w:numPr>
              <w:tabs>
                <w:tab w:val="left" w:pos="624"/>
              </w:tabs>
              <w:spacing w:line="204" w:lineRule="exact"/>
              <w:rPr>
                <w:sz w:val="20"/>
                <w:szCs w:val="20"/>
                <w:lang w:val="ro-RO"/>
              </w:rPr>
            </w:pPr>
            <w:r w:rsidRPr="00AF6AE1">
              <w:rPr>
                <w:i/>
                <w:color w:val="7030A0"/>
                <w:sz w:val="20"/>
                <w:szCs w:val="20"/>
                <w:lang w:val="ro-RO"/>
              </w:rPr>
              <w:t>Evaluați/ verificați modul în care managerul de siguranță are acces la informațiile de siguranță interne, dar și externe organizației</w:t>
            </w:r>
          </w:p>
          <w:p w14:paraId="2EBA88D4" w14:textId="77777777" w:rsidR="00AF6AE1" w:rsidRPr="00AF6AE1" w:rsidRDefault="00AF6AE1" w:rsidP="001F6F40">
            <w:pPr>
              <w:pStyle w:val="TableParagraph"/>
              <w:numPr>
                <w:ilvl w:val="0"/>
                <w:numId w:val="19"/>
              </w:numPr>
              <w:tabs>
                <w:tab w:val="left" w:pos="624"/>
              </w:tabs>
              <w:spacing w:line="204" w:lineRule="exact"/>
              <w:rPr>
                <w:sz w:val="20"/>
                <w:szCs w:val="20"/>
                <w:lang w:val="ro-RO"/>
              </w:rPr>
            </w:pPr>
            <w:r w:rsidRPr="00AF6AE1">
              <w:rPr>
                <w:i/>
                <w:color w:val="7030A0"/>
                <w:sz w:val="20"/>
                <w:szCs w:val="20"/>
                <w:lang w:val="ro-RO"/>
              </w:rPr>
              <w:t>Verificați modul în care managerul de siguranță comunică și colaborează cu personalul din zona operațională și cu managemntul superior</w:t>
            </w:r>
          </w:p>
          <w:p w14:paraId="78966AB6" w14:textId="77777777" w:rsidR="00AF6AE1" w:rsidRPr="00AF6AE1" w:rsidRDefault="00AF6AE1" w:rsidP="001F6F40">
            <w:pPr>
              <w:pStyle w:val="TableParagraph"/>
              <w:numPr>
                <w:ilvl w:val="0"/>
                <w:numId w:val="19"/>
              </w:numPr>
              <w:tabs>
                <w:tab w:val="left" w:pos="624"/>
              </w:tabs>
              <w:spacing w:line="204" w:lineRule="exact"/>
              <w:rPr>
                <w:sz w:val="20"/>
                <w:szCs w:val="20"/>
                <w:lang w:val="ro-RO"/>
              </w:rPr>
            </w:pPr>
            <w:r w:rsidRPr="00AF6AE1">
              <w:rPr>
                <w:i/>
                <w:color w:val="7030A0"/>
                <w:sz w:val="20"/>
                <w:szCs w:val="20"/>
                <w:lang w:val="ro-RO"/>
              </w:rPr>
              <w:t>Evaluați volumul de muncă al managerului de siguranță/ timpul alocat pentru a-și îndeplini îndatoririle</w:t>
            </w:r>
          </w:p>
          <w:p w14:paraId="355901A6" w14:textId="77777777" w:rsidR="00AF6AE1" w:rsidRPr="00AF6AE1" w:rsidRDefault="00AF6AE1" w:rsidP="001F6F40">
            <w:pPr>
              <w:pStyle w:val="TableParagraph"/>
              <w:numPr>
                <w:ilvl w:val="0"/>
                <w:numId w:val="19"/>
              </w:numPr>
              <w:tabs>
                <w:tab w:val="left" w:pos="624"/>
              </w:tabs>
              <w:spacing w:line="204" w:lineRule="exact"/>
              <w:rPr>
                <w:sz w:val="20"/>
                <w:szCs w:val="20"/>
                <w:lang w:val="ro-RO"/>
              </w:rPr>
            </w:pPr>
            <w:r w:rsidRPr="00AF6AE1">
              <w:rPr>
                <w:i/>
                <w:color w:val="7030A0"/>
                <w:sz w:val="20"/>
                <w:szCs w:val="20"/>
                <w:lang w:val="ro-RO"/>
              </w:rPr>
              <w:t>Verificați dacă sunt suficiente resurse alocate activităților SMS, precum: investigații de siguranță, analize, audituri, participare la întlniri de siguranță și promovarea siguranței</w:t>
            </w:r>
          </w:p>
          <w:p w14:paraId="5729ED88" w14:textId="77777777" w:rsidR="00AF6AE1" w:rsidRPr="00AF6AE1" w:rsidRDefault="00AF6AE1" w:rsidP="001F6F40">
            <w:pPr>
              <w:pStyle w:val="TableParagraph"/>
              <w:numPr>
                <w:ilvl w:val="0"/>
                <w:numId w:val="19"/>
              </w:numPr>
              <w:tabs>
                <w:tab w:val="left" w:pos="624"/>
              </w:tabs>
              <w:spacing w:line="204" w:lineRule="exact"/>
              <w:rPr>
                <w:sz w:val="20"/>
                <w:szCs w:val="20"/>
                <w:lang w:val="ro-RO"/>
              </w:rPr>
            </w:pPr>
            <w:r w:rsidRPr="00AF6AE1">
              <w:rPr>
                <w:i/>
                <w:color w:val="7030A0"/>
                <w:sz w:val="20"/>
                <w:szCs w:val="20"/>
                <w:lang w:val="ro-RO"/>
              </w:rPr>
              <w:t>Evaluați/verificați acțiunile din raportul de siguranță și calendarul închiderii/rezolvării acestora</w:t>
            </w:r>
          </w:p>
          <w:p w14:paraId="3C026AA3" w14:textId="77777777" w:rsidR="00AF6AE1" w:rsidRPr="00E201C9" w:rsidRDefault="00AF6AE1" w:rsidP="00A26B41">
            <w:pPr>
              <w:pStyle w:val="TableParagraph"/>
              <w:numPr>
                <w:ilvl w:val="0"/>
                <w:numId w:val="19"/>
              </w:numPr>
              <w:tabs>
                <w:tab w:val="left" w:pos="624"/>
              </w:tabs>
              <w:spacing w:line="204" w:lineRule="exact"/>
              <w:rPr>
                <w:sz w:val="17"/>
                <w:lang w:val="ro-RO"/>
              </w:rPr>
            </w:pPr>
            <w:r w:rsidRPr="00AF6AE1">
              <w:rPr>
                <w:i/>
                <w:color w:val="7030A0"/>
                <w:sz w:val="20"/>
                <w:szCs w:val="20"/>
                <w:lang w:val="ro-RO"/>
              </w:rPr>
              <w:t xml:space="preserve">Interviuri cu managerul </w:t>
            </w:r>
            <w:r w:rsidR="00A26B41">
              <w:rPr>
                <w:i/>
                <w:color w:val="7030A0"/>
                <w:sz w:val="20"/>
                <w:szCs w:val="20"/>
                <w:lang w:val="ro-RO"/>
              </w:rPr>
              <w:t>responsabil</w:t>
            </w:r>
            <w:r w:rsidRPr="00AF6AE1">
              <w:rPr>
                <w:i/>
                <w:color w:val="7030A0"/>
                <w:sz w:val="20"/>
                <w:szCs w:val="20"/>
                <w:lang w:val="ro-RO"/>
              </w:rPr>
              <w:t xml:space="preserve"> și cu managerul de siguranță</w:t>
            </w:r>
          </w:p>
          <w:p w14:paraId="43C1C934" w14:textId="77777777" w:rsidR="00E201C9" w:rsidRDefault="00E201C9" w:rsidP="00E201C9">
            <w:pPr>
              <w:pStyle w:val="TableParagraph"/>
              <w:tabs>
                <w:tab w:val="left" w:pos="624"/>
              </w:tabs>
              <w:spacing w:line="204" w:lineRule="exact"/>
              <w:ind w:left="623"/>
              <w:rPr>
                <w:i/>
                <w:color w:val="7030A0"/>
                <w:sz w:val="20"/>
                <w:szCs w:val="20"/>
                <w:lang w:val="ro-RO"/>
              </w:rPr>
            </w:pPr>
          </w:p>
          <w:p w14:paraId="4E2A6C00" w14:textId="517CD43D" w:rsidR="00E201C9" w:rsidRPr="00EB4BFC" w:rsidRDefault="00E201C9" w:rsidP="00E201C9">
            <w:pPr>
              <w:pStyle w:val="TableParagraph"/>
              <w:tabs>
                <w:tab w:val="left" w:pos="624"/>
              </w:tabs>
              <w:spacing w:line="204" w:lineRule="exact"/>
              <w:ind w:left="623"/>
              <w:rPr>
                <w:sz w:val="17"/>
                <w:lang w:val="ro-RO"/>
              </w:rPr>
            </w:pPr>
          </w:p>
        </w:tc>
      </w:tr>
      <w:tr w:rsidR="00AB46CD" w:rsidRPr="00EB4BFC" w14:paraId="70CA4083" w14:textId="77777777" w:rsidTr="00AB46CD">
        <w:trPr>
          <w:trHeight w:val="366"/>
        </w:trPr>
        <w:tc>
          <w:tcPr>
            <w:tcW w:w="13833" w:type="dxa"/>
            <w:gridSpan w:val="8"/>
            <w:shd w:val="clear" w:color="auto" w:fill="0088CE"/>
          </w:tcPr>
          <w:p w14:paraId="1BD2606F" w14:textId="77777777" w:rsidR="00AB46CD" w:rsidRPr="00EB4BFC" w:rsidRDefault="00AB46CD" w:rsidP="002D1213">
            <w:pPr>
              <w:pStyle w:val="TableParagraph"/>
              <w:spacing w:before="82"/>
              <w:jc w:val="center"/>
              <w:rPr>
                <w:b/>
                <w:sz w:val="18"/>
                <w:lang w:val="ro-RO"/>
              </w:rPr>
            </w:pPr>
            <w:r w:rsidRPr="00EB4BFC">
              <w:rPr>
                <w:b/>
                <w:color w:val="FFFFFF"/>
                <w:sz w:val="18"/>
                <w:lang w:val="ro-RO"/>
              </w:rPr>
              <w:lastRenderedPageBreak/>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AB46CD" w:rsidRPr="00EB4BFC" w14:paraId="33C663B7" w14:textId="77777777" w:rsidTr="00AB46CD">
        <w:trPr>
          <w:trHeight w:val="366"/>
        </w:trPr>
        <w:tc>
          <w:tcPr>
            <w:tcW w:w="2766" w:type="dxa"/>
            <w:shd w:val="clear" w:color="auto" w:fill="5CABDF"/>
            <w:vAlign w:val="center"/>
          </w:tcPr>
          <w:p w14:paraId="1A19D8A7" w14:textId="77777777" w:rsidR="00AB46CD" w:rsidRDefault="00AB46CD" w:rsidP="002D1213">
            <w:pPr>
              <w:pStyle w:val="TableParagraph"/>
              <w:spacing w:before="82"/>
              <w:jc w:val="center"/>
              <w:rPr>
                <w:b/>
                <w:color w:val="FFFFFF"/>
                <w:sz w:val="18"/>
                <w:lang w:val="ro-RO"/>
              </w:rPr>
            </w:pPr>
            <w:r w:rsidRPr="00EB4BFC">
              <w:rPr>
                <w:b/>
                <w:color w:val="FFFFFF"/>
                <w:sz w:val="18"/>
                <w:lang w:val="ro-RO"/>
              </w:rPr>
              <w:t>Air Operations</w:t>
            </w:r>
          </w:p>
          <w:p w14:paraId="6C994A45" w14:textId="77777777" w:rsidR="00AB46CD" w:rsidRPr="00EB4BFC" w:rsidRDefault="00AB46CD" w:rsidP="002D1213">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4FC31D78" w14:textId="77777777" w:rsidR="00AB46CD" w:rsidRDefault="00AB46CD" w:rsidP="002D1213">
            <w:pPr>
              <w:pStyle w:val="TableParagraph"/>
              <w:spacing w:before="82"/>
              <w:jc w:val="center"/>
              <w:rPr>
                <w:b/>
                <w:color w:val="FFFFFF"/>
                <w:sz w:val="18"/>
                <w:lang w:val="ro-RO"/>
              </w:rPr>
            </w:pPr>
            <w:r w:rsidRPr="00EB4BFC">
              <w:rPr>
                <w:b/>
                <w:color w:val="FFFFFF"/>
                <w:sz w:val="18"/>
                <w:lang w:val="ro-RO"/>
              </w:rPr>
              <w:t>Aircrew</w:t>
            </w:r>
          </w:p>
          <w:p w14:paraId="0B4E6DB9" w14:textId="77777777" w:rsidR="00AB46CD" w:rsidRPr="00EB4BFC" w:rsidRDefault="00AB46CD" w:rsidP="002D1213">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shd w:val="clear" w:color="auto" w:fill="5CABDF"/>
            <w:vAlign w:val="center"/>
          </w:tcPr>
          <w:p w14:paraId="5AD3FF9D" w14:textId="77777777" w:rsidR="00AB46CD" w:rsidRDefault="00AB46CD" w:rsidP="002D1213">
            <w:pPr>
              <w:pStyle w:val="TableParagraph"/>
              <w:spacing w:before="82"/>
              <w:jc w:val="center"/>
              <w:rPr>
                <w:b/>
                <w:color w:val="FFFFFF"/>
                <w:sz w:val="18"/>
                <w:lang w:val="ro-RO"/>
              </w:rPr>
            </w:pPr>
            <w:r w:rsidRPr="00EB4BFC">
              <w:rPr>
                <w:b/>
                <w:color w:val="FFFFFF"/>
                <w:sz w:val="18"/>
                <w:lang w:val="ro-RO"/>
              </w:rPr>
              <w:t>Aerodromes</w:t>
            </w:r>
          </w:p>
          <w:p w14:paraId="120206B9" w14:textId="77777777" w:rsidR="00AB46CD" w:rsidRPr="00EB4BFC" w:rsidRDefault="00AB46CD" w:rsidP="002D1213">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72C8B521" w14:textId="77777777" w:rsidR="00AB46CD" w:rsidRDefault="00AB46CD" w:rsidP="002D1213">
            <w:pPr>
              <w:pStyle w:val="TableParagraph"/>
              <w:spacing w:before="82"/>
              <w:jc w:val="center"/>
              <w:rPr>
                <w:b/>
                <w:color w:val="FFFFFF"/>
                <w:sz w:val="18"/>
                <w:lang w:val="ro-RO"/>
              </w:rPr>
            </w:pPr>
            <w:r w:rsidRPr="00EB4BFC">
              <w:rPr>
                <w:b/>
                <w:color w:val="FFFFFF"/>
                <w:sz w:val="18"/>
                <w:lang w:val="ro-RO"/>
              </w:rPr>
              <w:t>ATCO Training Org.</w:t>
            </w:r>
          </w:p>
          <w:p w14:paraId="18D9AF99" w14:textId="77777777" w:rsidR="00AB46CD" w:rsidRPr="00EB4BFC" w:rsidRDefault="00AB46CD" w:rsidP="002D1213">
            <w:pPr>
              <w:pStyle w:val="TableParagraph"/>
              <w:spacing w:before="82"/>
              <w:jc w:val="center"/>
              <w:rPr>
                <w:b/>
                <w:sz w:val="18"/>
                <w:lang w:val="ro-RO"/>
              </w:rPr>
            </w:pPr>
            <w:r w:rsidRPr="00EC546C">
              <w:rPr>
                <w:b/>
                <w:i/>
                <w:color w:val="7030A0"/>
                <w:sz w:val="18"/>
                <w:lang w:val="ro-RO"/>
              </w:rPr>
              <w:t>Organizatii de instruire</w:t>
            </w:r>
          </w:p>
        </w:tc>
        <w:tc>
          <w:tcPr>
            <w:tcW w:w="2767" w:type="dxa"/>
            <w:shd w:val="clear" w:color="auto" w:fill="5CABDF"/>
            <w:vAlign w:val="center"/>
          </w:tcPr>
          <w:p w14:paraId="723236C1" w14:textId="77777777" w:rsidR="00AB46CD" w:rsidRDefault="00AB46CD" w:rsidP="002D1213">
            <w:pPr>
              <w:pStyle w:val="TableParagraph"/>
              <w:spacing w:before="82"/>
              <w:ind w:left="0"/>
              <w:jc w:val="center"/>
              <w:rPr>
                <w:b/>
                <w:color w:val="FFFFFF"/>
                <w:sz w:val="18"/>
                <w:lang w:val="ro-RO"/>
              </w:rPr>
            </w:pPr>
            <w:r w:rsidRPr="00432FCE">
              <w:rPr>
                <w:b/>
                <w:color w:val="FFFFFF"/>
                <w:sz w:val="18"/>
                <w:lang w:val="ro-RO"/>
              </w:rPr>
              <w:t>CAM Org.</w:t>
            </w:r>
          </w:p>
          <w:p w14:paraId="0B6B7078" w14:textId="77777777" w:rsidR="00AB46CD" w:rsidRPr="00EB4BFC" w:rsidRDefault="00AB46CD" w:rsidP="002D1213">
            <w:pPr>
              <w:pStyle w:val="TableParagraph"/>
              <w:spacing w:before="82"/>
              <w:jc w:val="center"/>
              <w:rPr>
                <w:b/>
                <w:sz w:val="18"/>
                <w:lang w:val="ro-RO"/>
              </w:rPr>
            </w:pPr>
            <w:r w:rsidRPr="00EC546C">
              <w:rPr>
                <w:b/>
                <w:i/>
                <w:color w:val="7030A0"/>
                <w:sz w:val="18"/>
                <w:lang w:val="ro-RO"/>
              </w:rPr>
              <w:t>Organizatii CAMO</w:t>
            </w:r>
          </w:p>
        </w:tc>
      </w:tr>
      <w:tr w:rsidR="00AB46CD" w:rsidRPr="00EB4BFC" w14:paraId="0B6C1D3A" w14:textId="3365CA17" w:rsidTr="00525E70">
        <w:trPr>
          <w:trHeight w:val="2180"/>
        </w:trPr>
        <w:tc>
          <w:tcPr>
            <w:tcW w:w="2766" w:type="dxa"/>
          </w:tcPr>
          <w:p w14:paraId="75B51830" w14:textId="77777777" w:rsidR="00AB46CD" w:rsidRPr="00AB46CD" w:rsidRDefault="00AB46CD" w:rsidP="00AB46CD">
            <w:pPr>
              <w:pStyle w:val="TableParagraph"/>
              <w:ind w:left="110" w:right="46"/>
              <w:rPr>
                <w:sz w:val="16"/>
                <w:szCs w:val="16"/>
                <w:lang w:val="ro-RO"/>
              </w:rPr>
            </w:pPr>
            <w:r w:rsidRPr="00AB46CD">
              <w:rPr>
                <w:color w:val="231F20"/>
                <w:sz w:val="16"/>
                <w:szCs w:val="16"/>
                <w:lang w:val="ro-RO"/>
              </w:rPr>
              <w:t>ORO.GEN.210 ‘Personnel requirements’ point (b)</w:t>
            </w:r>
          </w:p>
          <w:p w14:paraId="3F6DD4E3" w14:textId="77777777" w:rsidR="00AB46CD" w:rsidRPr="00AB46CD" w:rsidRDefault="00AB46CD" w:rsidP="00AB46CD">
            <w:pPr>
              <w:pStyle w:val="TableParagraph"/>
              <w:ind w:left="110" w:right="46"/>
              <w:rPr>
                <w:sz w:val="16"/>
                <w:szCs w:val="16"/>
                <w:lang w:val="ro-RO"/>
              </w:rPr>
            </w:pPr>
            <w:r w:rsidRPr="00AB46CD">
              <w:rPr>
                <w:color w:val="231F20"/>
                <w:sz w:val="16"/>
                <w:szCs w:val="16"/>
                <w:lang w:val="ro-RO"/>
              </w:rPr>
              <w:t>AMC1 ORO.GEN.200(a)(1)</w:t>
            </w:r>
          </w:p>
          <w:p w14:paraId="738CCE38" w14:textId="77777777" w:rsidR="00AB46CD" w:rsidRPr="00AB46CD" w:rsidRDefault="00AB46CD" w:rsidP="00AB46CD">
            <w:pPr>
              <w:pStyle w:val="TableParagraph"/>
              <w:ind w:left="110" w:right="46"/>
              <w:rPr>
                <w:sz w:val="16"/>
                <w:szCs w:val="16"/>
                <w:lang w:val="ro-RO"/>
              </w:rPr>
            </w:pPr>
            <w:r w:rsidRPr="00AB46CD">
              <w:rPr>
                <w:color w:val="231F20"/>
                <w:sz w:val="16"/>
                <w:szCs w:val="16"/>
                <w:lang w:val="ro-RO"/>
              </w:rPr>
              <w:t>‘Management system’ point (a)(1)- [complex operators]</w:t>
            </w:r>
          </w:p>
          <w:p w14:paraId="7BD03EAA" w14:textId="77777777" w:rsidR="00AB46CD" w:rsidRPr="00AB46CD" w:rsidRDefault="00AB46CD" w:rsidP="00AB46CD">
            <w:pPr>
              <w:pStyle w:val="TableParagraph"/>
              <w:ind w:left="110" w:right="46"/>
              <w:rPr>
                <w:sz w:val="16"/>
                <w:szCs w:val="16"/>
                <w:lang w:val="ro-RO"/>
              </w:rPr>
            </w:pPr>
            <w:r w:rsidRPr="00AB46CD">
              <w:rPr>
                <w:color w:val="231F20"/>
                <w:sz w:val="16"/>
                <w:szCs w:val="16"/>
                <w:lang w:val="ro-RO"/>
              </w:rPr>
              <w:t>AMC1 ORO.GEN.200(a)</w:t>
            </w:r>
          </w:p>
          <w:p w14:paraId="1979105F" w14:textId="77777777" w:rsidR="00AB46CD" w:rsidRPr="00AB46CD" w:rsidRDefault="00AB46CD" w:rsidP="00AB46CD">
            <w:pPr>
              <w:pStyle w:val="TableParagraph"/>
              <w:ind w:left="110" w:right="46"/>
              <w:rPr>
                <w:color w:val="231F20"/>
                <w:sz w:val="16"/>
                <w:szCs w:val="16"/>
                <w:lang w:val="ro-RO"/>
              </w:rPr>
            </w:pPr>
            <w:r w:rsidRPr="00AB46CD">
              <w:rPr>
                <w:color w:val="231F20"/>
                <w:sz w:val="16"/>
                <w:szCs w:val="16"/>
                <w:lang w:val="ro-RO"/>
              </w:rPr>
              <w:t>(1);(2);(3);(5) ‘Management system’ point (c)- [non- complex operators]</w:t>
            </w:r>
          </w:p>
          <w:p w14:paraId="52EEF5F1" w14:textId="77777777" w:rsidR="00AB46CD" w:rsidRDefault="00AB46CD" w:rsidP="00AB46CD">
            <w:pPr>
              <w:pStyle w:val="TableParagraph"/>
              <w:ind w:right="118"/>
              <w:rPr>
                <w:color w:val="231F20"/>
                <w:sz w:val="17"/>
                <w:lang w:val="ro-RO"/>
              </w:rPr>
            </w:pPr>
          </w:p>
          <w:p w14:paraId="10C16F79" w14:textId="02E61F25" w:rsidR="00AB46CD" w:rsidRPr="00AB46CD" w:rsidRDefault="00AB46CD" w:rsidP="00AB46CD">
            <w:pPr>
              <w:pStyle w:val="TableParagraph"/>
              <w:ind w:right="118"/>
              <w:rPr>
                <w:i/>
                <w:color w:val="7030A0"/>
                <w:sz w:val="20"/>
                <w:szCs w:val="20"/>
                <w:lang w:val="ro-RO"/>
              </w:rPr>
            </w:pPr>
            <w:r w:rsidRPr="00AB46CD">
              <w:rPr>
                <w:i/>
                <w:color w:val="7030A0"/>
                <w:sz w:val="20"/>
                <w:szCs w:val="20"/>
                <w:lang w:val="ro-RO"/>
              </w:rPr>
              <w:t>ORO.GEN.210 ‘Cerințe privind personalul’ pct (b)</w:t>
            </w:r>
          </w:p>
          <w:p w14:paraId="67DE2116" w14:textId="77777777" w:rsidR="00AB46CD" w:rsidRPr="00AB46CD" w:rsidRDefault="00AB46CD" w:rsidP="00AB46CD">
            <w:pPr>
              <w:pStyle w:val="TableParagraph"/>
              <w:ind w:right="118"/>
              <w:rPr>
                <w:i/>
                <w:color w:val="7030A0"/>
                <w:sz w:val="20"/>
                <w:szCs w:val="20"/>
                <w:lang w:val="ro-RO"/>
              </w:rPr>
            </w:pPr>
            <w:r w:rsidRPr="00AB46CD">
              <w:rPr>
                <w:i/>
                <w:color w:val="7030A0"/>
                <w:sz w:val="20"/>
                <w:szCs w:val="20"/>
                <w:lang w:val="ro-RO"/>
              </w:rPr>
              <w:t>AMC1 ORO.GEN.200(a)(1)</w:t>
            </w:r>
          </w:p>
          <w:p w14:paraId="4FA848AB" w14:textId="019A1C3D" w:rsidR="00AB46CD" w:rsidRPr="00AB46CD" w:rsidRDefault="00AB46CD" w:rsidP="00AB46CD">
            <w:pPr>
              <w:pStyle w:val="TableParagraph"/>
              <w:ind w:right="118"/>
              <w:rPr>
                <w:i/>
                <w:color w:val="7030A0"/>
                <w:sz w:val="20"/>
                <w:szCs w:val="20"/>
                <w:lang w:val="ro-RO"/>
              </w:rPr>
            </w:pPr>
            <w:r w:rsidRPr="00AB46CD">
              <w:rPr>
                <w:i/>
                <w:color w:val="7030A0"/>
                <w:sz w:val="20"/>
                <w:szCs w:val="20"/>
                <w:lang w:val="ro-RO"/>
              </w:rPr>
              <w:t>‘Sistemul de management’ pct (a)(1) - [operatori complecși]</w:t>
            </w:r>
          </w:p>
          <w:p w14:paraId="05F8B5BF" w14:textId="77777777" w:rsidR="00AB46CD" w:rsidRPr="00AB46CD" w:rsidRDefault="00AB46CD" w:rsidP="00AB46CD">
            <w:pPr>
              <w:pStyle w:val="TableParagraph"/>
              <w:ind w:right="118"/>
              <w:rPr>
                <w:i/>
                <w:color w:val="7030A0"/>
                <w:sz w:val="20"/>
                <w:szCs w:val="20"/>
                <w:lang w:val="ro-RO"/>
              </w:rPr>
            </w:pPr>
            <w:r w:rsidRPr="00AB46CD">
              <w:rPr>
                <w:i/>
                <w:color w:val="7030A0"/>
                <w:sz w:val="20"/>
                <w:szCs w:val="20"/>
                <w:lang w:val="ro-RO"/>
              </w:rPr>
              <w:t>AMC1 ORO.GEN.200(a)</w:t>
            </w:r>
          </w:p>
          <w:p w14:paraId="7F00F791" w14:textId="6E648C4A" w:rsidR="00AB46CD" w:rsidRPr="00EB4BFC" w:rsidRDefault="00AB46CD" w:rsidP="00AB46CD">
            <w:pPr>
              <w:pStyle w:val="TableParagraph"/>
              <w:ind w:right="118"/>
              <w:rPr>
                <w:sz w:val="17"/>
                <w:lang w:val="ro-RO"/>
              </w:rPr>
            </w:pPr>
            <w:r w:rsidRPr="00AB46CD">
              <w:rPr>
                <w:i/>
                <w:color w:val="7030A0"/>
                <w:sz w:val="20"/>
                <w:szCs w:val="20"/>
                <w:lang w:val="ro-RO"/>
              </w:rPr>
              <w:t>(1);(2);(3);(5) ‘Sistemul de management’ pct (c)- [operatori non- complecși]</w:t>
            </w:r>
          </w:p>
        </w:tc>
        <w:tc>
          <w:tcPr>
            <w:tcW w:w="2767" w:type="dxa"/>
            <w:gridSpan w:val="2"/>
          </w:tcPr>
          <w:p w14:paraId="63266099" w14:textId="77777777" w:rsidR="00AB46CD" w:rsidRPr="00AB46CD" w:rsidRDefault="00AB46CD" w:rsidP="00AB46CD">
            <w:pPr>
              <w:pStyle w:val="TableParagraph"/>
              <w:ind w:left="110" w:right="46"/>
              <w:rPr>
                <w:sz w:val="16"/>
                <w:szCs w:val="16"/>
                <w:lang w:val="ro-RO"/>
              </w:rPr>
            </w:pPr>
            <w:r w:rsidRPr="00AB46CD">
              <w:rPr>
                <w:color w:val="231F20"/>
                <w:sz w:val="16"/>
                <w:szCs w:val="16"/>
                <w:lang w:val="ro-RO"/>
              </w:rPr>
              <w:t>ORA.GEN.210 ‘Personnel requirements’ point (b)</w:t>
            </w:r>
          </w:p>
          <w:p w14:paraId="5254AF36" w14:textId="77777777" w:rsidR="00AB46CD" w:rsidRPr="00AB46CD" w:rsidRDefault="00AB46CD" w:rsidP="00AB46CD">
            <w:pPr>
              <w:pStyle w:val="TableParagraph"/>
              <w:ind w:left="110" w:right="46"/>
              <w:rPr>
                <w:sz w:val="16"/>
                <w:szCs w:val="16"/>
                <w:lang w:val="ro-RO"/>
              </w:rPr>
            </w:pPr>
            <w:r w:rsidRPr="00AB46CD">
              <w:rPr>
                <w:color w:val="231F20"/>
                <w:sz w:val="16"/>
                <w:szCs w:val="16"/>
                <w:lang w:val="ro-RO"/>
              </w:rPr>
              <w:t>AMC1-ORA.GEN.200(a)(1)</w:t>
            </w:r>
          </w:p>
          <w:p w14:paraId="15D29E76" w14:textId="77777777" w:rsidR="00AB46CD" w:rsidRPr="00AB46CD" w:rsidRDefault="00AB46CD" w:rsidP="00AB46CD">
            <w:pPr>
              <w:pStyle w:val="TableParagraph"/>
              <w:ind w:left="110" w:right="46"/>
              <w:rPr>
                <w:sz w:val="16"/>
                <w:szCs w:val="16"/>
                <w:lang w:val="ro-RO"/>
              </w:rPr>
            </w:pPr>
            <w:r w:rsidRPr="00AB46CD">
              <w:rPr>
                <w:color w:val="231F20"/>
                <w:sz w:val="16"/>
                <w:szCs w:val="16"/>
                <w:lang w:val="ro-RO"/>
              </w:rPr>
              <w:t>‘Management system’ point (a) (1)- [complex organisations]</w:t>
            </w:r>
          </w:p>
          <w:p w14:paraId="4C15C14D" w14:textId="77777777" w:rsidR="00AB46CD" w:rsidRPr="00AB46CD" w:rsidRDefault="00AB46CD" w:rsidP="00AB46CD">
            <w:pPr>
              <w:pStyle w:val="TableParagraph"/>
              <w:ind w:left="110" w:right="46"/>
              <w:rPr>
                <w:sz w:val="16"/>
                <w:szCs w:val="16"/>
                <w:lang w:val="ro-RO"/>
              </w:rPr>
            </w:pPr>
            <w:r w:rsidRPr="00AB46CD">
              <w:rPr>
                <w:color w:val="231F20"/>
                <w:sz w:val="16"/>
                <w:szCs w:val="16"/>
                <w:lang w:val="ro-RO"/>
              </w:rPr>
              <w:t>AMC1-ORA.GEN.200(a)</w:t>
            </w:r>
          </w:p>
          <w:p w14:paraId="62FB8AD8" w14:textId="77777777" w:rsidR="00AB46CD" w:rsidRPr="00AB46CD" w:rsidRDefault="00AB46CD" w:rsidP="00AB46CD">
            <w:pPr>
              <w:pStyle w:val="TableParagraph"/>
              <w:ind w:left="110" w:right="46"/>
              <w:rPr>
                <w:color w:val="231F20"/>
                <w:sz w:val="16"/>
                <w:szCs w:val="16"/>
                <w:lang w:val="ro-RO"/>
              </w:rPr>
            </w:pPr>
            <w:r w:rsidRPr="00AB46CD">
              <w:rPr>
                <w:color w:val="231F20"/>
                <w:sz w:val="16"/>
                <w:szCs w:val="16"/>
                <w:lang w:val="ro-RO"/>
              </w:rPr>
              <w:t>(1);(2);(3);(5) ‘Management system’ point (c)- [non-complex organisations]</w:t>
            </w:r>
          </w:p>
          <w:p w14:paraId="17E8E451" w14:textId="77777777" w:rsidR="00AB46CD" w:rsidRDefault="00AB46CD" w:rsidP="00AB46CD">
            <w:pPr>
              <w:pStyle w:val="TableParagraph"/>
              <w:ind w:left="57" w:right="147"/>
              <w:rPr>
                <w:color w:val="231F20"/>
                <w:sz w:val="17"/>
                <w:lang w:val="ro-RO"/>
              </w:rPr>
            </w:pPr>
          </w:p>
          <w:p w14:paraId="5C8BAE32" w14:textId="2BECCEDF" w:rsidR="00AB46CD" w:rsidRPr="00AB46CD" w:rsidRDefault="00AB46CD" w:rsidP="00AB46CD">
            <w:pPr>
              <w:pStyle w:val="TableParagraph"/>
              <w:ind w:right="118"/>
              <w:rPr>
                <w:i/>
                <w:color w:val="7030A0"/>
                <w:sz w:val="20"/>
                <w:szCs w:val="20"/>
                <w:lang w:val="ro-RO"/>
              </w:rPr>
            </w:pPr>
            <w:r w:rsidRPr="00AB46CD">
              <w:rPr>
                <w:i/>
                <w:color w:val="7030A0"/>
                <w:sz w:val="20"/>
                <w:szCs w:val="20"/>
                <w:lang w:val="ro-RO"/>
              </w:rPr>
              <w:t>ORA.GEN.210 ‘Cerințe privind personalul’ pct (b)</w:t>
            </w:r>
          </w:p>
          <w:p w14:paraId="75A6ABE6" w14:textId="5AF59BEE" w:rsidR="00AB46CD" w:rsidRPr="00AB46CD" w:rsidRDefault="00AB46CD" w:rsidP="00AB46CD">
            <w:pPr>
              <w:pStyle w:val="TableParagraph"/>
              <w:ind w:right="118"/>
              <w:rPr>
                <w:i/>
                <w:color w:val="7030A0"/>
                <w:sz w:val="20"/>
                <w:szCs w:val="20"/>
                <w:lang w:val="ro-RO"/>
              </w:rPr>
            </w:pPr>
            <w:r w:rsidRPr="00AB46CD">
              <w:rPr>
                <w:i/>
                <w:color w:val="7030A0"/>
                <w:sz w:val="20"/>
                <w:szCs w:val="20"/>
                <w:lang w:val="ro-RO"/>
              </w:rPr>
              <w:t>AMC1 ORA.GEN.200(a)(1)</w:t>
            </w:r>
          </w:p>
          <w:p w14:paraId="161D7A70" w14:textId="4B268735" w:rsidR="00AB46CD" w:rsidRPr="00AB46CD" w:rsidRDefault="00AB46CD" w:rsidP="00AB46CD">
            <w:pPr>
              <w:pStyle w:val="TableParagraph"/>
              <w:ind w:right="118"/>
              <w:rPr>
                <w:i/>
                <w:color w:val="7030A0"/>
                <w:sz w:val="20"/>
                <w:szCs w:val="20"/>
                <w:lang w:val="ro-RO"/>
              </w:rPr>
            </w:pPr>
            <w:r w:rsidRPr="00AB46CD">
              <w:rPr>
                <w:i/>
                <w:color w:val="7030A0"/>
                <w:sz w:val="20"/>
                <w:szCs w:val="20"/>
                <w:lang w:val="ro-RO"/>
              </w:rPr>
              <w:t>‘Sistemul de management’ pct (a)(1) - [operatori complecși]</w:t>
            </w:r>
          </w:p>
          <w:p w14:paraId="03EED31D" w14:textId="11A76D62" w:rsidR="00AB46CD" w:rsidRPr="00AB46CD" w:rsidRDefault="00AB46CD" w:rsidP="00AB46CD">
            <w:pPr>
              <w:pStyle w:val="TableParagraph"/>
              <w:ind w:right="118"/>
              <w:rPr>
                <w:i/>
                <w:color w:val="7030A0"/>
                <w:sz w:val="20"/>
                <w:szCs w:val="20"/>
                <w:lang w:val="ro-RO"/>
              </w:rPr>
            </w:pPr>
            <w:r w:rsidRPr="00AB46CD">
              <w:rPr>
                <w:i/>
                <w:color w:val="7030A0"/>
                <w:sz w:val="20"/>
                <w:szCs w:val="20"/>
                <w:lang w:val="ro-RO"/>
              </w:rPr>
              <w:t>AMC1 ORA.GEN.200(a)</w:t>
            </w:r>
          </w:p>
          <w:p w14:paraId="79A575CB" w14:textId="0DEBEBCD" w:rsidR="00AB46CD" w:rsidRPr="00EB4BFC" w:rsidRDefault="00AB46CD" w:rsidP="00AB46CD">
            <w:pPr>
              <w:pStyle w:val="TableParagraph"/>
              <w:ind w:left="57" w:right="147"/>
              <w:rPr>
                <w:sz w:val="17"/>
                <w:lang w:val="ro-RO"/>
              </w:rPr>
            </w:pPr>
            <w:r w:rsidRPr="00AB46CD">
              <w:rPr>
                <w:i/>
                <w:color w:val="7030A0"/>
                <w:sz w:val="20"/>
                <w:szCs w:val="20"/>
                <w:lang w:val="ro-RO"/>
              </w:rPr>
              <w:t>(1);(2);(3);(5) ‘Sistemul de management’ pct (c)- [operatori non- complecși]</w:t>
            </w:r>
          </w:p>
        </w:tc>
        <w:tc>
          <w:tcPr>
            <w:tcW w:w="2766" w:type="dxa"/>
            <w:gridSpan w:val="2"/>
          </w:tcPr>
          <w:p w14:paraId="59309E00" w14:textId="77777777" w:rsidR="00AB46CD" w:rsidRPr="00AB46CD" w:rsidRDefault="00AB46CD" w:rsidP="00AB46CD">
            <w:pPr>
              <w:pStyle w:val="TableParagraph"/>
              <w:ind w:left="110" w:right="46"/>
              <w:rPr>
                <w:sz w:val="16"/>
                <w:szCs w:val="16"/>
                <w:lang w:val="ro-RO"/>
              </w:rPr>
            </w:pPr>
            <w:r w:rsidRPr="00AB46CD">
              <w:rPr>
                <w:color w:val="231F20"/>
                <w:sz w:val="16"/>
                <w:szCs w:val="16"/>
                <w:lang w:val="ro-RO"/>
              </w:rPr>
              <w:t>ADR.OR.D.015 ‘Personnel requirements’ point (c) and AMC1 ADR.OR.D.015(c)</w:t>
            </w:r>
          </w:p>
          <w:p w14:paraId="392A3F8A" w14:textId="77777777" w:rsidR="00AB46CD" w:rsidRPr="00AB46CD" w:rsidRDefault="00AB46CD" w:rsidP="00AB46CD">
            <w:pPr>
              <w:pStyle w:val="TableParagraph"/>
              <w:ind w:left="110" w:right="46"/>
              <w:rPr>
                <w:color w:val="231F20"/>
                <w:sz w:val="16"/>
                <w:szCs w:val="16"/>
                <w:lang w:val="ro-RO"/>
              </w:rPr>
            </w:pPr>
            <w:r w:rsidRPr="00AB46CD">
              <w:rPr>
                <w:color w:val="231F20"/>
                <w:sz w:val="16"/>
                <w:szCs w:val="16"/>
                <w:lang w:val="ro-RO"/>
              </w:rPr>
              <w:t>‘Personnel requirements’</w:t>
            </w:r>
          </w:p>
          <w:p w14:paraId="24D46D4C" w14:textId="77777777" w:rsidR="00AB46CD" w:rsidRDefault="00AB46CD" w:rsidP="00AB46CD">
            <w:pPr>
              <w:pStyle w:val="TableParagraph"/>
              <w:ind w:left="110" w:right="46"/>
              <w:rPr>
                <w:color w:val="231F20"/>
                <w:sz w:val="17"/>
                <w:lang w:val="ro-RO"/>
              </w:rPr>
            </w:pPr>
          </w:p>
          <w:p w14:paraId="0471C020" w14:textId="5F1BF867" w:rsidR="00AB46CD" w:rsidRPr="00AB46CD" w:rsidRDefault="00AB46CD" w:rsidP="00AB46CD">
            <w:pPr>
              <w:pStyle w:val="TableParagraph"/>
              <w:ind w:left="110" w:right="46"/>
              <w:rPr>
                <w:i/>
                <w:color w:val="7030A0"/>
                <w:sz w:val="20"/>
                <w:szCs w:val="20"/>
                <w:lang w:val="ro-RO"/>
              </w:rPr>
            </w:pPr>
            <w:r w:rsidRPr="00AB46CD">
              <w:rPr>
                <w:i/>
                <w:color w:val="7030A0"/>
                <w:sz w:val="20"/>
                <w:szCs w:val="20"/>
                <w:lang w:val="ro-RO"/>
              </w:rPr>
              <w:t>ADR.OR.D.015 ‘Cerințe privind personalul’ pct (c) și</w:t>
            </w:r>
          </w:p>
          <w:p w14:paraId="09AC11BB" w14:textId="0759F7F0" w:rsidR="00AB46CD" w:rsidRPr="00EB4BFC" w:rsidRDefault="00AB46CD" w:rsidP="00AB46CD">
            <w:pPr>
              <w:pStyle w:val="TableParagraph"/>
              <w:ind w:left="110" w:right="46"/>
              <w:rPr>
                <w:sz w:val="17"/>
                <w:lang w:val="ro-RO"/>
              </w:rPr>
            </w:pPr>
            <w:r w:rsidRPr="00AB46CD">
              <w:rPr>
                <w:i/>
                <w:color w:val="7030A0"/>
                <w:sz w:val="20"/>
                <w:szCs w:val="20"/>
                <w:lang w:val="ro-RO"/>
              </w:rPr>
              <w:t>AMC1 ADR.OR.D.015(c) ‘Cerințe privind personalul’</w:t>
            </w:r>
          </w:p>
        </w:tc>
        <w:tc>
          <w:tcPr>
            <w:tcW w:w="2767" w:type="dxa"/>
            <w:gridSpan w:val="2"/>
          </w:tcPr>
          <w:p w14:paraId="2930E729" w14:textId="77777777" w:rsidR="00AB46CD" w:rsidRPr="00AB46CD" w:rsidRDefault="00AB46CD" w:rsidP="00AB46CD">
            <w:pPr>
              <w:pStyle w:val="TableParagraph"/>
              <w:ind w:left="110" w:right="46"/>
              <w:rPr>
                <w:sz w:val="16"/>
                <w:szCs w:val="16"/>
                <w:lang w:val="ro-RO"/>
              </w:rPr>
            </w:pPr>
            <w:r w:rsidRPr="00AB46CD">
              <w:rPr>
                <w:color w:val="231F20"/>
                <w:sz w:val="16"/>
                <w:szCs w:val="16"/>
                <w:lang w:val="ro-RO"/>
              </w:rPr>
              <w:t>ATCO.OR.C.010</w:t>
            </w:r>
          </w:p>
          <w:p w14:paraId="451CA503" w14:textId="77777777" w:rsidR="00AB46CD" w:rsidRPr="00AB46CD" w:rsidRDefault="00AB46CD" w:rsidP="00AB46CD">
            <w:pPr>
              <w:pStyle w:val="TableParagraph"/>
              <w:ind w:left="110" w:right="46"/>
              <w:rPr>
                <w:color w:val="231F20"/>
                <w:sz w:val="16"/>
                <w:szCs w:val="16"/>
                <w:lang w:val="ro-RO"/>
              </w:rPr>
            </w:pPr>
            <w:r w:rsidRPr="00AB46CD">
              <w:rPr>
                <w:color w:val="231F20"/>
                <w:sz w:val="16"/>
                <w:szCs w:val="16"/>
                <w:lang w:val="ro-RO"/>
              </w:rPr>
              <w:t>Personnel requirements</w:t>
            </w:r>
          </w:p>
          <w:p w14:paraId="6A4B7FC6" w14:textId="77777777" w:rsidR="00AB46CD" w:rsidRDefault="00AB46CD" w:rsidP="00AB46CD">
            <w:pPr>
              <w:pStyle w:val="TableParagraph"/>
              <w:ind w:left="110" w:right="46"/>
              <w:rPr>
                <w:color w:val="231F20"/>
                <w:sz w:val="17"/>
                <w:lang w:val="ro-RO"/>
              </w:rPr>
            </w:pPr>
          </w:p>
          <w:p w14:paraId="6D71AD43" w14:textId="77777777" w:rsidR="00AB46CD" w:rsidRPr="00AB46CD" w:rsidRDefault="00AB46CD" w:rsidP="00AB46CD">
            <w:pPr>
              <w:pStyle w:val="TableParagraph"/>
              <w:ind w:left="110" w:right="46"/>
              <w:rPr>
                <w:i/>
                <w:color w:val="7030A0"/>
                <w:sz w:val="20"/>
                <w:szCs w:val="20"/>
                <w:lang w:val="ro-RO"/>
              </w:rPr>
            </w:pPr>
            <w:r w:rsidRPr="00AB46CD">
              <w:rPr>
                <w:i/>
                <w:color w:val="7030A0"/>
                <w:sz w:val="20"/>
                <w:szCs w:val="20"/>
                <w:lang w:val="ro-RO"/>
              </w:rPr>
              <w:t>ATCO.OR.C.010</w:t>
            </w:r>
          </w:p>
          <w:p w14:paraId="5420DA86" w14:textId="60FC2E2D" w:rsidR="00AB46CD" w:rsidRPr="00EB4BFC" w:rsidRDefault="00AB46CD" w:rsidP="00AB46CD">
            <w:pPr>
              <w:pStyle w:val="TableParagraph"/>
              <w:ind w:left="110" w:right="46"/>
              <w:rPr>
                <w:sz w:val="17"/>
                <w:lang w:val="ro-RO"/>
              </w:rPr>
            </w:pPr>
            <w:r w:rsidRPr="00AB46CD">
              <w:rPr>
                <w:i/>
                <w:color w:val="7030A0"/>
                <w:sz w:val="20"/>
                <w:szCs w:val="20"/>
                <w:lang w:val="ro-RO"/>
              </w:rPr>
              <w:t>Cerințe privind personalul</w:t>
            </w:r>
          </w:p>
        </w:tc>
        <w:tc>
          <w:tcPr>
            <w:tcW w:w="2767" w:type="dxa"/>
          </w:tcPr>
          <w:p w14:paraId="1BA0588A" w14:textId="77777777" w:rsidR="00AB46CD" w:rsidRPr="00AB46CD" w:rsidRDefault="00AB46CD" w:rsidP="00AB46CD">
            <w:pPr>
              <w:pStyle w:val="TableParagraph"/>
              <w:rPr>
                <w:color w:val="231F20"/>
                <w:sz w:val="16"/>
                <w:szCs w:val="16"/>
                <w:lang w:val="ro-RO"/>
              </w:rPr>
            </w:pPr>
            <w:r w:rsidRPr="00AB46CD">
              <w:rPr>
                <w:color w:val="231F20"/>
                <w:sz w:val="16"/>
                <w:szCs w:val="16"/>
                <w:lang w:val="ro-RO"/>
              </w:rPr>
              <w:t>AMC1 CAMO.A.200(a)(1) ‘organisation and accountabilities’</w:t>
            </w:r>
          </w:p>
          <w:p w14:paraId="7171727B" w14:textId="77777777" w:rsidR="00AB46CD" w:rsidRPr="00AB46CD" w:rsidRDefault="00AB46CD" w:rsidP="00AB46CD">
            <w:pPr>
              <w:pStyle w:val="TableParagraph"/>
              <w:rPr>
                <w:color w:val="231F20"/>
                <w:sz w:val="16"/>
                <w:szCs w:val="16"/>
                <w:lang w:val="ro-RO"/>
              </w:rPr>
            </w:pPr>
            <w:r w:rsidRPr="00AB46CD">
              <w:rPr>
                <w:color w:val="231F20"/>
                <w:sz w:val="16"/>
                <w:szCs w:val="16"/>
                <w:lang w:val="ro-RO"/>
              </w:rPr>
              <w:t>CAMO.A.300 Continuing airworthiness management exposition (CAME) (a)(5)</w:t>
            </w:r>
          </w:p>
          <w:p w14:paraId="2841DC69" w14:textId="77777777" w:rsidR="00AB46CD" w:rsidRPr="00AB46CD" w:rsidRDefault="00AB46CD" w:rsidP="00AB46CD">
            <w:pPr>
              <w:pStyle w:val="TableParagraph"/>
              <w:rPr>
                <w:color w:val="231F20"/>
                <w:sz w:val="16"/>
                <w:szCs w:val="16"/>
                <w:lang w:val="ro-RO"/>
              </w:rPr>
            </w:pPr>
            <w:r w:rsidRPr="00AB46CD">
              <w:rPr>
                <w:color w:val="231F20"/>
                <w:sz w:val="16"/>
                <w:szCs w:val="16"/>
                <w:lang w:val="ro-RO"/>
              </w:rPr>
              <w:t xml:space="preserve">CAMO.A.305 ‘Personnel requirement’ point (a)(4)&amp;(5) </w:t>
            </w:r>
          </w:p>
          <w:p w14:paraId="01B16810" w14:textId="77777777" w:rsidR="00AB46CD" w:rsidRPr="00AB46CD" w:rsidRDefault="00AB46CD" w:rsidP="00AB46CD">
            <w:pPr>
              <w:pStyle w:val="TableParagraph"/>
              <w:rPr>
                <w:color w:val="231F20"/>
                <w:sz w:val="16"/>
                <w:szCs w:val="16"/>
                <w:lang w:val="ro-RO"/>
              </w:rPr>
            </w:pPr>
            <w:r w:rsidRPr="00AB46CD">
              <w:rPr>
                <w:color w:val="231F20"/>
                <w:sz w:val="16"/>
                <w:szCs w:val="16"/>
                <w:lang w:val="ro-RO"/>
              </w:rPr>
              <w:t>AMC1 CAMO.A.305 (a)(4); (a)(5) point (a) ‘Safety management’ and “safety manger’</w:t>
            </w:r>
          </w:p>
          <w:p w14:paraId="0DF1DEF8" w14:textId="77777777" w:rsidR="00AB46CD" w:rsidRPr="00AB46CD" w:rsidRDefault="00AB46CD" w:rsidP="00AB46CD">
            <w:pPr>
              <w:pStyle w:val="TableParagraph"/>
              <w:rPr>
                <w:color w:val="231F20"/>
                <w:sz w:val="16"/>
                <w:szCs w:val="16"/>
                <w:lang w:val="ro-RO"/>
              </w:rPr>
            </w:pPr>
            <w:r w:rsidRPr="00AB46CD">
              <w:rPr>
                <w:color w:val="231F20"/>
                <w:sz w:val="16"/>
                <w:szCs w:val="16"/>
                <w:lang w:val="ro-RO"/>
              </w:rPr>
              <w:t>GM1 CAMO.A.305 ‘Safety manager’ and GM3 CAMO.A.305(g) “Competency of the safety manager’</w:t>
            </w:r>
          </w:p>
          <w:p w14:paraId="345DED9A" w14:textId="77777777" w:rsidR="00AB46CD" w:rsidRDefault="00AB46CD" w:rsidP="00AB46CD">
            <w:pPr>
              <w:pStyle w:val="TableParagraph"/>
              <w:rPr>
                <w:i/>
                <w:color w:val="7030A0"/>
                <w:sz w:val="17"/>
                <w:lang w:val="ro-RO"/>
              </w:rPr>
            </w:pPr>
          </w:p>
          <w:p w14:paraId="13038992" w14:textId="77777777" w:rsidR="00AB46CD" w:rsidRPr="00AB46CD" w:rsidRDefault="00AB46CD" w:rsidP="00AB46CD">
            <w:pPr>
              <w:pStyle w:val="TableParagraph"/>
              <w:rPr>
                <w:i/>
                <w:color w:val="7030A0"/>
                <w:sz w:val="20"/>
                <w:szCs w:val="20"/>
                <w:lang w:val="ro-RO"/>
              </w:rPr>
            </w:pPr>
            <w:r w:rsidRPr="00AB46CD">
              <w:rPr>
                <w:i/>
                <w:color w:val="7030A0"/>
                <w:sz w:val="20"/>
                <w:szCs w:val="20"/>
                <w:lang w:val="ro-RO"/>
              </w:rPr>
              <w:t>AMC1 CAMO.A.200(a)(1) ‘organizare si responsabilități’</w:t>
            </w:r>
          </w:p>
          <w:p w14:paraId="591B340E" w14:textId="77777777" w:rsidR="00AB46CD" w:rsidRPr="00AB46CD" w:rsidRDefault="00AB46CD" w:rsidP="00AB46CD">
            <w:pPr>
              <w:pStyle w:val="TableParagraph"/>
              <w:rPr>
                <w:i/>
                <w:color w:val="7030A0"/>
                <w:sz w:val="20"/>
                <w:szCs w:val="20"/>
                <w:lang w:val="ro-RO"/>
              </w:rPr>
            </w:pPr>
            <w:r w:rsidRPr="00AB46CD">
              <w:rPr>
                <w:i/>
                <w:color w:val="7030A0"/>
                <w:sz w:val="20"/>
                <w:szCs w:val="20"/>
                <w:lang w:val="ro-RO"/>
              </w:rPr>
              <w:t>CAMO.A.300 „Manualul de prezentare al Managementului Continuității Navigabiliății (CAME)” (a)(5)</w:t>
            </w:r>
          </w:p>
          <w:p w14:paraId="03A8EA1C" w14:textId="77777777" w:rsidR="00AB46CD" w:rsidRPr="00AB46CD" w:rsidRDefault="00AB46CD" w:rsidP="00AB46CD">
            <w:pPr>
              <w:pStyle w:val="TableParagraph"/>
              <w:rPr>
                <w:i/>
                <w:color w:val="7030A0"/>
                <w:sz w:val="20"/>
                <w:szCs w:val="20"/>
                <w:lang w:val="ro-RO"/>
              </w:rPr>
            </w:pPr>
            <w:r w:rsidRPr="00AB46CD">
              <w:rPr>
                <w:i/>
                <w:color w:val="7030A0"/>
                <w:sz w:val="20"/>
                <w:szCs w:val="20"/>
                <w:lang w:val="ro-RO"/>
              </w:rPr>
              <w:t xml:space="preserve">CAMO.A.305 ‘Cerințe privind personalul’punctul  (a)(4)&amp;(5) </w:t>
            </w:r>
          </w:p>
          <w:p w14:paraId="0229F2AB" w14:textId="77777777" w:rsidR="00AB46CD" w:rsidRPr="00AB46CD" w:rsidRDefault="00AB46CD" w:rsidP="00AB46CD">
            <w:pPr>
              <w:pStyle w:val="TableParagraph"/>
              <w:rPr>
                <w:i/>
                <w:color w:val="7030A0"/>
                <w:sz w:val="20"/>
                <w:szCs w:val="20"/>
                <w:lang w:val="ro-RO"/>
              </w:rPr>
            </w:pPr>
            <w:r w:rsidRPr="00AB46CD">
              <w:rPr>
                <w:i/>
                <w:color w:val="7030A0"/>
                <w:sz w:val="20"/>
                <w:szCs w:val="20"/>
                <w:lang w:val="ro-RO"/>
              </w:rPr>
              <w:t xml:space="preserve">AMC1 CAMO.A.305 (a)(4); (a)(5) punctul (a) ‘Managementul de siguranță’ și‘Managerul de siguranță’ </w:t>
            </w:r>
          </w:p>
          <w:p w14:paraId="630691DF" w14:textId="4433E7BE" w:rsidR="00AB46CD" w:rsidRPr="00EB4BFC" w:rsidRDefault="00AB46CD" w:rsidP="00AB46CD">
            <w:pPr>
              <w:pStyle w:val="TableParagraph"/>
              <w:rPr>
                <w:sz w:val="17"/>
                <w:lang w:val="ro-RO"/>
              </w:rPr>
            </w:pPr>
            <w:r>
              <w:rPr>
                <w:i/>
                <w:color w:val="7030A0"/>
                <w:sz w:val="20"/>
                <w:szCs w:val="20"/>
                <w:lang w:val="ro-RO"/>
              </w:rPr>
              <w:t xml:space="preserve">GM1 CAMO.A. </w:t>
            </w:r>
            <w:r w:rsidRPr="00AB46CD">
              <w:rPr>
                <w:i/>
                <w:color w:val="7030A0"/>
                <w:sz w:val="20"/>
                <w:szCs w:val="20"/>
                <w:lang w:val="ro-RO"/>
              </w:rPr>
              <w:t>Managerul de siguranță’ și GM3 CAMO.A.305(g) ‘Competențele Managerului de siguranță’</w:t>
            </w:r>
          </w:p>
        </w:tc>
      </w:tr>
    </w:tbl>
    <w:p w14:paraId="635EA6A7" w14:textId="77777777" w:rsidR="003D415E" w:rsidRPr="00EB4BFC" w:rsidRDefault="003D415E" w:rsidP="003D415E">
      <w:pPr>
        <w:spacing w:line="230" w:lineRule="auto"/>
        <w:rPr>
          <w:sz w:val="17"/>
          <w:lang w:val="ro-RO"/>
        </w:rPr>
        <w:sectPr w:rsidR="003D415E" w:rsidRPr="00EB4BFC" w:rsidSect="00B24062">
          <w:type w:val="nextColumn"/>
          <w:pgSz w:w="16840" w:h="11910" w:orient="landscape" w:code="9"/>
          <w:pgMar w:top="1418" w:right="1440" w:bottom="567" w:left="1440" w:header="431" w:footer="0" w:gutter="0"/>
          <w:cols w:space="720"/>
        </w:sectPr>
      </w:pPr>
    </w:p>
    <w:tbl>
      <w:tblPr>
        <w:tblW w:w="138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4"/>
        <w:gridCol w:w="690"/>
        <w:gridCol w:w="2077"/>
        <w:gridCol w:w="1381"/>
        <w:gridCol w:w="1385"/>
        <w:gridCol w:w="2072"/>
        <w:gridCol w:w="695"/>
        <w:gridCol w:w="2769"/>
      </w:tblGrid>
      <w:tr w:rsidR="00EF2CAE" w:rsidRPr="00EB4BFC" w14:paraId="525F66E2" w14:textId="77777777" w:rsidTr="00525E70">
        <w:trPr>
          <w:trHeight w:val="662"/>
        </w:trPr>
        <w:tc>
          <w:tcPr>
            <w:tcW w:w="13833" w:type="dxa"/>
            <w:gridSpan w:val="8"/>
          </w:tcPr>
          <w:p w14:paraId="1EF04976" w14:textId="14861931" w:rsidR="00A67D6E" w:rsidRPr="00A67D6E" w:rsidRDefault="00A67D6E" w:rsidP="009B63A4">
            <w:pPr>
              <w:pStyle w:val="ListParagraph"/>
              <w:tabs>
                <w:tab w:val="left" w:pos="677"/>
                <w:tab w:val="left" w:pos="678"/>
              </w:tabs>
              <w:spacing w:before="0"/>
              <w:ind w:firstLine="0"/>
              <w:rPr>
                <w:rFonts w:asciiTheme="majorHAnsi" w:eastAsiaTheme="majorEastAsia" w:hAnsiTheme="majorHAnsi" w:cstheme="majorBidi"/>
                <w:b/>
                <w:bCs/>
                <w:color w:val="365F91" w:themeColor="accent1" w:themeShade="BF"/>
                <w:sz w:val="26"/>
                <w:szCs w:val="26"/>
                <w:lang w:val="en-GB" w:eastAsia="en-AU"/>
              </w:rPr>
            </w:pPr>
            <w:r w:rsidRPr="009B63A4">
              <w:rPr>
                <w:b/>
                <w:color w:val="0088CE"/>
                <w:sz w:val="24"/>
                <w:lang w:val="ro-RO"/>
              </w:rPr>
              <w:lastRenderedPageBreak/>
              <w:t>Appointment</w:t>
            </w:r>
            <w:r w:rsidRPr="00CF5256">
              <w:rPr>
                <w:b/>
                <w:color w:val="0088CE"/>
                <w:sz w:val="24"/>
                <w:lang w:val="ro-RO"/>
              </w:rPr>
              <w:t xml:space="preserve"> of key personnel for complex organisation</w:t>
            </w:r>
            <w:r w:rsidR="00CF5256">
              <w:rPr>
                <w:b/>
                <w:color w:val="0088CE"/>
                <w:sz w:val="24"/>
                <w:lang w:val="ro-RO"/>
              </w:rPr>
              <w:t xml:space="preserve"> </w:t>
            </w:r>
            <w:r w:rsidR="00F35386" w:rsidRPr="009B51AA">
              <w:t>/</w:t>
            </w:r>
            <w:r w:rsidR="00F35386">
              <w:t xml:space="preserve"> </w:t>
            </w:r>
            <w:r w:rsidR="00CF5256" w:rsidRPr="00F35386">
              <w:rPr>
                <w:b/>
                <w:i/>
                <w:color w:val="7030A0"/>
                <w:sz w:val="24"/>
                <w:lang w:val="ro-RO"/>
              </w:rPr>
              <w:t>Numirea personalului cheie pentru organizațiile complexe</w:t>
            </w:r>
          </w:p>
          <w:p w14:paraId="77812E83" w14:textId="77777777" w:rsidR="00F35386" w:rsidRDefault="00CF5256" w:rsidP="00F35386">
            <w:pPr>
              <w:pStyle w:val="TableParagraph"/>
              <w:ind w:left="58"/>
              <w:rPr>
                <w:b/>
                <w:color w:val="0088CE"/>
                <w:sz w:val="18"/>
                <w:lang w:val="ro-RO"/>
              </w:rPr>
            </w:pPr>
            <w:r w:rsidRPr="002D1213">
              <w:rPr>
                <w:b/>
                <w:color w:val="0088CE"/>
                <w:sz w:val="16"/>
                <w:szCs w:val="16"/>
                <w:lang w:val="ro-RO"/>
              </w:rPr>
              <w:t>Annex 19 reference &amp; text</w:t>
            </w:r>
            <w:r w:rsidRPr="00EB4BFC">
              <w:rPr>
                <w:b/>
                <w:color w:val="0088CE"/>
                <w:sz w:val="18"/>
                <w:lang w:val="ro-RO"/>
              </w:rPr>
              <w:t xml:space="preserve"> </w:t>
            </w:r>
          </w:p>
          <w:p w14:paraId="06C2A30A" w14:textId="341B40D1" w:rsidR="00F35386" w:rsidRDefault="00F35386" w:rsidP="00F35386">
            <w:pPr>
              <w:pStyle w:val="TableParagraph"/>
              <w:ind w:left="58"/>
              <w:rPr>
                <w:b/>
                <w:color w:val="0088CE"/>
                <w:sz w:val="18"/>
                <w:lang w:val="ro-RO"/>
              </w:rPr>
            </w:pPr>
            <w:r>
              <w:rPr>
                <w:color w:val="231F20"/>
                <w:sz w:val="16"/>
                <w:szCs w:val="16"/>
                <w:lang w:val="ro-RO"/>
              </w:rPr>
              <w:t xml:space="preserve">1.3 </w:t>
            </w:r>
            <w:r w:rsidRPr="002D1213">
              <w:rPr>
                <w:color w:val="231F20"/>
                <w:sz w:val="16"/>
                <w:szCs w:val="16"/>
                <w:lang w:val="ro-RO"/>
              </w:rPr>
              <w:t>Management System for complex organisations</w:t>
            </w:r>
            <w:r w:rsidRPr="00CF5256">
              <w:rPr>
                <w:color w:val="231F20"/>
                <w:sz w:val="17"/>
                <w:lang w:val="ro-RO"/>
              </w:rPr>
              <w:t xml:space="preserve"> </w:t>
            </w:r>
            <w:r>
              <w:rPr>
                <w:color w:val="231F20"/>
                <w:sz w:val="17"/>
                <w:lang w:val="ro-RO"/>
              </w:rPr>
              <w:t xml:space="preserve"> </w:t>
            </w:r>
          </w:p>
          <w:p w14:paraId="4EB788B3" w14:textId="77777777" w:rsidR="00F35386" w:rsidRPr="00F35386" w:rsidRDefault="00F35386" w:rsidP="00F35386">
            <w:pPr>
              <w:pStyle w:val="TableParagraph"/>
              <w:rPr>
                <w:b/>
                <w:bCs/>
                <w:i/>
                <w:color w:val="7030A0"/>
                <w:sz w:val="18"/>
                <w:szCs w:val="18"/>
                <w:lang w:val="ro-RO"/>
              </w:rPr>
            </w:pPr>
          </w:p>
          <w:p w14:paraId="63756A5F" w14:textId="77777777" w:rsidR="00F35386" w:rsidRPr="009B51AA" w:rsidRDefault="00F35386" w:rsidP="00F35386">
            <w:pPr>
              <w:pStyle w:val="TableParagraph"/>
              <w:rPr>
                <w:b/>
                <w:bCs/>
                <w:i/>
                <w:color w:val="7030A0"/>
                <w:sz w:val="20"/>
                <w:szCs w:val="20"/>
                <w:lang w:val="ro-RO"/>
              </w:rPr>
            </w:pPr>
            <w:r w:rsidRPr="009B51AA">
              <w:rPr>
                <w:b/>
                <w:bCs/>
                <w:i/>
                <w:color w:val="7030A0"/>
                <w:sz w:val="20"/>
                <w:szCs w:val="20"/>
                <w:lang w:val="ro-RO"/>
              </w:rPr>
              <w:t>Referințe și text Anexa 19</w:t>
            </w:r>
          </w:p>
          <w:p w14:paraId="5D5649F0" w14:textId="2466AE57" w:rsidR="00EF2CAE" w:rsidRPr="00EB4BFC" w:rsidRDefault="00F35386" w:rsidP="00F35386">
            <w:pPr>
              <w:pStyle w:val="TableParagraph"/>
              <w:tabs>
                <w:tab w:val="left" w:pos="608"/>
              </w:tabs>
              <w:rPr>
                <w:sz w:val="17"/>
                <w:lang w:val="ro-RO"/>
              </w:rPr>
            </w:pPr>
            <w:r w:rsidRPr="00F35386">
              <w:rPr>
                <w:bCs/>
                <w:i/>
                <w:color w:val="7030A0"/>
                <w:spacing w:val="-3"/>
                <w:sz w:val="20"/>
                <w:szCs w:val="20"/>
                <w:lang w:val="ro-RO"/>
              </w:rPr>
              <w:t>1.3</w:t>
            </w:r>
            <w:r>
              <w:rPr>
                <w:bCs/>
                <w:i/>
                <w:color w:val="7030A0"/>
                <w:spacing w:val="-3"/>
                <w:sz w:val="20"/>
                <w:szCs w:val="20"/>
                <w:lang w:val="ro-RO"/>
              </w:rPr>
              <w:t xml:space="preserve"> </w:t>
            </w:r>
            <w:r w:rsidR="00CF5256" w:rsidRPr="00F35386">
              <w:rPr>
                <w:bCs/>
                <w:i/>
                <w:color w:val="7030A0"/>
                <w:spacing w:val="-3"/>
                <w:sz w:val="20"/>
                <w:szCs w:val="20"/>
                <w:lang w:val="ro-RO"/>
              </w:rPr>
              <w:t xml:space="preserve"> </w:t>
            </w:r>
            <w:r w:rsidR="00BD4DBD" w:rsidRPr="00F35386">
              <w:rPr>
                <w:bCs/>
                <w:i/>
                <w:color w:val="7030A0"/>
                <w:spacing w:val="-3"/>
                <w:sz w:val="20"/>
                <w:szCs w:val="20"/>
                <w:lang w:val="ro-RO"/>
              </w:rPr>
              <w:t>Sistemul de managemen</w:t>
            </w:r>
            <w:r w:rsidRPr="00F35386">
              <w:rPr>
                <w:bCs/>
                <w:i/>
                <w:color w:val="7030A0"/>
                <w:spacing w:val="-3"/>
                <w:sz w:val="20"/>
                <w:szCs w:val="20"/>
                <w:lang w:val="ro-RO"/>
              </w:rPr>
              <w:t>t pentru organizațiile complexe</w:t>
            </w:r>
          </w:p>
        </w:tc>
      </w:tr>
      <w:tr w:rsidR="002D1213" w:rsidRPr="00EB4BFC" w14:paraId="09282269" w14:textId="77777777" w:rsidTr="00525E70">
        <w:trPr>
          <w:trHeight w:val="366"/>
        </w:trPr>
        <w:tc>
          <w:tcPr>
            <w:tcW w:w="3454" w:type="dxa"/>
            <w:gridSpan w:val="2"/>
            <w:shd w:val="clear" w:color="auto" w:fill="0088CE"/>
          </w:tcPr>
          <w:p w14:paraId="1D737068" w14:textId="77777777" w:rsidR="002D1213" w:rsidRPr="00784F95" w:rsidRDefault="002D1213" w:rsidP="002D1213">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70AC0E3C" w14:textId="77777777" w:rsidR="002D1213" w:rsidRPr="00364F59" w:rsidRDefault="002D1213" w:rsidP="002D1213">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7" w:type="dxa"/>
            <w:gridSpan w:val="2"/>
            <w:shd w:val="clear" w:color="auto" w:fill="0088CE"/>
          </w:tcPr>
          <w:p w14:paraId="13AB0671" w14:textId="77777777" w:rsidR="002D1213" w:rsidRPr="00364F59" w:rsidRDefault="002D1213" w:rsidP="002D1213">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64" w:type="dxa"/>
            <w:gridSpan w:val="2"/>
            <w:shd w:val="clear" w:color="auto" w:fill="0088CE"/>
          </w:tcPr>
          <w:p w14:paraId="2322CD3B" w14:textId="77777777" w:rsidR="002D1213" w:rsidRPr="00364F59" w:rsidRDefault="002D1213" w:rsidP="002D1213">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074552A8" w14:textId="77777777" w:rsidTr="00525E70">
        <w:trPr>
          <w:trHeight w:val="2554"/>
        </w:trPr>
        <w:tc>
          <w:tcPr>
            <w:tcW w:w="3454" w:type="dxa"/>
            <w:gridSpan w:val="2"/>
          </w:tcPr>
          <w:p w14:paraId="5EFC4214" w14:textId="77777777" w:rsidR="00EF2CAE" w:rsidRPr="00493240" w:rsidRDefault="00DB5376" w:rsidP="009B63A4">
            <w:pPr>
              <w:pStyle w:val="TableParagraph"/>
              <w:ind w:right="213"/>
              <w:rPr>
                <w:color w:val="231F20"/>
                <w:sz w:val="16"/>
                <w:szCs w:val="16"/>
                <w:lang w:val="ro-RO"/>
              </w:rPr>
            </w:pPr>
            <w:r w:rsidRPr="009B63A4">
              <w:rPr>
                <w:color w:val="231F20"/>
                <w:sz w:val="16"/>
                <w:szCs w:val="16"/>
                <w:lang w:val="ro-RO"/>
              </w:rPr>
              <w:t>The organisation has established appropriate safety committees(s</w:t>
            </w:r>
            <w:r w:rsidRPr="00493240">
              <w:rPr>
                <w:color w:val="231F20"/>
                <w:sz w:val="16"/>
                <w:szCs w:val="16"/>
                <w:lang w:val="ro-RO"/>
              </w:rPr>
              <w:t>) that discuss and address safety risks and compliance issues and includes the accountable manager and the heads of functional areas.</w:t>
            </w:r>
          </w:p>
          <w:p w14:paraId="1113F4E0" w14:textId="77777777" w:rsidR="009B63A4" w:rsidRPr="00493240" w:rsidRDefault="009B63A4">
            <w:pPr>
              <w:pStyle w:val="TableParagraph"/>
              <w:spacing w:before="85" w:line="230" w:lineRule="auto"/>
              <w:ind w:right="50"/>
              <w:rPr>
                <w:i/>
                <w:color w:val="7030A0"/>
                <w:sz w:val="20"/>
                <w:szCs w:val="20"/>
                <w:lang w:val="ro-RO"/>
              </w:rPr>
            </w:pPr>
          </w:p>
          <w:p w14:paraId="1FE801C2" w14:textId="1269E48D" w:rsidR="00BD4DBD" w:rsidRPr="009B63A4" w:rsidRDefault="00C11EE6" w:rsidP="00D849F0">
            <w:pPr>
              <w:pStyle w:val="TableParagraph"/>
              <w:spacing w:before="85" w:line="230" w:lineRule="auto"/>
              <w:ind w:right="50"/>
              <w:rPr>
                <w:i/>
                <w:color w:val="7030A0"/>
                <w:sz w:val="20"/>
                <w:szCs w:val="20"/>
                <w:lang w:val="ro-RO"/>
              </w:rPr>
            </w:pPr>
            <w:r w:rsidRPr="00493240">
              <w:rPr>
                <w:i/>
                <w:color w:val="7030A0"/>
                <w:sz w:val="20"/>
                <w:szCs w:val="20"/>
                <w:lang w:val="ro-RO"/>
              </w:rPr>
              <w:t>Organizația a stabilit comitete de siguranță corespunzătoare ca</w:t>
            </w:r>
            <w:r w:rsidR="003B4E67" w:rsidRPr="00493240">
              <w:rPr>
                <w:i/>
                <w:color w:val="7030A0"/>
                <w:sz w:val="20"/>
                <w:szCs w:val="20"/>
                <w:lang w:val="ro-RO"/>
              </w:rPr>
              <w:t>r</w:t>
            </w:r>
            <w:r w:rsidRPr="00493240">
              <w:rPr>
                <w:i/>
                <w:color w:val="7030A0"/>
                <w:sz w:val="20"/>
                <w:szCs w:val="20"/>
                <w:lang w:val="ro-RO"/>
              </w:rPr>
              <w:t xml:space="preserve">e discută și tratează riscuri </w:t>
            </w:r>
            <w:r w:rsidR="00D849F0">
              <w:rPr>
                <w:i/>
                <w:color w:val="7030A0"/>
                <w:sz w:val="20"/>
                <w:szCs w:val="20"/>
                <w:lang w:val="ro-RO"/>
              </w:rPr>
              <w:t xml:space="preserve">privind </w:t>
            </w:r>
            <w:r w:rsidRPr="00493240">
              <w:rPr>
                <w:i/>
                <w:color w:val="7030A0"/>
                <w:sz w:val="20"/>
                <w:szCs w:val="20"/>
                <w:lang w:val="ro-RO"/>
              </w:rPr>
              <w:t>siguranț</w:t>
            </w:r>
            <w:r w:rsidR="00D849F0">
              <w:rPr>
                <w:i/>
                <w:color w:val="7030A0"/>
                <w:sz w:val="20"/>
                <w:szCs w:val="20"/>
                <w:lang w:val="ro-RO"/>
              </w:rPr>
              <w:t>a</w:t>
            </w:r>
            <w:r w:rsidRPr="00493240">
              <w:rPr>
                <w:i/>
                <w:color w:val="7030A0"/>
                <w:sz w:val="20"/>
                <w:szCs w:val="20"/>
                <w:lang w:val="ro-RO"/>
              </w:rPr>
              <w:t xml:space="preserve"> și elemente de conformare, iar din acestea fac parte managerul responsabil și coordonatorii zonelor funcționale.</w:t>
            </w:r>
          </w:p>
        </w:tc>
        <w:tc>
          <w:tcPr>
            <w:tcW w:w="3458" w:type="dxa"/>
            <w:gridSpan w:val="2"/>
          </w:tcPr>
          <w:p w14:paraId="4CA385C9" w14:textId="77777777" w:rsidR="00CF5256" w:rsidRPr="009B63A4" w:rsidRDefault="00CF5256" w:rsidP="009B63A4">
            <w:pPr>
              <w:pStyle w:val="TableParagraph"/>
              <w:ind w:right="213"/>
              <w:rPr>
                <w:color w:val="231F20"/>
                <w:sz w:val="16"/>
                <w:szCs w:val="16"/>
                <w:lang w:val="ro-RO"/>
              </w:rPr>
            </w:pPr>
            <w:r w:rsidRPr="009B63A4">
              <w:rPr>
                <w:color w:val="231F20"/>
                <w:sz w:val="16"/>
                <w:szCs w:val="16"/>
                <w:lang w:val="ro-RO"/>
              </w:rPr>
              <w:t>Safety committee(s)’ structure and frequency supports the SMS functions across the organisation.</w:t>
            </w:r>
          </w:p>
          <w:p w14:paraId="38505F24" w14:textId="77777777" w:rsidR="00CF5256" w:rsidRPr="009B63A4" w:rsidRDefault="00CF5256" w:rsidP="009B63A4">
            <w:pPr>
              <w:pStyle w:val="TableParagraph"/>
              <w:ind w:right="213"/>
              <w:rPr>
                <w:color w:val="231F20"/>
                <w:sz w:val="16"/>
                <w:szCs w:val="16"/>
                <w:lang w:val="ro-RO"/>
              </w:rPr>
            </w:pPr>
            <w:r w:rsidRPr="009B63A4">
              <w:rPr>
                <w:color w:val="231F20"/>
                <w:sz w:val="16"/>
                <w:szCs w:val="16"/>
                <w:lang w:val="ro-RO"/>
              </w:rPr>
              <w:t>The scope of the safety committee(s) includes safety risks and compliance issues.</w:t>
            </w:r>
          </w:p>
          <w:p w14:paraId="026F8690" w14:textId="77777777" w:rsidR="00EF2CAE" w:rsidRPr="009B63A4" w:rsidRDefault="00CF5256" w:rsidP="009B63A4">
            <w:pPr>
              <w:pStyle w:val="TableParagraph"/>
              <w:ind w:right="213"/>
              <w:rPr>
                <w:color w:val="231F20"/>
                <w:sz w:val="16"/>
                <w:szCs w:val="16"/>
                <w:lang w:val="ro-RO"/>
              </w:rPr>
            </w:pPr>
            <w:r w:rsidRPr="009B63A4">
              <w:rPr>
                <w:color w:val="231F20"/>
                <w:sz w:val="16"/>
                <w:szCs w:val="16"/>
                <w:lang w:val="ro-RO"/>
              </w:rPr>
              <w:t>The attendance of the highest-level safety committee includes at least the Accountable Executive and the heads of functional areas.</w:t>
            </w:r>
          </w:p>
          <w:p w14:paraId="0B89EBFA" w14:textId="77777777" w:rsidR="00CF5256" w:rsidRDefault="00CF5256" w:rsidP="00CF5256">
            <w:pPr>
              <w:pStyle w:val="TableParagraph"/>
              <w:ind w:left="0"/>
              <w:rPr>
                <w:rFonts w:ascii="Times New Roman"/>
                <w:sz w:val="16"/>
                <w:lang w:val="ro-RO"/>
              </w:rPr>
            </w:pPr>
          </w:p>
          <w:p w14:paraId="7B67633E" w14:textId="417FC1D1" w:rsidR="00CF5256" w:rsidRPr="009B63A4" w:rsidRDefault="00CF5256" w:rsidP="009B63A4">
            <w:pPr>
              <w:pStyle w:val="TableParagraph"/>
              <w:spacing w:before="85" w:line="230" w:lineRule="auto"/>
              <w:ind w:right="50"/>
              <w:rPr>
                <w:i/>
                <w:color w:val="7030A0"/>
                <w:sz w:val="20"/>
                <w:szCs w:val="20"/>
                <w:lang w:val="ro-RO"/>
              </w:rPr>
            </w:pPr>
            <w:r w:rsidRPr="009B63A4">
              <w:rPr>
                <w:i/>
                <w:color w:val="7030A0"/>
                <w:sz w:val="20"/>
                <w:szCs w:val="20"/>
                <w:lang w:val="ro-RO"/>
              </w:rPr>
              <w:t>Structura și frecvența întâlnirilor comitetului (comitetelor) de siguranță susțin funcțiile SMS în întreaga organizație.</w:t>
            </w:r>
          </w:p>
          <w:p w14:paraId="48574133" w14:textId="315E4119" w:rsidR="00CF5256" w:rsidRPr="009B63A4" w:rsidRDefault="00CF5256" w:rsidP="009B63A4">
            <w:pPr>
              <w:pStyle w:val="TableParagraph"/>
              <w:spacing w:before="85" w:line="230" w:lineRule="auto"/>
              <w:ind w:right="50"/>
              <w:rPr>
                <w:i/>
                <w:color w:val="7030A0"/>
                <w:sz w:val="20"/>
                <w:szCs w:val="20"/>
                <w:lang w:val="ro-RO"/>
              </w:rPr>
            </w:pPr>
            <w:r w:rsidRPr="009B63A4">
              <w:rPr>
                <w:i/>
                <w:color w:val="7030A0"/>
                <w:sz w:val="20"/>
                <w:szCs w:val="20"/>
                <w:lang w:val="ro-RO"/>
              </w:rPr>
              <w:t xml:space="preserve">Domeniul de aplicare al comitetului (comitetelor) de siguranță include riscurile </w:t>
            </w:r>
            <w:r w:rsidR="003453BD">
              <w:rPr>
                <w:i/>
                <w:color w:val="7030A0"/>
                <w:sz w:val="20"/>
                <w:szCs w:val="20"/>
                <w:lang w:val="ro-RO"/>
              </w:rPr>
              <w:t>privind</w:t>
            </w:r>
            <w:r w:rsidRPr="009B63A4">
              <w:rPr>
                <w:i/>
                <w:color w:val="7030A0"/>
                <w:sz w:val="20"/>
                <w:szCs w:val="20"/>
                <w:lang w:val="ro-RO"/>
              </w:rPr>
              <w:t xml:space="preserve"> siguranț</w:t>
            </w:r>
            <w:r w:rsidR="003453BD">
              <w:rPr>
                <w:i/>
                <w:color w:val="7030A0"/>
                <w:sz w:val="20"/>
                <w:szCs w:val="20"/>
                <w:lang w:val="ro-RO"/>
              </w:rPr>
              <w:t>a</w:t>
            </w:r>
            <w:r w:rsidRPr="009B63A4">
              <w:rPr>
                <w:i/>
                <w:color w:val="7030A0"/>
                <w:sz w:val="20"/>
                <w:szCs w:val="20"/>
                <w:lang w:val="ro-RO"/>
              </w:rPr>
              <w:t xml:space="preserve"> și problemele de conformitate.</w:t>
            </w:r>
          </w:p>
          <w:p w14:paraId="07B4262A" w14:textId="3CE712DC" w:rsidR="0079770C" w:rsidRPr="0079770C" w:rsidRDefault="0079770C" w:rsidP="0079770C">
            <w:pPr>
              <w:pStyle w:val="TableParagraph"/>
              <w:spacing w:before="85" w:line="230" w:lineRule="auto"/>
              <w:ind w:right="50"/>
              <w:rPr>
                <w:i/>
                <w:color w:val="7030A0"/>
                <w:sz w:val="20"/>
                <w:szCs w:val="20"/>
                <w:lang w:val="ro-RO"/>
              </w:rPr>
            </w:pPr>
            <w:r w:rsidRPr="0079770C">
              <w:rPr>
                <w:i/>
                <w:color w:val="7030A0"/>
                <w:sz w:val="20"/>
                <w:szCs w:val="20"/>
                <w:lang w:val="ro-RO"/>
              </w:rPr>
              <w:t xml:space="preserve">Participarea la cel mai înalt nivel </w:t>
            </w:r>
            <w:r>
              <w:rPr>
                <w:i/>
                <w:color w:val="7030A0"/>
                <w:sz w:val="20"/>
                <w:szCs w:val="20"/>
                <w:lang w:val="ro-RO"/>
              </w:rPr>
              <w:t xml:space="preserve">în </w:t>
            </w:r>
            <w:r w:rsidRPr="0079770C">
              <w:rPr>
                <w:i/>
                <w:color w:val="7030A0"/>
                <w:sz w:val="20"/>
                <w:szCs w:val="20"/>
                <w:lang w:val="ro-RO"/>
              </w:rPr>
              <w:t xml:space="preserve">comitetul de siguranță include cel puțin directorul </w:t>
            </w:r>
            <w:r w:rsidR="00B5009C">
              <w:rPr>
                <w:i/>
                <w:color w:val="7030A0"/>
                <w:sz w:val="20"/>
                <w:szCs w:val="20"/>
                <w:lang w:val="ro-RO"/>
              </w:rPr>
              <w:t xml:space="preserve"> </w:t>
            </w:r>
            <w:r w:rsidRPr="0079770C">
              <w:rPr>
                <w:i/>
                <w:color w:val="7030A0"/>
                <w:sz w:val="20"/>
                <w:szCs w:val="20"/>
                <w:lang w:val="ro-RO"/>
              </w:rPr>
              <w:t>responsabil și șefii de domenii funcționale.</w:t>
            </w:r>
          </w:p>
          <w:p w14:paraId="2298408D" w14:textId="06CB7B90" w:rsidR="00CF5256" w:rsidRPr="00EB4BFC" w:rsidRDefault="00CF5256" w:rsidP="007244CA">
            <w:pPr>
              <w:pStyle w:val="TableParagraph"/>
              <w:spacing w:before="85" w:line="230" w:lineRule="auto"/>
              <w:ind w:left="58" w:right="98"/>
              <w:rPr>
                <w:rFonts w:ascii="Times New Roman"/>
                <w:sz w:val="16"/>
                <w:lang w:val="ro-RO"/>
              </w:rPr>
            </w:pPr>
          </w:p>
        </w:tc>
        <w:tc>
          <w:tcPr>
            <w:tcW w:w="3457" w:type="dxa"/>
            <w:gridSpan w:val="2"/>
          </w:tcPr>
          <w:p w14:paraId="7291F3D2" w14:textId="77777777" w:rsidR="00E854B8" w:rsidRPr="009B63A4" w:rsidRDefault="00DB5376" w:rsidP="009B63A4">
            <w:pPr>
              <w:pStyle w:val="TableParagraph"/>
              <w:ind w:right="213"/>
              <w:rPr>
                <w:color w:val="231F20"/>
                <w:sz w:val="16"/>
                <w:szCs w:val="16"/>
                <w:lang w:val="ro-RO"/>
              </w:rPr>
            </w:pPr>
            <w:r w:rsidRPr="009B63A4">
              <w:rPr>
                <w:color w:val="231F20"/>
                <w:sz w:val="16"/>
                <w:szCs w:val="16"/>
                <w:lang w:val="ro-RO"/>
              </w:rPr>
              <w:t xml:space="preserve">There is evidence of meetings taking place </w:t>
            </w:r>
            <w:r w:rsidR="00E854B8" w:rsidRPr="009B63A4">
              <w:rPr>
                <w:color w:val="231F20"/>
                <w:sz w:val="16"/>
                <w:szCs w:val="16"/>
                <w:lang w:val="ro-RO"/>
              </w:rPr>
              <w:t xml:space="preserve">detailing the attendance, discussions, and actions. </w:t>
            </w:r>
          </w:p>
          <w:p w14:paraId="6F053E11" w14:textId="47458EAA" w:rsidR="00E854B8" w:rsidRPr="009B63A4" w:rsidRDefault="00DB5376" w:rsidP="009B63A4">
            <w:pPr>
              <w:pStyle w:val="TableParagraph"/>
              <w:ind w:right="213"/>
              <w:rPr>
                <w:color w:val="231F20"/>
                <w:sz w:val="16"/>
                <w:szCs w:val="16"/>
                <w:lang w:val="ro-RO"/>
              </w:rPr>
            </w:pPr>
            <w:r w:rsidRPr="009B63A4">
              <w:rPr>
                <w:color w:val="231F20"/>
                <w:sz w:val="16"/>
                <w:szCs w:val="16"/>
                <w:lang w:val="ro-RO"/>
              </w:rPr>
              <w:t>The safety committees monitor the effectiveness of the SMS and compliance monitoring function by reviewing there are sufficient resources</w:t>
            </w:r>
            <w:r w:rsidR="00E854B8" w:rsidRPr="009B63A4">
              <w:rPr>
                <w:color w:val="231F20"/>
                <w:sz w:val="16"/>
                <w:szCs w:val="16"/>
                <w:lang w:val="ro-RO"/>
              </w:rPr>
              <w:t>.</w:t>
            </w:r>
            <w:r w:rsidRPr="009B63A4">
              <w:rPr>
                <w:color w:val="231F20"/>
                <w:sz w:val="16"/>
                <w:szCs w:val="16"/>
                <w:lang w:val="ro-RO"/>
              </w:rPr>
              <w:t xml:space="preserve"> </w:t>
            </w:r>
          </w:p>
          <w:p w14:paraId="096550B6" w14:textId="634C8137" w:rsidR="00EF2CAE" w:rsidRPr="009B63A4" w:rsidRDefault="00E854B8" w:rsidP="009B63A4">
            <w:pPr>
              <w:pStyle w:val="TableParagraph"/>
              <w:ind w:right="213"/>
              <w:rPr>
                <w:color w:val="231F20"/>
                <w:sz w:val="16"/>
                <w:szCs w:val="16"/>
                <w:lang w:val="ro-RO"/>
              </w:rPr>
            </w:pPr>
            <w:r w:rsidRPr="009B63A4">
              <w:rPr>
                <w:color w:val="231F20"/>
                <w:sz w:val="16"/>
                <w:szCs w:val="16"/>
                <w:lang w:val="ro-RO"/>
              </w:rPr>
              <w:t>A</w:t>
            </w:r>
            <w:r w:rsidR="00DB5376" w:rsidRPr="009B63A4">
              <w:rPr>
                <w:color w:val="231F20"/>
                <w:sz w:val="16"/>
                <w:szCs w:val="16"/>
                <w:lang w:val="ro-RO"/>
              </w:rPr>
              <w:t>ctions are being monitored and appropriate safety objectives and SPIs have been established.</w:t>
            </w:r>
          </w:p>
          <w:p w14:paraId="45A5F524" w14:textId="77777777" w:rsidR="009B63A4" w:rsidRDefault="009B63A4" w:rsidP="009B63A4">
            <w:pPr>
              <w:pStyle w:val="TableParagraph"/>
              <w:spacing w:before="85" w:line="230" w:lineRule="auto"/>
              <w:ind w:right="50"/>
              <w:rPr>
                <w:i/>
                <w:color w:val="7030A0"/>
                <w:sz w:val="20"/>
                <w:szCs w:val="20"/>
                <w:lang w:val="ro-RO"/>
              </w:rPr>
            </w:pPr>
          </w:p>
          <w:p w14:paraId="77E284CE" w14:textId="77777777" w:rsidR="00E854B8" w:rsidRPr="009B63A4" w:rsidRDefault="00C11EE6" w:rsidP="009B63A4">
            <w:pPr>
              <w:pStyle w:val="TableParagraph"/>
              <w:spacing w:before="85" w:line="230" w:lineRule="auto"/>
              <w:ind w:right="50"/>
              <w:rPr>
                <w:i/>
                <w:color w:val="7030A0"/>
                <w:sz w:val="20"/>
                <w:szCs w:val="20"/>
                <w:lang w:val="ro-RO"/>
              </w:rPr>
            </w:pPr>
            <w:r w:rsidRPr="009B63A4">
              <w:rPr>
                <w:i/>
                <w:color w:val="7030A0"/>
                <w:sz w:val="20"/>
                <w:szCs w:val="20"/>
                <w:lang w:val="ro-RO"/>
              </w:rPr>
              <w:t>Există dovezi privind desfășurarea ședințelor</w:t>
            </w:r>
            <w:r w:rsidR="00E854B8" w:rsidRPr="009B63A4">
              <w:rPr>
                <w:i/>
                <w:color w:val="7030A0"/>
                <w:sz w:val="20"/>
                <w:szCs w:val="20"/>
                <w:lang w:val="ro-RO"/>
              </w:rPr>
              <w:t>, cu detalii privind prezența, discuțiile și acțiunile luate.</w:t>
            </w:r>
          </w:p>
          <w:p w14:paraId="6366EC60" w14:textId="77777777" w:rsidR="00E854B8" w:rsidRPr="009B63A4" w:rsidRDefault="00C11EE6" w:rsidP="009B63A4">
            <w:pPr>
              <w:pStyle w:val="TableParagraph"/>
              <w:spacing w:before="85" w:line="230" w:lineRule="auto"/>
              <w:ind w:right="50"/>
              <w:rPr>
                <w:i/>
                <w:color w:val="7030A0"/>
                <w:sz w:val="20"/>
                <w:szCs w:val="20"/>
                <w:lang w:val="ro-RO"/>
              </w:rPr>
            </w:pPr>
            <w:r w:rsidRPr="009B63A4">
              <w:rPr>
                <w:i/>
                <w:color w:val="7030A0"/>
                <w:sz w:val="20"/>
                <w:szCs w:val="20"/>
                <w:lang w:val="ro-RO"/>
              </w:rPr>
              <w:t>Comitetele de siguranță monitorizează eficacitatea SMS și funcți</w:t>
            </w:r>
            <w:r w:rsidR="00096B1F" w:rsidRPr="009B63A4">
              <w:rPr>
                <w:i/>
                <w:color w:val="7030A0"/>
                <w:sz w:val="20"/>
                <w:szCs w:val="20"/>
                <w:lang w:val="ro-RO"/>
              </w:rPr>
              <w:t>ei</w:t>
            </w:r>
            <w:r w:rsidRPr="009B63A4">
              <w:rPr>
                <w:i/>
                <w:color w:val="7030A0"/>
                <w:sz w:val="20"/>
                <w:szCs w:val="20"/>
                <w:lang w:val="ro-RO"/>
              </w:rPr>
              <w:t xml:space="preserve"> de monitorizare a conformării</w:t>
            </w:r>
            <w:r w:rsidR="00096B1F" w:rsidRPr="009B63A4">
              <w:rPr>
                <w:i/>
                <w:color w:val="7030A0"/>
                <w:sz w:val="20"/>
                <w:szCs w:val="20"/>
                <w:lang w:val="ro-RO"/>
              </w:rPr>
              <w:t xml:space="preserve"> prin faptul că se asigură că sunt </w:t>
            </w:r>
            <w:r w:rsidR="00E854B8" w:rsidRPr="009B63A4">
              <w:rPr>
                <w:i/>
                <w:color w:val="7030A0"/>
                <w:sz w:val="20"/>
                <w:szCs w:val="20"/>
                <w:lang w:val="ro-RO"/>
              </w:rPr>
              <w:t xml:space="preserve">suficiente </w:t>
            </w:r>
            <w:r w:rsidR="00096B1F" w:rsidRPr="009B63A4">
              <w:rPr>
                <w:i/>
                <w:color w:val="7030A0"/>
                <w:sz w:val="20"/>
                <w:szCs w:val="20"/>
                <w:lang w:val="ro-RO"/>
              </w:rPr>
              <w:t>resurse</w:t>
            </w:r>
            <w:r w:rsidR="00E854B8" w:rsidRPr="009B63A4">
              <w:rPr>
                <w:i/>
                <w:color w:val="7030A0"/>
                <w:sz w:val="20"/>
                <w:szCs w:val="20"/>
                <w:lang w:val="ro-RO"/>
              </w:rPr>
              <w:t>.</w:t>
            </w:r>
          </w:p>
          <w:p w14:paraId="45F1293B" w14:textId="280770BF" w:rsidR="00C11EE6" w:rsidRPr="00364F59" w:rsidRDefault="00E854B8" w:rsidP="009B63A4">
            <w:pPr>
              <w:pStyle w:val="TableParagraph"/>
              <w:spacing w:before="85" w:line="230" w:lineRule="auto"/>
              <w:ind w:right="50"/>
              <w:rPr>
                <w:i/>
                <w:color w:val="7030A0"/>
                <w:sz w:val="17"/>
                <w:lang w:val="ro-RO"/>
              </w:rPr>
            </w:pPr>
            <w:r w:rsidRPr="009B63A4">
              <w:rPr>
                <w:i/>
                <w:color w:val="7030A0"/>
                <w:sz w:val="20"/>
                <w:szCs w:val="20"/>
                <w:lang w:val="ro-RO"/>
              </w:rPr>
              <w:t>A</w:t>
            </w:r>
            <w:r w:rsidR="00096B1F" w:rsidRPr="009B63A4">
              <w:rPr>
                <w:i/>
                <w:color w:val="7030A0"/>
                <w:sz w:val="20"/>
                <w:szCs w:val="20"/>
                <w:lang w:val="ro-RO"/>
              </w:rPr>
              <w:t>cțiunile sunt monitorizate și sunt stabilite obiective de siguranță adecvate și SPI.</w:t>
            </w:r>
            <w:r w:rsidR="00C11EE6" w:rsidRPr="009B63A4">
              <w:rPr>
                <w:i/>
                <w:color w:val="7030A0"/>
                <w:sz w:val="20"/>
                <w:szCs w:val="20"/>
                <w:lang w:val="ro-RO"/>
              </w:rPr>
              <w:t xml:space="preserve"> </w:t>
            </w:r>
          </w:p>
        </w:tc>
        <w:tc>
          <w:tcPr>
            <w:tcW w:w="3464" w:type="dxa"/>
            <w:gridSpan w:val="2"/>
          </w:tcPr>
          <w:p w14:paraId="4FC78543" w14:textId="77777777" w:rsidR="00EF2CAE" w:rsidRPr="009B63A4" w:rsidRDefault="00DB5376" w:rsidP="009B63A4">
            <w:pPr>
              <w:pStyle w:val="TableParagraph"/>
              <w:ind w:right="213"/>
              <w:rPr>
                <w:color w:val="231F20"/>
                <w:sz w:val="16"/>
                <w:szCs w:val="16"/>
                <w:lang w:val="ro-RO"/>
              </w:rPr>
            </w:pPr>
            <w:r w:rsidRPr="009B63A4">
              <w:rPr>
                <w:color w:val="231F20"/>
                <w:sz w:val="16"/>
                <w:szCs w:val="16"/>
                <w:lang w:val="ro-RO"/>
              </w:rPr>
              <w:t>Safety committees include key stakeholders. The outcomes  of the meetings are documented and communicated and any  actions are agreed, taken and followed</w:t>
            </w:r>
          </w:p>
          <w:p w14:paraId="1B77F24A" w14:textId="77777777" w:rsidR="00EF2CAE" w:rsidRPr="009B63A4" w:rsidRDefault="00DB5376" w:rsidP="009B63A4">
            <w:pPr>
              <w:pStyle w:val="TableParagraph"/>
              <w:ind w:right="213"/>
              <w:rPr>
                <w:color w:val="231F20"/>
                <w:sz w:val="16"/>
                <w:szCs w:val="16"/>
                <w:lang w:val="ro-RO"/>
              </w:rPr>
            </w:pPr>
            <w:r w:rsidRPr="009B63A4">
              <w:rPr>
                <w:color w:val="231F20"/>
                <w:sz w:val="16"/>
                <w:szCs w:val="16"/>
                <w:lang w:val="ro-RO"/>
              </w:rPr>
              <w:t>up in a timely manner. The safety performance and safety objectives are reviewed and actioned as appropriate.</w:t>
            </w:r>
          </w:p>
          <w:p w14:paraId="0ABA2FA9" w14:textId="77777777" w:rsidR="009B63A4" w:rsidRDefault="009B63A4" w:rsidP="009B63A4">
            <w:pPr>
              <w:pStyle w:val="TableParagraph"/>
              <w:spacing w:before="85" w:line="230" w:lineRule="auto"/>
              <w:ind w:right="50"/>
              <w:rPr>
                <w:i/>
                <w:color w:val="7030A0"/>
                <w:sz w:val="20"/>
                <w:szCs w:val="20"/>
                <w:lang w:val="ro-RO"/>
              </w:rPr>
            </w:pPr>
          </w:p>
          <w:p w14:paraId="34504A76" w14:textId="080A6FF5" w:rsidR="00096B1F" w:rsidRPr="009B63A4" w:rsidRDefault="00096B1F" w:rsidP="009B63A4">
            <w:pPr>
              <w:pStyle w:val="TableParagraph"/>
              <w:spacing w:before="85" w:line="230" w:lineRule="auto"/>
              <w:ind w:right="50"/>
              <w:rPr>
                <w:i/>
                <w:color w:val="7030A0"/>
                <w:sz w:val="20"/>
                <w:szCs w:val="20"/>
                <w:lang w:val="ro-RO"/>
              </w:rPr>
            </w:pPr>
            <w:r w:rsidRPr="009B63A4">
              <w:rPr>
                <w:i/>
                <w:color w:val="7030A0"/>
                <w:sz w:val="20"/>
                <w:szCs w:val="20"/>
                <w:lang w:val="ro-RO"/>
              </w:rPr>
              <w:t>Comitetele de siguranță includ reprezentanți ai părților interesate cheie. Rezultatele ședințelor sunt documentate</w:t>
            </w:r>
            <w:r w:rsidR="00E854B8" w:rsidRPr="009B63A4">
              <w:rPr>
                <w:i/>
                <w:color w:val="7030A0"/>
                <w:sz w:val="20"/>
                <w:szCs w:val="20"/>
                <w:lang w:val="ro-RO"/>
              </w:rPr>
              <w:t xml:space="preserve"> și comunicate</w:t>
            </w:r>
            <w:r w:rsidRPr="009B63A4">
              <w:rPr>
                <w:i/>
                <w:color w:val="7030A0"/>
                <w:sz w:val="20"/>
                <w:szCs w:val="20"/>
                <w:lang w:val="ro-RO"/>
              </w:rPr>
              <w:t>, iar acțiunile sunt stabilite prin consens, sunt întreprinse și urmărite în timp util. Performanța siguranței și obiectivele de siguranță sunt revizuite și sunt întreprinse acțiuni, după caz.</w:t>
            </w:r>
          </w:p>
        </w:tc>
      </w:tr>
      <w:tr w:rsidR="009B63A4" w:rsidRPr="00EB4BFC" w14:paraId="269213A2" w14:textId="77777777" w:rsidTr="00EF4143">
        <w:trPr>
          <w:trHeight w:val="366"/>
        </w:trPr>
        <w:tc>
          <w:tcPr>
            <w:tcW w:w="13833" w:type="dxa"/>
            <w:gridSpan w:val="8"/>
            <w:shd w:val="clear" w:color="auto" w:fill="0088CE"/>
          </w:tcPr>
          <w:p w14:paraId="399BBC42" w14:textId="77777777" w:rsidR="009B63A4" w:rsidRPr="00EB4BFC" w:rsidRDefault="009B63A4" w:rsidP="000349E7">
            <w:pPr>
              <w:pStyle w:val="TableParagraph"/>
              <w:jc w:val="center"/>
              <w:rPr>
                <w:b/>
                <w:sz w:val="18"/>
                <w:lang w:val="ro-RO"/>
              </w:rPr>
            </w:pPr>
            <w:r w:rsidRPr="004A34A5">
              <w:rPr>
                <w:b/>
                <w:color w:val="FFFFFF"/>
                <w:sz w:val="18"/>
                <w:lang w:val="ro-RO"/>
              </w:rPr>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9B63A4" w:rsidRPr="00EB4BFC" w14:paraId="1B26C43D" w14:textId="77777777" w:rsidTr="00EF4143">
        <w:trPr>
          <w:trHeight w:val="800"/>
        </w:trPr>
        <w:tc>
          <w:tcPr>
            <w:tcW w:w="3454" w:type="dxa"/>
            <w:gridSpan w:val="2"/>
          </w:tcPr>
          <w:p w14:paraId="70E35248" w14:textId="77777777" w:rsidR="009B63A4" w:rsidRDefault="009B63A4" w:rsidP="000349E7">
            <w:pPr>
              <w:pStyle w:val="TableParagraph"/>
              <w:ind w:left="58"/>
              <w:rPr>
                <w:color w:val="231F20"/>
                <w:sz w:val="17"/>
              </w:rPr>
            </w:pPr>
          </w:p>
          <w:p w14:paraId="5BD8915C" w14:textId="77777777" w:rsidR="003206E1" w:rsidRDefault="003206E1" w:rsidP="000349E7">
            <w:pPr>
              <w:pStyle w:val="TableParagraph"/>
              <w:ind w:left="58"/>
              <w:rPr>
                <w:color w:val="231F20"/>
                <w:sz w:val="17"/>
              </w:rPr>
            </w:pPr>
          </w:p>
          <w:p w14:paraId="1E4D6458" w14:textId="77777777" w:rsidR="003206E1" w:rsidRDefault="003206E1" w:rsidP="000349E7">
            <w:pPr>
              <w:pStyle w:val="TableParagraph"/>
              <w:ind w:left="58"/>
              <w:rPr>
                <w:color w:val="231F20"/>
                <w:sz w:val="17"/>
              </w:rPr>
            </w:pPr>
          </w:p>
          <w:p w14:paraId="1A0F495B" w14:textId="77777777" w:rsidR="003206E1" w:rsidRDefault="003206E1" w:rsidP="000349E7">
            <w:pPr>
              <w:pStyle w:val="TableParagraph"/>
              <w:ind w:left="58"/>
              <w:rPr>
                <w:color w:val="231F20"/>
                <w:sz w:val="17"/>
              </w:rPr>
            </w:pPr>
          </w:p>
          <w:p w14:paraId="577DE32D" w14:textId="77777777" w:rsidR="003206E1" w:rsidRDefault="003206E1" w:rsidP="000349E7">
            <w:pPr>
              <w:pStyle w:val="TableParagraph"/>
              <w:ind w:left="58"/>
              <w:rPr>
                <w:color w:val="231F20"/>
                <w:sz w:val="17"/>
              </w:rPr>
            </w:pPr>
          </w:p>
          <w:p w14:paraId="13811B41" w14:textId="77777777" w:rsidR="003206E1" w:rsidRDefault="003206E1" w:rsidP="000349E7">
            <w:pPr>
              <w:pStyle w:val="TableParagraph"/>
              <w:ind w:left="58"/>
              <w:rPr>
                <w:color w:val="231F20"/>
                <w:sz w:val="17"/>
              </w:rPr>
            </w:pPr>
          </w:p>
          <w:p w14:paraId="5AFF4149" w14:textId="77777777" w:rsidR="003206E1" w:rsidRDefault="003206E1" w:rsidP="000349E7">
            <w:pPr>
              <w:pStyle w:val="TableParagraph"/>
              <w:ind w:left="58"/>
              <w:rPr>
                <w:color w:val="231F20"/>
                <w:sz w:val="17"/>
              </w:rPr>
            </w:pPr>
          </w:p>
          <w:p w14:paraId="0D7881F6" w14:textId="77777777" w:rsidR="003206E1" w:rsidRDefault="003206E1" w:rsidP="000349E7">
            <w:pPr>
              <w:pStyle w:val="TableParagraph"/>
              <w:ind w:left="58"/>
              <w:rPr>
                <w:color w:val="231F20"/>
                <w:sz w:val="17"/>
              </w:rPr>
            </w:pPr>
          </w:p>
          <w:p w14:paraId="631E782E" w14:textId="77777777" w:rsidR="003206E1" w:rsidRDefault="003206E1" w:rsidP="000349E7">
            <w:pPr>
              <w:pStyle w:val="TableParagraph"/>
              <w:ind w:left="58"/>
              <w:rPr>
                <w:color w:val="231F20"/>
                <w:sz w:val="17"/>
              </w:rPr>
            </w:pPr>
          </w:p>
          <w:p w14:paraId="4D07F7A8" w14:textId="77777777" w:rsidR="003206E1" w:rsidRPr="004A34A5" w:rsidRDefault="003206E1" w:rsidP="000349E7">
            <w:pPr>
              <w:pStyle w:val="TableParagraph"/>
              <w:ind w:left="58"/>
              <w:rPr>
                <w:color w:val="231F20"/>
                <w:sz w:val="17"/>
              </w:rPr>
            </w:pPr>
          </w:p>
        </w:tc>
        <w:tc>
          <w:tcPr>
            <w:tcW w:w="3458" w:type="dxa"/>
            <w:gridSpan w:val="2"/>
          </w:tcPr>
          <w:p w14:paraId="45B4BEA6" w14:textId="77777777" w:rsidR="009B63A4" w:rsidRPr="00237508" w:rsidRDefault="009B63A4" w:rsidP="000349E7">
            <w:pPr>
              <w:ind w:left="58"/>
              <w:rPr>
                <w:rFonts w:cs="Corpid E1s SCd Light"/>
                <w:color w:val="000000"/>
                <w:sz w:val="17"/>
                <w:szCs w:val="17"/>
                <w:lang w:val="ro-RO"/>
              </w:rPr>
            </w:pPr>
          </w:p>
        </w:tc>
        <w:tc>
          <w:tcPr>
            <w:tcW w:w="3457" w:type="dxa"/>
            <w:gridSpan w:val="2"/>
          </w:tcPr>
          <w:p w14:paraId="4202BF3F" w14:textId="77777777" w:rsidR="009B63A4" w:rsidRPr="00EB4BFC" w:rsidRDefault="009B63A4" w:rsidP="000349E7">
            <w:pPr>
              <w:pStyle w:val="TableParagraph"/>
              <w:ind w:left="58"/>
              <w:rPr>
                <w:color w:val="231F20"/>
                <w:sz w:val="17"/>
                <w:lang w:val="ro-RO"/>
              </w:rPr>
            </w:pPr>
          </w:p>
        </w:tc>
        <w:tc>
          <w:tcPr>
            <w:tcW w:w="3464" w:type="dxa"/>
            <w:gridSpan w:val="2"/>
          </w:tcPr>
          <w:p w14:paraId="7E6F9EA9" w14:textId="77777777" w:rsidR="009B63A4" w:rsidRPr="00EB4BFC" w:rsidRDefault="009B63A4" w:rsidP="000349E7">
            <w:pPr>
              <w:pStyle w:val="TableParagraph"/>
              <w:ind w:left="58"/>
              <w:rPr>
                <w:color w:val="231F20"/>
                <w:sz w:val="17"/>
                <w:lang w:val="ro-RO"/>
              </w:rPr>
            </w:pPr>
          </w:p>
        </w:tc>
      </w:tr>
      <w:tr w:rsidR="00EF2CAE" w:rsidRPr="00EB4BFC" w14:paraId="2ADD2F16" w14:textId="77777777" w:rsidTr="00525E70">
        <w:trPr>
          <w:trHeight w:val="361"/>
        </w:trPr>
        <w:tc>
          <w:tcPr>
            <w:tcW w:w="13833" w:type="dxa"/>
            <w:gridSpan w:val="8"/>
            <w:shd w:val="clear" w:color="auto" w:fill="0088CE"/>
          </w:tcPr>
          <w:p w14:paraId="0980BCF1" w14:textId="09C6B9DE" w:rsidR="00EF2CAE" w:rsidRPr="00EB4BFC" w:rsidRDefault="009B63A4">
            <w:pPr>
              <w:pStyle w:val="TableParagraph"/>
              <w:spacing w:before="82"/>
              <w:ind w:left="3631" w:right="3612"/>
              <w:jc w:val="center"/>
              <w:rPr>
                <w:b/>
                <w:sz w:val="18"/>
                <w:lang w:val="ro-RO"/>
              </w:rPr>
            </w:pPr>
            <w:r w:rsidRPr="00EB4BFC">
              <w:rPr>
                <w:b/>
                <w:color w:val="FFFFFF"/>
                <w:sz w:val="18"/>
                <w:lang w:val="ro-RO"/>
              </w:rPr>
              <w:lastRenderedPageBreak/>
              <w:t xml:space="preserve">What to look for </w:t>
            </w:r>
            <w:r w:rsidRPr="009551F6">
              <w:rPr>
                <w:b/>
                <w:sz w:val="18"/>
                <w:lang w:val="ro-RO"/>
              </w:rPr>
              <w:t>/</w:t>
            </w:r>
            <w:r>
              <w:rPr>
                <w:b/>
                <w:i/>
                <w:color w:val="7030A0"/>
                <w:sz w:val="18"/>
                <w:lang w:val="ro-RO"/>
              </w:rPr>
              <w:t xml:space="preserve"> Elemente de urmărit</w:t>
            </w:r>
          </w:p>
        </w:tc>
      </w:tr>
      <w:tr w:rsidR="00EF2CAE" w:rsidRPr="00EB4BFC" w14:paraId="465D8963" w14:textId="77777777" w:rsidTr="00525E70">
        <w:trPr>
          <w:trHeight w:val="1754"/>
        </w:trPr>
        <w:tc>
          <w:tcPr>
            <w:tcW w:w="13833" w:type="dxa"/>
            <w:gridSpan w:val="8"/>
          </w:tcPr>
          <w:p w14:paraId="0264280D" w14:textId="156DD7D3" w:rsidR="00EF2CAE" w:rsidRPr="009B63A4" w:rsidRDefault="00DB5376" w:rsidP="001F6F40">
            <w:pPr>
              <w:pStyle w:val="TableParagraph"/>
              <w:numPr>
                <w:ilvl w:val="0"/>
                <w:numId w:val="24"/>
              </w:numPr>
              <w:tabs>
                <w:tab w:val="left" w:pos="624"/>
              </w:tabs>
              <w:ind w:left="619"/>
              <w:rPr>
                <w:color w:val="231F20"/>
                <w:sz w:val="16"/>
                <w:szCs w:val="16"/>
                <w:lang w:val="ro-RO"/>
              </w:rPr>
            </w:pPr>
            <w:r w:rsidRPr="009B63A4">
              <w:rPr>
                <w:color w:val="231F20"/>
                <w:sz w:val="16"/>
                <w:szCs w:val="16"/>
                <w:lang w:val="ro-RO"/>
              </w:rPr>
              <w:t>Review safety committee and meeting structure and Terms of Reference for each committee / meeting.</w:t>
            </w:r>
            <w:r w:rsidR="00B77A2B" w:rsidRPr="009B63A4">
              <w:rPr>
                <w:color w:val="231F20"/>
                <w:sz w:val="16"/>
                <w:szCs w:val="16"/>
                <w:lang w:val="ro-RO"/>
              </w:rPr>
              <w:t xml:space="preserve"> </w:t>
            </w:r>
          </w:p>
          <w:p w14:paraId="57613205" w14:textId="7967A5D9" w:rsidR="00EF2CAE" w:rsidRPr="009B63A4" w:rsidRDefault="00DB5376" w:rsidP="001F6F40">
            <w:pPr>
              <w:pStyle w:val="TableParagraph"/>
              <w:numPr>
                <w:ilvl w:val="0"/>
                <w:numId w:val="24"/>
              </w:numPr>
              <w:tabs>
                <w:tab w:val="left" w:pos="624"/>
              </w:tabs>
              <w:ind w:left="619"/>
              <w:rPr>
                <w:color w:val="231F20"/>
                <w:sz w:val="16"/>
                <w:szCs w:val="16"/>
                <w:lang w:val="ro-RO"/>
              </w:rPr>
            </w:pPr>
            <w:r w:rsidRPr="009B63A4">
              <w:rPr>
                <w:color w:val="231F20"/>
                <w:sz w:val="16"/>
                <w:szCs w:val="16"/>
                <w:lang w:val="ro-RO"/>
              </w:rPr>
              <w:t>Review meeting attendance levels.</w:t>
            </w:r>
            <w:r w:rsidR="00B77A2B" w:rsidRPr="009B63A4">
              <w:rPr>
                <w:color w:val="231F20"/>
                <w:sz w:val="16"/>
                <w:szCs w:val="16"/>
                <w:lang w:val="ro-RO"/>
              </w:rPr>
              <w:t xml:space="preserve"> </w:t>
            </w:r>
          </w:p>
          <w:p w14:paraId="46C8C59B" w14:textId="185271FE" w:rsidR="00EF2CAE" w:rsidRPr="009B63A4" w:rsidRDefault="00DB5376" w:rsidP="001F6F40">
            <w:pPr>
              <w:pStyle w:val="TableParagraph"/>
              <w:numPr>
                <w:ilvl w:val="0"/>
                <w:numId w:val="24"/>
              </w:numPr>
              <w:tabs>
                <w:tab w:val="left" w:pos="624"/>
              </w:tabs>
              <w:ind w:left="619"/>
              <w:rPr>
                <w:color w:val="231F20"/>
                <w:sz w:val="16"/>
                <w:szCs w:val="16"/>
                <w:lang w:val="ro-RO"/>
              </w:rPr>
            </w:pPr>
            <w:r w:rsidRPr="009B63A4">
              <w:rPr>
                <w:color w:val="231F20"/>
                <w:sz w:val="16"/>
                <w:szCs w:val="16"/>
                <w:lang w:val="ro-RO"/>
              </w:rPr>
              <w:t>Review meeting records and actions.</w:t>
            </w:r>
            <w:r w:rsidR="00D07E06" w:rsidRPr="009B63A4">
              <w:rPr>
                <w:color w:val="231F20"/>
                <w:sz w:val="16"/>
                <w:szCs w:val="16"/>
                <w:lang w:val="ro-RO"/>
              </w:rPr>
              <w:t xml:space="preserve"> </w:t>
            </w:r>
          </w:p>
          <w:p w14:paraId="1F51A959" w14:textId="2D9910B8" w:rsidR="00EF2CAE" w:rsidRPr="009B63A4" w:rsidRDefault="00DB5376" w:rsidP="001F6F40">
            <w:pPr>
              <w:pStyle w:val="TableParagraph"/>
              <w:numPr>
                <w:ilvl w:val="0"/>
                <w:numId w:val="24"/>
              </w:numPr>
              <w:tabs>
                <w:tab w:val="left" w:pos="624"/>
              </w:tabs>
              <w:ind w:left="619"/>
              <w:rPr>
                <w:color w:val="231F20"/>
                <w:sz w:val="16"/>
                <w:szCs w:val="16"/>
                <w:lang w:val="ro-RO"/>
              </w:rPr>
            </w:pPr>
            <w:r w:rsidRPr="009B63A4">
              <w:rPr>
                <w:color w:val="231F20"/>
                <w:sz w:val="16"/>
                <w:szCs w:val="16"/>
                <w:lang w:val="ro-RO"/>
              </w:rPr>
              <w:t xml:space="preserve">outcomes are communicated to the rest or the </w:t>
            </w:r>
            <w:r w:rsidR="00D07E06" w:rsidRPr="009B63A4">
              <w:rPr>
                <w:color w:val="231F20"/>
                <w:sz w:val="16"/>
                <w:szCs w:val="16"/>
                <w:lang w:val="ro-RO"/>
              </w:rPr>
              <w:t xml:space="preserve">organization </w:t>
            </w:r>
            <w:r w:rsidR="009B63A4" w:rsidRPr="009B63A4">
              <w:rPr>
                <w:color w:val="231F20"/>
                <w:sz w:val="16"/>
                <w:szCs w:val="16"/>
                <w:lang w:val="ro-RO"/>
              </w:rPr>
              <w:t>.</w:t>
            </w:r>
          </w:p>
          <w:p w14:paraId="1ADA6D3D" w14:textId="6ADA9200" w:rsidR="00EF2CAE" w:rsidRPr="009B63A4" w:rsidRDefault="00DB5376" w:rsidP="001F6F40">
            <w:pPr>
              <w:pStyle w:val="TableParagraph"/>
              <w:numPr>
                <w:ilvl w:val="0"/>
                <w:numId w:val="24"/>
              </w:numPr>
              <w:tabs>
                <w:tab w:val="left" w:pos="624"/>
              </w:tabs>
              <w:ind w:left="619"/>
              <w:rPr>
                <w:color w:val="231F20"/>
                <w:sz w:val="16"/>
                <w:szCs w:val="16"/>
                <w:lang w:val="ro-RO"/>
              </w:rPr>
            </w:pPr>
            <w:r w:rsidRPr="009B63A4">
              <w:rPr>
                <w:color w:val="231F20"/>
                <w:sz w:val="16"/>
                <w:szCs w:val="16"/>
                <w:lang w:val="ro-RO"/>
              </w:rPr>
              <w:t>Evidence of safety objectives, safety performance and compliance being reviewed and discussed at meetings.</w:t>
            </w:r>
            <w:r w:rsidR="00D07E06" w:rsidRPr="009B63A4">
              <w:rPr>
                <w:color w:val="231F20"/>
                <w:sz w:val="16"/>
                <w:szCs w:val="16"/>
                <w:lang w:val="ro-RO"/>
              </w:rPr>
              <w:t xml:space="preserve"> </w:t>
            </w:r>
          </w:p>
          <w:p w14:paraId="489D6F96" w14:textId="5E200089" w:rsidR="00EF2CAE" w:rsidRPr="009B63A4" w:rsidRDefault="00DB5376" w:rsidP="001F6F40">
            <w:pPr>
              <w:pStyle w:val="TableParagraph"/>
              <w:numPr>
                <w:ilvl w:val="0"/>
                <w:numId w:val="24"/>
              </w:numPr>
              <w:tabs>
                <w:tab w:val="left" w:pos="624"/>
              </w:tabs>
              <w:ind w:left="619"/>
              <w:rPr>
                <w:color w:val="231F20"/>
                <w:sz w:val="16"/>
                <w:szCs w:val="16"/>
                <w:lang w:val="ro-RO"/>
              </w:rPr>
            </w:pPr>
            <w:r w:rsidRPr="009B63A4">
              <w:rPr>
                <w:color w:val="231F20"/>
                <w:sz w:val="16"/>
                <w:szCs w:val="16"/>
                <w:lang w:val="ro-RO"/>
              </w:rPr>
              <w:t>Participants challenging what is being presented when there is limited evidence.</w:t>
            </w:r>
            <w:r w:rsidR="00D07E06" w:rsidRPr="009B63A4">
              <w:rPr>
                <w:color w:val="231F20"/>
                <w:sz w:val="16"/>
                <w:szCs w:val="16"/>
                <w:lang w:val="ro-RO"/>
              </w:rPr>
              <w:t xml:space="preserve"> </w:t>
            </w:r>
          </w:p>
          <w:p w14:paraId="35E690AE" w14:textId="3C6C353E" w:rsidR="009B63A4" w:rsidRPr="009B63A4" w:rsidRDefault="00DB5376" w:rsidP="001F6F40">
            <w:pPr>
              <w:pStyle w:val="TableParagraph"/>
              <w:numPr>
                <w:ilvl w:val="0"/>
                <w:numId w:val="24"/>
              </w:numPr>
              <w:tabs>
                <w:tab w:val="left" w:pos="624"/>
              </w:tabs>
              <w:ind w:left="619"/>
              <w:rPr>
                <w:color w:val="231F20"/>
                <w:sz w:val="16"/>
                <w:szCs w:val="16"/>
                <w:lang w:val="ro-RO"/>
              </w:rPr>
            </w:pPr>
            <w:r w:rsidRPr="009B63A4">
              <w:rPr>
                <w:color w:val="231F20"/>
                <w:sz w:val="16"/>
                <w:szCs w:val="16"/>
                <w:lang w:val="ro-RO"/>
              </w:rPr>
              <w:t>Senior management are aware of the most significant risks faced by the organisation and the overall safety performance of the organisation</w:t>
            </w:r>
            <w:r w:rsidR="009B63A4" w:rsidRPr="009B63A4">
              <w:rPr>
                <w:color w:val="231F20"/>
                <w:sz w:val="16"/>
                <w:szCs w:val="16"/>
                <w:lang w:val="ro-RO"/>
              </w:rPr>
              <w:t>.</w:t>
            </w:r>
          </w:p>
          <w:p w14:paraId="0C711817" w14:textId="77777777" w:rsidR="009B63A4" w:rsidRDefault="009B63A4" w:rsidP="009B63A4">
            <w:pPr>
              <w:pStyle w:val="TableParagraph"/>
              <w:tabs>
                <w:tab w:val="left" w:pos="624"/>
              </w:tabs>
              <w:ind w:left="619"/>
              <w:rPr>
                <w:i/>
                <w:color w:val="7030A0"/>
                <w:sz w:val="20"/>
                <w:szCs w:val="20"/>
                <w:lang w:val="ro-RO"/>
              </w:rPr>
            </w:pPr>
          </w:p>
          <w:p w14:paraId="7AFD3FDB" w14:textId="08102066" w:rsidR="009B63A4" w:rsidRPr="009B63A4" w:rsidRDefault="009B63A4" w:rsidP="001F6F40">
            <w:pPr>
              <w:pStyle w:val="TableParagraph"/>
              <w:numPr>
                <w:ilvl w:val="0"/>
                <w:numId w:val="24"/>
              </w:numPr>
              <w:tabs>
                <w:tab w:val="left" w:pos="624"/>
              </w:tabs>
              <w:ind w:left="619"/>
              <w:rPr>
                <w:i/>
                <w:color w:val="7030A0"/>
                <w:sz w:val="20"/>
                <w:szCs w:val="20"/>
                <w:lang w:val="ro-RO"/>
              </w:rPr>
            </w:pPr>
            <w:r w:rsidRPr="009B63A4">
              <w:rPr>
                <w:i/>
                <w:color w:val="7030A0"/>
                <w:sz w:val="20"/>
                <w:szCs w:val="20"/>
                <w:lang w:val="ro-RO"/>
              </w:rPr>
              <w:t>Evaluați comitetul de siguranță și structura sa și regulamentele de funcționare pentru fiecare comitet/întâlnire.</w:t>
            </w:r>
          </w:p>
          <w:p w14:paraId="6087ABFE" w14:textId="4B362030" w:rsidR="009B63A4" w:rsidRPr="009B63A4" w:rsidRDefault="009B63A4" w:rsidP="001F6F40">
            <w:pPr>
              <w:pStyle w:val="TableParagraph"/>
              <w:numPr>
                <w:ilvl w:val="0"/>
                <w:numId w:val="24"/>
              </w:numPr>
              <w:tabs>
                <w:tab w:val="left" w:pos="624"/>
              </w:tabs>
              <w:ind w:left="619"/>
              <w:rPr>
                <w:i/>
                <w:color w:val="7030A0"/>
                <w:sz w:val="20"/>
                <w:szCs w:val="20"/>
                <w:lang w:val="ro-RO"/>
              </w:rPr>
            </w:pPr>
            <w:r w:rsidRPr="009B63A4">
              <w:rPr>
                <w:i/>
                <w:color w:val="7030A0"/>
                <w:sz w:val="20"/>
                <w:szCs w:val="20"/>
                <w:lang w:val="ro-RO"/>
              </w:rPr>
              <w:t>Evaluați nivelul de participare la ședințe.</w:t>
            </w:r>
          </w:p>
          <w:p w14:paraId="4FDE1DCB" w14:textId="2E447907" w:rsidR="009B63A4" w:rsidRPr="009B63A4" w:rsidRDefault="009B63A4" w:rsidP="001F6F40">
            <w:pPr>
              <w:pStyle w:val="TableParagraph"/>
              <w:numPr>
                <w:ilvl w:val="0"/>
                <w:numId w:val="24"/>
              </w:numPr>
              <w:tabs>
                <w:tab w:val="left" w:pos="624"/>
              </w:tabs>
              <w:ind w:left="619"/>
              <w:rPr>
                <w:i/>
                <w:color w:val="7030A0"/>
                <w:sz w:val="20"/>
                <w:szCs w:val="20"/>
                <w:lang w:val="ro-RO"/>
              </w:rPr>
            </w:pPr>
            <w:r w:rsidRPr="009B63A4">
              <w:rPr>
                <w:i/>
                <w:color w:val="7030A0"/>
                <w:sz w:val="20"/>
                <w:szCs w:val="20"/>
                <w:lang w:val="ro-RO"/>
              </w:rPr>
              <w:t>Evaluați înregistrările și acțiunile de după ședințe.</w:t>
            </w:r>
          </w:p>
          <w:p w14:paraId="1729CB84" w14:textId="67707271" w:rsidR="009B63A4" w:rsidRPr="009B63A4" w:rsidRDefault="009B63A4" w:rsidP="001F6F40">
            <w:pPr>
              <w:pStyle w:val="TableParagraph"/>
              <w:numPr>
                <w:ilvl w:val="0"/>
                <w:numId w:val="24"/>
              </w:numPr>
              <w:tabs>
                <w:tab w:val="left" w:pos="624"/>
              </w:tabs>
              <w:ind w:left="619"/>
              <w:rPr>
                <w:i/>
                <w:color w:val="7030A0"/>
                <w:sz w:val="20"/>
                <w:szCs w:val="20"/>
                <w:lang w:val="ro-RO"/>
              </w:rPr>
            </w:pPr>
            <w:r w:rsidRPr="009B63A4">
              <w:rPr>
                <w:i/>
                <w:color w:val="7030A0"/>
                <w:sz w:val="20"/>
                <w:szCs w:val="20"/>
                <w:lang w:val="ro-RO"/>
              </w:rPr>
              <w:t>Rezultatele sunt comunicate restului organizației.</w:t>
            </w:r>
          </w:p>
          <w:p w14:paraId="39714778" w14:textId="1C063851" w:rsidR="009B63A4" w:rsidRPr="009B63A4" w:rsidRDefault="009B63A4" w:rsidP="001F6F40">
            <w:pPr>
              <w:pStyle w:val="TableParagraph"/>
              <w:numPr>
                <w:ilvl w:val="0"/>
                <w:numId w:val="24"/>
              </w:numPr>
              <w:tabs>
                <w:tab w:val="left" w:pos="624"/>
              </w:tabs>
              <w:ind w:left="619"/>
              <w:rPr>
                <w:i/>
                <w:color w:val="7030A0"/>
                <w:sz w:val="20"/>
                <w:szCs w:val="20"/>
                <w:lang w:val="ro-RO"/>
              </w:rPr>
            </w:pPr>
            <w:r w:rsidRPr="009B63A4">
              <w:rPr>
                <w:i/>
                <w:color w:val="7030A0"/>
                <w:sz w:val="20"/>
                <w:szCs w:val="20"/>
                <w:lang w:val="ro-RO"/>
              </w:rPr>
              <w:t>Dovezi privind revizuirea și discutarea obiectivelor de siguranță, performanței siguranței și conformării, la ședințe.</w:t>
            </w:r>
          </w:p>
          <w:p w14:paraId="49CF8921" w14:textId="117E74D8" w:rsidR="009B63A4" w:rsidRPr="009B63A4" w:rsidRDefault="009B63A4" w:rsidP="001F6F40">
            <w:pPr>
              <w:pStyle w:val="TableParagraph"/>
              <w:numPr>
                <w:ilvl w:val="0"/>
                <w:numId w:val="24"/>
              </w:numPr>
              <w:tabs>
                <w:tab w:val="left" w:pos="624"/>
              </w:tabs>
              <w:ind w:left="619"/>
              <w:rPr>
                <w:i/>
                <w:color w:val="7030A0"/>
                <w:sz w:val="20"/>
                <w:szCs w:val="20"/>
                <w:lang w:val="ro-RO"/>
              </w:rPr>
            </w:pPr>
            <w:r w:rsidRPr="009B63A4">
              <w:rPr>
                <w:i/>
                <w:color w:val="7030A0"/>
                <w:sz w:val="20"/>
                <w:szCs w:val="20"/>
                <w:lang w:val="ro-RO"/>
              </w:rPr>
              <w:t>Participanții contestă ceea ce se prezintă atunci când sunt puține dovezi.</w:t>
            </w:r>
          </w:p>
          <w:p w14:paraId="39CC9C38" w14:textId="12E49F17" w:rsidR="009B63A4" w:rsidRPr="009B63A4" w:rsidRDefault="009B63A4" w:rsidP="001F6F40">
            <w:pPr>
              <w:pStyle w:val="TableParagraph"/>
              <w:numPr>
                <w:ilvl w:val="0"/>
                <w:numId w:val="24"/>
              </w:numPr>
              <w:tabs>
                <w:tab w:val="left" w:pos="624"/>
              </w:tabs>
              <w:ind w:left="619"/>
              <w:rPr>
                <w:i/>
                <w:color w:val="7030A0"/>
                <w:sz w:val="20"/>
                <w:szCs w:val="20"/>
                <w:lang w:val="ro-RO"/>
              </w:rPr>
            </w:pPr>
            <w:r w:rsidRPr="009B63A4">
              <w:rPr>
                <w:i/>
                <w:color w:val="7030A0"/>
                <w:sz w:val="20"/>
                <w:szCs w:val="20"/>
                <w:lang w:val="ro-RO"/>
              </w:rPr>
              <w:t>Managamentul superior cunoaște riscurile majore cu care se confruntă organizația și performanța generală a siguranței organizației.</w:t>
            </w:r>
          </w:p>
          <w:p w14:paraId="5ACEB0B2" w14:textId="60DE2F98" w:rsidR="009B63A4" w:rsidRPr="00EB4BFC" w:rsidRDefault="009B63A4" w:rsidP="009B63A4">
            <w:pPr>
              <w:pStyle w:val="TableParagraph"/>
              <w:tabs>
                <w:tab w:val="left" w:pos="624"/>
              </w:tabs>
              <w:spacing w:before="2" w:line="230" w:lineRule="auto"/>
              <w:ind w:right="659"/>
              <w:rPr>
                <w:sz w:val="17"/>
                <w:lang w:val="ro-RO"/>
              </w:rPr>
            </w:pPr>
          </w:p>
        </w:tc>
      </w:tr>
      <w:tr w:rsidR="004B3A32" w:rsidRPr="00EB4BFC" w14:paraId="7B2DC374" w14:textId="77777777" w:rsidTr="00EF4143">
        <w:trPr>
          <w:trHeight w:val="366"/>
        </w:trPr>
        <w:tc>
          <w:tcPr>
            <w:tcW w:w="13833" w:type="dxa"/>
            <w:gridSpan w:val="8"/>
            <w:shd w:val="clear" w:color="auto" w:fill="0088CE"/>
          </w:tcPr>
          <w:p w14:paraId="45F5A0FC" w14:textId="77777777" w:rsidR="004B3A32" w:rsidRPr="00EB4BFC" w:rsidRDefault="004B3A32" w:rsidP="000349E7">
            <w:pPr>
              <w:pStyle w:val="TableParagraph"/>
              <w:spacing w:before="82"/>
              <w:jc w:val="center"/>
              <w:rPr>
                <w:b/>
                <w:sz w:val="18"/>
                <w:lang w:val="ro-RO"/>
              </w:rPr>
            </w:pPr>
            <w:r w:rsidRPr="00EB4BFC">
              <w:rPr>
                <w:b/>
                <w:color w:val="FFFFFF"/>
                <w:sz w:val="18"/>
                <w:lang w:val="ro-RO"/>
              </w:rPr>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EF4143" w:rsidRPr="00EB4BFC" w14:paraId="79F748BB" w14:textId="77777777" w:rsidTr="00EF4143">
        <w:trPr>
          <w:trHeight w:val="366"/>
        </w:trPr>
        <w:tc>
          <w:tcPr>
            <w:tcW w:w="2764" w:type="dxa"/>
            <w:shd w:val="clear" w:color="auto" w:fill="5CABDF"/>
            <w:vAlign w:val="center"/>
          </w:tcPr>
          <w:p w14:paraId="31BFDBC0" w14:textId="77777777" w:rsidR="00EF4143" w:rsidRDefault="00EF4143" w:rsidP="000349E7">
            <w:pPr>
              <w:pStyle w:val="TableParagraph"/>
              <w:spacing w:before="82"/>
              <w:jc w:val="center"/>
              <w:rPr>
                <w:b/>
                <w:color w:val="FFFFFF"/>
                <w:sz w:val="18"/>
                <w:lang w:val="ro-RO"/>
              </w:rPr>
            </w:pPr>
            <w:r w:rsidRPr="00EB4BFC">
              <w:rPr>
                <w:b/>
                <w:color w:val="FFFFFF"/>
                <w:sz w:val="18"/>
                <w:lang w:val="ro-RO"/>
              </w:rPr>
              <w:t>Air Operations</w:t>
            </w:r>
          </w:p>
          <w:p w14:paraId="285E20BB" w14:textId="77777777" w:rsidR="00EF4143" w:rsidRPr="00EB4BFC" w:rsidRDefault="00EF4143" w:rsidP="000349E7">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3E1A6074" w14:textId="77777777" w:rsidR="00EF4143" w:rsidRDefault="00EF4143" w:rsidP="000349E7">
            <w:pPr>
              <w:pStyle w:val="TableParagraph"/>
              <w:spacing w:before="82"/>
              <w:jc w:val="center"/>
              <w:rPr>
                <w:b/>
                <w:color w:val="FFFFFF"/>
                <w:sz w:val="18"/>
                <w:lang w:val="ro-RO"/>
              </w:rPr>
            </w:pPr>
            <w:r w:rsidRPr="00EB4BFC">
              <w:rPr>
                <w:b/>
                <w:color w:val="FFFFFF"/>
                <w:sz w:val="18"/>
                <w:lang w:val="ro-RO"/>
              </w:rPr>
              <w:t>Aircrew</w:t>
            </w:r>
          </w:p>
          <w:p w14:paraId="14F316AA" w14:textId="77777777" w:rsidR="00EF4143" w:rsidRPr="00EB4BFC" w:rsidRDefault="00EF4143" w:rsidP="000349E7">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shd w:val="clear" w:color="auto" w:fill="5CABDF"/>
            <w:vAlign w:val="center"/>
          </w:tcPr>
          <w:p w14:paraId="4CB9270A" w14:textId="77777777" w:rsidR="00EF4143" w:rsidRDefault="00EF4143" w:rsidP="000349E7">
            <w:pPr>
              <w:pStyle w:val="TableParagraph"/>
              <w:spacing w:before="82"/>
              <w:jc w:val="center"/>
              <w:rPr>
                <w:b/>
                <w:color w:val="FFFFFF"/>
                <w:sz w:val="18"/>
                <w:lang w:val="ro-RO"/>
              </w:rPr>
            </w:pPr>
            <w:r w:rsidRPr="00EB4BFC">
              <w:rPr>
                <w:b/>
                <w:color w:val="FFFFFF"/>
                <w:sz w:val="18"/>
                <w:lang w:val="ro-RO"/>
              </w:rPr>
              <w:t>Aerodromes</w:t>
            </w:r>
          </w:p>
          <w:p w14:paraId="761B75B5" w14:textId="77777777" w:rsidR="00EF4143" w:rsidRPr="00EB4BFC" w:rsidRDefault="00EF4143" w:rsidP="000349E7">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167FA11C" w14:textId="77777777" w:rsidR="00EF4143" w:rsidRDefault="00EF4143" w:rsidP="000349E7">
            <w:pPr>
              <w:pStyle w:val="TableParagraph"/>
              <w:spacing w:before="82"/>
              <w:jc w:val="center"/>
              <w:rPr>
                <w:b/>
                <w:color w:val="FFFFFF"/>
                <w:sz w:val="18"/>
                <w:lang w:val="ro-RO"/>
              </w:rPr>
            </w:pPr>
            <w:r w:rsidRPr="00EB4BFC">
              <w:rPr>
                <w:b/>
                <w:color w:val="FFFFFF"/>
                <w:sz w:val="18"/>
                <w:lang w:val="ro-RO"/>
              </w:rPr>
              <w:t>ATCO Training Org.</w:t>
            </w:r>
          </w:p>
          <w:p w14:paraId="3954687E" w14:textId="77777777" w:rsidR="00EF4143" w:rsidRPr="00EB4BFC" w:rsidRDefault="00EF4143" w:rsidP="000349E7">
            <w:pPr>
              <w:pStyle w:val="TableParagraph"/>
              <w:spacing w:before="82"/>
              <w:jc w:val="center"/>
              <w:rPr>
                <w:b/>
                <w:sz w:val="18"/>
                <w:lang w:val="ro-RO"/>
              </w:rPr>
            </w:pPr>
            <w:r w:rsidRPr="00EC546C">
              <w:rPr>
                <w:b/>
                <w:i/>
                <w:color w:val="7030A0"/>
                <w:sz w:val="18"/>
                <w:lang w:val="ro-RO"/>
              </w:rPr>
              <w:t>Organizatii de instruire</w:t>
            </w:r>
          </w:p>
        </w:tc>
        <w:tc>
          <w:tcPr>
            <w:tcW w:w="2769" w:type="dxa"/>
            <w:shd w:val="clear" w:color="auto" w:fill="5CABDF"/>
            <w:vAlign w:val="center"/>
          </w:tcPr>
          <w:p w14:paraId="763981E3" w14:textId="77777777" w:rsidR="00EF4143" w:rsidRDefault="00EF4143" w:rsidP="000349E7">
            <w:pPr>
              <w:pStyle w:val="TableParagraph"/>
              <w:spacing w:before="82"/>
              <w:ind w:left="0"/>
              <w:jc w:val="center"/>
              <w:rPr>
                <w:b/>
                <w:color w:val="FFFFFF"/>
                <w:sz w:val="18"/>
                <w:lang w:val="ro-RO"/>
              </w:rPr>
            </w:pPr>
            <w:r w:rsidRPr="00432FCE">
              <w:rPr>
                <w:b/>
                <w:color w:val="FFFFFF"/>
                <w:sz w:val="18"/>
                <w:lang w:val="ro-RO"/>
              </w:rPr>
              <w:t>CAM Org.</w:t>
            </w:r>
          </w:p>
          <w:p w14:paraId="1738D2AF" w14:textId="77777777" w:rsidR="00EF4143" w:rsidRPr="00EB4BFC" w:rsidRDefault="00EF4143" w:rsidP="000349E7">
            <w:pPr>
              <w:pStyle w:val="TableParagraph"/>
              <w:spacing w:before="82"/>
              <w:jc w:val="center"/>
              <w:rPr>
                <w:b/>
                <w:sz w:val="18"/>
                <w:lang w:val="ro-RO"/>
              </w:rPr>
            </w:pPr>
            <w:r w:rsidRPr="00EC546C">
              <w:rPr>
                <w:b/>
                <w:i/>
                <w:color w:val="7030A0"/>
                <w:sz w:val="18"/>
                <w:lang w:val="ro-RO"/>
              </w:rPr>
              <w:t>Organizatii CAMO</w:t>
            </w:r>
          </w:p>
        </w:tc>
      </w:tr>
      <w:tr w:rsidR="00EF4143" w:rsidRPr="00EB4BFC" w14:paraId="161C1DDF" w14:textId="379EE2FF" w:rsidTr="00525E70">
        <w:trPr>
          <w:trHeight w:val="1538"/>
        </w:trPr>
        <w:tc>
          <w:tcPr>
            <w:tcW w:w="2764" w:type="dxa"/>
          </w:tcPr>
          <w:p w14:paraId="05C61CEF" w14:textId="77777777" w:rsidR="00EF4143" w:rsidRPr="00EF4143" w:rsidRDefault="00EF4143" w:rsidP="00EF4143">
            <w:pPr>
              <w:pStyle w:val="TableParagraph"/>
              <w:rPr>
                <w:color w:val="231F20"/>
                <w:sz w:val="16"/>
                <w:szCs w:val="16"/>
                <w:lang w:val="ro-RO"/>
              </w:rPr>
            </w:pPr>
            <w:r w:rsidRPr="00EF4143">
              <w:rPr>
                <w:color w:val="231F20"/>
                <w:sz w:val="16"/>
                <w:szCs w:val="16"/>
                <w:lang w:val="ro-RO"/>
              </w:rPr>
              <w:t>AMC1 ORO.GEN.200(a)</w:t>
            </w:r>
          </w:p>
          <w:p w14:paraId="1524DAD3" w14:textId="77777777" w:rsidR="00EF4143" w:rsidRPr="00EF4143" w:rsidRDefault="00EF4143" w:rsidP="00EF4143">
            <w:pPr>
              <w:pStyle w:val="TableParagraph"/>
              <w:rPr>
                <w:color w:val="231F20"/>
                <w:sz w:val="16"/>
                <w:szCs w:val="16"/>
                <w:lang w:val="ro-RO"/>
              </w:rPr>
            </w:pPr>
            <w:r w:rsidRPr="00EF4143">
              <w:rPr>
                <w:color w:val="231F20"/>
                <w:sz w:val="16"/>
                <w:szCs w:val="16"/>
                <w:lang w:val="ro-RO"/>
              </w:rPr>
              <w:t>(1) ‘Management system’ points (b), (c) and (d)</w:t>
            </w:r>
          </w:p>
          <w:p w14:paraId="4EDCD996" w14:textId="77777777" w:rsidR="00EF4143" w:rsidRDefault="00EF4143" w:rsidP="00C50CDC">
            <w:pPr>
              <w:pStyle w:val="TableParagraph"/>
              <w:spacing w:before="84" w:line="204" w:lineRule="exact"/>
              <w:rPr>
                <w:i/>
                <w:color w:val="7030A0"/>
                <w:sz w:val="20"/>
                <w:szCs w:val="20"/>
                <w:lang w:val="ro-RO"/>
              </w:rPr>
            </w:pPr>
          </w:p>
          <w:p w14:paraId="7DDB8639" w14:textId="77777777" w:rsidR="00EF4143" w:rsidRPr="00EF4143" w:rsidRDefault="00EF4143" w:rsidP="00C50CDC">
            <w:pPr>
              <w:pStyle w:val="TableParagraph"/>
              <w:spacing w:before="84" w:line="204" w:lineRule="exact"/>
              <w:rPr>
                <w:i/>
                <w:color w:val="7030A0"/>
                <w:sz w:val="20"/>
                <w:szCs w:val="20"/>
                <w:lang w:val="ro-RO"/>
              </w:rPr>
            </w:pPr>
            <w:r w:rsidRPr="00EF4143">
              <w:rPr>
                <w:i/>
                <w:color w:val="7030A0"/>
                <w:sz w:val="20"/>
                <w:szCs w:val="20"/>
                <w:lang w:val="ro-RO"/>
              </w:rPr>
              <w:t>AMC1 ORO.GEN.200(a)</w:t>
            </w:r>
          </w:p>
          <w:p w14:paraId="1C50C283" w14:textId="34C8B06B" w:rsidR="00EF4143" w:rsidRPr="00EB4BFC" w:rsidRDefault="00EF4143" w:rsidP="00C50CDC">
            <w:pPr>
              <w:pStyle w:val="TableParagraph"/>
              <w:spacing w:before="2" w:line="230" w:lineRule="auto"/>
              <w:rPr>
                <w:sz w:val="17"/>
                <w:lang w:val="ro-RO"/>
              </w:rPr>
            </w:pPr>
            <w:r w:rsidRPr="00EF4143">
              <w:rPr>
                <w:i/>
                <w:color w:val="7030A0"/>
                <w:sz w:val="20"/>
                <w:szCs w:val="20"/>
                <w:lang w:val="ro-RO"/>
              </w:rPr>
              <w:t>(1) ‘Sistemul de management‘ pct (b), (c) și (d)</w:t>
            </w:r>
          </w:p>
        </w:tc>
        <w:tc>
          <w:tcPr>
            <w:tcW w:w="2767" w:type="dxa"/>
            <w:gridSpan w:val="2"/>
          </w:tcPr>
          <w:p w14:paraId="6142CC37" w14:textId="77777777" w:rsidR="00EF4143" w:rsidRPr="00EF4143" w:rsidRDefault="00EF4143" w:rsidP="00EF4143">
            <w:pPr>
              <w:pStyle w:val="TableParagraph"/>
              <w:rPr>
                <w:color w:val="231F20"/>
                <w:sz w:val="16"/>
                <w:szCs w:val="16"/>
                <w:lang w:val="ro-RO"/>
              </w:rPr>
            </w:pPr>
            <w:r w:rsidRPr="00EF4143">
              <w:rPr>
                <w:color w:val="231F20"/>
                <w:sz w:val="16"/>
                <w:szCs w:val="16"/>
                <w:lang w:val="ro-RO"/>
              </w:rPr>
              <w:t xml:space="preserve">AMC1 </w:t>
            </w:r>
            <w:r w:rsidRPr="00C71DBA">
              <w:rPr>
                <w:color w:val="231F20"/>
                <w:sz w:val="16"/>
                <w:szCs w:val="16"/>
                <w:lang w:val="ro-RO"/>
              </w:rPr>
              <w:t>ORA</w:t>
            </w:r>
            <w:r w:rsidRPr="00EF3244">
              <w:rPr>
                <w:color w:val="231F20"/>
                <w:sz w:val="16"/>
                <w:szCs w:val="16"/>
                <w:lang w:val="ro-RO"/>
              </w:rPr>
              <w:t>.</w:t>
            </w:r>
            <w:r w:rsidRPr="00EF4143">
              <w:rPr>
                <w:color w:val="231F20"/>
                <w:sz w:val="16"/>
                <w:szCs w:val="16"/>
                <w:lang w:val="ro-RO"/>
              </w:rPr>
              <w:t>GEN.200(a)</w:t>
            </w:r>
          </w:p>
          <w:p w14:paraId="513B120E" w14:textId="77777777" w:rsidR="00EF4143" w:rsidRPr="00EF4143" w:rsidRDefault="00EF4143" w:rsidP="00EF4143">
            <w:pPr>
              <w:pStyle w:val="TableParagraph"/>
              <w:rPr>
                <w:color w:val="231F20"/>
                <w:sz w:val="16"/>
                <w:szCs w:val="16"/>
                <w:lang w:val="ro-RO"/>
              </w:rPr>
            </w:pPr>
            <w:r w:rsidRPr="00EF4143">
              <w:rPr>
                <w:color w:val="231F20"/>
                <w:sz w:val="16"/>
                <w:szCs w:val="16"/>
                <w:lang w:val="ro-RO"/>
              </w:rPr>
              <w:t>(1) ‘Management system’ points (b), (c) and (d)</w:t>
            </w:r>
          </w:p>
          <w:p w14:paraId="5E466D52" w14:textId="77777777" w:rsidR="00EF4143" w:rsidRDefault="00EF4143" w:rsidP="00C50CDC">
            <w:pPr>
              <w:pStyle w:val="TableParagraph"/>
              <w:spacing w:before="84" w:line="204" w:lineRule="exact"/>
              <w:rPr>
                <w:i/>
                <w:color w:val="7030A0"/>
                <w:sz w:val="20"/>
                <w:szCs w:val="20"/>
                <w:lang w:val="ro-RO"/>
              </w:rPr>
            </w:pPr>
          </w:p>
          <w:p w14:paraId="704BC891" w14:textId="311EA5B9" w:rsidR="00EF4143" w:rsidRPr="00EF4143" w:rsidRDefault="00EF4143" w:rsidP="00C50CDC">
            <w:pPr>
              <w:pStyle w:val="TableParagraph"/>
              <w:spacing w:before="84" w:line="204" w:lineRule="exact"/>
              <w:rPr>
                <w:i/>
                <w:color w:val="7030A0"/>
                <w:sz w:val="20"/>
                <w:szCs w:val="20"/>
                <w:lang w:val="ro-RO"/>
              </w:rPr>
            </w:pPr>
            <w:r w:rsidRPr="00EF4143">
              <w:rPr>
                <w:i/>
                <w:color w:val="7030A0"/>
                <w:sz w:val="20"/>
                <w:szCs w:val="20"/>
                <w:lang w:val="ro-RO"/>
              </w:rPr>
              <w:t xml:space="preserve">AMC1 </w:t>
            </w:r>
            <w:r w:rsidRPr="00C71DBA">
              <w:rPr>
                <w:i/>
                <w:color w:val="7030A0"/>
                <w:sz w:val="20"/>
                <w:szCs w:val="20"/>
                <w:lang w:val="ro-RO"/>
              </w:rPr>
              <w:t>ORA</w:t>
            </w:r>
            <w:r w:rsidRPr="00EF3244">
              <w:rPr>
                <w:i/>
                <w:color w:val="7030A0"/>
                <w:sz w:val="20"/>
                <w:szCs w:val="20"/>
                <w:lang w:val="ro-RO"/>
              </w:rPr>
              <w:t>.</w:t>
            </w:r>
            <w:r w:rsidRPr="00EF4143">
              <w:rPr>
                <w:i/>
                <w:color w:val="7030A0"/>
                <w:sz w:val="20"/>
                <w:szCs w:val="20"/>
                <w:lang w:val="ro-RO"/>
              </w:rPr>
              <w:t>GEN.200(a)</w:t>
            </w:r>
          </w:p>
          <w:p w14:paraId="5AA155C3" w14:textId="265A5997" w:rsidR="00EF4143" w:rsidRPr="00EB4BFC" w:rsidRDefault="00EF4143" w:rsidP="00EF4143">
            <w:pPr>
              <w:pStyle w:val="TableParagraph"/>
              <w:spacing w:before="84" w:line="204" w:lineRule="exact"/>
              <w:rPr>
                <w:sz w:val="17"/>
                <w:lang w:val="ro-RO"/>
              </w:rPr>
            </w:pPr>
            <w:r w:rsidRPr="00EF4143">
              <w:rPr>
                <w:i/>
                <w:color w:val="7030A0"/>
                <w:sz w:val="20"/>
                <w:szCs w:val="20"/>
                <w:lang w:val="ro-RO"/>
              </w:rPr>
              <w:t>(1) ‘Sistemul de management pct (b), (c) și (d)</w:t>
            </w:r>
          </w:p>
        </w:tc>
        <w:tc>
          <w:tcPr>
            <w:tcW w:w="2766" w:type="dxa"/>
            <w:gridSpan w:val="2"/>
          </w:tcPr>
          <w:p w14:paraId="7A63F65F" w14:textId="77777777" w:rsidR="00EF4143" w:rsidRPr="00EF4143" w:rsidRDefault="00EF4143" w:rsidP="00EF4143">
            <w:pPr>
              <w:pStyle w:val="TableParagraph"/>
              <w:rPr>
                <w:color w:val="231F20"/>
                <w:sz w:val="16"/>
                <w:szCs w:val="16"/>
                <w:lang w:val="ro-RO"/>
              </w:rPr>
            </w:pPr>
            <w:r w:rsidRPr="00EF4143">
              <w:rPr>
                <w:color w:val="231F20"/>
                <w:sz w:val="16"/>
                <w:szCs w:val="16"/>
                <w:lang w:val="ro-RO"/>
              </w:rPr>
              <w:t>AMC1 ADR.OR.D.005(b)(1)</w:t>
            </w:r>
          </w:p>
          <w:p w14:paraId="4995BC82" w14:textId="77777777" w:rsidR="00EF4143" w:rsidRPr="00EF4143" w:rsidRDefault="00EF4143" w:rsidP="00EF4143">
            <w:pPr>
              <w:pStyle w:val="TableParagraph"/>
              <w:rPr>
                <w:color w:val="231F20"/>
                <w:sz w:val="16"/>
                <w:szCs w:val="16"/>
                <w:lang w:val="ro-RO"/>
              </w:rPr>
            </w:pPr>
            <w:r w:rsidRPr="00EF4143">
              <w:rPr>
                <w:color w:val="231F20"/>
                <w:sz w:val="16"/>
                <w:szCs w:val="16"/>
                <w:lang w:val="ro-RO"/>
              </w:rPr>
              <w:t>‘Management system’</w:t>
            </w:r>
          </w:p>
          <w:p w14:paraId="1A342A46" w14:textId="77777777" w:rsidR="00EF4143" w:rsidRDefault="00EF4143" w:rsidP="003849A1">
            <w:pPr>
              <w:pStyle w:val="TableParagraph"/>
              <w:spacing w:before="84" w:line="204" w:lineRule="exact"/>
              <w:ind w:right="57"/>
              <w:rPr>
                <w:i/>
                <w:color w:val="7030A0"/>
                <w:sz w:val="20"/>
                <w:szCs w:val="20"/>
                <w:lang w:val="ro-RO"/>
              </w:rPr>
            </w:pPr>
          </w:p>
          <w:p w14:paraId="67EFA73A" w14:textId="6C8839C9" w:rsidR="00EF4143" w:rsidRPr="00EB4BFC" w:rsidRDefault="00EF4143" w:rsidP="003849A1">
            <w:pPr>
              <w:pStyle w:val="TableParagraph"/>
              <w:spacing w:before="84" w:line="204" w:lineRule="exact"/>
              <w:ind w:right="57"/>
              <w:rPr>
                <w:sz w:val="17"/>
                <w:lang w:val="ro-RO"/>
              </w:rPr>
            </w:pPr>
            <w:r w:rsidRPr="00EF4143">
              <w:rPr>
                <w:i/>
                <w:color w:val="7030A0"/>
                <w:sz w:val="20"/>
                <w:szCs w:val="20"/>
                <w:lang w:val="ro-RO"/>
              </w:rPr>
              <w:t>AMC1 ADR.OR.D.005(b)(1) ‘Sistemul de management</w:t>
            </w:r>
            <w:r w:rsidRPr="00364F59">
              <w:rPr>
                <w:i/>
                <w:color w:val="7030A0"/>
                <w:sz w:val="17"/>
                <w:lang w:val="ro-RO"/>
              </w:rPr>
              <w:t xml:space="preserve">‘ </w:t>
            </w:r>
          </w:p>
        </w:tc>
        <w:tc>
          <w:tcPr>
            <w:tcW w:w="2767" w:type="dxa"/>
            <w:gridSpan w:val="2"/>
          </w:tcPr>
          <w:p w14:paraId="2AE45EF8" w14:textId="77777777" w:rsidR="00EF4143" w:rsidRPr="00EB4BFC" w:rsidRDefault="00EF4143" w:rsidP="00EF4143">
            <w:pPr>
              <w:pStyle w:val="TableParagraph"/>
              <w:rPr>
                <w:sz w:val="17"/>
                <w:lang w:val="ro-RO"/>
              </w:rPr>
            </w:pPr>
            <w:r w:rsidRPr="00EF4143">
              <w:rPr>
                <w:color w:val="231F20"/>
                <w:sz w:val="16"/>
                <w:szCs w:val="16"/>
                <w:lang w:val="ro-RO"/>
              </w:rPr>
              <w:t>Not applicable</w:t>
            </w:r>
          </w:p>
        </w:tc>
        <w:tc>
          <w:tcPr>
            <w:tcW w:w="2769" w:type="dxa"/>
          </w:tcPr>
          <w:p w14:paraId="6A157E9B" w14:textId="77777777" w:rsidR="00EF4143" w:rsidRPr="00EF4143" w:rsidRDefault="00EF4143" w:rsidP="00EF4143">
            <w:pPr>
              <w:pStyle w:val="TableParagraph"/>
              <w:rPr>
                <w:color w:val="231F20"/>
                <w:sz w:val="16"/>
                <w:szCs w:val="16"/>
                <w:lang w:val="ro-RO"/>
              </w:rPr>
            </w:pPr>
            <w:r w:rsidRPr="00EF4143">
              <w:rPr>
                <w:color w:val="231F20"/>
                <w:sz w:val="16"/>
                <w:szCs w:val="16"/>
                <w:lang w:val="ro-RO"/>
              </w:rPr>
              <w:t>The concept of “complex organisation’ does not apply for Part-CAMO; but suitability is defined by CAMO.A.200 (b)</w:t>
            </w:r>
          </w:p>
          <w:p w14:paraId="55A6DFFE" w14:textId="77777777" w:rsidR="00EF4143" w:rsidRPr="00EF4143" w:rsidRDefault="00EF4143" w:rsidP="00EF4143">
            <w:pPr>
              <w:pStyle w:val="TableParagraph"/>
              <w:rPr>
                <w:color w:val="231F20"/>
                <w:sz w:val="16"/>
                <w:szCs w:val="16"/>
                <w:lang w:val="ro-RO"/>
              </w:rPr>
            </w:pPr>
            <w:r w:rsidRPr="00EF4143">
              <w:rPr>
                <w:color w:val="231F20"/>
                <w:sz w:val="16"/>
                <w:szCs w:val="16"/>
                <w:lang w:val="ro-RO"/>
              </w:rPr>
              <w:t>CAMO.A.200 Management system and its AMC/GM</w:t>
            </w:r>
          </w:p>
          <w:p w14:paraId="7DEBEB63" w14:textId="77777777" w:rsidR="00EF4143" w:rsidRPr="00EF4143" w:rsidRDefault="00EF4143" w:rsidP="00EF4143">
            <w:pPr>
              <w:pStyle w:val="TableParagraph"/>
              <w:rPr>
                <w:color w:val="231F20"/>
                <w:sz w:val="16"/>
                <w:szCs w:val="16"/>
                <w:lang w:val="ro-RO"/>
              </w:rPr>
            </w:pPr>
            <w:r w:rsidRPr="00EF4143">
              <w:rPr>
                <w:color w:val="231F20"/>
                <w:sz w:val="16"/>
                <w:szCs w:val="16"/>
                <w:lang w:val="ro-RO"/>
              </w:rPr>
              <w:t>AMC1 CAMO.A.200(a)(1) applies as well as GM1 CAMO.A.200(a)(1)</w:t>
            </w:r>
          </w:p>
          <w:p w14:paraId="233DF030" w14:textId="77777777" w:rsidR="00EF4143" w:rsidRDefault="00EF4143" w:rsidP="00EF4143">
            <w:pPr>
              <w:pStyle w:val="TableParagraph"/>
              <w:spacing w:before="84" w:line="204" w:lineRule="exact"/>
              <w:rPr>
                <w:i/>
                <w:color w:val="7030A0"/>
                <w:sz w:val="20"/>
                <w:szCs w:val="20"/>
                <w:lang w:val="ro-RO"/>
              </w:rPr>
            </w:pPr>
          </w:p>
          <w:p w14:paraId="736F9E3B" w14:textId="77777777" w:rsidR="00EF4143" w:rsidRPr="00EF4143" w:rsidRDefault="00EF4143" w:rsidP="00EF4143">
            <w:pPr>
              <w:pStyle w:val="TableParagraph"/>
              <w:spacing w:before="84" w:line="204" w:lineRule="exact"/>
              <w:rPr>
                <w:i/>
                <w:color w:val="7030A0"/>
                <w:sz w:val="20"/>
                <w:szCs w:val="20"/>
                <w:lang w:val="ro-RO"/>
              </w:rPr>
            </w:pPr>
            <w:r w:rsidRPr="00EF4143">
              <w:rPr>
                <w:i/>
                <w:color w:val="7030A0"/>
                <w:sz w:val="20"/>
                <w:szCs w:val="20"/>
                <w:lang w:val="ro-RO"/>
              </w:rPr>
              <w:t>Conceptul de ”organizații complexe” nu se aplica pentru Part-CAMO; dar adecvarea este definita de CAMO.A.200 (b)</w:t>
            </w:r>
          </w:p>
          <w:p w14:paraId="1C163060" w14:textId="77777777" w:rsidR="00EF4143" w:rsidRPr="00EF4143" w:rsidRDefault="00EF4143" w:rsidP="00EF4143">
            <w:pPr>
              <w:pStyle w:val="TableParagraph"/>
              <w:spacing w:before="84" w:line="204" w:lineRule="exact"/>
              <w:rPr>
                <w:i/>
                <w:color w:val="7030A0"/>
                <w:sz w:val="20"/>
                <w:szCs w:val="20"/>
                <w:lang w:val="ro-RO"/>
              </w:rPr>
            </w:pPr>
            <w:r w:rsidRPr="00EF4143">
              <w:rPr>
                <w:i/>
                <w:color w:val="7030A0"/>
                <w:sz w:val="20"/>
                <w:szCs w:val="20"/>
                <w:lang w:val="ro-RO"/>
              </w:rPr>
              <w:t>CAMO.A.200 Sistemul de management și AMC/GM asociate</w:t>
            </w:r>
          </w:p>
          <w:p w14:paraId="65771F76" w14:textId="1A4A9EEE" w:rsidR="00EF4143" w:rsidRPr="00EB4BFC" w:rsidRDefault="00EF4143" w:rsidP="00EF4143">
            <w:pPr>
              <w:pStyle w:val="TableParagraph"/>
              <w:spacing w:before="84"/>
              <w:rPr>
                <w:sz w:val="17"/>
                <w:lang w:val="ro-RO"/>
              </w:rPr>
            </w:pPr>
            <w:r w:rsidRPr="00EF4143">
              <w:rPr>
                <w:i/>
                <w:color w:val="7030A0"/>
                <w:sz w:val="20"/>
                <w:szCs w:val="20"/>
                <w:lang w:val="ro-RO"/>
              </w:rPr>
              <w:t>AMC1 CAMO.A.200(a)(1) se aplică la fel ca GM1 CAMO.A.200(a)(1)</w:t>
            </w:r>
          </w:p>
        </w:tc>
      </w:tr>
    </w:tbl>
    <w:p w14:paraId="6FA03FE7" w14:textId="77777777" w:rsidR="00EF2CAE" w:rsidRDefault="00EF2CAE">
      <w:pPr>
        <w:rPr>
          <w:rFonts w:ascii="Times New Roman"/>
          <w:sz w:val="16"/>
          <w:lang w:val="ro-RO"/>
        </w:rPr>
      </w:pPr>
    </w:p>
    <w:p w14:paraId="311310B4" w14:textId="77777777" w:rsidR="00EF4143" w:rsidRDefault="00EF4143">
      <w:pPr>
        <w:rPr>
          <w:rFonts w:ascii="Times New Roman"/>
          <w:sz w:val="16"/>
          <w:lang w:val="ro-RO"/>
        </w:rPr>
      </w:pPr>
    </w:p>
    <w:p w14:paraId="0360050F" w14:textId="77777777" w:rsidR="00E201C9" w:rsidRDefault="00E201C9">
      <w:pPr>
        <w:rPr>
          <w:rFonts w:ascii="Times New Roman"/>
          <w:sz w:val="16"/>
          <w:lang w:val="ro-RO"/>
        </w:rPr>
      </w:pPr>
    </w:p>
    <w:p w14:paraId="15AEC6A0" w14:textId="77777777" w:rsidR="00E201C9" w:rsidRDefault="00E201C9">
      <w:pPr>
        <w:rPr>
          <w:rFonts w:ascii="Times New Roman"/>
          <w:sz w:val="16"/>
          <w:lang w:val="ro-RO"/>
        </w:rPr>
      </w:pPr>
    </w:p>
    <w:p w14:paraId="6D06A81D" w14:textId="77777777" w:rsidR="00E201C9" w:rsidRDefault="00E201C9">
      <w:pPr>
        <w:rPr>
          <w:rFonts w:ascii="Times New Roman"/>
          <w:sz w:val="16"/>
          <w:lang w:val="ro-RO"/>
        </w:rPr>
      </w:pPr>
    </w:p>
    <w:tbl>
      <w:tblPr>
        <w:tblW w:w="13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EF4143" w:rsidRPr="00945D6F" w14:paraId="031807B6" w14:textId="77777777" w:rsidTr="000349E7">
        <w:trPr>
          <w:trHeight w:val="314"/>
        </w:trPr>
        <w:tc>
          <w:tcPr>
            <w:tcW w:w="13860" w:type="dxa"/>
            <w:shd w:val="clear" w:color="auto" w:fill="D9D9D9" w:themeFill="background1" w:themeFillShade="D9"/>
          </w:tcPr>
          <w:p w14:paraId="4C6DAC69" w14:textId="3A3994E0" w:rsidR="00EF4143" w:rsidRDefault="00EF4143" w:rsidP="000349E7">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1.3. ‘</w:t>
            </w:r>
            <w:r w:rsidRPr="00945D6F">
              <w:rPr>
                <w:rFonts w:ascii="Arial" w:hAnsi="Arial" w:cs="Arial"/>
                <w:b/>
              </w:rPr>
              <w:t>APPOINTMENT OF KEY PERSONNEL</w:t>
            </w:r>
            <w:r>
              <w:rPr>
                <w:rFonts w:ascii="Arial" w:hAnsi="Arial" w:cs="Arial"/>
                <w:b/>
              </w:rPr>
              <w:t>’</w:t>
            </w:r>
          </w:p>
          <w:p w14:paraId="267C2159" w14:textId="672B5A32" w:rsidR="00EF4143" w:rsidRPr="000230F9" w:rsidRDefault="00EF4143" w:rsidP="002B0E85">
            <w:pPr>
              <w:rPr>
                <w:rFonts w:ascii="Arial" w:hAnsi="Arial" w:cs="Arial"/>
                <w:b/>
              </w:rPr>
            </w:pPr>
            <w:r w:rsidRPr="00DD086E">
              <w:rPr>
                <w:bCs/>
                <w:i/>
                <w:color w:val="7030A0"/>
                <w:sz w:val="24"/>
                <w:lang w:val="ro-RO"/>
              </w:rPr>
              <w:t>Sumar comentarii pentru</w:t>
            </w:r>
            <w:r>
              <w:rPr>
                <w:bCs/>
                <w:i/>
                <w:color w:val="7030A0"/>
                <w:sz w:val="24"/>
                <w:lang w:val="ro-RO"/>
              </w:rPr>
              <w:t xml:space="preserve"> 1.3. ”</w:t>
            </w:r>
            <w:r w:rsidR="00352F69" w:rsidRPr="00352F69">
              <w:rPr>
                <w:i/>
                <w:color w:val="7030A0"/>
                <w:spacing w:val="-3"/>
                <w:sz w:val="24"/>
                <w:szCs w:val="24"/>
                <w:lang w:val="ro-RO"/>
              </w:rPr>
              <w:t>Numirea personalului cheie</w:t>
            </w:r>
            <w:r>
              <w:rPr>
                <w:bCs/>
                <w:i/>
                <w:color w:val="7030A0"/>
                <w:sz w:val="24"/>
                <w:lang w:val="ro-RO"/>
              </w:rPr>
              <w:t>”</w:t>
            </w:r>
          </w:p>
        </w:tc>
      </w:tr>
      <w:tr w:rsidR="00EF4143" w:rsidRPr="00945D6F" w14:paraId="35BC1290" w14:textId="77777777" w:rsidTr="000349E7">
        <w:trPr>
          <w:trHeight w:val="1731"/>
        </w:trPr>
        <w:tc>
          <w:tcPr>
            <w:tcW w:w="13860" w:type="dxa"/>
          </w:tcPr>
          <w:p w14:paraId="4BEC8352" w14:textId="77777777" w:rsidR="00EF4143" w:rsidRDefault="00EF4143" w:rsidP="000349E7">
            <w:pPr>
              <w:rPr>
                <w:rFonts w:ascii="Arial" w:hAnsi="Arial" w:cs="Arial"/>
              </w:rPr>
            </w:pPr>
          </w:p>
          <w:p w14:paraId="4B76AF17" w14:textId="77777777" w:rsidR="00EF4143" w:rsidRDefault="00EF4143" w:rsidP="000349E7">
            <w:pPr>
              <w:rPr>
                <w:rFonts w:ascii="Arial" w:hAnsi="Arial" w:cs="Arial"/>
              </w:rPr>
            </w:pPr>
          </w:p>
          <w:p w14:paraId="2327EF15" w14:textId="77777777" w:rsidR="00EF4143" w:rsidRDefault="00EF4143" w:rsidP="000349E7">
            <w:pPr>
              <w:rPr>
                <w:rFonts w:ascii="Arial" w:hAnsi="Arial" w:cs="Arial"/>
              </w:rPr>
            </w:pPr>
          </w:p>
          <w:p w14:paraId="4E0BB76B" w14:textId="77777777" w:rsidR="00EF4143" w:rsidRDefault="00EF4143" w:rsidP="000349E7">
            <w:pPr>
              <w:rPr>
                <w:rFonts w:ascii="Arial" w:hAnsi="Arial" w:cs="Arial"/>
              </w:rPr>
            </w:pPr>
          </w:p>
          <w:p w14:paraId="328865F4" w14:textId="77777777" w:rsidR="00EF4143" w:rsidRPr="00945D6F" w:rsidRDefault="00EF4143" w:rsidP="000349E7">
            <w:pPr>
              <w:rPr>
                <w:rFonts w:ascii="Arial" w:hAnsi="Arial" w:cs="Arial"/>
              </w:rPr>
            </w:pPr>
          </w:p>
        </w:tc>
      </w:tr>
    </w:tbl>
    <w:p w14:paraId="613514D9" w14:textId="77777777" w:rsidR="00EF4143" w:rsidRPr="00EF4143" w:rsidRDefault="00EF4143">
      <w:pPr>
        <w:rPr>
          <w:rFonts w:ascii="Times New Roman"/>
          <w:sz w:val="16"/>
        </w:rPr>
        <w:sectPr w:rsidR="00EF4143" w:rsidRPr="00EF4143" w:rsidSect="00B24062">
          <w:type w:val="nextColumn"/>
          <w:pgSz w:w="16840" w:h="11910" w:orient="landscape" w:code="9"/>
          <w:pgMar w:top="1418" w:right="1440" w:bottom="567" w:left="1440" w:header="431" w:footer="0" w:gutter="0"/>
          <w:cols w:space="720"/>
        </w:sectPr>
      </w:pPr>
    </w:p>
    <w:p w14:paraId="71C083F7" w14:textId="77777777" w:rsidR="00EF2CAE" w:rsidRPr="00EB4BFC" w:rsidRDefault="00EF2CAE">
      <w:pPr>
        <w:rPr>
          <w:i/>
          <w:sz w:val="20"/>
          <w:lang w:val="ro-RO"/>
        </w:rPr>
      </w:pPr>
    </w:p>
    <w:p w14:paraId="01938F19" w14:textId="567CFD09" w:rsidR="00EF2CAE" w:rsidRPr="004500F5" w:rsidRDefault="004500F5" w:rsidP="004500F5">
      <w:pPr>
        <w:tabs>
          <w:tab w:val="left" w:pos="677"/>
          <w:tab w:val="left" w:pos="678"/>
        </w:tabs>
        <w:ind w:left="110"/>
        <w:rPr>
          <w:b/>
          <w:sz w:val="24"/>
          <w:lang w:val="ro-RO"/>
        </w:rPr>
      </w:pPr>
      <w:r>
        <w:rPr>
          <w:b/>
          <w:color w:val="0088CE"/>
          <w:sz w:val="24"/>
          <w:lang w:val="ro-RO"/>
        </w:rPr>
        <w:t xml:space="preserve">1.4 </w:t>
      </w:r>
      <w:r w:rsidR="002B0E85">
        <w:rPr>
          <w:b/>
          <w:color w:val="0088CE"/>
          <w:sz w:val="24"/>
          <w:lang w:val="ro-RO"/>
        </w:rPr>
        <w:tab/>
      </w:r>
      <w:r w:rsidR="00DB5376" w:rsidRPr="004500F5">
        <w:rPr>
          <w:b/>
          <w:color w:val="0088CE"/>
          <w:sz w:val="24"/>
          <w:lang w:val="ro-RO"/>
        </w:rPr>
        <w:t>CO-ORDINATION OF EMERGENCY RESPONSE</w:t>
      </w:r>
      <w:r w:rsidR="00DB5376" w:rsidRPr="002B0E85">
        <w:rPr>
          <w:b/>
          <w:color w:val="0088CE"/>
          <w:sz w:val="24"/>
          <w:lang w:val="ro-RO"/>
        </w:rPr>
        <w:t xml:space="preserve"> </w:t>
      </w:r>
      <w:r w:rsidR="00DB5376" w:rsidRPr="004500F5">
        <w:rPr>
          <w:b/>
          <w:color w:val="0088CE"/>
          <w:sz w:val="24"/>
          <w:lang w:val="ro-RO"/>
        </w:rPr>
        <w:t>PLANNING</w:t>
      </w:r>
      <w:r w:rsidR="002A17C1" w:rsidRPr="004500F5">
        <w:rPr>
          <w:b/>
          <w:color w:val="0088CE"/>
          <w:sz w:val="24"/>
          <w:lang w:val="ro-RO"/>
        </w:rPr>
        <w:t xml:space="preserve"> </w:t>
      </w:r>
      <w:r w:rsidR="002B0E85" w:rsidRPr="009B51AA">
        <w:t>/</w:t>
      </w:r>
      <w:r w:rsidR="002B0E85">
        <w:t xml:space="preserve"> </w:t>
      </w:r>
      <w:r w:rsidR="002B0E85" w:rsidRPr="002B0E85">
        <w:rPr>
          <w:b/>
          <w:i/>
          <w:color w:val="7030A0"/>
          <w:sz w:val="24"/>
          <w:lang w:val="ro-RO"/>
        </w:rPr>
        <w:t>COORDONAREA PLANIFICĂRII RĂSPUNSULUI LA SITUAȚII DE URGENȚĂ</w:t>
      </w:r>
    </w:p>
    <w:p w14:paraId="14E56902" w14:textId="77777777" w:rsidR="00EF2CAE" w:rsidRPr="00EB4BFC" w:rsidRDefault="00EF2CAE">
      <w:pPr>
        <w:spacing w:before="11"/>
        <w:rPr>
          <w:b/>
          <w:sz w:val="5"/>
          <w:lang w:val="ro-RO"/>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
        <w:gridCol w:w="2766"/>
        <w:gridCol w:w="692"/>
        <w:gridCol w:w="2075"/>
        <w:gridCol w:w="1383"/>
        <w:gridCol w:w="1383"/>
        <w:gridCol w:w="2075"/>
        <w:gridCol w:w="692"/>
        <w:gridCol w:w="2767"/>
      </w:tblGrid>
      <w:tr w:rsidR="00EF2CAE" w:rsidRPr="00EB4BFC" w14:paraId="784C94E7" w14:textId="77777777" w:rsidTr="00525E70">
        <w:trPr>
          <w:gridBefore w:val="1"/>
          <w:wBefore w:w="27" w:type="dxa"/>
          <w:trHeight w:val="1070"/>
        </w:trPr>
        <w:tc>
          <w:tcPr>
            <w:tcW w:w="13833" w:type="dxa"/>
            <w:gridSpan w:val="8"/>
          </w:tcPr>
          <w:p w14:paraId="3FFA2AAC" w14:textId="3E82EFA1" w:rsidR="00EF2CAE" w:rsidRPr="00EB4BFC" w:rsidRDefault="00DB5376" w:rsidP="002B0E85">
            <w:pPr>
              <w:pStyle w:val="TableParagraph"/>
              <w:rPr>
                <w:b/>
                <w:sz w:val="18"/>
                <w:lang w:val="ro-RO"/>
              </w:rPr>
            </w:pPr>
            <w:r w:rsidRPr="002B0E85">
              <w:rPr>
                <w:b/>
                <w:color w:val="0088CE"/>
                <w:sz w:val="16"/>
                <w:szCs w:val="16"/>
                <w:lang w:val="ro-RO"/>
              </w:rPr>
              <w:t>Annex 19 reference &amp; text</w:t>
            </w:r>
            <w:r w:rsidR="002048E3" w:rsidRPr="00EB4BFC">
              <w:rPr>
                <w:b/>
                <w:color w:val="0088CE"/>
                <w:sz w:val="18"/>
                <w:lang w:val="ro-RO"/>
              </w:rPr>
              <w:t xml:space="preserve"> </w:t>
            </w:r>
          </w:p>
          <w:p w14:paraId="5B0A29B1" w14:textId="174E8716" w:rsidR="00EF2CAE" w:rsidRPr="002B0E85" w:rsidRDefault="00DB5376" w:rsidP="002B0E85">
            <w:pPr>
              <w:pStyle w:val="TableParagraph"/>
              <w:tabs>
                <w:tab w:val="left" w:pos="608"/>
              </w:tabs>
              <w:rPr>
                <w:color w:val="231F20"/>
                <w:sz w:val="16"/>
                <w:szCs w:val="16"/>
                <w:lang w:val="ro-RO"/>
              </w:rPr>
            </w:pPr>
            <w:r w:rsidRPr="002B0E85">
              <w:rPr>
                <w:color w:val="231F20"/>
                <w:sz w:val="16"/>
                <w:szCs w:val="16"/>
                <w:lang w:val="ro-RO"/>
              </w:rPr>
              <w:t xml:space="preserve">1.4.1 </w:t>
            </w:r>
            <w:r w:rsidR="00A320C7">
              <w:rPr>
                <w:color w:val="231F20"/>
                <w:sz w:val="16"/>
                <w:szCs w:val="16"/>
                <w:lang w:val="ro-RO"/>
              </w:rPr>
              <w:tab/>
            </w:r>
            <w:r w:rsidRPr="002B0E85">
              <w:rPr>
                <w:color w:val="231F20"/>
                <w:sz w:val="16"/>
                <w:szCs w:val="16"/>
                <w:lang w:val="ro-RO"/>
              </w:rPr>
              <w:t>The service provider required to establish and maintain an emergency response plan for accidents and incidents in aircraft operations and other aviation emergencies shall ensure that the emergency response plan is properly coordinated with the emergency response plans of those organizations it must interface with during the provision of its products and services.</w:t>
            </w:r>
          </w:p>
          <w:p w14:paraId="45872933" w14:textId="77777777" w:rsidR="002B0E85" w:rsidRDefault="002B0E85" w:rsidP="002B0E85">
            <w:pPr>
              <w:pStyle w:val="TableParagraph"/>
              <w:spacing w:line="230" w:lineRule="auto"/>
              <w:ind w:left="562" w:right="242" w:hanging="507"/>
              <w:rPr>
                <w:b/>
                <w:bCs/>
                <w:i/>
                <w:color w:val="7030A0"/>
                <w:sz w:val="20"/>
                <w:szCs w:val="20"/>
                <w:lang w:val="ro-RO"/>
              </w:rPr>
            </w:pPr>
          </w:p>
          <w:p w14:paraId="2048D9F2" w14:textId="25DDDB61" w:rsidR="002B0E85" w:rsidRPr="00EB4BFC" w:rsidRDefault="002B0E85" w:rsidP="002B0E85">
            <w:pPr>
              <w:pStyle w:val="TableParagraph"/>
              <w:spacing w:line="230" w:lineRule="auto"/>
              <w:ind w:left="562" w:right="242" w:hanging="507"/>
              <w:rPr>
                <w:color w:val="231F20"/>
                <w:spacing w:val="2"/>
                <w:sz w:val="17"/>
                <w:lang w:val="ro-RO"/>
              </w:rPr>
            </w:pPr>
            <w:r w:rsidRPr="009B51AA">
              <w:rPr>
                <w:b/>
                <w:bCs/>
                <w:i/>
                <w:color w:val="7030A0"/>
                <w:sz w:val="20"/>
                <w:szCs w:val="20"/>
                <w:lang w:val="ro-RO"/>
              </w:rPr>
              <w:t>Referințe și text Anexa 19</w:t>
            </w:r>
          </w:p>
          <w:p w14:paraId="75F2E784" w14:textId="3AA10A05" w:rsidR="002A17C1" w:rsidRDefault="002B0E85" w:rsidP="002B0E85">
            <w:pPr>
              <w:pStyle w:val="TableParagraph"/>
              <w:spacing w:line="230" w:lineRule="auto"/>
              <w:ind w:right="244"/>
              <w:rPr>
                <w:bCs/>
                <w:i/>
                <w:color w:val="7030A0"/>
                <w:spacing w:val="-3"/>
                <w:sz w:val="20"/>
                <w:szCs w:val="20"/>
                <w:lang w:val="ro-RO"/>
              </w:rPr>
            </w:pPr>
            <w:r w:rsidRPr="002B0E85">
              <w:rPr>
                <w:bCs/>
                <w:i/>
                <w:color w:val="7030A0"/>
                <w:spacing w:val="-3"/>
                <w:sz w:val="20"/>
                <w:szCs w:val="20"/>
                <w:lang w:val="ro-RO"/>
              </w:rPr>
              <w:t xml:space="preserve">1.4.1 </w:t>
            </w:r>
            <w:r w:rsidR="00A320C7">
              <w:rPr>
                <w:bCs/>
                <w:i/>
                <w:color w:val="7030A0"/>
                <w:spacing w:val="-3"/>
                <w:sz w:val="20"/>
                <w:szCs w:val="20"/>
                <w:lang w:val="ro-RO"/>
              </w:rPr>
              <w:tab/>
            </w:r>
            <w:r w:rsidR="002A17C1" w:rsidRPr="002B0E85">
              <w:rPr>
                <w:bCs/>
                <w:i/>
                <w:color w:val="7030A0"/>
                <w:spacing w:val="-3"/>
                <w:sz w:val="20"/>
                <w:szCs w:val="20"/>
                <w:lang w:val="ro-RO"/>
              </w:rPr>
              <w:t>Furnizorul de servicii care trebuie să stabilească și să mențină un plan de răspuns la situații de urgență pentru accidente și incidente la operarea aeronavelor și alte urgențe din aviație</w:t>
            </w:r>
            <w:r w:rsidR="00296D51" w:rsidRPr="002B0E85">
              <w:rPr>
                <w:bCs/>
                <w:i/>
                <w:color w:val="7030A0"/>
                <w:spacing w:val="-3"/>
                <w:sz w:val="20"/>
                <w:szCs w:val="20"/>
                <w:lang w:val="ro-RO"/>
              </w:rPr>
              <w:t>,</w:t>
            </w:r>
            <w:r w:rsidR="002A17C1" w:rsidRPr="002B0E85">
              <w:rPr>
                <w:bCs/>
                <w:i/>
                <w:color w:val="7030A0"/>
                <w:spacing w:val="-3"/>
                <w:sz w:val="20"/>
                <w:szCs w:val="20"/>
                <w:lang w:val="ro-RO"/>
              </w:rPr>
              <w:t xml:space="preserve"> trebuie să se asigure că planul pentru situații de urgență este </w:t>
            </w:r>
            <w:r w:rsidR="00163ECC" w:rsidRPr="002B0E85">
              <w:rPr>
                <w:bCs/>
                <w:i/>
                <w:color w:val="7030A0"/>
                <w:spacing w:val="-3"/>
                <w:sz w:val="20"/>
                <w:szCs w:val="20"/>
                <w:lang w:val="ro-RO"/>
              </w:rPr>
              <w:t>alineat</w:t>
            </w:r>
            <w:r w:rsidR="002A17C1" w:rsidRPr="002B0E85">
              <w:rPr>
                <w:bCs/>
                <w:i/>
                <w:color w:val="7030A0"/>
                <w:spacing w:val="-3"/>
                <w:sz w:val="20"/>
                <w:szCs w:val="20"/>
                <w:lang w:val="ro-RO"/>
              </w:rPr>
              <w:t xml:space="preserve"> în mod adecvat</w:t>
            </w:r>
            <w:r w:rsidR="00163ECC" w:rsidRPr="002B0E85">
              <w:rPr>
                <w:bCs/>
                <w:i/>
                <w:color w:val="7030A0"/>
                <w:spacing w:val="-3"/>
                <w:sz w:val="20"/>
                <w:szCs w:val="20"/>
                <w:lang w:val="ro-RO"/>
              </w:rPr>
              <w:t xml:space="preserve"> cu planurile organizațiilor cu care interacționează în timpul furni</w:t>
            </w:r>
            <w:r>
              <w:rPr>
                <w:bCs/>
                <w:i/>
                <w:color w:val="7030A0"/>
                <w:spacing w:val="-3"/>
                <w:sz w:val="20"/>
                <w:szCs w:val="20"/>
                <w:lang w:val="ro-RO"/>
              </w:rPr>
              <w:t>zării produselor și serviciilor.</w:t>
            </w:r>
          </w:p>
          <w:p w14:paraId="7B43EF9F" w14:textId="14901143" w:rsidR="002B0E85" w:rsidRPr="00364F59" w:rsidRDefault="002B0E85" w:rsidP="002B0E85">
            <w:pPr>
              <w:pStyle w:val="TableParagraph"/>
              <w:spacing w:line="230" w:lineRule="auto"/>
              <w:ind w:right="244"/>
              <w:rPr>
                <w:i/>
                <w:color w:val="7030A0"/>
                <w:sz w:val="17"/>
                <w:lang w:val="ro-RO"/>
              </w:rPr>
            </w:pPr>
          </w:p>
        </w:tc>
      </w:tr>
      <w:tr w:rsidR="00A320C7" w:rsidRPr="00EB4BFC" w14:paraId="77E0C3BD" w14:textId="77777777" w:rsidTr="00525E70">
        <w:trPr>
          <w:gridBefore w:val="1"/>
          <w:wBefore w:w="27" w:type="dxa"/>
          <w:trHeight w:val="366"/>
        </w:trPr>
        <w:tc>
          <w:tcPr>
            <w:tcW w:w="3458" w:type="dxa"/>
            <w:gridSpan w:val="2"/>
            <w:shd w:val="clear" w:color="auto" w:fill="0088CE"/>
          </w:tcPr>
          <w:p w14:paraId="7B4C4D78" w14:textId="77777777" w:rsidR="00A320C7" w:rsidRPr="00784F95" w:rsidRDefault="00A320C7" w:rsidP="000349E7">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3944F133" w14:textId="77777777" w:rsidR="00A320C7" w:rsidRPr="00364F59" w:rsidRDefault="00A320C7" w:rsidP="000349E7">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24E60E11" w14:textId="77777777" w:rsidR="00A320C7" w:rsidRPr="00364F59" w:rsidRDefault="00A320C7" w:rsidP="000349E7">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gridSpan w:val="2"/>
            <w:shd w:val="clear" w:color="auto" w:fill="0088CE"/>
          </w:tcPr>
          <w:p w14:paraId="28B6622B" w14:textId="77777777" w:rsidR="00A320C7" w:rsidRPr="00364F59" w:rsidRDefault="00A320C7" w:rsidP="000349E7">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191F6FBA" w14:textId="77777777" w:rsidTr="00525E70">
        <w:trPr>
          <w:gridBefore w:val="1"/>
          <w:wBefore w:w="27" w:type="dxa"/>
          <w:trHeight w:val="1354"/>
        </w:trPr>
        <w:tc>
          <w:tcPr>
            <w:tcW w:w="3458" w:type="dxa"/>
            <w:gridSpan w:val="2"/>
          </w:tcPr>
          <w:p w14:paraId="7C7B0BDB" w14:textId="77777777" w:rsidR="00EF2CAE" w:rsidRPr="00A320C7" w:rsidRDefault="00DB5376" w:rsidP="00A320C7">
            <w:pPr>
              <w:pStyle w:val="TableParagraph"/>
              <w:spacing w:line="230" w:lineRule="auto"/>
              <w:ind w:right="62"/>
              <w:rPr>
                <w:color w:val="231F20"/>
                <w:sz w:val="16"/>
                <w:szCs w:val="16"/>
                <w:lang w:val="ro-RO"/>
              </w:rPr>
            </w:pPr>
            <w:r w:rsidRPr="00A320C7">
              <w:rPr>
                <w:color w:val="231F20"/>
                <w:sz w:val="16"/>
                <w:szCs w:val="16"/>
                <w:lang w:val="ro-RO"/>
              </w:rPr>
              <w:t xml:space="preserve">An appropriate emergency response plan (ERP) has been </w:t>
            </w:r>
            <w:r w:rsidRPr="006F4310">
              <w:rPr>
                <w:color w:val="231F20"/>
                <w:sz w:val="16"/>
                <w:szCs w:val="16"/>
                <w:lang w:val="ro-RO"/>
              </w:rPr>
              <w:t>developed and distributed that defines the procedures, roles, responsibilities and  actions  of the various organisations and key personnel.</w:t>
            </w:r>
          </w:p>
          <w:p w14:paraId="6647FC7F" w14:textId="77777777" w:rsidR="00A320C7" w:rsidRDefault="00A320C7" w:rsidP="00A320C7">
            <w:pPr>
              <w:pStyle w:val="TableParagraph"/>
              <w:spacing w:line="230" w:lineRule="auto"/>
              <w:ind w:right="62"/>
              <w:rPr>
                <w:i/>
                <w:color w:val="7030A0"/>
                <w:sz w:val="20"/>
                <w:szCs w:val="20"/>
                <w:lang w:val="ro-RO"/>
              </w:rPr>
            </w:pPr>
          </w:p>
          <w:p w14:paraId="5ABC521B" w14:textId="560F19D6" w:rsidR="00A6157F" w:rsidRPr="00A320C7" w:rsidRDefault="00A6157F" w:rsidP="00A320C7">
            <w:pPr>
              <w:pStyle w:val="TableParagraph"/>
              <w:spacing w:line="230" w:lineRule="auto"/>
              <w:ind w:right="62"/>
              <w:rPr>
                <w:i/>
                <w:color w:val="7030A0"/>
                <w:sz w:val="20"/>
                <w:szCs w:val="20"/>
                <w:lang w:val="ro-RO"/>
              </w:rPr>
            </w:pPr>
            <w:r w:rsidRPr="00A320C7">
              <w:rPr>
                <w:i/>
                <w:color w:val="7030A0"/>
                <w:sz w:val="20"/>
                <w:szCs w:val="20"/>
                <w:lang w:val="ro-RO"/>
              </w:rPr>
              <w:t>A fost dezvoltat și distribuit un plan adecvat de răspuns la situații de urgență (ERP) care descrie procedurile,</w:t>
            </w:r>
            <w:r w:rsidR="00296D51" w:rsidRPr="00A320C7">
              <w:rPr>
                <w:i/>
                <w:color w:val="7030A0"/>
                <w:sz w:val="20"/>
                <w:szCs w:val="20"/>
                <w:lang w:val="ro-RO"/>
              </w:rPr>
              <w:t xml:space="preserve"> </w:t>
            </w:r>
            <w:r w:rsidRPr="00A320C7">
              <w:rPr>
                <w:i/>
                <w:color w:val="7030A0"/>
                <w:sz w:val="20"/>
                <w:szCs w:val="20"/>
                <w:lang w:val="ro-RO"/>
              </w:rPr>
              <w:t>rolurile, responsabilitățile și acțiunile diferitelor organizații și ale personalului cheie.</w:t>
            </w:r>
          </w:p>
        </w:tc>
        <w:tc>
          <w:tcPr>
            <w:tcW w:w="3458" w:type="dxa"/>
            <w:gridSpan w:val="2"/>
          </w:tcPr>
          <w:p w14:paraId="32D53B61" w14:textId="77777777" w:rsidR="00CF3DC1" w:rsidRPr="00A320C7" w:rsidRDefault="00CF3DC1" w:rsidP="00A320C7">
            <w:pPr>
              <w:pStyle w:val="TableParagraph"/>
              <w:spacing w:line="230" w:lineRule="auto"/>
              <w:ind w:left="59" w:right="105"/>
              <w:rPr>
                <w:color w:val="231F20"/>
                <w:sz w:val="16"/>
                <w:szCs w:val="16"/>
                <w:lang w:val="ro-RO"/>
              </w:rPr>
            </w:pPr>
            <w:r w:rsidRPr="00A320C7">
              <w:rPr>
                <w:color w:val="231F20"/>
                <w:sz w:val="16"/>
                <w:szCs w:val="16"/>
                <w:lang w:val="ro-RO"/>
              </w:rPr>
              <w:t>Key personnel have easy access to the relevant parts of the ERP at all times.</w:t>
            </w:r>
          </w:p>
          <w:p w14:paraId="3953C7D0" w14:textId="77777777" w:rsidR="00CF3DC1" w:rsidRPr="00A320C7" w:rsidRDefault="00CF3DC1" w:rsidP="00A320C7">
            <w:pPr>
              <w:pStyle w:val="TableParagraph"/>
              <w:spacing w:line="230" w:lineRule="auto"/>
              <w:ind w:left="59" w:right="105"/>
              <w:rPr>
                <w:color w:val="231F20"/>
                <w:sz w:val="16"/>
                <w:szCs w:val="16"/>
                <w:lang w:val="ro-RO"/>
              </w:rPr>
            </w:pPr>
            <w:r w:rsidRPr="00A320C7">
              <w:rPr>
                <w:color w:val="231F20"/>
                <w:sz w:val="16"/>
                <w:szCs w:val="16"/>
                <w:lang w:val="ro-RO"/>
              </w:rPr>
              <w:t>The ERP defines the procedures, roles, responsibilities, and actions of the various organisations and key personnel.</w:t>
            </w:r>
          </w:p>
          <w:p w14:paraId="5E254CA7" w14:textId="77777777" w:rsidR="00CF3DC1" w:rsidRPr="00A320C7" w:rsidRDefault="00CF3DC1" w:rsidP="00A320C7">
            <w:pPr>
              <w:pStyle w:val="TableParagraph"/>
              <w:spacing w:line="230" w:lineRule="auto"/>
              <w:ind w:left="59" w:right="105"/>
              <w:rPr>
                <w:color w:val="231F20"/>
                <w:sz w:val="16"/>
                <w:szCs w:val="16"/>
                <w:lang w:val="ro-RO"/>
              </w:rPr>
            </w:pPr>
            <w:r w:rsidRPr="00A320C7">
              <w:rPr>
                <w:color w:val="231F20"/>
                <w:sz w:val="16"/>
                <w:szCs w:val="16"/>
                <w:lang w:val="ro-RO"/>
              </w:rPr>
              <w:t>The frequency and methods for testing the ERP are defined.</w:t>
            </w:r>
          </w:p>
          <w:p w14:paraId="43950A36" w14:textId="77777777" w:rsidR="00EF2CAE" w:rsidRPr="00A320C7" w:rsidRDefault="00CF3DC1" w:rsidP="00A320C7">
            <w:pPr>
              <w:pStyle w:val="TableParagraph"/>
              <w:spacing w:line="230" w:lineRule="auto"/>
              <w:ind w:left="59" w:right="105"/>
              <w:rPr>
                <w:color w:val="231F20"/>
                <w:sz w:val="16"/>
                <w:szCs w:val="16"/>
                <w:lang w:val="ro-RO"/>
              </w:rPr>
            </w:pPr>
            <w:r w:rsidRPr="00A320C7">
              <w:rPr>
                <w:color w:val="231F20"/>
                <w:sz w:val="16"/>
                <w:szCs w:val="16"/>
                <w:lang w:val="ro-RO"/>
              </w:rPr>
              <w:t>The coordination with other organisations (including non-aviation organisations) is defined with appropriate means.</w:t>
            </w:r>
          </w:p>
          <w:p w14:paraId="47B59B79" w14:textId="77777777" w:rsidR="00CF3DC1" w:rsidRPr="00A320C7" w:rsidRDefault="00CF3DC1" w:rsidP="00A320C7">
            <w:pPr>
              <w:pStyle w:val="TableParagraph"/>
              <w:ind w:left="0"/>
              <w:rPr>
                <w:rFonts w:ascii="Times New Roman"/>
                <w:sz w:val="20"/>
                <w:szCs w:val="20"/>
                <w:lang w:val="ro-RO"/>
              </w:rPr>
            </w:pPr>
          </w:p>
          <w:p w14:paraId="58C4E49C" w14:textId="77777777" w:rsidR="00CF3DC1" w:rsidRPr="00A320C7" w:rsidRDefault="00CF3DC1" w:rsidP="00A320C7">
            <w:pPr>
              <w:pStyle w:val="TableParagraph"/>
              <w:spacing w:line="230" w:lineRule="auto"/>
              <w:ind w:left="59" w:right="105"/>
              <w:rPr>
                <w:i/>
                <w:color w:val="7030A0"/>
                <w:sz w:val="20"/>
                <w:szCs w:val="20"/>
                <w:lang w:val="ro-RO"/>
              </w:rPr>
            </w:pPr>
            <w:r w:rsidRPr="00A320C7">
              <w:rPr>
                <w:i/>
                <w:color w:val="7030A0"/>
                <w:sz w:val="20"/>
                <w:szCs w:val="20"/>
                <w:lang w:val="ro-RO"/>
              </w:rPr>
              <w:t>Personalul cheie are acces ușor la părțile relevante ale ERP în orice moment.</w:t>
            </w:r>
          </w:p>
          <w:p w14:paraId="1483127C" w14:textId="77777777" w:rsidR="00CF3DC1" w:rsidRPr="00A320C7" w:rsidRDefault="00CF3DC1" w:rsidP="00A320C7">
            <w:pPr>
              <w:pStyle w:val="TableParagraph"/>
              <w:spacing w:line="230" w:lineRule="auto"/>
              <w:ind w:left="59" w:right="105"/>
              <w:rPr>
                <w:i/>
                <w:color w:val="7030A0"/>
                <w:sz w:val="20"/>
                <w:szCs w:val="20"/>
                <w:lang w:val="ro-RO"/>
              </w:rPr>
            </w:pPr>
            <w:r w:rsidRPr="00A320C7">
              <w:rPr>
                <w:i/>
                <w:color w:val="7030A0"/>
                <w:sz w:val="20"/>
                <w:szCs w:val="20"/>
                <w:lang w:val="ro-RO"/>
              </w:rPr>
              <w:t>ERP definește procedurile, rolurile, responsabilitățile și acțiunile diferitelor organizații și ale personalului cheie.</w:t>
            </w:r>
          </w:p>
          <w:p w14:paraId="0368E269" w14:textId="77777777" w:rsidR="00CF3DC1" w:rsidRPr="00A320C7" w:rsidRDefault="00CF3DC1" w:rsidP="00A320C7">
            <w:pPr>
              <w:pStyle w:val="TableParagraph"/>
              <w:spacing w:line="230" w:lineRule="auto"/>
              <w:ind w:left="59" w:right="105"/>
              <w:rPr>
                <w:i/>
                <w:color w:val="7030A0"/>
                <w:sz w:val="20"/>
                <w:szCs w:val="20"/>
                <w:lang w:val="ro-RO"/>
              </w:rPr>
            </w:pPr>
            <w:r w:rsidRPr="00A320C7">
              <w:rPr>
                <w:i/>
                <w:color w:val="7030A0"/>
                <w:sz w:val="20"/>
                <w:szCs w:val="20"/>
                <w:lang w:val="ro-RO"/>
              </w:rPr>
              <w:t>Sunt definite frecvența și metodele de testare a ERP.</w:t>
            </w:r>
          </w:p>
          <w:p w14:paraId="5A24C513" w14:textId="77777777" w:rsidR="00CF3DC1" w:rsidRDefault="00CF3DC1" w:rsidP="00A320C7">
            <w:pPr>
              <w:pStyle w:val="TableParagraph"/>
              <w:spacing w:line="230" w:lineRule="auto"/>
              <w:ind w:left="59" w:right="105"/>
              <w:rPr>
                <w:i/>
                <w:color w:val="7030A0"/>
                <w:sz w:val="20"/>
                <w:szCs w:val="20"/>
                <w:lang w:val="ro-RO"/>
              </w:rPr>
            </w:pPr>
            <w:r w:rsidRPr="00A320C7">
              <w:rPr>
                <w:i/>
                <w:color w:val="7030A0"/>
                <w:sz w:val="20"/>
                <w:szCs w:val="20"/>
                <w:lang w:val="ro-RO"/>
              </w:rPr>
              <w:t>Coordonarea cu alte organizații (inclusiv organizații non-aviatice) este definită cu mijloace adecvate.</w:t>
            </w:r>
          </w:p>
          <w:p w14:paraId="5283EFE5" w14:textId="77777777" w:rsidR="000B204A" w:rsidRDefault="000B204A" w:rsidP="00A320C7">
            <w:pPr>
              <w:pStyle w:val="TableParagraph"/>
              <w:spacing w:line="230" w:lineRule="auto"/>
              <w:ind w:left="59" w:right="105"/>
              <w:rPr>
                <w:rFonts w:ascii="Times New Roman"/>
                <w:sz w:val="16"/>
                <w:lang w:val="ro-RO"/>
              </w:rPr>
            </w:pPr>
          </w:p>
          <w:p w14:paraId="05A6B1D3" w14:textId="69C294EF" w:rsidR="000B47A7" w:rsidRPr="00EB4BFC" w:rsidRDefault="000B47A7" w:rsidP="00A320C7">
            <w:pPr>
              <w:pStyle w:val="TableParagraph"/>
              <w:spacing w:line="230" w:lineRule="auto"/>
              <w:ind w:left="59" w:right="105"/>
              <w:rPr>
                <w:rFonts w:ascii="Times New Roman"/>
                <w:sz w:val="16"/>
                <w:lang w:val="ro-RO"/>
              </w:rPr>
            </w:pPr>
          </w:p>
        </w:tc>
        <w:tc>
          <w:tcPr>
            <w:tcW w:w="3458" w:type="dxa"/>
            <w:gridSpan w:val="2"/>
          </w:tcPr>
          <w:p w14:paraId="49082F92" w14:textId="77777777" w:rsidR="00EF2CAE" w:rsidRPr="00A320C7" w:rsidRDefault="00DB5376" w:rsidP="00A320C7">
            <w:pPr>
              <w:pStyle w:val="TableParagraph"/>
              <w:spacing w:line="230" w:lineRule="auto"/>
              <w:ind w:left="59" w:right="105"/>
              <w:rPr>
                <w:color w:val="231F20"/>
                <w:sz w:val="16"/>
                <w:szCs w:val="16"/>
                <w:lang w:val="ro-RO"/>
              </w:rPr>
            </w:pPr>
            <w:r w:rsidRPr="00A320C7">
              <w:rPr>
                <w:color w:val="231F20"/>
                <w:sz w:val="16"/>
                <w:szCs w:val="16"/>
                <w:lang w:val="ro-RO"/>
              </w:rPr>
              <w:t>The ERP is reviewed and tested to make sure it remains up to date. Key personnel have easy access to the relevant parts of the ERP at all times. There is evidence of coordination with other organisations as appropriate.</w:t>
            </w:r>
          </w:p>
          <w:p w14:paraId="4FA5C03D" w14:textId="77777777" w:rsidR="00A320C7" w:rsidRPr="00A320C7" w:rsidRDefault="00A320C7" w:rsidP="00A320C7">
            <w:pPr>
              <w:pStyle w:val="TableParagraph"/>
              <w:spacing w:line="230" w:lineRule="auto"/>
              <w:ind w:left="59" w:right="105"/>
              <w:rPr>
                <w:i/>
                <w:color w:val="7030A0"/>
                <w:sz w:val="20"/>
                <w:szCs w:val="20"/>
                <w:lang w:val="ro-RO"/>
              </w:rPr>
            </w:pPr>
          </w:p>
          <w:p w14:paraId="6700A139" w14:textId="2E8EA029" w:rsidR="00A6157F" w:rsidRPr="00364F59" w:rsidRDefault="00A6157F" w:rsidP="00A320C7">
            <w:pPr>
              <w:pStyle w:val="TableParagraph"/>
              <w:spacing w:line="230" w:lineRule="auto"/>
              <w:ind w:left="59" w:right="105"/>
              <w:rPr>
                <w:i/>
                <w:color w:val="7030A0"/>
                <w:sz w:val="17"/>
                <w:lang w:val="ro-RO"/>
              </w:rPr>
            </w:pPr>
            <w:r w:rsidRPr="00A320C7">
              <w:rPr>
                <w:i/>
                <w:color w:val="7030A0"/>
                <w:sz w:val="20"/>
                <w:szCs w:val="20"/>
                <w:lang w:val="ro-RO"/>
              </w:rPr>
              <w:t xml:space="preserve">ERP este revizuit și testat pentru a rămâne actual. </w:t>
            </w:r>
            <w:r w:rsidRPr="006F4310">
              <w:rPr>
                <w:i/>
                <w:color w:val="7030A0"/>
                <w:sz w:val="20"/>
                <w:szCs w:val="20"/>
                <w:lang w:val="ro-RO"/>
              </w:rPr>
              <w:t xml:space="preserve">Personalul cheie </w:t>
            </w:r>
            <w:r w:rsidR="00296D51" w:rsidRPr="006F4310">
              <w:rPr>
                <w:i/>
                <w:color w:val="7030A0"/>
                <w:sz w:val="20"/>
                <w:szCs w:val="20"/>
                <w:lang w:val="ro-RO"/>
              </w:rPr>
              <w:t>are</w:t>
            </w:r>
            <w:r w:rsidRPr="006F4310">
              <w:rPr>
                <w:i/>
                <w:color w:val="7030A0"/>
                <w:sz w:val="20"/>
                <w:szCs w:val="20"/>
                <w:lang w:val="ro-RO"/>
              </w:rPr>
              <w:t xml:space="preserve"> acces facil la părțile relevante din ERP în orice moment.</w:t>
            </w:r>
            <w:r w:rsidRPr="00A320C7">
              <w:rPr>
                <w:i/>
                <w:color w:val="7030A0"/>
                <w:sz w:val="20"/>
                <w:szCs w:val="20"/>
                <w:lang w:val="ro-RO"/>
              </w:rPr>
              <w:t xml:space="preserve"> Există dovezi privind coordonarea cu alte organizații, după caz.</w:t>
            </w:r>
          </w:p>
        </w:tc>
        <w:tc>
          <w:tcPr>
            <w:tcW w:w="3459" w:type="dxa"/>
            <w:gridSpan w:val="2"/>
          </w:tcPr>
          <w:p w14:paraId="1DAB384E" w14:textId="77777777" w:rsidR="00EF2CAE" w:rsidRPr="00A320C7" w:rsidRDefault="00DB5376" w:rsidP="00A320C7">
            <w:pPr>
              <w:pStyle w:val="TableParagraph"/>
              <w:spacing w:line="230" w:lineRule="auto"/>
              <w:ind w:left="60" w:right="54"/>
              <w:rPr>
                <w:color w:val="231F20"/>
                <w:sz w:val="16"/>
                <w:szCs w:val="16"/>
                <w:lang w:val="ro-RO"/>
              </w:rPr>
            </w:pPr>
            <w:r w:rsidRPr="00A320C7">
              <w:rPr>
                <w:color w:val="231F20"/>
                <w:sz w:val="16"/>
                <w:szCs w:val="16"/>
                <w:lang w:val="ro-RO"/>
              </w:rPr>
              <w:t>The results of the ERP review and testing are assessed and actioned to improve its effectiveness.</w:t>
            </w:r>
          </w:p>
          <w:p w14:paraId="5589C9A9" w14:textId="77777777" w:rsidR="00A320C7" w:rsidRDefault="00A320C7" w:rsidP="00A320C7">
            <w:pPr>
              <w:pStyle w:val="TableParagraph"/>
              <w:spacing w:line="230" w:lineRule="auto"/>
              <w:ind w:left="60" w:right="54"/>
              <w:rPr>
                <w:i/>
                <w:color w:val="7030A0"/>
                <w:sz w:val="20"/>
                <w:szCs w:val="20"/>
                <w:lang w:val="ro-RO"/>
              </w:rPr>
            </w:pPr>
          </w:p>
          <w:p w14:paraId="1E36030B" w14:textId="0E34A382" w:rsidR="00281963" w:rsidRPr="00A320C7" w:rsidRDefault="00281963" w:rsidP="00A320C7">
            <w:pPr>
              <w:pStyle w:val="TableParagraph"/>
              <w:spacing w:line="230" w:lineRule="auto"/>
              <w:ind w:left="60" w:right="54"/>
              <w:rPr>
                <w:i/>
                <w:color w:val="7030A0"/>
                <w:sz w:val="20"/>
                <w:szCs w:val="20"/>
                <w:lang w:val="ro-RO"/>
              </w:rPr>
            </w:pPr>
            <w:r w:rsidRPr="00A320C7">
              <w:rPr>
                <w:i/>
                <w:color w:val="7030A0"/>
                <w:sz w:val="20"/>
                <w:szCs w:val="20"/>
                <w:lang w:val="ro-RO"/>
              </w:rPr>
              <w:t>Rezultatele revizuirii și testării ERP sunt evaluate și acțiunile de îmbunătățire sunt eficace.</w:t>
            </w:r>
          </w:p>
        </w:tc>
      </w:tr>
      <w:tr w:rsidR="00A320C7" w:rsidRPr="00EB4BFC" w14:paraId="189D1D57" w14:textId="77777777" w:rsidTr="007D6F14">
        <w:trPr>
          <w:gridBefore w:val="1"/>
          <w:wBefore w:w="27" w:type="dxa"/>
          <w:trHeight w:val="366"/>
        </w:trPr>
        <w:tc>
          <w:tcPr>
            <w:tcW w:w="13833" w:type="dxa"/>
            <w:gridSpan w:val="8"/>
            <w:shd w:val="clear" w:color="auto" w:fill="0088CE"/>
          </w:tcPr>
          <w:p w14:paraId="067D867D" w14:textId="77777777" w:rsidR="00A320C7" w:rsidRPr="00EB4BFC" w:rsidRDefault="00A320C7" w:rsidP="000349E7">
            <w:pPr>
              <w:pStyle w:val="TableParagraph"/>
              <w:jc w:val="center"/>
              <w:rPr>
                <w:b/>
                <w:sz w:val="18"/>
                <w:lang w:val="ro-RO"/>
              </w:rPr>
            </w:pPr>
            <w:r w:rsidRPr="004A34A5">
              <w:rPr>
                <w:b/>
                <w:color w:val="FFFFFF"/>
                <w:sz w:val="18"/>
                <w:lang w:val="ro-RO"/>
              </w:rPr>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7D6F14" w:rsidRPr="00EB4BFC" w14:paraId="065FE8C6" w14:textId="77777777" w:rsidTr="007D6F14">
        <w:trPr>
          <w:gridBefore w:val="1"/>
          <w:wBefore w:w="27" w:type="dxa"/>
          <w:trHeight w:val="800"/>
        </w:trPr>
        <w:tc>
          <w:tcPr>
            <w:tcW w:w="3458" w:type="dxa"/>
            <w:gridSpan w:val="2"/>
          </w:tcPr>
          <w:p w14:paraId="2FC31711" w14:textId="77777777" w:rsidR="007D6F14" w:rsidRPr="004A34A5" w:rsidRDefault="007D6F14" w:rsidP="000349E7">
            <w:pPr>
              <w:pStyle w:val="TableParagraph"/>
              <w:ind w:left="58"/>
              <w:rPr>
                <w:color w:val="231F20"/>
                <w:sz w:val="17"/>
              </w:rPr>
            </w:pPr>
          </w:p>
        </w:tc>
        <w:tc>
          <w:tcPr>
            <w:tcW w:w="3458" w:type="dxa"/>
            <w:gridSpan w:val="2"/>
          </w:tcPr>
          <w:p w14:paraId="084EC3F3" w14:textId="77777777" w:rsidR="007D6F14" w:rsidRDefault="007D6F14" w:rsidP="000349E7">
            <w:pPr>
              <w:ind w:left="58"/>
              <w:rPr>
                <w:rFonts w:cs="Corpid E1s SCd Light"/>
                <w:color w:val="000000"/>
                <w:sz w:val="17"/>
                <w:szCs w:val="17"/>
                <w:lang w:val="ro-RO"/>
              </w:rPr>
            </w:pPr>
          </w:p>
          <w:p w14:paraId="50BFF4AD" w14:textId="77777777" w:rsidR="000B47A7" w:rsidRDefault="000B47A7" w:rsidP="000349E7">
            <w:pPr>
              <w:ind w:left="58"/>
              <w:rPr>
                <w:rFonts w:cs="Corpid E1s SCd Light"/>
                <w:color w:val="000000"/>
                <w:sz w:val="17"/>
                <w:szCs w:val="17"/>
                <w:lang w:val="ro-RO"/>
              </w:rPr>
            </w:pPr>
          </w:p>
          <w:p w14:paraId="6F1A81E9" w14:textId="77777777" w:rsidR="000B47A7" w:rsidRDefault="000B47A7" w:rsidP="000349E7">
            <w:pPr>
              <w:ind w:left="58"/>
              <w:rPr>
                <w:rFonts w:cs="Corpid E1s SCd Light"/>
                <w:color w:val="000000"/>
                <w:sz w:val="17"/>
                <w:szCs w:val="17"/>
                <w:lang w:val="ro-RO"/>
              </w:rPr>
            </w:pPr>
          </w:p>
          <w:p w14:paraId="66F6CB84" w14:textId="77777777" w:rsidR="000B47A7" w:rsidRDefault="000B47A7" w:rsidP="000349E7">
            <w:pPr>
              <w:ind w:left="58"/>
              <w:rPr>
                <w:rFonts w:cs="Corpid E1s SCd Light"/>
                <w:color w:val="000000"/>
                <w:sz w:val="17"/>
                <w:szCs w:val="17"/>
                <w:lang w:val="ro-RO"/>
              </w:rPr>
            </w:pPr>
          </w:p>
          <w:p w14:paraId="24EA7B2B" w14:textId="77777777" w:rsidR="000B47A7" w:rsidRDefault="000B47A7" w:rsidP="000349E7">
            <w:pPr>
              <w:ind w:left="58"/>
              <w:rPr>
                <w:rFonts w:cs="Corpid E1s SCd Light"/>
                <w:color w:val="000000"/>
                <w:sz w:val="17"/>
                <w:szCs w:val="17"/>
                <w:lang w:val="ro-RO"/>
              </w:rPr>
            </w:pPr>
          </w:p>
          <w:p w14:paraId="6A58BE17" w14:textId="77777777" w:rsidR="000B47A7" w:rsidRPr="00237508" w:rsidRDefault="000B47A7" w:rsidP="000349E7">
            <w:pPr>
              <w:ind w:left="58"/>
              <w:rPr>
                <w:rFonts w:cs="Corpid E1s SCd Light"/>
                <w:color w:val="000000"/>
                <w:sz w:val="17"/>
                <w:szCs w:val="17"/>
                <w:lang w:val="ro-RO"/>
              </w:rPr>
            </w:pPr>
          </w:p>
        </w:tc>
        <w:tc>
          <w:tcPr>
            <w:tcW w:w="3458" w:type="dxa"/>
            <w:gridSpan w:val="2"/>
          </w:tcPr>
          <w:p w14:paraId="69816D2B" w14:textId="77777777" w:rsidR="007D6F14" w:rsidRPr="00EB4BFC" w:rsidRDefault="007D6F14" w:rsidP="000349E7">
            <w:pPr>
              <w:pStyle w:val="TableParagraph"/>
              <w:ind w:left="58"/>
              <w:rPr>
                <w:color w:val="231F20"/>
                <w:sz w:val="17"/>
                <w:lang w:val="ro-RO"/>
              </w:rPr>
            </w:pPr>
          </w:p>
        </w:tc>
        <w:tc>
          <w:tcPr>
            <w:tcW w:w="3459" w:type="dxa"/>
            <w:gridSpan w:val="2"/>
          </w:tcPr>
          <w:p w14:paraId="2545EB48" w14:textId="77777777" w:rsidR="007D6F14" w:rsidRPr="00EB4BFC" w:rsidRDefault="007D6F14" w:rsidP="000349E7">
            <w:pPr>
              <w:pStyle w:val="TableParagraph"/>
              <w:ind w:left="58"/>
              <w:rPr>
                <w:color w:val="231F20"/>
                <w:sz w:val="17"/>
                <w:lang w:val="ro-RO"/>
              </w:rPr>
            </w:pPr>
          </w:p>
        </w:tc>
      </w:tr>
      <w:tr w:rsidR="007D6F14" w:rsidRPr="00EB4BFC" w14:paraId="2C69645C" w14:textId="77777777" w:rsidTr="007D6F14">
        <w:trPr>
          <w:gridBefore w:val="1"/>
          <w:wBefore w:w="27" w:type="dxa"/>
          <w:trHeight w:val="366"/>
        </w:trPr>
        <w:tc>
          <w:tcPr>
            <w:tcW w:w="13833" w:type="dxa"/>
            <w:gridSpan w:val="8"/>
            <w:shd w:val="clear" w:color="auto" w:fill="0088CE"/>
          </w:tcPr>
          <w:p w14:paraId="2871AF93" w14:textId="77777777" w:rsidR="007D6F14" w:rsidRPr="00EB4BFC" w:rsidRDefault="007D6F14" w:rsidP="000349E7">
            <w:pPr>
              <w:pStyle w:val="TableParagraph"/>
              <w:spacing w:before="82"/>
              <w:jc w:val="center"/>
              <w:rPr>
                <w:b/>
                <w:sz w:val="18"/>
                <w:lang w:val="ro-RO"/>
              </w:rPr>
            </w:pPr>
            <w:r w:rsidRPr="00EB4BFC">
              <w:rPr>
                <w:b/>
                <w:color w:val="FFFFFF"/>
                <w:sz w:val="18"/>
                <w:lang w:val="ro-RO"/>
              </w:rPr>
              <w:lastRenderedPageBreak/>
              <w:t xml:space="preserve">What to look for </w:t>
            </w:r>
            <w:r w:rsidRPr="009551F6">
              <w:rPr>
                <w:b/>
                <w:sz w:val="18"/>
                <w:lang w:val="ro-RO"/>
              </w:rPr>
              <w:t>/</w:t>
            </w:r>
            <w:r>
              <w:rPr>
                <w:b/>
                <w:i/>
                <w:color w:val="7030A0"/>
                <w:sz w:val="18"/>
                <w:lang w:val="ro-RO"/>
              </w:rPr>
              <w:t xml:space="preserve"> Elemente de urmărit</w:t>
            </w:r>
          </w:p>
        </w:tc>
      </w:tr>
      <w:tr w:rsidR="00EF2CAE" w:rsidRPr="00EB4BFC" w14:paraId="579D1B01" w14:textId="77777777" w:rsidTr="00525E70">
        <w:trPr>
          <w:gridBefore w:val="1"/>
          <w:wBefore w:w="27" w:type="dxa"/>
          <w:trHeight w:val="1354"/>
        </w:trPr>
        <w:tc>
          <w:tcPr>
            <w:tcW w:w="13833" w:type="dxa"/>
            <w:gridSpan w:val="8"/>
          </w:tcPr>
          <w:p w14:paraId="2CE69E8E" w14:textId="1CD3EB9E" w:rsidR="0076006C" w:rsidRPr="007233EB" w:rsidRDefault="0076006C" w:rsidP="001F6F40">
            <w:pPr>
              <w:pStyle w:val="TableParagraph"/>
              <w:numPr>
                <w:ilvl w:val="0"/>
                <w:numId w:val="21"/>
              </w:numPr>
              <w:tabs>
                <w:tab w:val="left" w:pos="624"/>
              </w:tabs>
              <w:spacing w:line="204" w:lineRule="exact"/>
              <w:rPr>
                <w:color w:val="231F20"/>
                <w:sz w:val="16"/>
                <w:szCs w:val="16"/>
                <w:lang w:val="ro-RO"/>
              </w:rPr>
            </w:pPr>
            <w:r w:rsidRPr="007233EB">
              <w:rPr>
                <w:color w:val="231F20"/>
                <w:sz w:val="16"/>
                <w:szCs w:val="16"/>
                <w:lang w:val="ro-RO"/>
              </w:rPr>
              <w:t xml:space="preserve">Verify whether the service provider is required to have an ERP or to coordinate with the operator’s ERP, according to the domain. </w:t>
            </w:r>
          </w:p>
          <w:p w14:paraId="2268D3F0" w14:textId="0429293E" w:rsidR="00EF2CAE" w:rsidRPr="007233EB" w:rsidRDefault="00DB5376" w:rsidP="001F6F40">
            <w:pPr>
              <w:pStyle w:val="TableParagraph"/>
              <w:numPr>
                <w:ilvl w:val="0"/>
                <w:numId w:val="21"/>
              </w:numPr>
              <w:tabs>
                <w:tab w:val="left" w:pos="624"/>
              </w:tabs>
              <w:spacing w:line="204" w:lineRule="exact"/>
              <w:rPr>
                <w:color w:val="231F20"/>
                <w:sz w:val="16"/>
                <w:szCs w:val="16"/>
                <w:lang w:val="ro-RO"/>
              </w:rPr>
            </w:pPr>
            <w:r w:rsidRPr="007233EB">
              <w:rPr>
                <w:color w:val="231F20"/>
                <w:sz w:val="16"/>
                <w:szCs w:val="16"/>
                <w:lang w:val="ro-RO"/>
              </w:rPr>
              <w:t>Review emergency response plan.</w:t>
            </w:r>
            <w:r w:rsidR="00A320C7" w:rsidRPr="007233EB">
              <w:rPr>
                <w:color w:val="231F20"/>
                <w:sz w:val="16"/>
                <w:szCs w:val="16"/>
                <w:lang w:val="ro-RO"/>
              </w:rPr>
              <w:t xml:space="preserve"> </w:t>
            </w:r>
          </w:p>
          <w:p w14:paraId="2A9766CB" w14:textId="3A1FE626" w:rsidR="00EF2CAE" w:rsidRPr="007233EB" w:rsidRDefault="00DB5376" w:rsidP="001F6F40">
            <w:pPr>
              <w:pStyle w:val="TableParagraph"/>
              <w:numPr>
                <w:ilvl w:val="0"/>
                <w:numId w:val="21"/>
              </w:numPr>
              <w:tabs>
                <w:tab w:val="left" w:pos="624"/>
              </w:tabs>
              <w:spacing w:line="204" w:lineRule="exact"/>
              <w:rPr>
                <w:color w:val="231F20"/>
                <w:sz w:val="16"/>
                <w:szCs w:val="16"/>
                <w:lang w:val="ro-RO"/>
              </w:rPr>
            </w:pPr>
            <w:r w:rsidRPr="007233EB">
              <w:rPr>
                <w:color w:val="231F20"/>
                <w:sz w:val="16"/>
                <w:szCs w:val="16"/>
                <w:lang w:val="ro-RO"/>
              </w:rPr>
              <w:t>Review how co-ordination with other organisations is planned.</w:t>
            </w:r>
            <w:r w:rsidR="00281963" w:rsidRPr="007233EB">
              <w:rPr>
                <w:color w:val="231F20"/>
                <w:sz w:val="16"/>
                <w:szCs w:val="16"/>
                <w:lang w:val="ro-RO"/>
              </w:rPr>
              <w:t xml:space="preserve"> </w:t>
            </w:r>
          </w:p>
          <w:p w14:paraId="0D4F53F7" w14:textId="05A9D332" w:rsidR="00EF2CAE" w:rsidRPr="007233EB" w:rsidRDefault="00DB5376" w:rsidP="001F6F40">
            <w:pPr>
              <w:pStyle w:val="TableParagraph"/>
              <w:numPr>
                <w:ilvl w:val="0"/>
                <w:numId w:val="21"/>
              </w:numPr>
              <w:tabs>
                <w:tab w:val="left" w:pos="624"/>
              </w:tabs>
              <w:spacing w:line="204" w:lineRule="exact"/>
              <w:rPr>
                <w:color w:val="231F20"/>
                <w:sz w:val="16"/>
                <w:szCs w:val="16"/>
                <w:lang w:val="ro-RO"/>
              </w:rPr>
            </w:pPr>
            <w:r w:rsidRPr="007233EB">
              <w:rPr>
                <w:color w:val="231F20"/>
                <w:sz w:val="16"/>
                <w:szCs w:val="16"/>
                <w:lang w:val="ro-RO"/>
              </w:rPr>
              <w:t>Review how ERP is distributed and where copies are held.</w:t>
            </w:r>
            <w:r w:rsidR="00281963" w:rsidRPr="007233EB">
              <w:rPr>
                <w:color w:val="231F20"/>
                <w:sz w:val="16"/>
                <w:szCs w:val="16"/>
                <w:lang w:val="ro-RO"/>
              </w:rPr>
              <w:t xml:space="preserve"> </w:t>
            </w:r>
          </w:p>
          <w:p w14:paraId="3754D285" w14:textId="535A73D3" w:rsidR="00EF2CAE" w:rsidRPr="007233EB" w:rsidRDefault="00DB5376" w:rsidP="001F6F40">
            <w:pPr>
              <w:pStyle w:val="TableParagraph"/>
              <w:numPr>
                <w:ilvl w:val="0"/>
                <w:numId w:val="21"/>
              </w:numPr>
              <w:tabs>
                <w:tab w:val="left" w:pos="624"/>
              </w:tabs>
              <w:spacing w:line="204" w:lineRule="exact"/>
              <w:rPr>
                <w:color w:val="231F20"/>
                <w:sz w:val="16"/>
                <w:szCs w:val="16"/>
                <w:lang w:val="ro-RO"/>
              </w:rPr>
            </w:pPr>
            <w:r w:rsidRPr="007233EB">
              <w:rPr>
                <w:color w:val="231F20"/>
                <w:sz w:val="16"/>
                <w:szCs w:val="16"/>
                <w:lang w:val="ro-RO"/>
              </w:rPr>
              <w:t>Talk to key personnel and check they have access to the ERP</w:t>
            </w:r>
            <w:r w:rsidR="00011542" w:rsidRPr="007233EB">
              <w:rPr>
                <w:color w:val="231F20"/>
                <w:sz w:val="16"/>
                <w:szCs w:val="16"/>
                <w:lang w:val="ro-RO"/>
              </w:rPr>
              <w:t xml:space="preserve">. </w:t>
            </w:r>
          </w:p>
          <w:p w14:paraId="4C1CFD1A" w14:textId="2502BAB5" w:rsidR="00EF2CAE" w:rsidRPr="007233EB" w:rsidRDefault="00DB5376" w:rsidP="001F6F40">
            <w:pPr>
              <w:pStyle w:val="TableParagraph"/>
              <w:numPr>
                <w:ilvl w:val="0"/>
                <w:numId w:val="21"/>
              </w:numPr>
              <w:tabs>
                <w:tab w:val="left" w:pos="624"/>
              </w:tabs>
              <w:spacing w:line="204" w:lineRule="exact"/>
              <w:rPr>
                <w:color w:val="231F20"/>
                <w:sz w:val="16"/>
                <w:szCs w:val="16"/>
                <w:lang w:val="ro-RO"/>
              </w:rPr>
            </w:pPr>
            <w:r w:rsidRPr="007233EB">
              <w:rPr>
                <w:color w:val="231F20"/>
                <w:sz w:val="16"/>
                <w:szCs w:val="16"/>
                <w:lang w:val="ro-RO"/>
              </w:rPr>
              <w:t>Different types of foreseeable emergencies have been considered.</w:t>
            </w:r>
            <w:r w:rsidR="00011542" w:rsidRPr="007233EB">
              <w:rPr>
                <w:color w:val="231F20"/>
                <w:sz w:val="16"/>
                <w:szCs w:val="16"/>
                <w:lang w:val="ro-RO"/>
              </w:rPr>
              <w:t xml:space="preserve"> </w:t>
            </w:r>
          </w:p>
          <w:p w14:paraId="6CDD453C" w14:textId="62DDC882" w:rsidR="00A320C7" w:rsidRPr="007233EB" w:rsidRDefault="00DB5376" w:rsidP="001F6F40">
            <w:pPr>
              <w:pStyle w:val="TableParagraph"/>
              <w:numPr>
                <w:ilvl w:val="0"/>
                <w:numId w:val="21"/>
              </w:numPr>
              <w:tabs>
                <w:tab w:val="left" w:pos="624"/>
              </w:tabs>
              <w:spacing w:line="204" w:lineRule="exact"/>
              <w:rPr>
                <w:color w:val="231F20"/>
                <w:sz w:val="16"/>
                <w:szCs w:val="16"/>
                <w:lang w:val="ro-RO"/>
              </w:rPr>
            </w:pPr>
            <w:r w:rsidRPr="007233EB">
              <w:rPr>
                <w:color w:val="231F20"/>
                <w:sz w:val="16"/>
                <w:szCs w:val="16"/>
                <w:lang w:val="ro-RO"/>
              </w:rPr>
              <w:t>Review when plan was last reviewed and tested and any actions taken as a result</w:t>
            </w:r>
            <w:r w:rsidR="00A320C7" w:rsidRPr="007233EB">
              <w:rPr>
                <w:color w:val="231F20"/>
                <w:sz w:val="16"/>
                <w:szCs w:val="16"/>
                <w:lang w:val="ro-RO"/>
              </w:rPr>
              <w:t>.</w:t>
            </w:r>
            <w:r w:rsidR="00CC74EA" w:rsidRPr="007233EB">
              <w:rPr>
                <w:color w:val="231F20"/>
                <w:sz w:val="16"/>
                <w:szCs w:val="16"/>
                <w:lang w:val="ro-RO"/>
              </w:rPr>
              <w:t xml:space="preserve"> </w:t>
            </w:r>
          </w:p>
          <w:p w14:paraId="467374E1" w14:textId="77777777" w:rsidR="00A320C7" w:rsidRPr="00A320C7" w:rsidRDefault="00A320C7" w:rsidP="00A320C7">
            <w:pPr>
              <w:pStyle w:val="TableParagraph"/>
              <w:tabs>
                <w:tab w:val="left" w:pos="624"/>
              </w:tabs>
              <w:spacing w:line="204" w:lineRule="exact"/>
              <w:ind w:left="623"/>
              <w:rPr>
                <w:color w:val="231F20"/>
                <w:sz w:val="17"/>
                <w:lang w:val="ro-RO"/>
              </w:rPr>
            </w:pPr>
          </w:p>
          <w:p w14:paraId="141BE1B5" w14:textId="4E0BA943" w:rsidR="00A320C7" w:rsidRPr="007233EB" w:rsidRDefault="00A320C7" w:rsidP="001F6F40">
            <w:pPr>
              <w:pStyle w:val="TableParagraph"/>
              <w:numPr>
                <w:ilvl w:val="0"/>
                <w:numId w:val="21"/>
              </w:numPr>
              <w:tabs>
                <w:tab w:val="left" w:pos="624"/>
              </w:tabs>
              <w:spacing w:line="204" w:lineRule="exact"/>
              <w:rPr>
                <w:i/>
                <w:color w:val="7030A0"/>
                <w:sz w:val="20"/>
                <w:szCs w:val="20"/>
                <w:lang w:val="ro-RO"/>
              </w:rPr>
            </w:pPr>
            <w:r w:rsidRPr="007233EB">
              <w:rPr>
                <w:i/>
                <w:color w:val="7030A0"/>
                <w:sz w:val="20"/>
                <w:szCs w:val="20"/>
                <w:lang w:val="ro-RO"/>
              </w:rPr>
              <w:t>Verificați dacă furnizorul de servicii trebuie să aibă un ERP sau să se coordoneze cu ERP-ul operatorului, în funcție de domeniu.</w:t>
            </w:r>
          </w:p>
          <w:p w14:paraId="0CAE940E" w14:textId="07D4FE2C" w:rsidR="00A320C7" w:rsidRPr="007233EB" w:rsidRDefault="007233EB" w:rsidP="001F6F40">
            <w:pPr>
              <w:pStyle w:val="TableParagraph"/>
              <w:numPr>
                <w:ilvl w:val="0"/>
                <w:numId w:val="21"/>
              </w:numPr>
              <w:tabs>
                <w:tab w:val="left" w:pos="624"/>
              </w:tabs>
              <w:spacing w:line="204" w:lineRule="exact"/>
              <w:rPr>
                <w:i/>
                <w:color w:val="7030A0"/>
                <w:sz w:val="20"/>
                <w:szCs w:val="20"/>
                <w:lang w:val="ro-RO"/>
              </w:rPr>
            </w:pPr>
            <w:r w:rsidRPr="007233EB">
              <w:rPr>
                <w:i/>
                <w:color w:val="7030A0"/>
                <w:sz w:val="20"/>
                <w:szCs w:val="20"/>
                <w:lang w:val="ro-RO"/>
              </w:rPr>
              <w:t>Evaluați ERP.</w:t>
            </w:r>
          </w:p>
          <w:p w14:paraId="20729283" w14:textId="1127839A" w:rsidR="00A320C7" w:rsidRPr="007233EB" w:rsidRDefault="00A320C7" w:rsidP="001F6F40">
            <w:pPr>
              <w:pStyle w:val="TableParagraph"/>
              <w:numPr>
                <w:ilvl w:val="0"/>
                <w:numId w:val="21"/>
              </w:numPr>
              <w:tabs>
                <w:tab w:val="left" w:pos="624"/>
              </w:tabs>
              <w:spacing w:line="204" w:lineRule="exact"/>
              <w:rPr>
                <w:i/>
                <w:color w:val="7030A0"/>
                <w:sz w:val="20"/>
                <w:szCs w:val="20"/>
                <w:lang w:val="ro-RO"/>
              </w:rPr>
            </w:pPr>
            <w:r w:rsidRPr="007233EB">
              <w:rPr>
                <w:i/>
                <w:color w:val="7030A0"/>
                <w:sz w:val="20"/>
                <w:szCs w:val="20"/>
                <w:lang w:val="ro-RO"/>
              </w:rPr>
              <w:t>Evaluați modul în care este planificată coord</w:t>
            </w:r>
            <w:r w:rsidR="007233EB" w:rsidRPr="007233EB">
              <w:rPr>
                <w:i/>
                <w:color w:val="7030A0"/>
                <w:sz w:val="20"/>
                <w:szCs w:val="20"/>
                <w:lang w:val="ro-RO"/>
              </w:rPr>
              <w:t>onarea cu celelalte organizații.</w:t>
            </w:r>
          </w:p>
          <w:p w14:paraId="666B729F" w14:textId="33F06577" w:rsidR="00A320C7" w:rsidRPr="007233EB" w:rsidRDefault="00A320C7" w:rsidP="001F6F40">
            <w:pPr>
              <w:pStyle w:val="TableParagraph"/>
              <w:numPr>
                <w:ilvl w:val="0"/>
                <w:numId w:val="21"/>
              </w:numPr>
              <w:tabs>
                <w:tab w:val="left" w:pos="624"/>
              </w:tabs>
              <w:spacing w:line="204" w:lineRule="exact"/>
              <w:rPr>
                <w:i/>
                <w:color w:val="7030A0"/>
                <w:sz w:val="20"/>
                <w:szCs w:val="20"/>
                <w:lang w:val="ro-RO"/>
              </w:rPr>
            </w:pPr>
            <w:r w:rsidRPr="007233EB">
              <w:rPr>
                <w:i/>
                <w:color w:val="7030A0"/>
                <w:sz w:val="20"/>
                <w:szCs w:val="20"/>
                <w:lang w:val="ro-RO"/>
              </w:rPr>
              <w:t>Evaluați modul în care este distribuit ERP și unde sunt păstrate co</w:t>
            </w:r>
            <w:r w:rsidR="007233EB" w:rsidRPr="007233EB">
              <w:rPr>
                <w:i/>
                <w:color w:val="7030A0"/>
                <w:sz w:val="20"/>
                <w:szCs w:val="20"/>
                <w:lang w:val="ro-RO"/>
              </w:rPr>
              <w:t>piile.</w:t>
            </w:r>
          </w:p>
          <w:p w14:paraId="43191F18" w14:textId="28715AC0" w:rsidR="00A320C7" w:rsidRPr="007233EB" w:rsidRDefault="00A320C7" w:rsidP="001F6F40">
            <w:pPr>
              <w:pStyle w:val="TableParagraph"/>
              <w:numPr>
                <w:ilvl w:val="0"/>
                <w:numId w:val="21"/>
              </w:numPr>
              <w:tabs>
                <w:tab w:val="left" w:pos="624"/>
              </w:tabs>
              <w:spacing w:line="204" w:lineRule="exact"/>
              <w:rPr>
                <w:i/>
                <w:color w:val="7030A0"/>
                <w:sz w:val="20"/>
                <w:szCs w:val="20"/>
                <w:lang w:val="ro-RO"/>
              </w:rPr>
            </w:pPr>
            <w:r w:rsidRPr="007233EB">
              <w:rPr>
                <w:i/>
                <w:color w:val="7030A0"/>
                <w:sz w:val="20"/>
                <w:szCs w:val="20"/>
                <w:lang w:val="ro-RO"/>
              </w:rPr>
              <w:t xml:space="preserve">Discutați cu personalul cheie și </w:t>
            </w:r>
            <w:r w:rsidR="007233EB" w:rsidRPr="007233EB">
              <w:rPr>
                <w:i/>
                <w:color w:val="7030A0"/>
                <w:sz w:val="20"/>
                <w:szCs w:val="20"/>
                <w:lang w:val="ro-RO"/>
              </w:rPr>
              <w:t>verificați dacă au acces la ERP.</w:t>
            </w:r>
          </w:p>
          <w:p w14:paraId="35CAB3AF" w14:textId="1FB34D65" w:rsidR="00A320C7" w:rsidRPr="007233EB" w:rsidRDefault="007233EB" w:rsidP="001F6F40">
            <w:pPr>
              <w:pStyle w:val="TableParagraph"/>
              <w:numPr>
                <w:ilvl w:val="0"/>
                <w:numId w:val="21"/>
              </w:numPr>
              <w:tabs>
                <w:tab w:val="left" w:pos="624"/>
              </w:tabs>
              <w:spacing w:line="204" w:lineRule="exact"/>
              <w:rPr>
                <w:i/>
                <w:color w:val="7030A0"/>
                <w:sz w:val="20"/>
                <w:szCs w:val="20"/>
                <w:lang w:val="ro-RO"/>
              </w:rPr>
            </w:pPr>
            <w:r w:rsidRPr="007233EB">
              <w:rPr>
                <w:i/>
                <w:color w:val="7030A0"/>
                <w:sz w:val="20"/>
                <w:szCs w:val="20"/>
                <w:lang w:val="ro-RO"/>
              </w:rPr>
              <w:t>Au f</w:t>
            </w:r>
            <w:r w:rsidR="00A320C7" w:rsidRPr="007233EB">
              <w:rPr>
                <w:i/>
                <w:color w:val="7030A0"/>
                <w:sz w:val="20"/>
                <w:szCs w:val="20"/>
                <w:lang w:val="ro-RO"/>
              </w:rPr>
              <w:t>ost prevăz</w:t>
            </w:r>
            <w:r w:rsidRPr="007233EB">
              <w:rPr>
                <w:i/>
                <w:color w:val="7030A0"/>
                <w:sz w:val="20"/>
                <w:szCs w:val="20"/>
                <w:lang w:val="ro-RO"/>
              </w:rPr>
              <w:t>ute mai multe tipuri de urgențe.</w:t>
            </w:r>
          </w:p>
          <w:p w14:paraId="3C5C23DB" w14:textId="272F4032" w:rsidR="00A320C7" w:rsidRPr="007233EB" w:rsidRDefault="00A320C7" w:rsidP="001F6F40">
            <w:pPr>
              <w:pStyle w:val="TableParagraph"/>
              <w:numPr>
                <w:ilvl w:val="0"/>
                <w:numId w:val="21"/>
              </w:numPr>
              <w:tabs>
                <w:tab w:val="left" w:pos="624"/>
              </w:tabs>
              <w:spacing w:line="204" w:lineRule="exact"/>
              <w:rPr>
                <w:i/>
                <w:color w:val="7030A0"/>
                <w:sz w:val="20"/>
                <w:szCs w:val="20"/>
                <w:lang w:val="ro-RO"/>
              </w:rPr>
            </w:pPr>
            <w:r w:rsidRPr="007233EB">
              <w:rPr>
                <w:i/>
                <w:color w:val="7030A0"/>
                <w:sz w:val="20"/>
                <w:szCs w:val="20"/>
                <w:lang w:val="ro-RO"/>
              </w:rPr>
              <w:t>Evaluați data la care s-a revizuit ultima data și s-a testat, precum și orice acțiune întreprins</w:t>
            </w:r>
            <w:r w:rsidR="007233EB" w:rsidRPr="007233EB">
              <w:rPr>
                <w:i/>
                <w:color w:val="7030A0"/>
                <w:sz w:val="20"/>
                <w:szCs w:val="20"/>
                <w:lang w:val="ro-RO"/>
              </w:rPr>
              <w:t>ă ca urmare a acestei revizuiri.</w:t>
            </w:r>
          </w:p>
          <w:p w14:paraId="0F269E8C" w14:textId="6F4C2709" w:rsidR="00A320C7" w:rsidRPr="00EB4BFC" w:rsidRDefault="00A320C7" w:rsidP="00A320C7">
            <w:pPr>
              <w:pStyle w:val="TableParagraph"/>
              <w:tabs>
                <w:tab w:val="left" w:pos="624"/>
              </w:tabs>
              <w:spacing w:line="204" w:lineRule="exact"/>
              <w:ind w:left="623"/>
              <w:rPr>
                <w:sz w:val="17"/>
                <w:lang w:val="ro-RO"/>
              </w:rPr>
            </w:pPr>
          </w:p>
        </w:tc>
      </w:tr>
      <w:tr w:rsidR="007233EB" w:rsidRPr="00EB4BFC" w14:paraId="58E5A419" w14:textId="77777777" w:rsidTr="007D6F14">
        <w:trPr>
          <w:gridBefore w:val="1"/>
          <w:wBefore w:w="27" w:type="dxa"/>
          <w:trHeight w:val="366"/>
        </w:trPr>
        <w:tc>
          <w:tcPr>
            <w:tcW w:w="13833" w:type="dxa"/>
            <w:gridSpan w:val="8"/>
            <w:shd w:val="clear" w:color="auto" w:fill="0088CE"/>
          </w:tcPr>
          <w:p w14:paraId="4189A758" w14:textId="77777777" w:rsidR="007233EB" w:rsidRPr="00EB4BFC" w:rsidRDefault="007233EB" w:rsidP="000349E7">
            <w:pPr>
              <w:pStyle w:val="TableParagraph"/>
              <w:spacing w:before="82"/>
              <w:jc w:val="center"/>
              <w:rPr>
                <w:b/>
                <w:sz w:val="18"/>
                <w:lang w:val="ro-RO"/>
              </w:rPr>
            </w:pPr>
            <w:r w:rsidRPr="00EB4BFC">
              <w:rPr>
                <w:b/>
                <w:color w:val="FFFFFF"/>
                <w:sz w:val="18"/>
                <w:lang w:val="ro-RO"/>
              </w:rPr>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7233EB" w:rsidRPr="00EB4BFC" w14:paraId="793A173A" w14:textId="77777777" w:rsidTr="007D6F14">
        <w:trPr>
          <w:gridBefore w:val="1"/>
          <w:wBefore w:w="27" w:type="dxa"/>
          <w:trHeight w:val="366"/>
        </w:trPr>
        <w:tc>
          <w:tcPr>
            <w:tcW w:w="2766" w:type="dxa"/>
            <w:shd w:val="clear" w:color="auto" w:fill="5CABDF"/>
            <w:vAlign w:val="center"/>
          </w:tcPr>
          <w:p w14:paraId="3C6A2467" w14:textId="77777777" w:rsidR="007233EB" w:rsidRDefault="007233EB" w:rsidP="000349E7">
            <w:pPr>
              <w:pStyle w:val="TableParagraph"/>
              <w:spacing w:before="82"/>
              <w:jc w:val="center"/>
              <w:rPr>
                <w:b/>
                <w:color w:val="FFFFFF"/>
                <w:sz w:val="18"/>
                <w:lang w:val="ro-RO"/>
              </w:rPr>
            </w:pPr>
            <w:r w:rsidRPr="00EB4BFC">
              <w:rPr>
                <w:b/>
                <w:color w:val="FFFFFF"/>
                <w:sz w:val="18"/>
                <w:lang w:val="ro-RO"/>
              </w:rPr>
              <w:t>Air Operations</w:t>
            </w:r>
          </w:p>
          <w:p w14:paraId="4F0366EC" w14:textId="77777777" w:rsidR="007233EB" w:rsidRPr="00EB4BFC" w:rsidRDefault="007233EB" w:rsidP="000349E7">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50904DF7" w14:textId="77777777" w:rsidR="007233EB" w:rsidRDefault="007233EB" w:rsidP="000349E7">
            <w:pPr>
              <w:pStyle w:val="TableParagraph"/>
              <w:spacing w:before="82"/>
              <w:jc w:val="center"/>
              <w:rPr>
                <w:b/>
                <w:color w:val="FFFFFF"/>
                <w:sz w:val="18"/>
                <w:lang w:val="ro-RO"/>
              </w:rPr>
            </w:pPr>
            <w:r w:rsidRPr="00EB4BFC">
              <w:rPr>
                <w:b/>
                <w:color w:val="FFFFFF"/>
                <w:sz w:val="18"/>
                <w:lang w:val="ro-RO"/>
              </w:rPr>
              <w:t>Aircrew</w:t>
            </w:r>
          </w:p>
          <w:p w14:paraId="4B0BDB97" w14:textId="77777777" w:rsidR="007233EB" w:rsidRPr="00EB4BFC" w:rsidRDefault="007233EB" w:rsidP="000349E7">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shd w:val="clear" w:color="auto" w:fill="5CABDF"/>
            <w:vAlign w:val="center"/>
          </w:tcPr>
          <w:p w14:paraId="20F4080C" w14:textId="77777777" w:rsidR="007233EB" w:rsidRDefault="007233EB" w:rsidP="000349E7">
            <w:pPr>
              <w:pStyle w:val="TableParagraph"/>
              <w:spacing w:before="82"/>
              <w:jc w:val="center"/>
              <w:rPr>
                <w:b/>
                <w:color w:val="FFFFFF"/>
                <w:sz w:val="18"/>
                <w:lang w:val="ro-RO"/>
              </w:rPr>
            </w:pPr>
            <w:r w:rsidRPr="00EB4BFC">
              <w:rPr>
                <w:b/>
                <w:color w:val="FFFFFF"/>
                <w:sz w:val="18"/>
                <w:lang w:val="ro-RO"/>
              </w:rPr>
              <w:t>Aerodromes</w:t>
            </w:r>
          </w:p>
          <w:p w14:paraId="4CE5862E" w14:textId="77777777" w:rsidR="007233EB" w:rsidRPr="00EB4BFC" w:rsidRDefault="007233EB" w:rsidP="000349E7">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1C597A0A" w14:textId="77777777" w:rsidR="007233EB" w:rsidRDefault="007233EB" w:rsidP="000349E7">
            <w:pPr>
              <w:pStyle w:val="TableParagraph"/>
              <w:spacing w:before="82"/>
              <w:jc w:val="center"/>
              <w:rPr>
                <w:b/>
                <w:color w:val="FFFFFF"/>
                <w:sz w:val="18"/>
                <w:lang w:val="ro-RO"/>
              </w:rPr>
            </w:pPr>
            <w:r w:rsidRPr="00EB4BFC">
              <w:rPr>
                <w:b/>
                <w:color w:val="FFFFFF"/>
                <w:sz w:val="18"/>
                <w:lang w:val="ro-RO"/>
              </w:rPr>
              <w:t>ATCO Training Org.</w:t>
            </w:r>
          </w:p>
          <w:p w14:paraId="2FAB979E" w14:textId="77777777" w:rsidR="007233EB" w:rsidRPr="00EB4BFC" w:rsidRDefault="007233EB" w:rsidP="000349E7">
            <w:pPr>
              <w:pStyle w:val="TableParagraph"/>
              <w:spacing w:before="82"/>
              <w:jc w:val="center"/>
              <w:rPr>
                <w:b/>
                <w:sz w:val="18"/>
                <w:lang w:val="ro-RO"/>
              </w:rPr>
            </w:pPr>
            <w:r w:rsidRPr="00EC546C">
              <w:rPr>
                <w:b/>
                <w:i/>
                <w:color w:val="7030A0"/>
                <w:sz w:val="18"/>
                <w:lang w:val="ro-RO"/>
              </w:rPr>
              <w:t>Organizatii de instruire</w:t>
            </w:r>
          </w:p>
        </w:tc>
        <w:tc>
          <w:tcPr>
            <w:tcW w:w="2767" w:type="dxa"/>
            <w:shd w:val="clear" w:color="auto" w:fill="5CABDF"/>
            <w:vAlign w:val="center"/>
          </w:tcPr>
          <w:p w14:paraId="64E454E6" w14:textId="77777777" w:rsidR="007233EB" w:rsidRDefault="007233EB" w:rsidP="000349E7">
            <w:pPr>
              <w:pStyle w:val="TableParagraph"/>
              <w:spacing w:before="82"/>
              <w:ind w:left="0"/>
              <w:jc w:val="center"/>
              <w:rPr>
                <w:b/>
                <w:color w:val="FFFFFF"/>
                <w:sz w:val="18"/>
                <w:lang w:val="ro-RO"/>
              </w:rPr>
            </w:pPr>
            <w:r w:rsidRPr="00432FCE">
              <w:rPr>
                <w:b/>
                <w:color w:val="FFFFFF"/>
                <w:sz w:val="18"/>
                <w:lang w:val="ro-RO"/>
              </w:rPr>
              <w:t>CAM Org.</w:t>
            </w:r>
          </w:p>
          <w:p w14:paraId="2699E6DB" w14:textId="77777777" w:rsidR="007233EB" w:rsidRPr="00EB4BFC" w:rsidRDefault="007233EB" w:rsidP="000349E7">
            <w:pPr>
              <w:pStyle w:val="TableParagraph"/>
              <w:spacing w:before="82"/>
              <w:jc w:val="center"/>
              <w:rPr>
                <w:b/>
                <w:sz w:val="18"/>
                <w:lang w:val="ro-RO"/>
              </w:rPr>
            </w:pPr>
            <w:r w:rsidRPr="00EC546C">
              <w:rPr>
                <w:b/>
                <w:i/>
                <w:color w:val="7030A0"/>
                <w:sz w:val="18"/>
                <w:lang w:val="ro-RO"/>
              </w:rPr>
              <w:t>Organizatii CAMO</w:t>
            </w:r>
          </w:p>
        </w:tc>
      </w:tr>
      <w:tr w:rsidR="007233EB" w:rsidRPr="00EB4BFC" w14:paraId="7FECDC63" w14:textId="35D3E878" w:rsidTr="00525E70">
        <w:trPr>
          <w:gridBefore w:val="1"/>
          <w:wBefore w:w="27" w:type="dxa"/>
          <w:trHeight w:val="2721"/>
        </w:trPr>
        <w:tc>
          <w:tcPr>
            <w:tcW w:w="2766" w:type="dxa"/>
          </w:tcPr>
          <w:p w14:paraId="7ACCB92E" w14:textId="77777777" w:rsidR="007233EB" w:rsidRPr="007233EB" w:rsidRDefault="007233EB" w:rsidP="008C4AF6">
            <w:pPr>
              <w:pStyle w:val="TableParagraph"/>
              <w:ind w:right="15"/>
              <w:rPr>
                <w:color w:val="231F20"/>
                <w:sz w:val="16"/>
                <w:szCs w:val="16"/>
                <w:lang w:val="ro-RO"/>
              </w:rPr>
            </w:pPr>
            <w:r w:rsidRPr="007233EB">
              <w:rPr>
                <w:color w:val="231F20"/>
                <w:sz w:val="16"/>
                <w:szCs w:val="16"/>
                <w:lang w:val="ro-RO"/>
              </w:rPr>
              <w:t>ORO.GEN.200</w:t>
            </w:r>
          </w:p>
          <w:p w14:paraId="1AE90D07" w14:textId="77777777" w:rsidR="007233EB" w:rsidRPr="007233EB" w:rsidRDefault="007233EB" w:rsidP="008C4AF6">
            <w:pPr>
              <w:pStyle w:val="TableParagraph"/>
              <w:ind w:right="15"/>
              <w:rPr>
                <w:color w:val="231F20"/>
                <w:sz w:val="16"/>
                <w:szCs w:val="16"/>
                <w:lang w:val="ro-RO"/>
              </w:rPr>
            </w:pPr>
            <w:r w:rsidRPr="007233EB">
              <w:rPr>
                <w:color w:val="231F20"/>
                <w:sz w:val="16"/>
                <w:szCs w:val="16"/>
                <w:lang w:val="ro-RO"/>
              </w:rPr>
              <w:t>‘Management system’ point (a)(3)</w:t>
            </w:r>
          </w:p>
          <w:p w14:paraId="79A58DFF" w14:textId="77777777" w:rsidR="007233EB" w:rsidRPr="007233EB" w:rsidRDefault="007233EB" w:rsidP="008C4AF6">
            <w:pPr>
              <w:pStyle w:val="TableParagraph"/>
              <w:ind w:right="15"/>
              <w:rPr>
                <w:color w:val="231F20"/>
                <w:sz w:val="16"/>
                <w:szCs w:val="16"/>
                <w:lang w:val="ro-RO"/>
              </w:rPr>
            </w:pPr>
            <w:r w:rsidRPr="007233EB">
              <w:rPr>
                <w:color w:val="231F20"/>
                <w:sz w:val="16"/>
                <w:szCs w:val="16"/>
                <w:lang w:val="ro-RO"/>
              </w:rPr>
              <w:t>AMC1 ORO.GEN.200(a)</w:t>
            </w:r>
          </w:p>
          <w:p w14:paraId="5F456247" w14:textId="77777777" w:rsidR="007233EB" w:rsidRPr="007233EB" w:rsidRDefault="007233EB" w:rsidP="008C4AF6">
            <w:pPr>
              <w:pStyle w:val="TableParagraph"/>
              <w:ind w:right="15"/>
              <w:rPr>
                <w:color w:val="231F20"/>
                <w:sz w:val="16"/>
                <w:szCs w:val="16"/>
                <w:lang w:val="ro-RO"/>
              </w:rPr>
            </w:pPr>
            <w:r w:rsidRPr="007233EB">
              <w:rPr>
                <w:color w:val="231F20"/>
                <w:sz w:val="16"/>
                <w:szCs w:val="16"/>
                <w:lang w:val="ro-RO"/>
              </w:rPr>
              <w:t>(3) ‘Management system’ point (g) - [complex operators]</w:t>
            </w:r>
          </w:p>
          <w:p w14:paraId="03D81457" w14:textId="77777777" w:rsidR="007233EB" w:rsidRPr="007233EB" w:rsidRDefault="007233EB" w:rsidP="008C4AF6">
            <w:pPr>
              <w:pStyle w:val="TableParagraph"/>
              <w:ind w:right="15"/>
              <w:rPr>
                <w:color w:val="231F20"/>
                <w:sz w:val="16"/>
                <w:szCs w:val="16"/>
                <w:lang w:val="ro-RO"/>
              </w:rPr>
            </w:pPr>
            <w:r w:rsidRPr="007233EB">
              <w:rPr>
                <w:color w:val="231F20"/>
                <w:sz w:val="16"/>
                <w:szCs w:val="16"/>
                <w:lang w:val="ro-RO"/>
              </w:rPr>
              <w:t>AMC1 ORO.GEN.200(a)</w:t>
            </w:r>
          </w:p>
          <w:p w14:paraId="071263C6" w14:textId="77777777" w:rsidR="007233EB" w:rsidRPr="007233EB" w:rsidRDefault="007233EB" w:rsidP="008C4AF6">
            <w:pPr>
              <w:pStyle w:val="TableParagraph"/>
              <w:ind w:right="15"/>
              <w:rPr>
                <w:color w:val="231F20"/>
                <w:sz w:val="16"/>
                <w:szCs w:val="16"/>
                <w:lang w:val="ro-RO"/>
              </w:rPr>
            </w:pPr>
            <w:r w:rsidRPr="007233EB">
              <w:rPr>
                <w:color w:val="231F20"/>
                <w:sz w:val="16"/>
                <w:szCs w:val="16"/>
                <w:lang w:val="ro-RO"/>
              </w:rPr>
              <w:t>(1)(2)(3)(5) ‘Management system’ point (f) - [non- complex operators]</w:t>
            </w:r>
          </w:p>
          <w:p w14:paraId="4A18505F" w14:textId="77777777" w:rsidR="008C4AF6" w:rsidRDefault="008C4AF6" w:rsidP="008C4AF6">
            <w:pPr>
              <w:pStyle w:val="TableParagraph"/>
              <w:rPr>
                <w:i/>
                <w:color w:val="7030A0"/>
                <w:sz w:val="20"/>
                <w:szCs w:val="20"/>
                <w:lang w:val="ro-RO"/>
              </w:rPr>
            </w:pPr>
          </w:p>
          <w:p w14:paraId="769EC339" w14:textId="77777777" w:rsidR="007233EB" w:rsidRPr="008C4AF6" w:rsidRDefault="007233EB" w:rsidP="008C4AF6">
            <w:pPr>
              <w:pStyle w:val="TableParagraph"/>
              <w:rPr>
                <w:i/>
                <w:color w:val="7030A0"/>
                <w:sz w:val="20"/>
                <w:szCs w:val="20"/>
                <w:lang w:val="ro-RO"/>
              </w:rPr>
            </w:pPr>
            <w:r w:rsidRPr="008C4AF6">
              <w:rPr>
                <w:i/>
                <w:color w:val="7030A0"/>
                <w:sz w:val="20"/>
                <w:szCs w:val="20"/>
                <w:lang w:val="ro-RO"/>
              </w:rPr>
              <w:t>ORO.GEN.200</w:t>
            </w:r>
          </w:p>
          <w:p w14:paraId="43B46B0D" w14:textId="0FDA9DCD" w:rsidR="007233EB" w:rsidRPr="008C4AF6" w:rsidRDefault="007233EB" w:rsidP="008C4AF6">
            <w:pPr>
              <w:pStyle w:val="TableParagraph"/>
              <w:rPr>
                <w:i/>
                <w:color w:val="7030A0"/>
                <w:sz w:val="20"/>
                <w:szCs w:val="20"/>
                <w:lang w:val="ro-RO"/>
              </w:rPr>
            </w:pPr>
            <w:r w:rsidRPr="008C4AF6">
              <w:rPr>
                <w:i/>
                <w:color w:val="7030A0"/>
                <w:sz w:val="20"/>
                <w:szCs w:val="20"/>
                <w:lang w:val="ro-RO"/>
              </w:rPr>
              <w:t>‘Sistemul de management’ pct (a)(3)</w:t>
            </w:r>
          </w:p>
          <w:p w14:paraId="7B7BA99C" w14:textId="77777777" w:rsidR="007233EB" w:rsidRPr="008C4AF6" w:rsidRDefault="007233EB" w:rsidP="008C4AF6">
            <w:pPr>
              <w:pStyle w:val="TableParagraph"/>
              <w:rPr>
                <w:i/>
                <w:color w:val="7030A0"/>
                <w:sz w:val="20"/>
                <w:szCs w:val="20"/>
                <w:lang w:val="ro-RO"/>
              </w:rPr>
            </w:pPr>
            <w:r w:rsidRPr="008C4AF6">
              <w:rPr>
                <w:i/>
                <w:color w:val="7030A0"/>
                <w:sz w:val="20"/>
                <w:szCs w:val="20"/>
                <w:lang w:val="ro-RO"/>
              </w:rPr>
              <w:t>AMC1 ORO.GEN.200(a)</w:t>
            </w:r>
          </w:p>
          <w:p w14:paraId="5226C859" w14:textId="62068EF0" w:rsidR="007233EB" w:rsidRPr="008C4AF6" w:rsidRDefault="007233EB" w:rsidP="008C4AF6">
            <w:pPr>
              <w:pStyle w:val="TableParagraph"/>
              <w:rPr>
                <w:i/>
                <w:color w:val="7030A0"/>
                <w:sz w:val="20"/>
                <w:szCs w:val="20"/>
                <w:lang w:val="ro-RO"/>
              </w:rPr>
            </w:pPr>
            <w:r w:rsidRPr="008C4AF6">
              <w:rPr>
                <w:i/>
                <w:color w:val="7030A0"/>
                <w:sz w:val="20"/>
                <w:szCs w:val="20"/>
                <w:lang w:val="ro-RO"/>
              </w:rPr>
              <w:t>(3) ‘Sistemul de management’ pct (g) - [operatori complecși]</w:t>
            </w:r>
          </w:p>
          <w:p w14:paraId="34E0CFC8" w14:textId="77777777" w:rsidR="007233EB" w:rsidRPr="008C4AF6" w:rsidRDefault="007233EB" w:rsidP="008C4AF6">
            <w:pPr>
              <w:pStyle w:val="TableParagraph"/>
              <w:rPr>
                <w:i/>
                <w:color w:val="7030A0"/>
                <w:sz w:val="20"/>
                <w:szCs w:val="20"/>
                <w:lang w:val="ro-RO"/>
              </w:rPr>
            </w:pPr>
            <w:r w:rsidRPr="008C4AF6">
              <w:rPr>
                <w:i/>
                <w:color w:val="7030A0"/>
                <w:sz w:val="20"/>
                <w:szCs w:val="20"/>
                <w:lang w:val="ro-RO"/>
              </w:rPr>
              <w:t>AMC1 ORO.GEN.200(a)</w:t>
            </w:r>
          </w:p>
          <w:p w14:paraId="3D2A5236" w14:textId="77777777" w:rsidR="007233EB" w:rsidRDefault="007233EB" w:rsidP="000B204A">
            <w:pPr>
              <w:pStyle w:val="TableParagraph"/>
              <w:rPr>
                <w:i/>
                <w:color w:val="7030A0"/>
                <w:sz w:val="20"/>
                <w:szCs w:val="20"/>
                <w:lang w:val="ro-RO"/>
              </w:rPr>
            </w:pPr>
            <w:r w:rsidRPr="008C4AF6">
              <w:rPr>
                <w:i/>
                <w:color w:val="7030A0"/>
                <w:sz w:val="20"/>
                <w:szCs w:val="20"/>
                <w:lang w:val="ro-RO"/>
              </w:rPr>
              <w:t>(1)(2)(3)(5) ‘Sistemul de management’ pct (f) - [operatori non-complecși]</w:t>
            </w:r>
          </w:p>
          <w:p w14:paraId="1BA0A38E" w14:textId="77777777" w:rsidR="00E201C9" w:rsidRDefault="00E201C9" w:rsidP="000B204A">
            <w:pPr>
              <w:pStyle w:val="TableParagraph"/>
              <w:rPr>
                <w:i/>
                <w:color w:val="7030A0"/>
                <w:sz w:val="20"/>
                <w:szCs w:val="20"/>
                <w:lang w:val="ro-RO"/>
              </w:rPr>
            </w:pPr>
          </w:p>
          <w:p w14:paraId="7CAF526D" w14:textId="77777777" w:rsidR="00E201C9" w:rsidRDefault="00E201C9" w:rsidP="000B204A">
            <w:pPr>
              <w:pStyle w:val="TableParagraph"/>
              <w:rPr>
                <w:i/>
                <w:color w:val="7030A0"/>
                <w:sz w:val="20"/>
                <w:szCs w:val="20"/>
                <w:lang w:val="ro-RO"/>
              </w:rPr>
            </w:pPr>
          </w:p>
          <w:p w14:paraId="1390F937" w14:textId="2EBD7D7C" w:rsidR="00E201C9" w:rsidRPr="00EB4BFC" w:rsidRDefault="00E201C9" w:rsidP="000B204A">
            <w:pPr>
              <w:pStyle w:val="TableParagraph"/>
              <w:rPr>
                <w:sz w:val="17"/>
                <w:lang w:val="ro-RO"/>
              </w:rPr>
            </w:pPr>
          </w:p>
        </w:tc>
        <w:tc>
          <w:tcPr>
            <w:tcW w:w="2767" w:type="dxa"/>
            <w:gridSpan w:val="2"/>
          </w:tcPr>
          <w:p w14:paraId="3BB581E1" w14:textId="77777777" w:rsidR="007233EB" w:rsidRPr="007233EB" w:rsidRDefault="007233EB" w:rsidP="008C4AF6">
            <w:pPr>
              <w:pStyle w:val="TableParagraph"/>
              <w:ind w:right="15"/>
              <w:rPr>
                <w:color w:val="231F20"/>
                <w:sz w:val="16"/>
                <w:szCs w:val="16"/>
                <w:lang w:val="ro-RO"/>
              </w:rPr>
            </w:pPr>
            <w:r w:rsidRPr="007233EB">
              <w:rPr>
                <w:color w:val="231F20"/>
                <w:sz w:val="16"/>
                <w:szCs w:val="16"/>
                <w:lang w:val="ro-RO"/>
              </w:rPr>
              <w:t>ORA.GEN.200 ‘Management system’ point (a)(3)</w:t>
            </w:r>
          </w:p>
          <w:p w14:paraId="3D4478D8" w14:textId="77777777" w:rsidR="007233EB" w:rsidRPr="007233EB" w:rsidRDefault="007233EB" w:rsidP="008C4AF6">
            <w:pPr>
              <w:pStyle w:val="TableParagraph"/>
              <w:ind w:right="15"/>
              <w:rPr>
                <w:color w:val="231F20"/>
                <w:sz w:val="16"/>
                <w:szCs w:val="16"/>
                <w:lang w:val="ro-RO"/>
              </w:rPr>
            </w:pPr>
            <w:r w:rsidRPr="007233EB">
              <w:rPr>
                <w:color w:val="231F20"/>
                <w:sz w:val="16"/>
                <w:szCs w:val="16"/>
                <w:lang w:val="ro-RO"/>
              </w:rPr>
              <w:t>AMC1 ORA.GEN.200(a)(3)</w:t>
            </w:r>
          </w:p>
          <w:p w14:paraId="06DCC3B9" w14:textId="77777777" w:rsidR="007233EB" w:rsidRPr="007233EB" w:rsidRDefault="007233EB" w:rsidP="008C4AF6">
            <w:pPr>
              <w:pStyle w:val="TableParagraph"/>
              <w:ind w:right="15"/>
              <w:rPr>
                <w:color w:val="231F20"/>
                <w:sz w:val="16"/>
                <w:szCs w:val="16"/>
                <w:lang w:val="ro-RO"/>
              </w:rPr>
            </w:pPr>
            <w:r w:rsidRPr="007233EB">
              <w:rPr>
                <w:color w:val="231F20"/>
                <w:sz w:val="16"/>
                <w:szCs w:val="16"/>
                <w:lang w:val="ro-RO"/>
              </w:rPr>
              <w:t>‘Management system’ point</w:t>
            </w:r>
          </w:p>
          <w:p w14:paraId="5E4D4E19" w14:textId="77777777" w:rsidR="007233EB" w:rsidRPr="007233EB" w:rsidRDefault="007233EB" w:rsidP="008C4AF6">
            <w:pPr>
              <w:pStyle w:val="TableParagraph"/>
              <w:ind w:right="15"/>
              <w:rPr>
                <w:color w:val="231F20"/>
                <w:sz w:val="16"/>
                <w:szCs w:val="16"/>
                <w:lang w:val="ro-RO"/>
              </w:rPr>
            </w:pPr>
            <w:r w:rsidRPr="007233EB">
              <w:rPr>
                <w:color w:val="231F20"/>
                <w:sz w:val="16"/>
                <w:szCs w:val="16"/>
                <w:lang w:val="ro-RO"/>
              </w:rPr>
              <w:t>(g) - [complex organisations]</w:t>
            </w:r>
          </w:p>
          <w:p w14:paraId="56B9F045" w14:textId="77777777" w:rsidR="007233EB" w:rsidRPr="007233EB" w:rsidRDefault="007233EB" w:rsidP="008C4AF6">
            <w:pPr>
              <w:pStyle w:val="TableParagraph"/>
              <w:ind w:right="15"/>
              <w:rPr>
                <w:color w:val="231F20"/>
                <w:sz w:val="16"/>
                <w:szCs w:val="16"/>
                <w:lang w:val="ro-RO"/>
              </w:rPr>
            </w:pPr>
            <w:r w:rsidRPr="007233EB">
              <w:rPr>
                <w:color w:val="231F20"/>
                <w:sz w:val="16"/>
                <w:szCs w:val="16"/>
                <w:lang w:val="ro-RO"/>
              </w:rPr>
              <w:t>AMC1  ORA.GEN.200(a)(1)(2)</w:t>
            </w:r>
          </w:p>
          <w:p w14:paraId="7E497242" w14:textId="77777777" w:rsidR="007233EB" w:rsidRPr="007233EB" w:rsidRDefault="007233EB" w:rsidP="008C4AF6">
            <w:pPr>
              <w:pStyle w:val="TableParagraph"/>
              <w:ind w:right="15"/>
              <w:rPr>
                <w:color w:val="231F20"/>
                <w:sz w:val="16"/>
                <w:szCs w:val="16"/>
                <w:lang w:val="ro-RO"/>
              </w:rPr>
            </w:pPr>
            <w:r w:rsidRPr="007233EB">
              <w:rPr>
                <w:color w:val="231F20"/>
                <w:sz w:val="16"/>
                <w:szCs w:val="16"/>
                <w:lang w:val="ro-RO"/>
              </w:rPr>
              <w:t>(3)(5) ‘Management system’ point (f) - [non-complex organisations]</w:t>
            </w:r>
          </w:p>
          <w:p w14:paraId="21D02262" w14:textId="77777777" w:rsidR="008C4AF6" w:rsidRDefault="008C4AF6" w:rsidP="007233EB">
            <w:pPr>
              <w:pStyle w:val="TableParagraph"/>
              <w:spacing w:line="230" w:lineRule="auto"/>
              <w:ind w:right="125"/>
              <w:rPr>
                <w:i/>
                <w:color w:val="7030A0"/>
                <w:sz w:val="17"/>
                <w:lang w:val="ro-RO"/>
              </w:rPr>
            </w:pPr>
          </w:p>
          <w:p w14:paraId="62B156B8" w14:textId="72BAF6EB" w:rsidR="007233EB" w:rsidRPr="008C4AF6" w:rsidRDefault="007233EB" w:rsidP="008C4AF6">
            <w:pPr>
              <w:pStyle w:val="TableParagraph"/>
              <w:rPr>
                <w:i/>
                <w:color w:val="7030A0"/>
                <w:sz w:val="20"/>
                <w:szCs w:val="20"/>
                <w:lang w:val="ro-RO"/>
              </w:rPr>
            </w:pPr>
            <w:r w:rsidRPr="008C4AF6">
              <w:rPr>
                <w:i/>
                <w:color w:val="7030A0"/>
                <w:sz w:val="20"/>
                <w:szCs w:val="20"/>
                <w:lang w:val="ro-RO"/>
              </w:rPr>
              <w:t>ORA.GEN.200 ‘Sistemul de management’ pct (a)(3)</w:t>
            </w:r>
          </w:p>
          <w:p w14:paraId="4858BDB7" w14:textId="77777777" w:rsidR="007233EB" w:rsidRPr="008C4AF6" w:rsidRDefault="007233EB" w:rsidP="008C4AF6">
            <w:pPr>
              <w:pStyle w:val="TableParagraph"/>
              <w:rPr>
                <w:i/>
                <w:color w:val="7030A0"/>
                <w:sz w:val="20"/>
                <w:szCs w:val="20"/>
                <w:lang w:val="ro-RO"/>
              </w:rPr>
            </w:pPr>
            <w:r w:rsidRPr="008C4AF6">
              <w:rPr>
                <w:i/>
                <w:color w:val="7030A0"/>
                <w:sz w:val="20"/>
                <w:szCs w:val="20"/>
                <w:lang w:val="ro-RO"/>
              </w:rPr>
              <w:t>AMC1 ORA.GEN.200(a)(3)</w:t>
            </w:r>
          </w:p>
          <w:p w14:paraId="46E3D381" w14:textId="43EF6241" w:rsidR="007233EB" w:rsidRPr="008C4AF6" w:rsidRDefault="007233EB" w:rsidP="008C4AF6">
            <w:pPr>
              <w:pStyle w:val="TableParagraph"/>
              <w:rPr>
                <w:i/>
                <w:color w:val="7030A0"/>
                <w:sz w:val="20"/>
                <w:szCs w:val="20"/>
                <w:lang w:val="ro-RO"/>
              </w:rPr>
            </w:pPr>
            <w:r w:rsidRPr="008C4AF6">
              <w:rPr>
                <w:i/>
                <w:color w:val="7030A0"/>
                <w:sz w:val="20"/>
                <w:szCs w:val="20"/>
                <w:lang w:val="ro-RO"/>
              </w:rPr>
              <w:t>‘Sistemul de management’ pct(g) - [organizații complexe]</w:t>
            </w:r>
          </w:p>
          <w:p w14:paraId="2D35DC86" w14:textId="77777777" w:rsidR="007233EB" w:rsidRPr="008C4AF6" w:rsidRDefault="007233EB" w:rsidP="008C4AF6">
            <w:pPr>
              <w:pStyle w:val="TableParagraph"/>
              <w:rPr>
                <w:i/>
                <w:color w:val="7030A0"/>
                <w:sz w:val="20"/>
                <w:szCs w:val="20"/>
                <w:lang w:val="ro-RO"/>
              </w:rPr>
            </w:pPr>
            <w:r w:rsidRPr="008C4AF6">
              <w:rPr>
                <w:i/>
                <w:color w:val="7030A0"/>
                <w:sz w:val="20"/>
                <w:szCs w:val="20"/>
                <w:lang w:val="ro-RO"/>
              </w:rPr>
              <w:t>AMC1  ORA.GEN.200(a)(1)(2)</w:t>
            </w:r>
          </w:p>
          <w:p w14:paraId="36436314" w14:textId="3FD21E92" w:rsidR="007233EB" w:rsidRPr="00EB4BFC" w:rsidRDefault="007233EB" w:rsidP="008C4AF6">
            <w:pPr>
              <w:pStyle w:val="TableParagraph"/>
              <w:rPr>
                <w:sz w:val="17"/>
                <w:lang w:val="ro-RO"/>
              </w:rPr>
            </w:pPr>
            <w:r w:rsidRPr="008C4AF6">
              <w:rPr>
                <w:i/>
                <w:color w:val="7030A0"/>
                <w:sz w:val="20"/>
                <w:szCs w:val="20"/>
                <w:lang w:val="ro-RO"/>
              </w:rPr>
              <w:t>(3)(5) ‘Sistemul de management’ pct (f) - [organizații non-complexe]</w:t>
            </w:r>
          </w:p>
        </w:tc>
        <w:tc>
          <w:tcPr>
            <w:tcW w:w="2766" w:type="dxa"/>
            <w:gridSpan w:val="2"/>
          </w:tcPr>
          <w:p w14:paraId="523CD234" w14:textId="77777777" w:rsidR="007233EB" w:rsidRPr="007233EB" w:rsidRDefault="007233EB" w:rsidP="008C4AF6">
            <w:pPr>
              <w:pStyle w:val="TableParagraph"/>
              <w:ind w:right="15"/>
              <w:rPr>
                <w:color w:val="231F20"/>
                <w:sz w:val="16"/>
                <w:szCs w:val="16"/>
                <w:lang w:val="ro-RO"/>
              </w:rPr>
            </w:pPr>
            <w:r w:rsidRPr="007233EB">
              <w:rPr>
                <w:color w:val="231F20"/>
                <w:sz w:val="16"/>
                <w:szCs w:val="16"/>
                <w:lang w:val="ro-RO"/>
              </w:rPr>
              <w:t>ADR.OR.D.005 ‘Management system’ point (b)(10) and AMC1 ADR.OR.D.005(b)(10)</w:t>
            </w:r>
          </w:p>
          <w:p w14:paraId="6E5F8F98" w14:textId="77777777" w:rsidR="007233EB" w:rsidRPr="007233EB" w:rsidRDefault="007233EB" w:rsidP="008C4AF6">
            <w:pPr>
              <w:pStyle w:val="TableParagraph"/>
              <w:ind w:right="15"/>
              <w:rPr>
                <w:color w:val="231F20"/>
                <w:sz w:val="16"/>
                <w:szCs w:val="16"/>
                <w:lang w:val="ro-RO"/>
              </w:rPr>
            </w:pPr>
            <w:r w:rsidRPr="007233EB">
              <w:rPr>
                <w:color w:val="231F20"/>
                <w:sz w:val="16"/>
                <w:szCs w:val="16"/>
                <w:lang w:val="ro-RO"/>
              </w:rPr>
              <w:t>‘Management system’</w:t>
            </w:r>
          </w:p>
          <w:p w14:paraId="7539B448" w14:textId="77777777" w:rsidR="008C4AF6" w:rsidRDefault="008C4AF6" w:rsidP="008C4AF6">
            <w:pPr>
              <w:pStyle w:val="TableParagraph"/>
              <w:rPr>
                <w:i/>
                <w:color w:val="7030A0"/>
                <w:sz w:val="20"/>
                <w:szCs w:val="20"/>
                <w:lang w:val="ro-RO"/>
              </w:rPr>
            </w:pPr>
          </w:p>
          <w:p w14:paraId="63149B06" w14:textId="6AA70B0D" w:rsidR="007233EB" w:rsidRPr="008C4AF6" w:rsidRDefault="007233EB" w:rsidP="008C4AF6">
            <w:pPr>
              <w:pStyle w:val="TableParagraph"/>
              <w:rPr>
                <w:i/>
                <w:color w:val="7030A0"/>
                <w:sz w:val="20"/>
                <w:szCs w:val="20"/>
                <w:lang w:val="ro-RO"/>
              </w:rPr>
            </w:pPr>
            <w:r w:rsidRPr="008C4AF6">
              <w:rPr>
                <w:i/>
                <w:color w:val="7030A0"/>
                <w:sz w:val="20"/>
                <w:szCs w:val="20"/>
                <w:lang w:val="ro-RO"/>
              </w:rPr>
              <w:t>ADR.OR.D.005 ‘Sistemul de management’ pct (b)(10) și AMC1 ADR.OR.D.005(b)(10)</w:t>
            </w:r>
          </w:p>
          <w:p w14:paraId="0258E9DD" w14:textId="61187768" w:rsidR="007233EB" w:rsidRPr="00EB4BFC" w:rsidRDefault="007233EB" w:rsidP="008C4AF6">
            <w:pPr>
              <w:pStyle w:val="TableParagraph"/>
              <w:rPr>
                <w:sz w:val="17"/>
                <w:lang w:val="ro-RO"/>
              </w:rPr>
            </w:pPr>
            <w:r w:rsidRPr="008C4AF6">
              <w:rPr>
                <w:i/>
                <w:color w:val="7030A0"/>
                <w:sz w:val="20"/>
                <w:szCs w:val="20"/>
                <w:lang w:val="ro-RO"/>
              </w:rPr>
              <w:t>‘Sistemul de management’</w:t>
            </w:r>
          </w:p>
        </w:tc>
        <w:tc>
          <w:tcPr>
            <w:tcW w:w="2767" w:type="dxa"/>
            <w:gridSpan w:val="2"/>
          </w:tcPr>
          <w:p w14:paraId="314ED61A" w14:textId="77777777" w:rsidR="007233EB" w:rsidRPr="007233EB" w:rsidRDefault="007233EB" w:rsidP="008C4AF6">
            <w:pPr>
              <w:pStyle w:val="TableParagraph"/>
              <w:ind w:right="15"/>
              <w:rPr>
                <w:color w:val="231F20"/>
                <w:sz w:val="16"/>
                <w:szCs w:val="16"/>
                <w:lang w:val="ro-RO"/>
              </w:rPr>
            </w:pPr>
            <w:r w:rsidRPr="007233EB">
              <w:rPr>
                <w:color w:val="231F20"/>
                <w:sz w:val="16"/>
                <w:szCs w:val="16"/>
                <w:lang w:val="ro-RO"/>
              </w:rPr>
              <w:t>Not applicable</w:t>
            </w:r>
          </w:p>
          <w:p w14:paraId="0F651A50" w14:textId="77777777" w:rsidR="007233EB" w:rsidRPr="007233EB" w:rsidRDefault="007233EB" w:rsidP="007233EB">
            <w:pPr>
              <w:pStyle w:val="TableParagraph"/>
              <w:ind w:right="208"/>
              <w:rPr>
                <w:color w:val="231F20"/>
                <w:sz w:val="16"/>
                <w:szCs w:val="16"/>
                <w:lang w:val="ro-RO"/>
              </w:rPr>
            </w:pPr>
            <w:r w:rsidRPr="007233EB">
              <w:rPr>
                <w:color w:val="231F20"/>
                <w:sz w:val="16"/>
                <w:szCs w:val="16"/>
                <w:lang w:val="ro-RO"/>
              </w:rPr>
              <w:t>(ANSP ERP provisions apply)</w:t>
            </w:r>
          </w:p>
          <w:p w14:paraId="025D3FBF" w14:textId="77777777" w:rsidR="008C4AF6" w:rsidRDefault="008C4AF6" w:rsidP="008C4AF6">
            <w:pPr>
              <w:pStyle w:val="TableParagraph"/>
              <w:rPr>
                <w:i/>
                <w:color w:val="7030A0"/>
                <w:sz w:val="20"/>
                <w:szCs w:val="20"/>
                <w:lang w:val="ro-RO"/>
              </w:rPr>
            </w:pPr>
          </w:p>
          <w:p w14:paraId="1FB86D8C" w14:textId="5E44884D" w:rsidR="008C4AF6" w:rsidRDefault="008C4AF6" w:rsidP="008C4AF6">
            <w:pPr>
              <w:pStyle w:val="TableParagraph"/>
              <w:rPr>
                <w:i/>
                <w:color w:val="7030A0"/>
                <w:sz w:val="20"/>
                <w:szCs w:val="20"/>
                <w:lang w:val="ro-RO"/>
              </w:rPr>
            </w:pPr>
            <w:r>
              <w:rPr>
                <w:i/>
                <w:color w:val="7030A0"/>
                <w:sz w:val="20"/>
                <w:szCs w:val="20"/>
                <w:lang w:val="ro-RO"/>
              </w:rPr>
              <w:t>Nu se aplica</w:t>
            </w:r>
          </w:p>
          <w:p w14:paraId="38787352" w14:textId="3A1E3BC6" w:rsidR="007233EB" w:rsidRPr="00364F59" w:rsidRDefault="007233EB" w:rsidP="008C4AF6">
            <w:pPr>
              <w:pStyle w:val="TableParagraph"/>
              <w:rPr>
                <w:i/>
                <w:color w:val="7030A0"/>
                <w:sz w:val="17"/>
                <w:lang w:val="ro-RO"/>
              </w:rPr>
            </w:pPr>
            <w:r w:rsidRPr="008C4AF6">
              <w:rPr>
                <w:i/>
                <w:color w:val="7030A0"/>
                <w:sz w:val="20"/>
                <w:szCs w:val="20"/>
                <w:lang w:val="ro-RO"/>
              </w:rPr>
              <w:t>(se aplică prevederile ERP ale ANSP)</w:t>
            </w:r>
          </w:p>
        </w:tc>
        <w:tc>
          <w:tcPr>
            <w:tcW w:w="2767" w:type="dxa"/>
          </w:tcPr>
          <w:p w14:paraId="532DD3AC" w14:textId="77777777" w:rsidR="007233EB" w:rsidRPr="007233EB" w:rsidRDefault="007233EB" w:rsidP="008C4AF6">
            <w:pPr>
              <w:pStyle w:val="TableParagraph"/>
              <w:ind w:right="15"/>
              <w:rPr>
                <w:color w:val="231F20"/>
                <w:sz w:val="16"/>
                <w:szCs w:val="16"/>
                <w:lang w:val="ro-RO"/>
              </w:rPr>
            </w:pPr>
            <w:r w:rsidRPr="007233EB">
              <w:rPr>
                <w:color w:val="231F20"/>
                <w:sz w:val="16"/>
                <w:szCs w:val="16"/>
                <w:lang w:val="ro-RO"/>
              </w:rPr>
              <w:t>AMC1 CAMO.A.200(a)(3) point (g) ‘Immediate safety action and coordination with the operator’s Emergency Response Plan (ERP)’</w:t>
            </w:r>
          </w:p>
          <w:p w14:paraId="201E538A" w14:textId="77777777" w:rsidR="007233EB" w:rsidRDefault="007233EB" w:rsidP="007233EB">
            <w:pPr>
              <w:pStyle w:val="TableParagraph"/>
              <w:spacing w:line="204" w:lineRule="exact"/>
              <w:rPr>
                <w:color w:val="231F20"/>
                <w:sz w:val="17"/>
                <w:lang w:val="ro-RO"/>
              </w:rPr>
            </w:pPr>
          </w:p>
          <w:p w14:paraId="458903A1" w14:textId="467797BE" w:rsidR="007233EB" w:rsidRPr="008C4AF6" w:rsidRDefault="007233EB" w:rsidP="008C4AF6">
            <w:pPr>
              <w:pStyle w:val="TableParagraph"/>
              <w:rPr>
                <w:i/>
                <w:color w:val="7030A0"/>
                <w:sz w:val="20"/>
                <w:szCs w:val="20"/>
                <w:lang w:val="ro-RO"/>
              </w:rPr>
            </w:pPr>
            <w:r w:rsidRPr="008C4AF6">
              <w:rPr>
                <w:i/>
                <w:color w:val="7030A0"/>
                <w:sz w:val="20"/>
                <w:szCs w:val="20"/>
                <w:lang w:val="ro-RO"/>
              </w:rPr>
              <w:t>AMC1 CAMO.A.200(a)(3) punctul (g) ‘Acțiune imediată în ceea ce privește  siguranța și coordonare cu Planul de intervenție în caz de urgență (ERP) al operatorului’</w:t>
            </w:r>
          </w:p>
          <w:p w14:paraId="345D1620" w14:textId="77777777" w:rsidR="007233EB" w:rsidRPr="008C4AF6" w:rsidRDefault="007233EB" w:rsidP="008C4AF6">
            <w:pPr>
              <w:pStyle w:val="TableParagraph"/>
              <w:rPr>
                <w:i/>
                <w:color w:val="7030A0"/>
                <w:sz w:val="20"/>
                <w:szCs w:val="20"/>
                <w:lang w:val="ro-RO"/>
              </w:rPr>
            </w:pPr>
          </w:p>
          <w:p w14:paraId="1D8A115F" w14:textId="77777777" w:rsidR="007233EB" w:rsidRPr="00364F59" w:rsidRDefault="007233EB" w:rsidP="007233EB">
            <w:pPr>
              <w:pStyle w:val="TableParagraph"/>
              <w:spacing w:line="230" w:lineRule="auto"/>
              <w:ind w:left="0" w:right="349"/>
              <w:rPr>
                <w:i/>
                <w:color w:val="7030A0"/>
                <w:sz w:val="17"/>
                <w:lang w:val="ro-RO"/>
              </w:rPr>
            </w:pPr>
          </w:p>
        </w:tc>
      </w:tr>
      <w:tr w:rsidR="008C4AF6" w:rsidRPr="00945D6F" w14:paraId="72EC83CC" w14:textId="77777777" w:rsidTr="007D6F14">
        <w:tblPrEx>
          <w:tblCellMar>
            <w:left w:w="108" w:type="dxa"/>
            <w:right w:w="108" w:type="dxa"/>
          </w:tblCellMar>
          <w:tblLook w:val="0000" w:firstRow="0" w:lastRow="0" w:firstColumn="0" w:lastColumn="0" w:noHBand="0" w:noVBand="0"/>
        </w:tblPrEx>
        <w:trPr>
          <w:trHeight w:val="314"/>
        </w:trPr>
        <w:tc>
          <w:tcPr>
            <w:tcW w:w="13860" w:type="dxa"/>
            <w:gridSpan w:val="9"/>
            <w:shd w:val="clear" w:color="auto" w:fill="D9D9D9" w:themeFill="background1" w:themeFillShade="D9"/>
          </w:tcPr>
          <w:p w14:paraId="07419247" w14:textId="4804894F" w:rsidR="008C4AF6" w:rsidRDefault="008C4AF6" w:rsidP="000349E7">
            <w:pPr>
              <w:rPr>
                <w:rFonts w:ascii="Arial" w:hAnsi="Arial" w:cs="Arial"/>
                <w:b/>
              </w:rPr>
            </w:pPr>
            <w:r>
              <w:rPr>
                <w:rFonts w:ascii="Arial" w:hAnsi="Arial" w:cs="Arial"/>
                <w:b/>
              </w:rPr>
              <w:lastRenderedPageBreak/>
              <w:t xml:space="preserve">SUMMARY </w:t>
            </w:r>
            <w:r w:rsidRPr="00945D6F">
              <w:rPr>
                <w:rFonts w:ascii="Arial" w:hAnsi="Arial" w:cs="Arial"/>
                <w:b/>
              </w:rPr>
              <w:t>COMMENTS</w:t>
            </w:r>
            <w:r>
              <w:rPr>
                <w:rFonts w:ascii="Arial" w:hAnsi="Arial" w:cs="Arial"/>
                <w:b/>
              </w:rPr>
              <w:t xml:space="preserve"> on 1.4. ‘</w:t>
            </w:r>
            <w:r w:rsidRPr="00945D6F">
              <w:rPr>
                <w:rFonts w:ascii="Arial" w:hAnsi="Arial" w:cs="Arial"/>
                <w:b/>
              </w:rPr>
              <w:t>CO-ORDINATION OF EMERGENCY RESPONSE PLANNING</w:t>
            </w:r>
            <w:r>
              <w:rPr>
                <w:rFonts w:ascii="Arial" w:hAnsi="Arial" w:cs="Arial"/>
                <w:b/>
              </w:rPr>
              <w:t>’</w:t>
            </w:r>
          </w:p>
          <w:p w14:paraId="79956264" w14:textId="329EEC8A" w:rsidR="008C4AF6" w:rsidRPr="000230F9" w:rsidRDefault="008C4AF6" w:rsidP="008C4AF6">
            <w:pPr>
              <w:rPr>
                <w:rFonts w:ascii="Arial" w:hAnsi="Arial" w:cs="Arial"/>
                <w:b/>
              </w:rPr>
            </w:pPr>
            <w:r w:rsidRPr="00DD086E">
              <w:rPr>
                <w:bCs/>
                <w:i/>
                <w:color w:val="7030A0"/>
                <w:sz w:val="24"/>
                <w:lang w:val="ro-RO"/>
              </w:rPr>
              <w:t>Sumar comentarii pentru</w:t>
            </w:r>
            <w:r>
              <w:rPr>
                <w:bCs/>
                <w:i/>
                <w:color w:val="7030A0"/>
                <w:sz w:val="24"/>
                <w:lang w:val="ro-RO"/>
              </w:rPr>
              <w:t xml:space="preserve"> 1.4. ”</w:t>
            </w:r>
            <w:r w:rsidRPr="008C4AF6">
              <w:rPr>
                <w:bCs/>
                <w:i/>
                <w:color w:val="7030A0"/>
                <w:sz w:val="24"/>
                <w:lang w:val="ro-RO"/>
              </w:rPr>
              <w:t>Coordonarea planificării răspunsului la situații de urgență</w:t>
            </w:r>
            <w:r>
              <w:rPr>
                <w:bCs/>
                <w:i/>
                <w:color w:val="7030A0"/>
                <w:sz w:val="24"/>
                <w:lang w:val="ro-RO"/>
              </w:rPr>
              <w:t>”</w:t>
            </w:r>
          </w:p>
        </w:tc>
      </w:tr>
      <w:tr w:rsidR="008C4AF6" w:rsidRPr="00945D6F" w14:paraId="53F3FF77" w14:textId="77777777" w:rsidTr="007D6F14">
        <w:tblPrEx>
          <w:tblCellMar>
            <w:left w:w="108" w:type="dxa"/>
            <w:right w:w="108" w:type="dxa"/>
          </w:tblCellMar>
          <w:tblLook w:val="0000" w:firstRow="0" w:lastRow="0" w:firstColumn="0" w:lastColumn="0" w:noHBand="0" w:noVBand="0"/>
        </w:tblPrEx>
        <w:trPr>
          <w:trHeight w:val="1731"/>
        </w:trPr>
        <w:tc>
          <w:tcPr>
            <w:tcW w:w="13860" w:type="dxa"/>
            <w:gridSpan w:val="9"/>
          </w:tcPr>
          <w:p w14:paraId="7689117B" w14:textId="77777777" w:rsidR="008C4AF6" w:rsidRDefault="008C4AF6" w:rsidP="000349E7">
            <w:pPr>
              <w:rPr>
                <w:rFonts w:ascii="Arial" w:hAnsi="Arial" w:cs="Arial"/>
              </w:rPr>
            </w:pPr>
          </w:p>
          <w:p w14:paraId="03709CF0" w14:textId="77777777" w:rsidR="008C4AF6" w:rsidRDefault="008C4AF6" w:rsidP="000349E7">
            <w:pPr>
              <w:rPr>
                <w:rFonts w:ascii="Arial" w:hAnsi="Arial" w:cs="Arial"/>
              </w:rPr>
            </w:pPr>
          </w:p>
          <w:p w14:paraId="12416367" w14:textId="77777777" w:rsidR="008C4AF6" w:rsidRDefault="008C4AF6" w:rsidP="000349E7">
            <w:pPr>
              <w:rPr>
                <w:rFonts w:ascii="Arial" w:hAnsi="Arial" w:cs="Arial"/>
              </w:rPr>
            </w:pPr>
          </w:p>
          <w:p w14:paraId="718F3371" w14:textId="77777777" w:rsidR="008C4AF6" w:rsidRDefault="008C4AF6" w:rsidP="000349E7">
            <w:pPr>
              <w:rPr>
                <w:rFonts w:ascii="Arial" w:hAnsi="Arial" w:cs="Arial"/>
              </w:rPr>
            </w:pPr>
          </w:p>
          <w:p w14:paraId="1DB56BC4" w14:textId="77777777" w:rsidR="008C4AF6" w:rsidRPr="00945D6F" w:rsidRDefault="008C4AF6" w:rsidP="000349E7">
            <w:pPr>
              <w:rPr>
                <w:rFonts w:ascii="Arial" w:hAnsi="Arial" w:cs="Arial"/>
              </w:rPr>
            </w:pPr>
          </w:p>
        </w:tc>
      </w:tr>
    </w:tbl>
    <w:p w14:paraId="3CCFCCBC" w14:textId="77777777" w:rsidR="00EF2CAE" w:rsidRPr="008C4AF6" w:rsidRDefault="00EF2CAE">
      <w:pPr>
        <w:spacing w:line="230" w:lineRule="auto"/>
        <w:rPr>
          <w:sz w:val="17"/>
        </w:rPr>
        <w:sectPr w:rsidR="00EF2CAE" w:rsidRPr="008C4AF6" w:rsidSect="00B24062">
          <w:type w:val="nextColumn"/>
          <w:pgSz w:w="16840" w:h="11910" w:orient="landscape" w:code="9"/>
          <w:pgMar w:top="1418" w:right="1440" w:bottom="567" w:left="1440" w:header="431" w:footer="0" w:gutter="0"/>
          <w:cols w:space="720"/>
        </w:sectPr>
      </w:pPr>
    </w:p>
    <w:p w14:paraId="0AEE0B10" w14:textId="77777777" w:rsidR="00EF2CAE" w:rsidRPr="00EB4BFC" w:rsidRDefault="00EF2CAE">
      <w:pPr>
        <w:rPr>
          <w:b/>
          <w:sz w:val="20"/>
          <w:lang w:val="ro-RO"/>
        </w:rPr>
      </w:pPr>
    </w:p>
    <w:p w14:paraId="692B1238" w14:textId="651AA4F6" w:rsidR="00EF2CAE" w:rsidRPr="004500F5" w:rsidRDefault="004500F5" w:rsidP="004500F5">
      <w:pPr>
        <w:tabs>
          <w:tab w:val="left" w:pos="677"/>
          <w:tab w:val="left" w:pos="678"/>
        </w:tabs>
        <w:ind w:left="110"/>
        <w:rPr>
          <w:b/>
          <w:sz w:val="24"/>
          <w:lang w:val="ro-RO"/>
        </w:rPr>
      </w:pPr>
      <w:r>
        <w:rPr>
          <w:b/>
          <w:color w:val="0088CE"/>
          <w:sz w:val="24"/>
          <w:lang w:val="ro-RO"/>
        </w:rPr>
        <w:t xml:space="preserve">1.5 </w:t>
      </w:r>
      <w:r w:rsidR="00DB5376" w:rsidRPr="004500F5">
        <w:rPr>
          <w:b/>
          <w:color w:val="0088CE"/>
          <w:sz w:val="24"/>
          <w:lang w:val="ro-RO"/>
        </w:rPr>
        <w:t>SMS</w:t>
      </w:r>
      <w:r w:rsidR="00DB5376" w:rsidRPr="008C4AF6">
        <w:rPr>
          <w:b/>
          <w:color w:val="0088CE"/>
          <w:sz w:val="24"/>
          <w:lang w:val="ro-RO"/>
        </w:rPr>
        <w:t xml:space="preserve"> DOCUMENTATION</w:t>
      </w:r>
      <w:r w:rsidR="00975765" w:rsidRPr="004500F5">
        <w:rPr>
          <w:b/>
          <w:color w:val="0088CE"/>
          <w:spacing w:val="-3"/>
          <w:sz w:val="24"/>
          <w:lang w:val="ro-RO"/>
        </w:rPr>
        <w:t xml:space="preserve"> </w:t>
      </w:r>
      <w:r w:rsidR="008C4AF6" w:rsidRPr="009B51AA">
        <w:t>/</w:t>
      </w:r>
      <w:r w:rsidR="008C4AF6">
        <w:rPr>
          <w:b/>
          <w:color w:val="0088CE"/>
          <w:spacing w:val="-3"/>
          <w:sz w:val="24"/>
          <w:lang w:val="ro-RO"/>
        </w:rPr>
        <w:t xml:space="preserve"> </w:t>
      </w:r>
      <w:r w:rsidR="008C4AF6" w:rsidRPr="008C4AF6">
        <w:rPr>
          <w:b/>
          <w:i/>
          <w:color w:val="7030A0"/>
          <w:sz w:val="24"/>
          <w:lang w:val="ro-RO"/>
        </w:rPr>
        <w:t>DOCUMENTAREA SMS</w:t>
      </w:r>
    </w:p>
    <w:p w14:paraId="3466CB08" w14:textId="77777777" w:rsidR="00EF2CAE" w:rsidRPr="00EB4BFC" w:rsidRDefault="00EF2CAE">
      <w:pPr>
        <w:spacing w:before="11"/>
        <w:rPr>
          <w:b/>
          <w:sz w:val="5"/>
          <w:lang w:val="ro-RO"/>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6"/>
        <w:gridCol w:w="692"/>
        <w:gridCol w:w="2075"/>
        <w:gridCol w:w="1383"/>
        <w:gridCol w:w="1383"/>
        <w:gridCol w:w="2075"/>
        <w:gridCol w:w="692"/>
        <w:gridCol w:w="2767"/>
      </w:tblGrid>
      <w:tr w:rsidR="00EF2CAE" w:rsidRPr="00EB4BFC" w14:paraId="090E0E9D" w14:textId="77777777" w:rsidTr="00525E70">
        <w:trPr>
          <w:trHeight w:val="1923"/>
        </w:trPr>
        <w:tc>
          <w:tcPr>
            <w:tcW w:w="13833" w:type="dxa"/>
            <w:gridSpan w:val="8"/>
          </w:tcPr>
          <w:p w14:paraId="1A192CC9" w14:textId="77777777" w:rsidR="008C4AF6" w:rsidRPr="009B51AA" w:rsidRDefault="008C4AF6" w:rsidP="008C4AF6">
            <w:pPr>
              <w:pStyle w:val="TableParagraph"/>
              <w:rPr>
                <w:b/>
                <w:sz w:val="16"/>
                <w:szCs w:val="16"/>
                <w:lang w:val="ro-RO"/>
              </w:rPr>
            </w:pPr>
            <w:r w:rsidRPr="009B51AA">
              <w:rPr>
                <w:b/>
                <w:color w:val="0088CE"/>
                <w:sz w:val="16"/>
                <w:szCs w:val="16"/>
                <w:lang w:val="ro-RO"/>
              </w:rPr>
              <w:t xml:space="preserve">Annex 19 reference &amp; text </w:t>
            </w:r>
          </w:p>
          <w:p w14:paraId="00D724A0" w14:textId="193787AF" w:rsidR="00EF2CAE" w:rsidRPr="00466A55" w:rsidRDefault="00DB5376" w:rsidP="00466A55">
            <w:pPr>
              <w:pStyle w:val="TableParagraph"/>
              <w:ind w:right="15"/>
              <w:rPr>
                <w:color w:val="231F20"/>
                <w:sz w:val="16"/>
                <w:szCs w:val="16"/>
                <w:lang w:val="ro-RO"/>
              </w:rPr>
            </w:pPr>
            <w:r w:rsidRPr="00466A55">
              <w:rPr>
                <w:color w:val="231F20"/>
                <w:sz w:val="16"/>
                <w:szCs w:val="16"/>
                <w:lang w:val="ro-RO"/>
              </w:rPr>
              <w:t>1.5.1 The service provider shall develop and maintain an SMS manual that describes its:</w:t>
            </w:r>
            <w:r w:rsidR="00975765" w:rsidRPr="00466A55">
              <w:rPr>
                <w:color w:val="231F20"/>
                <w:sz w:val="16"/>
                <w:szCs w:val="16"/>
                <w:lang w:val="ro-RO"/>
              </w:rPr>
              <w:t xml:space="preserve"> </w:t>
            </w:r>
          </w:p>
          <w:p w14:paraId="58A4C439" w14:textId="07FA7D2D" w:rsidR="00EF2CAE" w:rsidRPr="00466A55" w:rsidRDefault="00DB5376" w:rsidP="00225470">
            <w:pPr>
              <w:pStyle w:val="TableParagraph"/>
              <w:numPr>
                <w:ilvl w:val="0"/>
                <w:numId w:val="40"/>
              </w:numPr>
              <w:ind w:left="333" w:right="15" w:hanging="180"/>
              <w:rPr>
                <w:color w:val="231F20"/>
                <w:sz w:val="16"/>
                <w:szCs w:val="16"/>
                <w:lang w:val="ro-RO"/>
              </w:rPr>
            </w:pPr>
            <w:r w:rsidRPr="00466A55">
              <w:rPr>
                <w:color w:val="231F20"/>
                <w:sz w:val="16"/>
                <w:szCs w:val="16"/>
                <w:lang w:val="ro-RO"/>
              </w:rPr>
              <w:t>safety policy and objectives</w:t>
            </w:r>
            <w:r w:rsidR="00975765" w:rsidRPr="00466A55">
              <w:rPr>
                <w:color w:val="231F20"/>
                <w:sz w:val="16"/>
                <w:szCs w:val="16"/>
                <w:lang w:val="ro-RO"/>
              </w:rPr>
              <w:t xml:space="preserve"> </w:t>
            </w:r>
          </w:p>
          <w:p w14:paraId="44089E18" w14:textId="2FA0D67B" w:rsidR="00EF2CAE" w:rsidRPr="00466A55" w:rsidRDefault="00DB5376" w:rsidP="00225470">
            <w:pPr>
              <w:pStyle w:val="TableParagraph"/>
              <w:numPr>
                <w:ilvl w:val="0"/>
                <w:numId w:val="40"/>
              </w:numPr>
              <w:ind w:left="333" w:right="15" w:hanging="180"/>
              <w:rPr>
                <w:color w:val="231F20"/>
                <w:sz w:val="16"/>
                <w:szCs w:val="16"/>
                <w:lang w:val="ro-RO"/>
              </w:rPr>
            </w:pPr>
            <w:r w:rsidRPr="00466A55">
              <w:rPr>
                <w:color w:val="231F20"/>
                <w:sz w:val="16"/>
                <w:szCs w:val="16"/>
                <w:lang w:val="ro-RO"/>
              </w:rPr>
              <w:t>SMS requirements</w:t>
            </w:r>
            <w:r w:rsidR="00975765" w:rsidRPr="00466A55">
              <w:rPr>
                <w:color w:val="231F20"/>
                <w:sz w:val="16"/>
                <w:szCs w:val="16"/>
                <w:lang w:val="ro-RO"/>
              </w:rPr>
              <w:t xml:space="preserve"> </w:t>
            </w:r>
          </w:p>
          <w:p w14:paraId="19A5C66E" w14:textId="6FE52DF5" w:rsidR="00EF2CAE" w:rsidRPr="00466A55" w:rsidRDefault="00DB5376" w:rsidP="00225470">
            <w:pPr>
              <w:pStyle w:val="TableParagraph"/>
              <w:numPr>
                <w:ilvl w:val="0"/>
                <w:numId w:val="40"/>
              </w:numPr>
              <w:ind w:left="333" w:right="15" w:hanging="180"/>
              <w:rPr>
                <w:color w:val="231F20"/>
                <w:sz w:val="16"/>
                <w:szCs w:val="16"/>
                <w:lang w:val="ro-RO"/>
              </w:rPr>
            </w:pPr>
            <w:r w:rsidRPr="00466A55">
              <w:rPr>
                <w:color w:val="231F20"/>
                <w:sz w:val="16"/>
                <w:szCs w:val="16"/>
                <w:lang w:val="ro-RO"/>
              </w:rPr>
              <w:t>SMS processes and procedures</w:t>
            </w:r>
            <w:r w:rsidR="00975765" w:rsidRPr="00466A55">
              <w:rPr>
                <w:color w:val="231F20"/>
                <w:sz w:val="16"/>
                <w:szCs w:val="16"/>
                <w:lang w:val="ro-RO"/>
              </w:rPr>
              <w:t xml:space="preserve"> </w:t>
            </w:r>
          </w:p>
          <w:p w14:paraId="739F3A77" w14:textId="46210E8F" w:rsidR="00EF2CAE" w:rsidRPr="00466A55" w:rsidRDefault="00DB5376" w:rsidP="00225470">
            <w:pPr>
              <w:pStyle w:val="TableParagraph"/>
              <w:numPr>
                <w:ilvl w:val="0"/>
                <w:numId w:val="40"/>
              </w:numPr>
              <w:ind w:left="333" w:right="15" w:hanging="180"/>
              <w:rPr>
                <w:color w:val="231F20"/>
                <w:sz w:val="16"/>
                <w:szCs w:val="16"/>
                <w:lang w:val="ro-RO"/>
              </w:rPr>
            </w:pPr>
            <w:r w:rsidRPr="00466A55">
              <w:rPr>
                <w:color w:val="231F20"/>
                <w:sz w:val="16"/>
                <w:szCs w:val="16"/>
                <w:lang w:val="ro-RO"/>
              </w:rPr>
              <w:t>accountability, responsibilities and authorities for SMS processes and procedures</w:t>
            </w:r>
            <w:r w:rsidR="00975765" w:rsidRPr="00466A55">
              <w:rPr>
                <w:color w:val="231F20"/>
                <w:sz w:val="16"/>
                <w:szCs w:val="16"/>
                <w:lang w:val="ro-RO"/>
              </w:rPr>
              <w:t xml:space="preserve"> </w:t>
            </w:r>
          </w:p>
          <w:p w14:paraId="3CD6D85F" w14:textId="77777777" w:rsidR="008C4AF6" w:rsidRDefault="008C4AF6" w:rsidP="008C4AF6">
            <w:pPr>
              <w:pStyle w:val="TableParagraph"/>
              <w:rPr>
                <w:b/>
                <w:bCs/>
                <w:i/>
                <w:color w:val="7030A0"/>
                <w:sz w:val="20"/>
                <w:szCs w:val="20"/>
                <w:lang w:val="ro-RO"/>
              </w:rPr>
            </w:pPr>
          </w:p>
          <w:p w14:paraId="19CAAE0C" w14:textId="77777777" w:rsidR="008C4AF6" w:rsidRPr="009B51AA" w:rsidRDefault="008C4AF6" w:rsidP="008C4AF6">
            <w:pPr>
              <w:pStyle w:val="TableParagraph"/>
              <w:rPr>
                <w:b/>
                <w:bCs/>
                <w:i/>
                <w:color w:val="7030A0"/>
                <w:sz w:val="20"/>
                <w:szCs w:val="20"/>
                <w:lang w:val="ro-RO"/>
              </w:rPr>
            </w:pPr>
            <w:r w:rsidRPr="009B51AA">
              <w:rPr>
                <w:b/>
                <w:bCs/>
                <w:i/>
                <w:color w:val="7030A0"/>
                <w:sz w:val="20"/>
                <w:szCs w:val="20"/>
                <w:lang w:val="ro-RO"/>
              </w:rPr>
              <w:t>Referințe și text Anexa 19</w:t>
            </w:r>
          </w:p>
          <w:p w14:paraId="3E92E017" w14:textId="712F10CD" w:rsidR="008C4AF6" w:rsidRPr="00364F59" w:rsidRDefault="008C4AF6" w:rsidP="00466A55">
            <w:pPr>
              <w:pStyle w:val="TableParagraph"/>
              <w:tabs>
                <w:tab w:val="left" w:pos="217"/>
              </w:tabs>
              <w:ind w:left="216"/>
              <w:rPr>
                <w:i/>
                <w:color w:val="7030A0"/>
                <w:sz w:val="17"/>
                <w:lang w:val="ro-RO"/>
              </w:rPr>
            </w:pPr>
            <w:r w:rsidRPr="00466A55">
              <w:rPr>
                <w:i/>
                <w:color w:val="7030A0"/>
                <w:sz w:val="17"/>
                <w:lang w:val="ro-RO"/>
              </w:rPr>
              <w:t xml:space="preserve">1.5.1 </w:t>
            </w:r>
            <w:r w:rsidRPr="00364F59">
              <w:rPr>
                <w:i/>
                <w:color w:val="7030A0"/>
                <w:sz w:val="17"/>
                <w:lang w:val="ro-RO"/>
              </w:rPr>
              <w:t>Furnizorul de servicii trebuie să dezvolte și să menț</w:t>
            </w:r>
            <w:r>
              <w:rPr>
                <w:i/>
                <w:color w:val="7030A0"/>
                <w:sz w:val="17"/>
                <w:lang w:val="ro-RO"/>
              </w:rPr>
              <w:t>ină un manual SMS care descrie:</w:t>
            </w:r>
          </w:p>
          <w:p w14:paraId="23ABABBF" w14:textId="52CFEE01" w:rsidR="008C4AF6" w:rsidRPr="00466A55" w:rsidRDefault="008C4AF6" w:rsidP="00225470">
            <w:pPr>
              <w:pStyle w:val="TableParagraph"/>
              <w:numPr>
                <w:ilvl w:val="0"/>
                <w:numId w:val="41"/>
              </w:numPr>
              <w:ind w:left="333" w:right="15" w:hanging="180"/>
              <w:rPr>
                <w:bCs/>
                <w:i/>
                <w:color w:val="7030A0"/>
                <w:spacing w:val="-3"/>
                <w:sz w:val="20"/>
                <w:szCs w:val="20"/>
                <w:lang w:val="ro-RO"/>
              </w:rPr>
            </w:pPr>
            <w:r w:rsidRPr="00466A55">
              <w:rPr>
                <w:bCs/>
                <w:i/>
                <w:color w:val="7030A0"/>
                <w:spacing w:val="-3"/>
                <w:sz w:val="20"/>
                <w:szCs w:val="20"/>
                <w:lang w:val="ro-RO"/>
              </w:rPr>
              <w:t xml:space="preserve"> politi</w:t>
            </w:r>
            <w:r w:rsidR="00466A55" w:rsidRPr="00466A55">
              <w:rPr>
                <w:bCs/>
                <w:i/>
                <w:color w:val="7030A0"/>
                <w:spacing w:val="-3"/>
                <w:sz w:val="20"/>
                <w:szCs w:val="20"/>
                <w:lang w:val="ro-RO"/>
              </w:rPr>
              <w:t>ca și obiectivele de siguranță</w:t>
            </w:r>
          </w:p>
          <w:p w14:paraId="0BE88C9E" w14:textId="54031ACA" w:rsidR="008C4AF6" w:rsidRPr="00466A55" w:rsidRDefault="00466A55" w:rsidP="00225470">
            <w:pPr>
              <w:pStyle w:val="TableParagraph"/>
              <w:numPr>
                <w:ilvl w:val="0"/>
                <w:numId w:val="41"/>
              </w:numPr>
              <w:ind w:left="333" w:right="15" w:hanging="180"/>
              <w:rPr>
                <w:bCs/>
                <w:i/>
                <w:color w:val="7030A0"/>
                <w:spacing w:val="-3"/>
                <w:sz w:val="20"/>
                <w:szCs w:val="20"/>
                <w:lang w:val="ro-RO"/>
              </w:rPr>
            </w:pPr>
            <w:r>
              <w:rPr>
                <w:bCs/>
                <w:i/>
                <w:color w:val="7030A0"/>
                <w:spacing w:val="-3"/>
                <w:sz w:val="20"/>
                <w:szCs w:val="20"/>
                <w:lang w:val="ro-RO"/>
              </w:rPr>
              <w:t xml:space="preserve"> </w:t>
            </w:r>
            <w:r w:rsidRPr="00466A55">
              <w:rPr>
                <w:bCs/>
                <w:i/>
                <w:color w:val="7030A0"/>
                <w:spacing w:val="-3"/>
                <w:sz w:val="20"/>
                <w:szCs w:val="20"/>
                <w:lang w:val="ro-RO"/>
              </w:rPr>
              <w:t>cerințele privind SMS</w:t>
            </w:r>
          </w:p>
          <w:p w14:paraId="4188257C" w14:textId="77777777" w:rsidR="00466A55" w:rsidRPr="00466A55" w:rsidRDefault="008C4AF6" w:rsidP="00225470">
            <w:pPr>
              <w:pStyle w:val="TableParagraph"/>
              <w:numPr>
                <w:ilvl w:val="0"/>
                <w:numId w:val="41"/>
              </w:numPr>
              <w:ind w:left="333" w:right="15" w:hanging="180"/>
              <w:rPr>
                <w:sz w:val="17"/>
                <w:lang w:val="ro-RO"/>
              </w:rPr>
            </w:pPr>
            <w:r w:rsidRPr="00466A55">
              <w:rPr>
                <w:bCs/>
                <w:i/>
                <w:color w:val="7030A0"/>
                <w:spacing w:val="-3"/>
                <w:sz w:val="20"/>
                <w:szCs w:val="20"/>
                <w:lang w:val="ro-RO"/>
              </w:rPr>
              <w:t xml:space="preserve"> proces</w:t>
            </w:r>
            <w:r w:rsidR="00466A55" w:rsidRPr="00466A55">
              <w:rPr>
                <w:bCs/>
                <w:i/>
                <w:color w:val="7030A0"/>
                <w:spacing w:val="-3"/>
                <w:sz w:val="20"/>
                <w:szCs w:val="20"/>
                <w:lang w:val="ro-RO"/>
              </w:rPr>
              <w:t>ele și procedurile aferente SMS</w:t>
            </w:r>
          </w:p>
          <w:p w14:paraId="07BA16EC" w14:textId="1F12ED86" w:rsidR="008C4AF6" w:rsidRPr="00EB4BFC" w:rsidRDefault="008C4AF6" w:rsidP="00225470">
            <w:pPr>
              <w:pStyle w:val="TableParagraph"/>
              <w:numPr>
                <w:ilvl w:val="0"/>
                <w:numId w:val="41"/>
              </w:numPr>
              <w:ind w:left="333" w:right="15" w:hanging="180"/>
              <w:rPr>
                <w:sz w:val="17"/>
                <w:lang w:val="ro-RO"/>
              </w:rPr>
            </w:pPr>
            <w:r w:rsidRPr="00466A55">
              <w:rPr>
                <w:bCs/>
                <w:i/>
                <w:color w:val="7030A0"/>
                <w:spacing w:val="-3"/>
                <w:sz w:val="20"/>
                <w:szCs w:val="20"/>
                <w:lang w:val="ro-RO"/>
              </w:rPr>
              <w:t xml:space="preserve"> răspunderea, responsabilitățile și obligațiile</w:t>
            </w:r>
            <w:r w:rsidRPr="00364F59">
              <w:rPr>
                <w:i/>
                <w:color w:val="7030A0"/>
                <w:sz w:val="17"/>
                <w:lang w:val="ro-RO"/>
              </w:rPr>
              <w:t xml:space="preserve"> pentru procesele și procedurile SMS)</w:t>
            </w:r>
          </w:p>
        </w:tc>
      </w:tr>
      <w:tr w:rsidR="00466A55" w:rsidRPr="00EB4BFC" w14:paraId="568412B0" w14:textId="77777777" w:rsidTr="00525E70">
        <w:trPr>
          <w:trHeight w:val="366"/>
        </w:trPr>
        <w:tc>
          <w:tcPr>
            <w:tcW w:w="3458" w:type="dxa"/>
            <w:gridSpan w:val="2"/>
            <w:shd w:val="clear" w:color="auto" w:fill="0088CE"/>
          </w:tcPr>
          <w:p w14:paraId="0CBF9FDB" w14:textId="77777777" w:rsidR="00466A55" w:rsidRPr="00784F95" w:rsidRDefault="00466A55" w:rsidP="000349E7">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2E645081" w14:textId="77777777" w:rsidR="00466A55" w:rsidRPr="00364F59" w:rsidRDefault="00466A55" w:rsidP="000349E7">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59712454" w14:textId="77777777" w:rsidR="00466A55" w:rsidRPr="00364F59" w:rsidRDefault="00466A55" w:rsidP="000349E7">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gridSpan w:val="2"/>
            <w:shd w:val="clear" w:color="auto" w:fill="0088CE"/>
          </w:tcPr>
          <w:p w14:paraId="648B7E95" w14:textId="77777777" w:rsidR="00466A55" w:rsidRPr="00364F59" w:rsidRDefault="00466A55" w:rsidP="000349E7">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2568DD04" w14:textId="77777777" w:rsidTr="00525E70">
        <w:trPr>
          <w:trHeight w:val="2247"/>
        </w:trPr>
        <w:tc>
          <w:tcPr>
            <w:tcW w:w="3458" w:type="dxa"/>
            <w:gridSpan w:val="2"/>
          </w:tcPr>
          <w:p w14:paraId="30C196ED" w14:textId="77777777" w:rsidR="00EF2CAE" w:rsidRPr="00466A55" w:rsidRDefault="00DB5376" w:rsidP="00466A55">
            <w:pPr>
              <w:pStyle w:val="TableParagraph"/>
              <w:ind w:left="58"/>
              <w:rPr>
                <w:color w:val="231F20"/>
                <w:sz w:val="16"/>
                <w:szCs w:val="16"/>
                <w:lang w:val="ro-RO"/>
              </w:rPr>
            </w:pPr>
            <w:r w:rsidRPr="00466A55">
              <w:rPr>
                <w:color w:val="231F20"/>
                <w:sz w:val="16"/>
                <w:szCs w:val="16"/>
                <w:lang w:val="ro-RO"/>
              </w:rPr>
              <w:t>The SMS documentation includes the policies and processes that describe the  organisation’s safety management system and processes.</w:t>
            </w:r>
          </w:p>
          <w:p w14:paraId="59751EC3" w14:textId="77777777" w:rsidR="00466A55" w:rsidRDefault="00466A55" w:rsidP="00466A55">
            <w:pPr>
              <w:pStyle w:val="TableParagraph"/>
              <w:spacing w:line="230" w:lineRule="auto"/>
              <w:ind w:right="149"/>
              <w:rPr>
                <w:i/>
                <w:color w:val="7030A0"/>
                <w:sz w:val="17"/>
                <w:lang w:val="ro-RO"/>
              </w:rPr>
            </w:pPr>
          </w:p>
          <w:p w14:paraId="1442B37D" w14:textId="2A196D3E" w:rsidR="00841C19" w:rsidRPr="00364F59" w:rsidRDefault="00841C19" w:rsidP="00466A55">
            <w:pPr>
              <w:pStyle w:val="TableParagraph"/>
              <w:spacing w:line="230" w:lineRule="auto"/>
              <w:ind w:right="149"/>
              <w:rPr>
                <w:i/>
                <w:color w:val="7030A0"/>
                <w:sz w:val="17"/>
                <w:lang w:val="ro-RO"/>
              </w:rPr>
            </w:pPr>
            <w:r w:rsidRPr="00466A55">
              <w:rPr>
                <w:i/>
                <w:color w:val="7030A0"/>
                <w:sz w:val="20"/>
                <w:szCs w:val="20"/>
                <w:lang w:val="ro-RO"/>
              </w:rPr>
              <w:t>Documentarea SMS include politicile și procesele care descriu sistemul și procesele de management al siguranței din organizație</w:t>
            </w:r>
            <w:r w:rsidR="00B73C8B" w:rsidRPr="00466A55">
              <w:rPr>
                <w:i/>
                <w:color w:val="7030A0"/>
                <w:sz w:val="20"/>
                <w:szCs w:val="20"/>
                <w:lang w:val="ro-RO"/>
              </w:rPr>
              <w:t>.</w:t>
            </w:r>
          </w:p>
        </w:tc>
        <w:tc>
          <w:tcPr>
            <w:tcW w:w="3458" w:type="dxa"/>
            <w:gridSpan w:val="2"/>
          </w:tcPr>
          <w:p w14:paraId="1BA933F4" w14:textId="77777777" w:rsidR="00B73C8B" w:rsidRPr="00466A55" w:rsidRDefault="00B73C8B" w:rsidP="00466A55">
            <w:pPr>
              <w:pStyle w:val="TableParagraph"/>
              <w:ind w:left="58"/>
              <w:rPr>
                <w:color w:val="231F20"/>
                <w:sz w:val="16"/>
                <w:szCs w:val="16"/>
                <w:lang w:val="ro-RO"/>
              </w:rPr>
            </w:pPr>
            <w:r w:rsidRPr="00466A55">
              <w:rPr>
                <w:color w:val="231F20"/>
                <w:sz w:val="16"/>
                <w:szCs w:val="16"/>
                <w:lang w:val="ro-RO"/>
              </w:rPr>
              <w:t>SMS documentation is readily available to all relevant personnel.</w:t>
            </w:r>
          </w:p>
          <w:p w14:paraId="453AEB8F" w14:textId="77777777" w:rsidR="00B73C8B" w:rsidRPr="00466A55" w:rsidRDefault="00B73C8B" w:rsidP="00466A55">
            <w:pPr>
              <w:pStyle w:val="TableParagraph"/>
              <w:ind w:left="58"/>
              <w:rPr>
                <w:color w:val="231F20"/>
                <w:sz w:val="16"/>
                <w:szCs w:val="16"/>
                <w:lang w:val="ro-RO"/>
              </w:rPr>
            </w:pPr>
            <w:r w:rsidRPr="00466A55">
              <w:rPr>
                <w:color w:val="231F20"/>
                <w:sz w:val="16"/>
                <w:szCs w:val="16"/>
                <w:lang w:val="ro-RO"/>
              </w:rPr>
              <w:t>SMS documentation is comprehensible.</w:t>
            </w:r>
          </w:p>
          <w:p w14:paraId="006BB794" w14:textId="77777777" w:rsidR="00B73C8B" w:rsidRPr="00466A55" w:rsidRDefault="00B73C8B" w:rsidP="00466A55">
            <w:pPr>
              <w:pStyle w:val="TableParagraph"/>
              <w:ind w:left="58"/>
              <w:rPr>
                <w:color w:val="231F20"/>
                <w:sz w:val="16"/>
                <w:szCs w:val="16"/>
                <w:lang w:val="ro-RO"/>
              </w:rPr>
            </w:pPr>
            <w:r w:rsidRPr="00466A55">
              <w:rPr>
                <w:color w:val="231F20"/>
                <w:sz w:val="16"/>
                <w:szCs w:val="16"/>
                <w:lang w:val="ro-RO"/>
              </w:rPr>
              <w:t>SMS documentation is consistent with other internal management systems and is representative of the actual processes in place.</w:t>
            </w:r>
          </w:p>
          <w:p w14:paraId="3F6E4816" w14:textId="77777777" w:rsidR="00B73C8B" w:rsidRPr="00466A55" w:rsidRDefault="00B73C8B" w:rsidP="00466A55">
            <w:pPr>
              <w:pStyle w:val="TableParagraph"/>
              <w:ind w:left="58"/>
              <w:rPr>
                <w:color w:val="231F20"/>
                <w:sz w:val="16"/>
                <w:szCs w:val="16"/>
                <w:lang w:val="ro-RO"/>
              </w:rPr>
            </w:pPr>
          </w:p>
          <w:p w14:paraId="693DE2A6" w14:textId="4506FE7B" w:rsidR="00B73C8B" w:rsidRPr="004D28E7" w:rsidRDefault="00B73C8B" w:rsidP="00466A55">
            <w:pPr>
              <w:pStyle w:val="TableParagraph"/>
              <w:ind w:left="58"/>
              <w:rPr>
                <w:i/>
                <w:color w:val="231F20"/>
                <w:sz w:val="16"/>
                <w:szCs w:val="16"/>
                <w:lang w:val="ro-RO"/>
              </w:rPr>
            </w:pPr>
            <w:r w:rsidRPr="00466A55">
              <w:rPr>
                <w:color w:val="231F20"/>
                <w:sz w:val="16"/>
                <w:szCs w:val="16"/>
                <w:lang w:val="ro-RO"/>
              </w:rPr>
              <w:t xml:space="preserve">Annex 19 Note: </w:t>
            </w:r>
            <w:r w:rsidRPr="004D28E7">
              <w:rPr>
                <w:i/>
                <w:color w:val="231F20"/>
                <w:sz w:val="16"/>
                <w:szCs w:val="16"/>
                <w:lang w:val="ro-RO"/>
              </w:rPr>
              <w:t>Depending on the size of the service provider and the complexity of its aviation products or services, the SMS manual and SMS operational records may be in the form of stand-alone documents or may be integrated with other organizational documents (or documentation) maintained by the service provider.</w:t>
            </w:r>
          </w:p>
          <w:p w14:paraId="062CD6B2" w14:textId="77777777" w:rsidR="00B73C8B" w:rsidRDefault="00B73C8B" w:rsidP="00466A55">
            <w:pPr>
              <w:pStyle w:val="TableParagraph"/>
              <w:rPr>
                <w:color w:val="231F20"/>
                <w:sz w:val="17"/>
                <w:lang w:val="ro-RO"/>
              </w:rPr>
            </w:pPr>
          </w:p>
          <w:p w14:paraId="24F83049" w14:textId="21A17450" w:rsidR="00BB282E" w:rsidRPr="00466A55" w:rsidRDefault="00BB282E" w:rsidP="00466A55">
            <w:pPr>
              <w:pStyle w:val="TableParagraph"/>
              <w:spacing w:line="230" w:lineRule="auto"/>
              <w:ind w:right="149"/>
              <w:rPr>
                <w:i/>
                <w:color w:val="7030A0"/>
                <w:sz w:val="20"/>
                <w:szCs w:val="20"/>
                <w:lang w:val="ro-RO"/>
              </w:rPr>
            </w:pPr>
            <w:r w:rsidRPr="00466A55">
              <w:rPr>
                <w:i/>
                <w:color w:val="7030A0"/>
                <w:sz w:val="20"/>
                <w:szCs w:val="20"/>
                <w:lang w:val="ro-RO"/>
              </w:rPr>
              <w:t>Documentația  SMS este disponibilă imediat personalului relevant.</w:t>
            </w:r>
          </w:p>
          <w:p w14:paraId="60612FB8" w14:textId="43258E74" w:rsidR="00BB282E" w:rsidRPr="00466A55" w:rsidRDefault="00BB282E" w:rsidP="00466A55">
            <w:pPr>
              <w:pStyle w:val="TableParagraph"/>
              <w:spacing w:line="230" w:lineRule="auto"/>
              <w:ind w:right="149"/>
              <w:rPr>
                <w:i/>
                <w:color w:val="7030A0"/>
                <w:sz w:val="20"/>
                <w:szCs w:val="20"/>
                <w:lang w:val="ro-RO"/>
              </w:rPr>
            </w:pPr>
            <w:r w:rsidRPr="00466A55">
              <w:rPr>
                <w:i/>
                <w:color w:val="7030A0"/>
                <w:sz w:val="20"/>
                <w:szCs w:val="20"/>
                <w:lang w:val="ro-RO"/>
              </w:rPr>
              <w:t>Documentația SMS este ușor de înțeles.</w:t>
            </w:r>
          </w:p>
          <w:p w14:paraId="6610CD92" w14:textId="1941F33F" w:rsidR="00B73C8B" w:rsidRPr="00466A55" w:rsidRDefault="00BB282E" w:rsidP="00466A55">
            <w:pPr>
              <w:pStyle w:val="TableParagraph"/>
              <w:spacing w:line="230" w:lineRule="auto"/>
              <w:ind w:right="149"/>
              <w:rPr>
                <w:i/>
                <w:color w:val="7030A0"/>
                <w:sz w:val="20"/>
                <w:szCs w:val="20"/>
                <w:lang w:val="ro-RO"/>
              </w:rPr>
            </w:pPr>
            <w:r w:rsidRPr="00466A55">
              <w:rPr>
                <w:i/>
                <w:color w:val="7030A0"/>
                <w:sz w:val="20"/>
                <w:szCs w:val="20"/>
                <w:lang w:val="ro-RO"/>
              </w:rPr>
              <w:t>Documentația SMS este corelată cu celelalte sisteme interne de management și este reprezentativă pentru procesele existente.</w:t>
            </w:r>
          </w:p>
          <w:p w14:paraId="121D7747" w14:textId="77777777" w:rsidR="00BB282E" w:rsidRPr="00466A55" w:rsidRDefault="00BB282E" w:rsidP="00466A55">
            <w:pPr>
              <w:pStyle w:val="TableParagraph"/>
              <w:spacing w:line="230" w:lineRule="auto"/>
              <w:ind w:right="149"/>
              <w:rPr>
                <w:i/>
                <w:color w:val="7030A0"/>
                <w:sz w:val="20"/>
                <w:szCs w:val="20"/>
                <w:lang w:val="ro-RO"/>
              </w:rPr>
            </w:pPr>
          </w:p>
          <w:p w14:paraId="5DEC86D1" w14:textId="4DCCC7AC" w:rsidR="00841C19" w:rsidRPr="00EB4BFC" w:rsidRDefault="00B73C8B" w:rsidP="00466A55">
            <w:pPr>
              <w:pStyle w:val="TableParagraph"/>
              <w:spacing w:line="230" w:lineRule="auto"/>
              <w:ind w:right="149"/>
              <w:rPr>
                <w:i/>
                <w:iCs/>
                <w:color w:val="7030A0"/>
                <w:sz w:val="17"/>
                <w:lang w:val="ro-RO"/>
              </w:rPr>
            </w:pPr>
            <w:r w:rsidRPr="00466A55">
              <w:rPr>
                <w:i/>
                <w:color w:val="7030A0"/>
                <w:sz w:val="20"/>
                <w:szCs w:val="20"/>
                <w:lang w:val="ro-RO"/>
              </w:rPr>
              <w:t xml:space="preserve">Notă anexa 19:  În funcție de mărimea furnizorului de servicii și de complexitatea serviciilor sau produselor sale de aviație, manualul SMS și </w:t>
            </w:r>
            <w:r w:rsidRPr="00466A55">
              <w:rPr>
                <w:i/>
                <w:color w:val="7030A0"/>
                <w:sz w:val="20"/>
                <w:szCs w:val="20"/>
                <w:lang w:val="ro-RO"/>
              </w:rPr>
              <w:lastRenderedPageBreak/>
              <w:t>înregistrările SMS operaționale pot fi sub forma unor documente de sine stătătoare sau pot fi integrate cu alte documente ale organizației (sau documentație) ținută de furnizorul de servicii.</w:t>
            </w:r>
          </w:p>
        </w:tc>
        <w:tc>
          <w:tcPr>
            <w:tcW w:w="3458" w:type="dxa"/>
            <w:gridSpan w:val="2"/>
          </w:tcPr>
          <w:p w14:paraId="650C2E64" w14:textId="6338BCC7" w:rsidR="00EF2CAE" w:rsidRPr="00466A55" w:rsidRDefault="00DB5376" w:rsidP="00466A55">
            <w:pPr>
              <w:pStyle w:val="TableParagraph"/>
              <w:ind w:left="58"/>
              <w:rPr>
                <w:color w:val="231F20"/>
                <w:sz w:val="16"/>
                <w:szCs w:val="16"/>
                <w:lang w:val="ro-RO"/>
              </w:rPr>
            </w:pPr>
            <w:r w:rsidRPr="00466A55">
              <w:rPr>
                <w:color w:val="231F20"/>
                <w:sz w:val="16"/>
                <w:szCs w:val="16"/>
                <w:lang w:val="ro-RO"/>
              </w:rPr>
              <w:lastRenderedPageBreak/>
              <w:t>Changes to the SMS documentation are managed</w:t>
            </w:r>
          </w:p>
          <w:p w14:paraId="718BDB7B" w14:textId="0D9C0E76" w:rsidR="00EF2CAE" w:rsidRPr="00466A55" w:rsidRDefault="00DB5376" w:rsidP="00466A55">
            <w:pPr>
              <w:pStyle w:val="TableParagraph"/>
              <w:ind w:left="58"/>
              <w:rPr>
                <w:color w:val="231F20"/>
                <w:sz w:val="16"/>
                <w:szCs w:val="16"/>
                <w:lang w:val="ro-RO"/>
              </w:rPr>
            </w:pPr>
            <w:r w:rsidRPr="00466A55">
              <w:rPr>
                <w:color w:val="231F20"/>
                <w:sz w:val="16"/>
                <w:szCs w:val="16"/>
                <w:lang w:val="ro-RO"/>
              </w:rPr>
              <w:t xml:space="preserve">Everyone </w:t>
            </w:r>
            <w:r w:rsidR="00BB282E" w:rsidRPr="00466A55">
              <w:rPr>
                <w:color w:val="231F20"/>
                <w:sz w:val="16"/>
                <w:szCs w:val="16"/>
                <w:lang w:val="ro-RO"/>
              </w:rPr>
              <w:t xml:space="preserve">is </w:t>
            </w:r>
            <w:r w:rsidRPr="00466A55">
              <w:rPr>
                <w:color w:val="231F20"/>
                <w:sz w:val="16"/>
                <w:szCs w:val="16"/>
                <w:lang w:val="ro-RO"/>
              </w:rPr>
              <w:t xml:space="preserve"> familiar with and follow the relevant parts of the SMS documentation.</w:t>
            </w:r>
          </w:p>
          <w:p w14:paraId="7D29F9B9" w14:textId="77777777" w:rsidR="00466A55" w:rsidRDefault="00466A55" w:rsidP="00466A55">
            <w:pPr>
              <w:pStyle w:val="TableParagraph"/>
              <w:spacing w:line="230" w:lineRule="auto"/>
              <w:ind w:left="94" w:right="100"/>
              <w:rPr>
                <w:i/>
                <w:color w:val="7030A0"/>
                <w:sz w:val="17"/>
                <w:lang w:val="ro-RO"/>
              </w:rPr>
            </w:pPr>
          </w:p>
          <w:p w14:paraId="53AEBC9E" w14:textId="3FA3860C" w:rsidR="001C1548" w:rsidRPr="00466A55" w:rsidRDefault="00846D78" w:rsidP="00466A55">
            <w:pPr>
              <w:pStyle w:val="TableParagraph"/>
              <w:spacing w:line="230" w:lineRule="auto"/>
              <w:ind w:right="149"/>
              <w:rPr>
                <w:i/>
                <w:color w:val="7030A0"/>
                <w:sz w:val="20"/>
                <w:szCs w:val="20"/>
                <w:lang w:val="ro-RO"/>
              </w:rPr>
            </w:pPr>
            <w:r w:rsidRPr="00466A55">
              <w:rPr>
                <w:i/>
                <w:color w:val="7030A0"/>
                <w:sz w:val="20"/>
                <w:szCs w:val="20"/>
                <w:lang w:val="ro-RO"/>
              </w:rPr>
              <w:t>S</w:t>
            </w:r>
            <w:r w:rsidR="00CA2CCB" w:rsidRPr="00466A55">
              <w:rPr>
                <w:i/>
                <w:color w:val="7030A0"/>
                <w:sz w:val="20"/>
                <w:szCs w:val="20"/>
                <w:lang w:val="ro-RO"/>
              </w:rPr>
              <w:t>c</w:t>
            </w:r>
            <w:r w:rsidRPr="00466A55">
              <w:rPr>
                <w:i/>
                <w:color w:val="7030A0"/>
                <w:sz w:val="20"/>
                <w:szCs w:val="20"/>
                <w:lang w:val="ro-RO"/>
              </w:rPr>
              <w:t xml:space="preserve">himbările din documentația SMS </w:t>
            </w:r>
            <w:r w:rsidR="001C1548" w:rsidRPr="00466A55">
              <w:rPr>
                <w:i/>
                <w:color w:val="7030A0"/>
                <w:sz w:val="20"/>
                <w:szCs w:val="20"/>
                <w:lang w:val="ro-RO"/>
              </w:rPr>
              <w:t>sunt gestionate.</w:t>
            </w:r>
          </w:p>
          <w:p w14:paraId="1F5CAEDC" w14:textId="342F8260" w:rsidR="00846D78" w:rsidRPr="00EB4BFC" w:rsidRDefault="00BB282E" w:rsidP="00466A55">
            <w:pPr>
              <w:pStyle w:val="TableParagraph"/>
              <w:spacing w:line="230" w:lineRule="auto"/>
              <w:ind w:right="149"/>
              <w:rPr>
                <w:sz w:val="17"/>
                <w:lang w:val="ro-RO"/>
              </w:rPr>
            </w:pPr>
            <w:r w:rsidRPr="00466A55">
              <w:rPr>
                <w:i/>
                <w:color w:val="7030A0"/>
                <w:sz w:val="20"/>
                <w:szCs w:val="20"/>
                <w:lang w:val="ro-RO"/>
              </w:rPr>
              <w:t xml:space="preserve">Toți </w:t>
            </w:r>
            <w:r w:rsidR="001C1548" w:rsidRPr="00466A55">
              <w:rPr>
                <w:i/>
                <w:color w:val="7030A0"/>
                <w:sz w:val="20"/>
                <w:szCs w:val="20"/>
                <w:lang w:val="ro-RO"/>
              </w:rPr>
              <w:t>sunt familiarizați și</w:t>
            </w:r>
            <w:r w:rsidR="00F73809" w:rsidRPr="00466A55">
              <w:rPr>
                <w:i/>
                <w:color w:val="7030A0"/>
                <w:sz w:val="20"/>
                <w:szCs w:val="20"/>
                <w:lang w:val="ro-RO"/>
              </w:rPr>
              <w:t xml:space="preserve"> aplică părțile relevante ale documentației SMS.</w:t>
            </w:r>
          </w:p>
        </w:tc>
        <w:tc>
          <w:tcPr>
            <w:tcW w:w="3459" w:type="dxa"/>
            <w:gridSpan w:val="2"/>
          </w:tcPr>
          <w:p w14:paraId="06D8DB17" w14:textId="77777777" w:rsidR="00EF2CAE" w:rsidRPr="00466A55" w:rsidRDefault="00DB5376" w:rsidP="00466A55">
            <w:pPr>
              <w:pStyle w:val="TableParagraph"/>
              <w:ind w:left="58"/>
              <w:rPr>
                <w:color w:val="231F20"/>
                <w:sz w:val="16"/>
                <w:szCs w:val="16"/>
                <w:lang w:val="ro-RO"/>
              </w:rPr>
            </w:pPr>
            <w:r w:rsidRPr="00466A55">
              <w:rPr>
                <w:color w:val="231F20"/>
                <w:sz w:val="16"/>
                <w:szCs w:val="16"/>
                <w:lang w:val="ro-RO"/>
              </w:rPr>
              <w:t>SMS Documentation is proactively reviewed for improvement</w:t>
            </w:r>
          </w:p>
          <w:p w14:paraId="4E5E3B12" w14:textId="77777777" w:rsidR="00466A55" w:rsidRDefault="00466A55" w:rsidP="00466A55">
            <w:pPr>
              <w:pStyle w:val="TableParagraph"/>
              <w:spacing w:line="230" w:lineRule="auto"/>
              <w:ind w:right="44"/>
              <w:rPr>
                <w:i/>
                <w:color w:val="7030A0"/>
                <w:sz w:val="17"/>
                <w:lang w:val="ro-RO"/>
              </w:rPr>
            </w:pPr>
          </w:p>
          <w:p w14:paraId="41AD036A" w14:textId="2B662E24" w:rsidR="008B6199" w:rsidRPr="00364F59" w:rsidRDefault="004A23E6" w:rsidP="00466A55">
            <w:pPr>
              <w:pStyle w:val="TableParagraph"/>
              <w:spacing w:line="230" w:lineRule="auto"/>
              <w:ind w:right="149"/>
              <w:rPr>
                <w:i/>
                <w:color w:val="7030A0"/>
                <w:sz w:val="17"/>
                <w:lang w:val="ro-RO"/>
              </w:rPr>
            </w:pPr>
            <w:r w:rsidRPr="00466A55">
              <w:rPr>
                <w:i/>
                <w:color w:val="7030A0"/>
                <w:sz w:val="20"/>
                <w:szCs w:val="20"/>
                <w:lang w:val="ro-RO"/>
              </w:rPr>
              <w:t>Pentru îmbunătățiri, d</w:t>
            </w:r>
            <w:r w:rsidR="008B6199" w:rsidRPr="00466A55">
              <w:rPr>
                <w:i/>
                <w:color w:val="7030A0"/>
                <w:sz w:val="20"/>
                <w:szCs w:val="20"/>
                <w:lang w:val="ro-RO"/>
              </w:rPr>
              <w:t>ocumentația SMS e</w:t>
            </w:r>
            <w:r w:rsidRPr="00466A55">
              <w:rPr>
                <w:i/>
                <w:color w:val="7030A0"/>
                <w:sz w:val="20"/>
                <w:szCs w:val="20"/>
                <w:lang w:val="ro-RO"/>
              </w:rPr>
              <w:t>s</w:t>
            </w:r>
            <w:r w:rsidR="008B6199" w:rsidRPr="00466A55">
              <w:rPr>
                <w:i/>
                <w:color w:val="7030A0"/>
                <w:sz w:val="20"/>
                <w:szCs w:val="20"/>
                <w:lang w:val="ro-RO"/>
              </w:rPr>
              <w:t>te revizuită în mod proactiv.</w:t>
            </w:r>
          </w:p>
        </w:tc>
      </w:tr>
      <w:tr w:rsidR="007D6F14" w:rsidRPr="00EB4BFC" w14:paraId="73DCAC14" w14:textId="77777777" w:rsidTr="000349E7">
        <w:trPr>
          <w:trHeight w:val="366"/>
        </w:trPr>
        <w:tc>
          <w:tcPr>
            <w:tcW w:w="13833" w:type="dxa"/>
            <w:gridSpan w:val="8"/>
            <w:shd w:val="clear" w:color="auto" w:fill="0088CE"/>
          </w:tcPr>
          <w:p w14:paraId="19F8AB9F" w14:textId="77777777" w:rsidR="007D6F14" w:rsidRPr="00EB4BFC" w:rsidRDefault="007D6F14" w:rsidP="000349E7">
            <w:pPr>
              <w:pStyle w:val="TableParagraph"/>
              <w:jc w:val="center"/>
              <w:rPr>
                <w:b/>
                <w:sz w:val="18"/>
                <w:lang w:val="ro-RO"/>
              </w:rPr>
            </w:pPr>
            <w:r w:rsidRPr="004A34A5">
              <w:rPr>
                <w:b/>
                <w:color w:val="FFFFFF"/>
                <w:sz w:val="18"/>
                <w:lang w:val="ro-RO"/>
              </w:rPr>
              <w:lastRenderedPageBreak/>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7D6F14" w:rsidRPr="00EB4BFC" w14:paraId="229B7413" w14:textId="77777777" w:rsidTr="000349E7">
        <w:trPr>
          <w:trHeight w:val="800"/>
        </w:trPr>
        <w:tc>
          <w:tcPr>
            <w:tcW w:w="3458" w:type="dxa"/>
            <w:gridSpan w:val="2"/>
          </w:tcPr>
          <w:p w14:paraId="3683D471" w14:textId="77777777" w:rsidR="007D6F14" w:rsidRDefault="007D6F14" w:rsidP="000349E7">
            <w:pPr>
              <w:pStyle w:val="TableParagraph"/>
              <w:ind w:left="58"/>
              <w:rPr>
                <w:color w:val="231F20"/>
                <w:sz w:val="17"/>
              </w:rPr>
            </w:pPr>
          </w:p>
          <w:p w14:paraId="7A79B715" w14:textId="77777777" w:rsidR="000B204A" w:rsidRDefault="000B204A" w:rsidP="000349E7">
            <w:pPr>
              <w:pStyle w:val="TableParagraph"/>
              <w:ind w:left="58"/>
              <w:rPr>
                <w:color w:val="231F20"/>
                <w:sz w:val="17"/>
              </w:rPr>
            </w:pPr>
          </w:p>
          <w:p w14:paraId="2A719E23" w14:textId="77777777" w:rsidR="000B204A" w:rsidRDefault="000B204A" w:rsidP="000349E7">
            <w:pPr>
              <w:pStyle w:val="TableParagraph"/>
              <w:ind w:left="58"/>
              <w:rPr>
                <w:color w:val="231F20"/>
                <w:sz w:val="17"/>
              </w:rPr>
            </w:pPr>
          </w:p>
          <w:p w14:paraId="40EE7AB8" w14:textId="77777777" w:rsidR="000B204A" w:rsidRDefault="000B204A" w:rsidP="000349E7">
            <w:pPr>
              <w:pStyle w:val="TableParagraph"/>
              <w:ind w:left="58"/>
              <w:rPr>
                <w:color w:val="231F20"/>
                <w:sz w:val="17"/>
              </w:rPr>
            </w:pPr>
          </w:p>
          <w:p w14:paraId="73C279BE" w14:textId="77777777" w:rsidR="000B204A" w:rsidRPr="004A34A5" w:rsidRDefault="000B204A" w:rsidP="000349E7">
            <w:pPr>
              <w:pStyle w:val="TableParagraph"/>
              <w:ind w:left="58"/>
              <w:rPr>
                <w:color w:val="231F20"/>
                <w:sz w:val="17"/>
              </w:rPr>
            </w:pPr>
          </w:p>
        </w:tc>
        <w:tc>
          <w:tcPr>
            <w:tcW w:w="3458" w:type="dxa"/>
            <w:gridSpan w:val="2"/>
          </w:tcPr>
          <w:p w14:paraId="06C55F3E" w14:textId="77777777" w:rsidR="007D6F14" w:rsidRPr="00237508" w:rsidRDefault="007D6F14" w:rsidP="000349E7">
            <w:pPr>
              <w:ind w:left="58"/>
              <w:rPr>
                <w:rFonts w:cs="Corpid E1s SCd Light"/>
                <w:color w:val="000000"/>
                <w:sz w:val="17"/>
                <w:szCs w:val="17"/>
                <w:lang w:val="ro-RO"/>
              </w:rPr>
            </w:pPr>
          </w:p>
        </w:tc>
        <w:tc>
          <w:tcPr>
            <w:tcW w:w="3458" w:type="dxa"/>
            <w:gridSpan w:val="2"/>
          </w:tcPr>
          <w:p w14:paraId="5CE392AE" w14:textId="77777777" w:rsidR="007D6F14" w:rsidRPr="00EB4BFC" w:rsidRDefault="007D6F14" w:rsidP="000349E7">
            <w:pPr>
              <w:pStyle w:val="TableParagraph"/>
              <w:ind w:left="58"/>
              <w:rPr>
                <w:color w:val="231F20"/>
                <w:sz w:val="17"/>
                <w:lang w:val="ro-RO"/>
              </w:rPr>
            </w:pPr>
          </w:p>
        </w:tc>
        <w:tc>
          <w:tcPr>
            <w:tcW w:w="3459" w:type="dxa"/>
            <w:gridSpan w:val="2"/>
          </w:tcPr>
          <w:p w14:paraId="217F1027" w14:textId="77777777" w:rsidR="007D6F14" w:rsidRPr="00EB4BFC" w:rsidRDefault="007D6F14" w:rsidP="000349E7">
            <w:pPr>
              <w:pStyle w:val="TableParagraph"/>
              <w:ind w:left="58"/>
              <w:rPr>
                <w:color w:val="231F20"/>
                <w:sz w:val="17"/>
                <w:lang w:val="ro-RO"/>
              </w:rPr>
            </w:pPr>
          </w:p>
        </w:tc>
      </w:tr>
      <w:tr w:rsidR="004D28E7" w:rsidRPr="00EB4BFC" w14:paraId="1BBA418A" w14:textId="77777777" w:rsidTr="000349E7">
        <w:trPr>
          <w:trHeight w:val="366"/>
        </w:trPr>
        <w:tc>
          <w:tcPr>
            <w:tcW w:w="13833" w:type="dxa"/>
            <w:gridSpan w:val="8"/>
            <w:shd w:val="clear" w:color="auto" w:fill="0088CE"/>
          </w:tcPr>
          <w:p w14:paraId="523022F7" w14:textId="38360C6C" w:rsidR="004D28E7" w:rsidRPr="00EB4BFC" w:rsidRDefault="004D28E7" w:rsidP="000349E7">
            <w:pPr>
              <w:pStyle w:val="TableParagraph"/>
              <w:spacing w:before="82"/>
              <w:jc w:val="center"/>
              <w:rPr>
                <w:b/>
                <w:sz w:val="18"/>
                <w:lang w:val="ro-RO"/>
              </w:rPr>
            </w:pPr>
            <w:r w:rsidRPr="00EB4BFC">
              <w:rPr>
                <w:b/>
                <w:color w:val="FFFFFF"/>
                <w:sz w:val="18"/>
                <w:lang w:val="ro-RO"/>
              </w:rPr>
              <w:t xml:space="preserve">What to look for </w:t>
            </w:r>
            <w:r w:rsidRPr="009551F6">
              <w:rPr>
                <w:b/>
                <w:sz w:val="18"/>
                <w:lang w:val="ro-RO"/>
              </w:rPr>
              <w:t>/</w:t>
            </w:r>
            <w:r>
              <w:rPr>
                <w:b/>
                <w:i/>
                <w:color w:val="7030A0"/>
                <w:sz w:val="18"/>
                <w:lang w:val="ro-RO"/>
              </w:rPr>
              <w:t xml:space="preserve"> Elemente de urmărit</w:t>
            </w:r>
          </w:p>
        </w:tc>
      </w:tr>
      <w:tr w:rsidR="00EF2CAE" w:rsidRPr="00EB4BFC" w14:paraId="05281DCA" w14:textId="77777777" w:rsidTr="00525E70">
        <w:trPr>
          <w:trHeight w:val="959"/>
        </w:trPr>
        <w:tc>
          <w:tcPr>
            <w:tcW w:w="13833" w:type="dxa"/>
            <w:gridSpan w:val="8"/>
          </w:tcPr>
          <w:p w14:paraId="7E264E7E" w14:textId="61A72D39" w:rsidR="00EF2CAE" w:rsidRPr="004D28E7" w:rsidRDefault="00DB5376" w:rsidP="001F6F40">
            <w:pPr>
              <w:pStyle w:val="TableParagraph"/>
              <w:numPr>
                <w:ilvl w:val="0"/>
                <w:numId w:val="21"/>
              </w:numPr>
              <w:tabs>
                <w:tab w:val="left" w:pos="624"/>
              </w:tabs>
              <w:spacing w:line="200" w:lineRule="exact"/>
              <w:rPr>
                <w:color w:val="231F20"/>
                <w:spacing w:val="2"/>
                <w:sz w:val="16"/>
                <w:szCs w:val="16"/>
                <w:lang w:val="ro-RO"/>
              </w:rPr>
            </w:pPr>
            <w:r w:rsidRPr="004D28E7">
              <w:rPr>
                <w:color w:val="231F20"/>
                <w:spacing w:val="2"/>
                <w:sz w:val="16"/>
                <w:szCs w:val="16"/>
                <w:lang w:val="ro-RO"/>
              </w:rPr>
              <w:t>Review the SMS Documentation and amendment procedures</w:t>
            </w:r>
            <w:r w:rsidR="004D28E7" w:rsidRPr="004D28E7">
              <w:rPr>
                <w:color w:val="231F20"/>
                <w:spacing w:val="2"/>
                <w:sz w:val="16"/>
                <w:szCs w:val="16"/>
                <w:lang w:val="ro-RO"/>
              </w:rPr>
              <w:t>.</w:t>
            </w:r>
            <w:r w:rsidR="00354245" w:rsidRPr="004D28E7">
              <w:rPr>
                <w:color w:val="231F20"/>
                <w:spacing w:val="2"/>
                <w:sz w:val="16"/>
                <w:szCs w:val="16"/>
                <w:lang w:val="ro-RO"/>
              </w:rPr>
              <w:t xml:space="preserve"> </w:t>
            </w:r>
          </w:p>
          <w:p w14:paraId="1E9E2FF6" w14:textId="7B2BE134" w:rsidR="00EF2CAE" w:rsidRPr="004D28E7" w:rsidRDefault="00DB5376" w:rsidP="001F6F40">
            <w:pPr>
              <w:pStyle w:val="TableParagraph"/>
              <w:numPr>
                <w:ilvl w:val="0"/>
                <w:numId w:val="21"/>
              </w:numPr>
              <w:tabs>
                <w:tab w:val="left" w:pos="624"/>
              </w:tabs>
              <w:spacing w:line="200" w:lineRule="exact"/>
              <w:rPr>
                <w:color w:val="231F20"/>
                <w:spacing w:val="2"/>
                <w:sz w:val="16"/>
                <w:szCs w:val="16"/>
                <w:lang w:val="ro-RO"/>
              </w:rPr>
            </w:pPr>
            <w:r w:rsidRPr="004D28E7">
              <w:rPr>
                <w:color w:val="231F20"/>
                <w:spacing w:val="2"/>
                <w:sz w:val="16"/>
                <w:szCs w:val="16"/>
                <w:lang w:val="ro-RO"/>
              </w:rPr>
              <w:t>Check for cross references to other documents and procedures.</w:t>
            </w:r>
            <w:r w:rsidR="00AB6479" w:rsidRPr="004D28E7">
              <w:rPr>
                <w:color w:val="231F20"/>
                <w:spacing w:val="2"/>
                <w:sz w:val="16"/>
                <w:szCs w:val="16"/>
                <w:lang w:val="ro-RO"/>
              </w:rPr>
              <w:t xml:space="preserve"> </w:t>
            </w:r>
          </w:p>
          <w:p w14:paraId="35A2B155" w14:textId="76A6375F" w:rsidR="00EF2CAE" w:rsidRPr="004D28E7" w:rsidRDefault="00DB5376" w:rsidP="001F6F40">
            <w:pPr>
              <w:pStyle w:val="TableParagraph"/>
              <w:numPr>
                <w:ilvl w:val="0"/>
                <w:numId w:val="21"/>
              </w:numPr>
              <w:tabs>
                <w:tab w:val="left" w:pos="624"/>
              </w:tabs>
              <w:spacing w:line="200" w:lineRule="exact"/>
              <w:rPr>
                <w:color w:val="231F20"/>
                <w:spacing w:val="2"/>
                <w:sz w:val="16"/>
                <w:szCs w:val="16"/>
                <w:lang w:val="ro-RO"/>
              </w:rPr>
            </w:pPr>
            <w:r w:rsidRPr="004D28E7">
              <w:rPr>
                <w:color w:val="231F20"/>
                <w:spacing w:val="2"/>
                <w:sz w:val="16"/>
                <w:szCs w:val="16"/>
                <w:lang w:val="ro-RO"/>
              </w:rPr>
              <w:t>Check availability of SMS documentation to all staff</w:t>
            </w:r>
            <w:r w:rsidR="004D28E7" w:rsidRPr="004D28E7">
              <w:rPr>
                <w:color w:val="231F20"/>
                <w:spacing w:val="2"/>
                <w:sz w:val="16"/>
                <w:szCs w:val="16"/>
                <w:lang w:val="ro-RO"/>
              </w:rPr>
              <w:t>.</w:t>
            </w:r>
          </w:p>
          <w:p w14:paraId="7FA31768" w14:textId="2D89342D" w:rsidR="00EF2CAE" w:rsidRPr="004D28E7" w:rsidRDefault="00DB5376" w:rsidP="001F6F40">
            <w:pPr>
              <w:pStyle w:val="TableParagraph"/>
              <w:numPr>
                <w:ilvl w:val="0"/>
                <w:numId w:val="21"/>
              </w:numPr>
              <w:tabs>
                <w:tab w:val="left" w:pos="624"/>
              </w:tabs>
              <w:spacing w:line="200" w:lineRule="exact"/>
              <w:rPr>
                <w:color w:val="231F20"/>
                <w:spacing w:val="2"/>
                <w:sz w:val="16"/>
                <w:szCs w:val="16"/>
                <w:lang w:val="ro-RO"/>
              </w:rPr>
            </w:pPr>
            <w:r w:rsidRPr="004D28E7">
              <w:rPr>
                <w:color w:val="231F20"/>
                <w:spacing w:val="2"/>
                <w:sz w:val="16"/>
                <w:szCs w:val="16"/>
                <w:lang w:val="ro-RO"/>
              </w:rPr>
              <w:t>Check staff know where to find safety related documentation including procedures appropriate to their role.</w:t>
            </w:r>
            <w:r w:rsidR="00AB6479" w:rsidRPr="004D28E7">
              <w:rPr>
                <w:color w:val="231F20"/>
                <w:spacing w:val="2"/>
                <w:sz w:val="16"/>
                <w:szCs w:val="16"/>
                <w:lang w:val="ro-RO"/>
              </w:rPr>
              <w:t xml:space="preserve"> </w:t>
            </w:r>
          </w:p>
          <w:p w14:paraId="4181A128" w14:textId="0EC60A44" w:rsidR="004D28E7" w:rsidRPr="004D28E7" w:rsidRDefault="00BB282E" w:rsidP="001F6F40">
            <w:pPr>
              <w:pStyle w:val="TableParagraph"/>
              <w:numPr>
                <w:ilvl w:val="0"/>
                <w:numId w:val="21"/>
              </w:numPr>
              <w:tabs>
                <w:tab w:val="left" w:pos="624"/>
              </w:tabs>
              <w:spacing w:line="200" w:lineRule="exact"/>
              <w:rPr>
                <w:color w:val="231F20"/>
                <w:spacing w:val="2"/>
                <w:sz w:val="16"/>
                <w:szCs w:val="16"/>
                <w:lang w:val="ro-RO"/>
              </w:rPr>
            </w:pPr>
            <w:r w:rsidRPr="004D28E7">
              <w:rPr>
                <w:color w:val="231F20"/>
                <w:spacing w:val="2"/>
                <w:sz w:val="16"/>
                <w:szCs w:val="16"/>
                <w:lang w:val="ro-RO"/>
              </w:rPr>
              <w:tab/>
              <w:t xml:space="preserve">Review the supporting SMS documentation (hazard logs, meeting minutes, safety performance reports, risk assessments, etc.). </w:t>
            </w:r>
          </w:p>
          <w:p w14:paraId="0C2B0DBC" w14:textId="77777777" w:rsidR="004D28E7" w:rsidRPr="004D28E7" w:rsidRDefault="004D28E7" w:rsidP="004D28E7">
            <w:pPr>
              <w:pStyle w:val="TableParagraph"/>
              <w:tabs>
                <w:tab w:val="left" w:pos="624"/>
              </w:tabs>
              <w:spacing w:line="200" w:lineRule="exact"/>
              <w:ind w:left="623"/>
              <w:rPr>
                <w:color w:val="231F20"/>
                <w:spacing w:val="2"/>
                <w:sz w:val="16"/>
                <w:szCs w:val="16"/>
                <w:lang w:val="ro-RO"/>
              </w:rPr>
            </w:pPr>
          </w:p>
          <w:p w14:paraId="3F0656B5" w14:textId="1AD7EE5F" w:rsidR="004D28E7" w:rsidRPr="004D28E7" w:rsidRDefault="004D28E7" w:rsidP="001F6F40">
            <w:pPr>
              <w:pStyle w:val="TableParagraph"/>
              <w:numPr>
                <w:ilvl w:val="0"/>
                <w:numId w:val="21"/>
              </w:numPr>
              <w:tabs>
                <w:tab w:val="left" w:pos="624"/>
              </w:tabs>
              <w:spacing w:line="204" w:lineRule="exact"/>
              <w:rPr>
                <w:i/>
                <w:color w:val="7030A0"/>
                <w:sz w:val="20"/>
                <w:szCs w:val="20"/>
                <w:lang w:val="ro-RO"/>
              </w:rPr>
            </w:pPr>
            <w:r w:rsidRPr="004D28E7">
              <w:rPr>
                <w:i/>
                <w:color w:val="7030A0"/>
                <w:sz w:val="20"/>
                <w:szCs w:val="20"/>
                <w:lang w:val="ro-RO"/>
              </w:rPr>
              <w:t>Evaluați/verificați documentația SMS și procedurile de amendare</w:t>
            </w:r>
          </w:p>
          <w:p w14:paraId="713937D1" w14:textId="4518CEEB" w:rsidR="004D28E7" w:rsidRPr="004D28E7" w:rsidRDefault="004D28E7" w:rsidP="001F6F40">
            <w:pPr>
              <w:pStyle w:val="TableParagraph"/>
              <w:numPr>
                <w:ilvl w:val="0"/>
                <w:numId w:val="21"/>
              </w:numPr>
              <w:tabs>
                <w:tab w:val="left" w:pos="624"/>
              </w:tabs>
              <w:spacing w:line="204" w:lineRule="exact"/>
              <w:rPr>
                <w:i/>
                <w:color w:val="7030A0"/>
                <w:sz w:val="20"/>
                <w:szCs w:val="20"/>
                <w:lang w:val="ro-RO"/>
              </w:rPr>
            </w:pPr>
            <w:r w:rsidRPr="004D28E7">
              <w:rPr>
                <w:i/>
                <w:color w:val="7030A0"/>
                <w:sz w:val="20"/>
                <w:szCs w:val="20"/>
                <w:lang w:val="ro-RO"/>
              </w:rPr>
              <w:t>Verificați dacă există referințe încrucișate la alte documente și proceduri</w:t>
            </w:r>
          </w:p>
          <w:p w14:paraId="3B1F3381" w14:textId="27043E33" w:rsidR="004D28E7" w:rsidRPr="004D28E7" w:rsidRDefault="004D28E7" w:rsidP="001F6F40">
            <w:pPr>
              <w:pStyle w:val="TableParagraph"/>
              <w:numPr>
                <w:ilvl w:val="0"/>
                <w:numId w:val="21"/>
              </w:numPr>
              <w:tabs>
                <w:tab w:val="left" w:pos="624"/>
              </w:tabs>
              <w:spacing w:line="204" w:lineRule="exact"/>
              <w:rPr>
                <w:i/>
                <w:color w:val="7030A0"/>
                <w:sz w:val="20"/>
                <w:szCs w:val="20"/>
                <w:lang w:val="ro-RO"/>
              </w:rPr>
            </w:pPr>
            <w:r w:rsidRPr="004D28E7">
              <w:rPr>
                <w:i/>
                <w:color w:val="7030A0"/>
                <w:sz w:val="20"/>
                <w:szCs w:val="20"/>
                <w:lang w:val="ro-RO"/>
              </w:rPr>
              <w:t>Verificați disponibilitatea documentației SMS pentru tot personalul</w:t>
            </w:r>
          </w:p>
          <w:p w14:paraId="3707A8F7" w14:textId="011695F1" w:rsidR="004D28E7" w:rsidRPr="004D28E7" w:rsidRDefault="004D28E7" w:rsidP="001F6F40">
            <w:pPr>
              <w:pStyle w:val="TableParagraph"/>
              <w:numPr>
                <w:ilvl w:val="0"/>
                <w:numId w:val="21"/>
              </w:numPr>
              <w:tabs>
                <w:tab w:val="left" w:pos="624"/>
              </w:tabs>
              <w:spacing w:line="204" w:lineRule="exact"/>
              <w:rPr>
                <w:i/>
                <w:color w:val="7030A0"/>
                <w:sz w:val="20"/>
                <w:szCs w:val="20"/>
                <w:lang w:val="ro-RO"/>
              </w:rPr>
            </w:pPr>
            <w:r w:rsidRPr="004D28E7">
              <w:rPr>
                <w:i/>
                <w:color w:val="7030A0"/>
                <w:sz w:val="20"/>
                <w:szCs w:val="20"/>
                <w:lang w:val="ro-RO"/>
              </w:rPr>
              <w:t>Verificați dacă personalul cunoaște unde anume poate găsi documentația legată de siguranță , inclusiv procedurile adecvate rolului lor</w:t>
            </w:r>
          </w:p>
          <w:p w14:paraId="166D7F12" w14:textId="07B332E8" w:rsidR="004D28E7" w:rsidRPr="004D28E7" w:rsidRDefault="004D28E7" w:rsidP="001F6F40">
            <w:pPr>
              <w:pStyle w:val="TableParagraph"/>
              <w:numPr>
                <w:ilvl w:val="0"/>
                <w:numId w:val="21"/>
              </w:numPr>
              <w:tabs>
                <w:tab w:val="left" w:pos="624"/>
              </w:tabs>
              <w:spacing w:line="204" w:lineRule="exact"/>
              <w:rPr>
                <w:i/>
                <w:color w:val="7030A0"/>
                <w:sz w:val="20"/>
                <w:szCs w:val="20"/>
                <w:lang w:val="ro-RO"/>
              </w:rPr>
            </w:pPr>
            <w:r w:rsidRPr="004D28E7">
              <w:rPr>
                <w:i/>
                <w:color w:val="7030A0"/>
                <w:sz w:val="20"/>
                <w:szCs w:val="20"/>
                <w:lang w:val="ro-RO"/>
              </w:rPr>
              <w:tab/>
              <w:t>Evaluați/verificați  documentația SMS justificativă  (</w:t>
            </w:r>
            <w:r w:rsidR="00E60ECD">
              <w:rPr>
                <w:i/>
                <w:color w:val="7030A0"/>
                <w:sz w:val="20"/>
                <w:szCs w:val="20"/>
                <w:lang w:val="ro-RO"/>
              </w:rPr>
              <w:t>jurnal</w:t>
            </w:r>
            <w:r w:rsidR="00631136">
              <w:rPr>
                <w:i/>
                <w:color w:val="7030A0"/>
                <w:sz w:val="20"/>
                <w:szCs w:val="20"/>
                <w:lang w:val="ro-RO"/>
              </w:rPr>
              <w:t>e</w:t>
            </w:r>
            <w:r w:rsidR="00E60ECD">
              <w:rPr>
                <w:i/>
                <w:color w:val="7030A0"/>
                <w:sz w:val="20"/>
                <w:szCs w:val="20"/>
                <w:lang w:val="ro-RO"/>
              </w:rPr>
              <w:t xml:space="preserve"> </w:t>
            </w:r>
            <w:r w:rsidRPr="004D28E7">
              <w:rPr>
                <w:i/>
                <w:color w:val="7030A0"/>
                <w:sz w:val="20"/>
                <w:szCs w:val="20"/>
                <w:lang w:val="ro-RO"/>
              </w:rPr>
              <w:t>de pericole, procesele verbale ale întâlnirilor, rapoartele privind performanța siguranței, evaluările riscurilor etc.</w:t>
            </w:r>
          </w:p>
          <w:p w14:paraId="3D79CFDD" w14:textId="095ED712" w:rsidR="004D28E7" w:rsidRPr="004D28E7" w:rsidRDefault="004D28E7" w:rsidP="004D28E7">
            <w:pPr>
              <w:pStyle w:val="TableParagraph"/>
              <w:tabs>
                <w:tab w:val="left" w:pos="624"/>
              </w:tabs>
              <w:spacing w:line="204" w:lineRule="exact"/>
              <w:ind w:left="634"/>
              <w:rPr>
                <w:sz w:val="17"/>
                <w:lang w:val="ro-RO"/>
              </w:rPr>
            </w:pPr>
          </w:p>
        </w:tc>
      </w:tr>
      <w:tr w:rsidR="004D28E7" w:rsidRPr="00EB4BFC" w14:paraId="513A3B35" w14:textId="77777777" w:rsidTr="000349E7">
        <w:trPr>
          <w:trHeight w:val="366"/>
        </w:trPr>
        <w:tc>
          <w:tcPr>
            <w:tcW w:w="13833" w:type="dxa"/>
            <w:gridSpan w:val="8"/>
            <w:shd w:val="clear" w:color="auto" w:fill="0088CE"/>
          </w:tcPr>
          <w:p w14:paraId="1F4FBE0A" w14:textId="77777777" w:rsidR="004D28E7" w:rsidRPr="00EB4BFC" w:rsidRDefault="004D28E7" w:rsidP="000349E7">
            <w:pPr>
              <w:pStyle w:val="TableParagraph"/>
              <w:spacing w:before="82"/>
              <w:jc w:val="center"/>
              <w:rPr>
                <w:b/>
                <w:sz w:val="18"/>
                <w:lang w:val="ro-RO"/>
              </w:rPr>
            </w:pPr>
            <w:r w:rsidRPr="00EB4BFC">
              <w:rPr>
                <w:b/>
                <w:color w:val="FFFFFF"/>
                <w:sz w:val="18"/>
                <w:lang w:val="ro-RO"/>
              </w:rPr>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4D28E7" w:rsidRPr="00EB4BFC" w14:paraId="71444D47" w14:textId="77777777" w:rsidTr="000349E7">
        <w:trPr>
          <w:trHeight w:val="366"/>
        </w:trPr>
        <w:tc>
          <w:tcPr>
            <w:tcW w:w="2766" w:type="dxa"/>
            <w:shd w:val="clear" w:color="auto" w:fill="5CABDF"/>
            <w:vAlign w:val="center"/>
          </w:tcPr>
          <w:p w14:paraId="41FE3539" w14:textId="77777777" w:rsidR="004D28E7" w:rsidRDefault="004D28E7" w:rsidP="000349E7">
            <w:pPr>
              <w:pStyle w:val="TableParagraph"/>
              <w:spacing w:before="82"/>
              <w:jc w:val="center"/>
              <w:rPr>
                <w:b/>
                <w:color w:val="FFFFFF"/>
                <w:sz w:val="18"/>
                <w:lang w:val="ro-RO"/>
              </w:rPr>
            </w:pPr>
            <w:r w:rsidRPr="00EB4BFC">
              <w:rPr>
                <w:b/>
                <w:color w:val="FFFFFF"/>
                <w:sz w:val="18"/>
                <w:lang w:val="ro-RO"/>
              </w:rPr>
              <w:t>Air Operations</w:t>
            </w:r>
          </w:p>
          <w:p w14:paraId="504CA4CC" w14:textId="77777777" w:rsidR="004D28E7" w:rsidRPr="00EB4BFC" w:rsidRDefault="004D28E7" w:rsidP="000349E7">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275AFED4" w14:textId="77777777" w:rsidR="004D28E7" w:rsidRDefault="004D28E7" w:rsidP="000349E7">
            <w:pPr>
              <w:pStyle w:val="TableParagraph"/>
              <w:spacing w:before="82"/>
              <w:jc w:val="center"/>
              <w:rPr>
                <w:b/>
                <w:color w:val="FFFFFF"/>
                <w:sz w:val="18"/>
                <w:lang w:val="ro-RO"/>
              </w:rPr>
            </w:pPr>
            <w:r w:rsidRPr="00EB4BFC">
              <w:rPr>
                <w:b/>
                <w:color w:val="FFFFFF"/>
                <w:sz w:val="18"/>
                <w:lang w:val="ro-RO"/>
              </w:rPr>
              <w:t>Aircrew</w:t>
            </w:r>
          </w:p>
          <w:p w14:paraId="68EEC0E3" w14:textId="77777777" w:rsidR="004D28E7" w:rsidRPr="00EB4BFC" w:rsidRDefault="004D28E7" w:rsidP="000349E7">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shd w:val="clear" w:color="auto" w:fill="5CABDF"/>
            <w:vAlign w:val="center"/>
          </w:tcPr>
          <w:p w14:paraId="2A6AB54F" w14:textId="77777777" w:rsidR="004D28E7" w:rsidRDefault="004D28E7" w:rsidP="000349E7">
            <w:pPr>
              <w:pStyle w:val="TableParagraph"/>
              <w:spacing w:before="82"/>
              <w:jc w:val="center"/>
              <w:rPr>
                <w:b/>
                <w:color w:val="FFFFFF"/>
                <w:sz w:val="18"/>
                <w:lang w:val="ro-RO"/>
              </w:rPr>
            </w:pPr>
            <w:r w:rsidRPr="00EB4BFC">
              <w:rPr>
                <w:b/>
                <w:color w:val="FFFFFF"/>
                <w:sz w:val="18"/>
                <w:lang w:val="ro-RO"/>
              </w:rPr>
              <w:t>Aerodromes</w:t>
            </w:r>
          </w:p>
          <w:p w14:paraId="5ABA604E" w14:textId="77777777" w:rsidR="004D28E7" w:rsidRPr="00EB4BFC" w:rsidRDefault="004D28E7" w:rsidP="000349E7">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3B0D6A8D" w14:textId="77777777" w:rsidR="004D28E7" w:rsidRDefault="004D28E7" w:rsidP="000349E7">
            <w:pPr>
              <w:pStyle w:val="TableParagraph"/>
              <w:spacing w:before="82"/>
              <w:jc w:val="center"/>
              <w:rPr>
                <w:b/>
                <w:color w:val="FFFFFF"/>
                <w:sz w:val="18"/>
                <w:lang w:val="ro-RO"/>
              </w:rPr>
            </w:pPr>
            <w:r w:rsidRPr="00EB4BFC">
              <w:rPr>
                <w:b/>
                <w:color w:val="FFFFFF"/>
                <w:sz w:val="18"/>
                <w:lang w:val="ro-RO"/>
              </w:rPr>
              <w:t>ATCO Training Org.</w:t>
            </w:r>
          </w:p>
          <w:p w14:paraId="0CBD7160" w14:textId="77777777" w:rsidR="004D28E7" w:rsidRPr="00EB4BFC" w:rsidRDefault="004D28E7" w:rsidP="000349E7">
            <w:pPr>
              <w:pStyle w:val="TableParagraph"/>
              <w:spacing w:before="82"/>
              <w:jc w:val="center"/>
              <w:rPr>
                <w:b/>
                <w:sz w:val="18"/>
                <w:lang w:val="ro-RO"/>
              </w:rPr>
            </w:pPr>
            <w:r w:rsidRPr="00EC546C">
              <w:rPr>
                <w:b/>
                <w:i/>
                <w:color w:val="7030A0"/>
                <w:sz w:val="18"/>
                <w:lang w:val="ro-RO"/>
              </w:rPr>
              <w:t>Organizatii de instruire</w:t>
            </w:r>
          </w:p>
        </w:tc>
        <w:tc>
          <w:tcPr>
            <w:tcW w:w="2767" w:type="dxa"/>
            <w:shd w:val="clear" w:color="auto" w:fill="5CABDF"/>
            <w:vAlign w:val="center"/>
          </w:tcPr>
          <w:p w14:paraId="5AB334A8" w14:textId="77777777" w:rsidR="004D28E7" w:rsidRDefault="004D28E7" w:rsidP="000349E7">
            <w:pPr>
              <w:pStyle w:val="TableParagraph"/>
              <w:spacing w:before="82"/>
              <w:ind w:left="0"/>
              <w:jc w:val="center"/>
              <w:rPr>
                <w:b/>
                <w:color w:val="FFFFFF"/>
                <w:sz w:val="18"/>
                <w:lang w:val="ro-RO"/>
              </w:rPr>
            </w:pPr>
            <w:r w:rsidRPr="00432FCE">
              <w:rPr>
                <w:b/>
                <w:color w:val="FFFFFF"/>
                <w:sz w:val="18"/>
                <w:lang w:val="ro-RO"/>
              </w:rPr>
              <w:t>CAM Org.</w:t>
            </w:r>
          </w:p>
          <w:p w14:paraId="27F8077F" w14:textId="77777777" w:rsidR="004D28E7" w:rsidRPr="00EB4BFC" w:rsidRDefault="004D28E7" w:rsidP="000349E7">
            <w:pPr>
              <w:pStyle w:val="TableParagraph"/>
              <w:spacing w:before="82"/>
              <w:jc w:val="center"/>
              <w:rPr>
                <w:b/>
                <w:sz w:val="18"/>
                <w:lang w:val="ro-RO"/>
              </w:rPr>
            </w:pPr>
            <w:r w:rsidRPr="00EC546C">
              <w:rPr>
                <w:b/>
                <w:i/>
                <w:color w:val="7030A0"/>
                <w:sz w:val="18"/>
                <w:lang w:val="ro-RO"/>
              </w:rPr>
              <w:t>Organizatii CAMO</w:t>
            </w:r>
          </w:p>
        </w:tc>
      </w:tr>
      <w:tr w:rsidR="004D28E7" w:rsidRPr="00EB4BFC" w14:paraId="67713257" w14:textId="366D3A9A" w:rsidTr="00525E70">
        <w:trPr>
          <w:trHeight w:val="1975"/>
        </w:trPr>
        <w:tc>
          <w:tcPr>
            <w:tcW w:w="2766" w:type="dxa"/>
          </w:tcPr>
          <w:p w14:paraId="6AF6F6D4" w14:textId="77777777" w:rsidR="004D28E7" w:rsidRPr="004D28E7" w:rsidRDefault="004D28E7" w:rsidP="004D28E7">
            <w:pPr>
              <w:pStyle w:val="TableParagraph"/>
              <w:ind w:right="208"/>
              <w:rPr>
                <w:color w:val="231F20"/>
                <w:sz w:val="16"/>
                <w:szCs w:val="16"/>
                <w:lang w:val="ro-RO"/>
              </w:rPr>
            </w:pPr>
            <w:r w:rsidRPr="004D28E7">
              <w:rPr>
                <w:color w:val="231F20"/>
                <w:sz w:val="16"/>
                <w:szCs w:val="16"/>
                <w:lang w:val="ro-RO"/>
              </w:rPr>
              <w:t>AMC1 ORO.GEN.200(a)</w:t>
            </w:r>
          </w:p>
          <w:p w14:paraId="1F6824CB" w14:textId="77777777" w:rsidR="004D28E7" w:rsidRPr="004D28E7" w:rsidRDefault="004D28E7" w:rsidP="004D28E7">
            <w:pPr>
              <w:pStyle w:val="TableParagraph"/>
              <w:ind w:right="208"/>
              <w:rPr>
                <w:color w:val="231F20"/>
                <w:sz w:val="16"/>
                <w:szCs w:val="16"/>
                <w:lang w:val="ro-RO"/>
              </w:rPr>
            </w:pPr>
            <w:r w:rsidRPr="004D28E7">
              <w:rPr>
                <w:color w:val="231F20"/>
                <w:sz w:val="16"/>
                <w:szCs w:val="16"/>
                <w:lang w:val="ro-RO"/>
              </w:rPr>
              <w:t>(5) ‘Management system’ point (a)</w:t>
            </w:r>
          </w:p>
          <w:p w14:paraId="79584A4C" w14:textId="77777777" w:rsidR="004D28E7" w:rsidRPr="004D28E7" w:rsidRDefault="004D28E7" w:rsidP="004D28E7">
            <w:pPr>
              <w:pStyle w:val="TableParagraph"/>
              <w:ind w:right="208"/>
              <w:rPr>
                <w:color w:val="231F20"/>
                <w:sz w:val="16"/>
                <w:szCs w:val="16"/>
                <w:lang w:val="ro-RO"/>
              </w:rPr>
            </w:pPr>
            <w:r w:rsidRPr="004D28E7">
              <w:rPr>
                <w:color w:val="231F20"/>
                <w:sz w:val="16"/>
                <w:szCs w:val="16"/>
                <w:lang w:val="ro-RO"/>
              </w:rPr>
              <w:t>AMC2 ORO.GEN.200(a)</w:t>
            </w:r>
          </w:p>
          <w:p w14:paraId="542F129E" w14:textId="77777777" w:rsidR="004D28E7" w:rsidRPr="004D28E7" w:rsidRDefault="004D28E7" w:rsidP="004D28E7">
            <w:pPr>
              <w:pStyle w:val="TableParagraph"/>
              <w:ind w:right="208"/>
              <w:rPr>
                <w:color w:val="231F20"/>
                <w:sz w:val="16"/>
                <w:szCs w:val="16"/>
                <w:lang w:val="ro-RO"/>
              </w:rPr>
            </w:pPr>
            <w:r w:rsidRPr="004D28E7">
              <w:rPr>
                <w:color w:val="231F20"/>
                <w:sz w:val="16"/>
                <w:szCs w:val="16"/>
                <w:lang w:val="ro-RO"/>
              </w:rPr>
              <w:t>(5) - [complex operators]</w:t>
            </w:r>
          </w:p>
          <w:p w14:paraId="4F8DB9F8" w14:textId="77777777" w:rsidR="004D28E7" w:rsidRDefault="004D28E7" w:rsidP="004D28E7">
            <w:pPr>
              <w:pStyle w:val="TableParagraph"/>
              <w:spacing w:line="204" w:lineRule="exact"/>
              <w:rPr>
                <w:i/>
                <w:color w:val="7030A0"/>
                <w:sz w:val="20"/>
                <w:szCs w:val="20"/>
                <w:lang w:val="ro-RO"/>
              </w:rPr>
            </w:pPr>
          </w:p>
          <w:p w14:paraId="2CEA2877" w14:textId="77777777" w:rsidR="004D28E7" w:rsidRPr="004D28E7" w:rsidRDefault="004D28E7" w:rsidP="004D28E7">
            <w:pPr>
              <w:pStyle w:val="TableParagraph"/>
              <w:spacing w:line="204" w:lineRule="exact"/>
              <w:rPr>
                <w:i/>
                <w:color w:val="7030A0"/>
                <w:sz w:val="20"/>
                <w:szCs w:val="20"/>
                <w:lang w:val="ro-RO"/>
              </w:rPr>
            </w:pPr>
            <w:r w:rsidRPr="004D28E7">
              <w:rPr>
                <w:i/>
                <w:color w:val="7030A0"/>
                <w:sz w:val="20"/>
                <w:szCs w:val="20"/>
                <w:lang w:val="ro-RO"/>
              </w:rPr>
              <w:t>AMC1 ORO.GEN.200(a)</w:t>
            </w:r>
          </w:p>
          <w:p w14:paraId="2E1F3ABE" w14:textId="79B8C1EE" w:rsidR="004D28E7" w:rsidRPr="004D28E7" w:rsidRDefault="004D28E7" w:rsidP="004D28E7">
            <w:pPr>
              <w:pStyle w:val="TableParagraph"/>
              <w:spacing w:line="230" w:lineRule="auto"/>
              <w:ind w:right="48"/>
              <w:rPr>
                <w:i/>
                <w:color w:val="7030A0"/>
                <w:sz w:val="20"/>
                <w:szCs w:val="20"/>
                <w:lang w:val="ro-RO"/>
              </w:rPr>
            </w:pPr>
            <w:r w:rsidRPr="004D28E7">
              <w:rPr>
                <w:i/>
                <w:color w:val="7030A0"/>
                <w:sz w:val="20"/>
                <w:szCs w:val="20"/>
                <w:lang w:val="ro-RO"/>
              </w:rPr>
              <w:t>(5) ‘Sistemul de management’ pct (a)</w:t>
            </w:r>
          </w:p>
          <w:p w14:paraId="7F1D58DF" w14:textId="77777777" w:rsidR="004D28E7" w:rsidRPr="004D28E7" w:rsidRDefault="004D28E7" w:rsidP="004D28E7">
            <w:pPr>
              <w:pStyle w:val="TableParagraph"/>
              <w:spacing w:line="204" w:lineRule="exact"/>
              <w:rPr>
                <w:i/>
                <w:color w:val="7030A0"/>
                <w:sz w:val="20"/>
                <w:szCs w:val="20"/>
                <w:lang w:val="ro-RO"/>
              </w:rPr>
            </w:pPr>
            <w:r w:rsidRPr="004D28E7">
              <w:rPr>
                <w:i/>
                <w:color w:val="7030A0"/>
                <w:sz w:val="20"/>
                <w:szCs w:val="20"/>
                <w:lang w:val="ro-RO"/>
              </w:rPr>
              <w:t>AMC2 ORO.GEN.200(a)</w:t>
            </w:r>
          </w:p>
          <w:p w14:paraId="4B273B8C" w14:textId="284131DC" w:rsidR="004D28E7" w:rsidRPr="00EB4BFC" w:rsidRDefault="004D28E7" w:rsidP="004D28E7">
            <w:pPr>
              <w:pStyle w:val="TableParagraph"/>
              <w:spacing w:line="230" w:lineRule="auto"/>
              <w:ind w:right="48"/>
              <w:rPr>
                <w:sz w:val="17"/>
                <w:lang w:val="ro-RO"/>
              </w:rPr>
            </w:pPr>
            <w:r w:rsidRPr="004D28E7">
              <w:rPr>
                <w:i/>
                <w:color w:val="7030A0"/>
                <w:sz w:val="20"/>
                <w:szCs w:val="20"/>
                <w:lang w:val="ro-RO"/>
              </w:rPr>
              <w:lastRenderedPageBreak/>
              <w:t>(5) - [operatori complecși]</w:t>
            </w:r>
          </w:p>
        </w:tc>
        <w:tc>
          <w:tcPr>
            <w:tcW w:w="2767" w:type="dxa"/>
            <w:gridSpan w:val="2"/>
          </w:tcPr>
          <w:p w14:paraId="7B78B292" w14:textId="77777777" w:rsidR="004D28E7" w:rsidRPr="004D28E7" w:rsidRDefault="004D28E7" w:rsidP="004D28E7">
            <w:pPr>
              <w:pStyle w:val="TableParagraph"/>
              <w:ind w:right="208"/>
              <w:rPr>
                <w:color w:val="231F20"/>
                <w:sz w:val="16"/>
                <w:szCs w:val="16"/>
                <w:lang w:val="ro-RO"/>
              </w:rPr>
            </w:pPr>
            <w:r w:rsidRPr="004D28E7">
              <w:rPr>
                <w:color w:val="231F20"/>
                <w:sz w:val="16"/>
                <w:szCs w:val="16"/>
                <w:lang w:val="ro-RO"/>
              </w:rPr>
              <w:lastRenderedPageBreak/>
              <w:t>ORA.GEN.200 ‘Management system’ point (a)(5)</w:t>
            </w:r>
          </w:p>
          <w:p w14:paraId="60677822" w14:textId="77777777" w:rsidR="004D28E7" w:rsidRPr="004D28E7" w:rsidRDefault="004D28E7" w:rsidP="004D28E7">
            <w:pPr>
              <w:pStyle w:val="TableParagraph"/>
              <w:ind w:right="208"/>
              <w:rPr>
                <w:color w:val="231F20"/>
                <w:sz w:val="16"/>
                <w:szCs w:val="16"/>
                <w:lang w:val="ro-RO"/>
              </w:rPr>
            </w:pPr>
            <w:r w:rsidRPr="004D28E7">
              <w:rPr>
                <w:color w:val="231F20"/>
                <w:sz w:val="16"/>
                <w:szCs w:val="16"/>
                <w:lang w:val="ro-RO"/>
              </w:rPr>
              <w:t>AMC1 ORA.GEN.200(a)(5)</w:t>
            </w:r>
          </w:p>
          <w:p w14:paraId="7C789C2C" w14:textId="77777777" w:rsidR="004D28E7" w:rsidRPr="004D28E7" w:rsidRDefault="004D28E7" w:rsidP="004D28E7">
            <w:pPr>
              <w:pStyle w:val="TableParagraph"/>
              <w:ind w:right="208"/>
              <w:rPr>
                <w:color w:val="231F20"/>
                <w:sz w:val="16"/>
                <w:szCs w:val="16"/>
                <w:lang w:val="ro-RO"/>
              </w:rPr>
            </w:pPr>
            <w:r w:rsidRPr="004D28E7">
              <w:rPr>
                <w:color w:val="231F20"/>
                <w:sz w:val="16"/>
                <w:szCs w:val="16"/>
                <w:lang w:val="ro-RO"/>
              </w:rPr>
              <w:t>‘Management system’ point (a)</w:t>
            </w:r>
          </w:p>
          <w:p w14:paraId="3A0C2C6F" w14:textId="77777777" w:rsidR="004D28E7" w:rsidRPr="004D28E7" w:rsidRDefault="004D28E7" w:rsidP="004D28E7">
            <w:pPr>
              <w:pStyle w:val="TableParagraph"/>
              <w:ind w:right="208"/>
              <w:rPr>
                <w:color w:val="231F20"/>
                <w:sz w:val="16"/>
                <w:szCs w:val="16"/>
                <w:lang w:val="ro-RO"/>
              </w:rPr>
            </w:pPr>
            <w:r w:rsidRPr="004D28E7">
              <w:rPr>
                <w:color w:val="231F20"/>
                <w:sz w:val="16"/>
                <w:szCs w:val="16"/>
                <w:lang w:val="ro-RO"/>
              </w:rPr>
              <w:t>AMC1 ORA.GEN.200(a)(5)-</w:t>
            </w:r>
          </w:p>
          <w:p w14:paraId="6F6A0FB3" w14:textId="77777777" w:rsidR="004D28E7" w:rsidRPr="004D28E7" w:rsidRDefault="004D28E7" w:rsidP="004D28E7">
            <w:pPr>
              <w:pStyle w:val="TableParagraph"/>
              <w:ind w:right="208"/>
              <w:rPr>
                <w:color w:val="231F20"/>
                <w:sz w:val="16"/>
                <w:szCs w:val="16"/>
                <w:lang w:val="ro-RO"/>
              </w:rPr>
            </w:pPr>
            <w:r w:rsidRPr="004D28E7">
              <w:rPr>
                <w:color w:val="231F20"/>
                <w:sz w:val="16"/>
                <w:szCs w:val="16"/>
                <w:lang w:val="ro-RO"/>
              </w:rPr>
              <w:t>[complex organisations]</w:t>
            </w:r>
          </w:p>
          <w:p w14:paraId="5AC7D0B6" w14:textId="77777777" w:rsidR="004D28E7" w:rsidRPr="00EB4BFC" w:rsidRDefault="004D28E7" w:rsidP="004D28E7">
            <w:pPr>
              <w:pStyle w:val="TableParagraph"/>
              <w:spacing w:line="204" w:lineRule="exact"/>
              <w:rPr>
                <w:color w:val="231F20"/>
                <w:sz w:val="17"/>
                <w:lang w:val="ro-RO"/>
              </w:rPr>
            </w:pPr>
          </w:p>
          <w:p w14:paraId="3E9ECE9A" w14:textId="689532D8" w:rsidR="004D28E7" w:rsidRPr="004D28E7" w:rsidRDefault="004D28E7" w:rsidP="004D28E7">
            <w:pPr>
              <w:pStyle w:val="TableParagraph"/>
              <w:spacing w:line="204" w:lineRule="exact"/>
              <w:rPr>
                <w:i/>
                <w:color w:val="7030A0"/>
                <w:sz w:val="20"/>
                <w:szCs w:val="20"/>
                <w:lang w:val="ro-RO"/>
              </w:rPr>
            </w:pPr>
            <w:r w:rsidRPr="004D28E7">
              <w:rPr>
                <w:i/>
                <w:color w:val="7030A0"/>
                <w:sz w:val="20"/>
                <w:szCs w:val="20"/>
                <w:lang w:val="ro-RO"/>
              </w:rPr>
              <w:t>ORA.GEN.200 ‘SIstemul de management’ pct (a)(5)</w:t>
            </w:r>
          </w:p>
          <w:p w14:paraId="6D68C6C7" w14:textId="77777777" w:rsidR="004D28E7" w:rsidRPr="004D28E7" w:rsidRDefault="004D28E7" w:rsidP="004D28E7">
            <w:pPr>
              <w:pStyle w:val="TableParagraph"/>
              <w:spacing w:line="204" w:lineRule="exact"/>
              <w:rPr>
                <w:i/>
                <w:color w:val="7030A0"/>
                <w:sz w:val="20"/>
                <w:szCs w:val="20"/>
                <w:lang w:val="ro-RO"/>
              </w:rPr>
            </w:pPr>
            <w:r w:rsidRPr="004D28E7">
              <w:rPr>
                <w:i/>
                <w:color w:val="7030A0"/>
                <w:sz w:val="20"/>
                <w:szCs w:val="20"/>
                <w:lang w:val="ro-RO"/>
              </w:rPr>
              <w:lastRenderedPageBreak/>
              <w:t>AMC1 ORA.GEN.200(a)(5)</w:t>
            </w:r>
          </w:p>
          <w:p w14:paraId="679EC284" w14:textId="10B93631" w:rsidR="004D28E7" w:rsidRPr="004D28E7" w:rsidRDefault="004D28E7" w:rsidP="004D28E7">
            <w:pPr>
              <w:pStyle w:val="TableParagraph"/>
              <w:spacing w:line="204" w:lineRule="exact"/>
              <w:rPr>
                <w:i/>
                <w:color w:val="7030A0"/>
                <w:sz w:val="20"/>
                <w:szCs w:val="20"/>
                <w:lang w:val="ro-RO"/>
              </w:rPr>
            </w:pPr>
            <w:r w:rsidRPr="004D28E7">
              <w:rPr>
                <w:i/>
                <w:color w:val="7030A0"/>
                <w:sz w:val="20"/>
                <w:szCs w:val="20"/>
                <w:lang w:val="ro-RO"/>
              </w:rPr>
              <w:t>‘Sistemul de management’ pct (a)</w:t>
            </w:r>
          </w:p>
          <w:p w14:paraId="50993677" w14:textId="77777777" w:rsidR="004D28E7" w:rsidRPr="004D28E7" w:rsidRDefault="004D28E7" w:rsidP="004D28E7">
            <w:pPr>
              <w:pStyle w:val="TableParagraph"/>
              <w:spacing w:line="204" w:lineRule="exact"/>
              <w:rPr>
                <w:i/>
                <w:color w:val="7030A0"/>
                <w:sz w:val="20"/>
                <w:szCs w:val="20"/>
                <w:lang w:val="ro-RO"/>
              </w:rPr>
            </w:pPr>
            <w:r w:rsidRPr="004D28E7">
              <w:rPr>
                <w:i/>
                <w:color w:val="7030A0"/>
                <w:sz w:val="20"/>
                <w:szCs w:val="20"/>
                <w:lang w:val="ro-RO"/>
              </w:rPr>
              <w:t>AMC1 ORA.GEN.200(a)(5)-</w:t>
            </w:r>
          </w:p>
          <w:p w14:paraId="59E716FE" w14:textId="2D1B3239" w:rsidR="004D28E7" w:rsidRPr="00EB4BFC" w:rsidRDefault="004D28E7" w:rsidP="004D28E7">
            <w:pPr>
              <w:pStyle w:val="TableParagraph"/>
              <w:spacing w:line="204" w:lineRule="exact"/>
              <w:rPr>
                <w:sz w:val="17"/>
                <w:lang w:val="ro-RO"/>
              </w:rPr>
            </w:pPr>
            <w:r w:rsidRPr="004D28E7">
              <w:rPr>
                <w:i/>
                <w:color w:val="7030A0"/>
                <w:sz w:val="20"/>
                <w:szCs w:val="20"/>
                <w:lang w:val="ro-RO"/>
              </w:rPr>
              <w:t>[organizații complexe]</w:t>
            </w:r>
          </w:p>
        </w:tc>
        <w:tc>
          <w:tcPr>
            <w:tcW w:w="2766" w:type="dxa"/>
            <w:gridSpan w:val="2"/>
          </w:tcPr>
          <w:p w14:paraId="1169F41B" w14:textId="77777777" w:rsidR="004D28E7" w:rsidRPr="004D28E7" w:rsidRDefault="004D28E7" w:rsidP="004D28E7">
            <w:pPr>
              <w:pStyle w:val="TableParagraph"/>
              <w:ind w:right="208"/>
              <w:rPr>
                <w:color w:val="231F20"/>
                <w:sz w:val="16"/>
                <w:szCs w:val="16"/>
                <w:lang w:val="ro-RO"/>
              </w:rPr>
            </w:pPr>
            <w:r w:rsidRPr="004D28E7">
              <w:rPr>
                <w:color w:val="231F20"/>
                <w:sz w:val="16"/>
                <w:szCs w:val="16"/>
                <w:lang w:val="ro-RO"/>
              </w:rPr>
              <w:lastRenderedPageBreak/>
              <w:t>ADR.OR.D.005 ‘Management system’ point (c) and</w:t>
            </w:r>
          </w:p>
          <w:p w14:paraId="28C65D84" w14:textId="77777777" w:rsidR="004D28E7" w:rsidRPr="004D28E7" w:rsidRDefault="004D28E7" w:rsidP="004D28E7">
            <w:pPr>
              <w:pStyle w:val="TableParagraph"/>
              <w:ind w:right="208"/>
              <w:rPr>
                <w:color w:val="231F20"/>
                <w:sz w:val="16"/>
                <w:szCs w:val="16"/>
                <w:lang w:val="ro-RO"/>
              </w:rPr>
            </w:pPr>
            <w:r w:rsidRPr="004D28E7">
              <w:rPr>
                <w:color w:val="231F20"/>
                <w:sz w:val="16"/>
                <w:szCs w:val="16"/>
                <w:lang w:val="ro-RO"/>
              </w:rPr>
              <w:t>AMC1 ADR.OR.D.005(c)</w:t>
            </w:r>
          </w:p>
          <w:p w14:paraId="5CFE6326" w14:textId="77777777" w:rsidR="004D28E7" w:rsidRPr="004D28E7" w:rsidRDefault="004D28E7" w:rsidP="004D28E7">
            <w:pPr>
              <w:pStyle w:val="TableParagraph"/>
              <w:ind w:right="208"/>
              <w:rPr>
                <w:color w:val="231F20"/>
                <w:sz w:val="16"/>
                <w:szCs w:val="16"/>
                <w:lang w:val="ro-RO"/>
              </w:rPr>
            </w:pPr>
            <w:r w:rsidRPr="004D28E7">
              <w:rPr>
                <w:color w:val="231F20"/>
                <w:sz w:val="16"/>
                <w:szCs w:val="16"/>
                <w:lang w:val="ro-RO"/>
              </w:rPr>
              <w:t>‘Management system’,AMC2 ADR.OR.D.005(c)</w:t>
            </w:r>
          </w:p>
          <w:p w14:paraId="2EFB1446" w14:textId="77777777" w:rsidR="004D28E7" w:rsidRPr="004D28E7" w:rsidRDefault="004D28E7" w:rsidP="004D28E7">
            <w:pPr>
              <w:pStyle w:val="TableParagraph"/>
              <w:ind w:right="208"/>
              <w:rPr>
                <w:color w:val="231F20"/>
                <w:sz w:val="16"/>
                <w:szCs w:val="16"/>
                <w:lang w:val="ro-RO"/>
              </w:rPr>
            </w:pPr>
            <w:r w:rsidRPr="004D28E7">
              <w:rPr>
                <w:color w:val="231F20"/>
                <w:sz w:val="16"/>
                <w:szCs w:val="16"/>
                <w:lang w:val="ro-RO"/>
              </w:rPr>
              <w:t>‘Management system’</w:t>
            </w:r>
          </w:p>
          <w:p w14:paraId="134BFB4E" w14:textId="77777777" w:rsidR="004D28E7" w:rsidRPr="00EB4BFC" w:rsidRDefault="004D28E7" w:rsidP="004D28E7">
            <w:pPr>
              <w:pStyle w:val="TableParagraph"/>
              <w:spacing w:line="203" w:lineRule="exact"/>
              <w:ind w:left="18"/>
              <w:rPr>
                <w:color w:val="231F20"/>
                <w:sz w:val="17"/>
                <w:lang w:val="ro-RO"/>
              </w:rPr>
            </w:pPr>
          </w:p>
          <w:p w14:paraId="64F4A731" w14:textId="0F304DB3" w:rsidR="004D28E7" w:rsidRPr="004D28E7" w:rsidRDefault="004D28E7" w:rsidP="004D28E7">
            <w:pPr>
              <w:pStyle w:val="TableParagraph"/>
              <w:spacing w:line="204" w:lineRule="exact"/>
              <w:rPr>
                <w:i/>
                <w:color w:val="7030A0"/>
                <w:sz w:val="20"/>
                <w:szCs w:val="20"/>
                <w:lang w:val="ro-RO"/>
              </w:rPr>
            </w:pPr>
            <w:r w:rsidRPr="004D28E7">
              <w:rPr>
                <w:i/>
                <w:color w:val="7030A0"/>
                <w:sz w:val="20"/>
                <w:szCs w:val="20"/>
                <w:lang w:val="ro-RO"/>
              </w:rPr>
              <w:t>ADR.OR.D.005 ‘Sistemul de management’ pct (c) și</w:t>
            </w:r>
          </w:p>
          <w:p w14:paraId="18BEE40F" w14:textId="77777777" w:rsidR="004D28E7" w:rsidRPr="004D28E7" w:rsidRDefault="004D28E7" w:rsidP="004D28E7">
            <w:pPr>
              <w:pStyle w:val="TableParagraph"/>
              <w:spacing w:line="204" w:lineRule="exact"/>
              <w:rPr>
                <w:i/>
                <w:color w:val="7030A0"/>
                <w:sz w:val="20"/>
                <w:szCs w:val="20"/>
                <w:lang w:val="ro-RO"/>
              </w:rPr>
            </w:pPr>
            <w:r w:rsidRPr="004D28E7">
              <w:rPr>
                <w:i/>
                <w:color w:val="7030A0"/>
                <w:sz w:val="20"/>
                <w:szCs w:val="20"/>
                <w:lang w:val="ro-RO"/>
              </w:rPr>
              <w:lastRenderedPageBreak/>
              <w:t>AMC1 ADR.OR.D.005(c)</w:t>
            </w:r>
          </w:p>
          <w:p w14:paraId="6E3FE472" w14:textId="2A0B10A9" w:rsidR="004D28E7" w:rsidRPr="004D28E7" w:rsidRDefault="004D28E7" w:rsidP="004D28E7">
            <w:pPr>
              <w:pStyle w:val="TableParagraph"/>
              <w:spacing w:line="204" w:lineRule="exact"/>
              <w:rPr>
                <w:i/>
                <w:color w:val="7030A0"/>
                <w:sz w:val="20"/>
                <w:szCs w:val="20"/>
                <w:lang w:val="ro-RO"/>
              </w:rPr>
            </w:pPr>
            <w:r w:rsidRPr="004D28E7">
              <w:rPr>
                <w:i/>
                <w:color w:val="7030A0"/>
                <w:sz w:val="20"/>
                <w:szCs w:val="20"/>
                <w:lang w:val="ro-RO"/>
              </w:rPr>
              <w:t>‘Sistemul de management’, AMC2 ADR.OR.D.005(c)</w:t>
            </w:r>
          </w:p>
          <w:p w14:paraId="262E8C9C" w14:textId="78CBD255" w:rsidR="004D28E7" w:rsidRPr="00EB4BFC" w:rsidRDefault="004D28E7" w:rsidP="004D28E7">
            <w:pPr>
              <w:pStyle w:val="TableParagraph"/>
              <w:spacing w:line="204" w:lineRule="exact"/>
              <w:rPr>
                <w:sz w:val="17"/>
                <w:lang w:val="ro-RO"/>
              </w:rPr>
            </w:pPr>
            <w:r w:rsidRPr="004D28E7">
              <w:rPr>
                <w:i/>
                <w:color w:val="7030A0"/>
                <w:sz w:val="20"/>
                <w:szCs w:val="20"/>
                <w:lang w:val="ro-RO"/>
              </w:rPr>
              <w:t>‘Sistemul de management’</w:t>
            </w:r>
          </w:p>
        </w:tc>
        <w:tc>
          <w:tcPr>
            <w:tcW w:w="2767" w:type="dxa"/>
            <w:gridSpan w:val="2"/>
          </w:tcPr>
          <w:p w14:paraId="7E04AEE6" w14:textId="77777777" w:rsidR="004D28E7" w:rsidRPr="004D28E7" w:rsidRDefault="004D28E7" w:rsidP="004D28E7">
            <w:pPr>
              <w:pStyle w:val="TableParagraph"/>
              <w:ind w:right="208"/>
              <w:rPr>
                <w:color w:val="231F20"/>
                <w:sz w:val="16"/>
                <w:szCs w:val="16"/>
                <w:lang w:val="ro-RO"/>
              </w:rPr>
            </w:pPr>
            <w:r w:rsidRPr="004D28E7">
              <w:rPr>
                <w:color w:val="231F20"/>
                <w:sz w:val="16"/>
                <w:szCs w:val="16"/>
                <w:lang w:val="ro-RO"/>
              </w:rPr>
              <w:lastRenderedPageBreak/>
              <w:t>AMC1 ATCO.OR.C.001(e)</w:t>
            </w:r>
          </w:p>
          <w:p w14:paraId="14B6A6B7" w14:textId="77777777" w:rsidR="004D28E7" w:rsidRPr="004D28E7" w:rsidRDefault="004D28E7" w:rsidP="004D28E7">
            <w:pPr>
              <w:pStyle w:val="TableParagraph"/>
              <w:ind w:right="208"/>
              <w:rPr>
                <w:color w:val="231F20"/>
                <w:sz w:val="16"/>
                <w:szCs w:val="16"/>
                <w:lang w:val="ro-RO"/>
              </w:rPr>
            </w:pPr>
            <w:r w:rsidRPr="004D28E7">
              <w:rPr>
                <w:color w:val="231F20"/>
                <w:sz w:val="16"/>
                <w:szCs w:val="16"/>
                <w:lang w:val="ro-RO"/>
              </w:rPr>
              <w:t>Management system of training organisations</w:t>
            </w:r>
          </w:p>
          <w:p w14:paraId="4B3194C7" w14:textId="77777777" w:rsidR="004D28E7" w:rsidRPr="004D28E7" w:rsidRDefault="004D28E7" w:rsidP="004D28E7">
            <w:pPr>
              <w:pStyle w:val="TableParagraph"/>
              <w:ind w:right="208"/>
              <w:rPr>
                <w:color w:val="231F20"/>
                <w:sz w:val="16"/>
                <w:szCs w:val="16"/>
                <w:lang w:val="ro-RO"/>
              </w:rPr>
            </w:pPr>
            <w:r w:rsidRPr="004D28E7">
              <w:rPr>
                <w:color w:val="231F20"/>
                <w:sz w:val="16"/>
                <w:szCs w:val="16"/>
                <w:lang w:val="ro-RO"/>
              </w:rPr>
              <w:t>Point (e)(8)</w:t>
            </w:r>
          </w:p>
          <w:p w14:paraId="2FEAEC0A" w14:textId="77777777" w:rsidR="004D28E7" w:rsidRDefault="004D28E7" w:rsidP="004D28E7">
            <w:pPr>
              <w:pStyle w:val="TableParagraph"/>
              <w:spacing w:line="204" w:lineRule="exact"/>
              <w:rPr>
                <w:i/>
                <w:color w:val="7030A0"/>
                <w:sz w:val="20"/>
                <w:szCs w:val="20"/>
                <w:lang w:val="ro-RO"/>
              </w:rPr>
            </w:pPr>
          </w:p>
          <w:p w14:paraId="482560FF" w14:textId="77777777" w:rsidR="004D28E7" w:rsidRPr="004D28E7" w:rsidRDefault="004D28E7" w:rsidP="004D28E7">
            <w:pPr>
              <w:pStyle w:val="TableParagraph"/>
              <w:spacing w:line="204" w:lineRule="exact"/>
              <w:rPr>
                <w:i/>
                <w:color w:val="7030A0"/>
                <w:sz w:val="20"/>
                <w:szCs w:val="20"/>
                <w:lang w:val="ro-RO"/>
              </w:rPr>
            </w:pPr>
            <w:r w:rsidRPr="004D28E7">
              <w:rPr>
                <w:i/>
                <w:color w:val="7030A0"/>
                <w:sz w:val="20"/>
                <w:szCs w:val="20"/>
                <w:lang w:val="ro-RO"/>
              </w:rPr>
              <w:t>AMC1 ATCO.OR.C.001(e)</w:t>
            </w:r>
          </w:p>
          <w:p w14:paraId="5D06F425" w14:textId="6302F1F6" w:rsidR="004D28E7" w:rsidRPr="004D28E7" w:rsidRDefault="004D28E7" w:rsidP="004D28E7">
            <w:pPr>
              <w:pStyle w:val="TableParagraph"/>
              <w:spacing w:line="204" w:lineRule="exact"/>
              <w:rPr>
                <w:i/>
                <w:color w:val="7030A0"/>
                <w:sz w:val="20"/>
                <w:szCs w:val="20"/>
                <w:lang w:val="ro-RO"/>
              </w:rPr>
            </w:pPr>
            <w:r w:rsidRPr="004D28E7">
              <w:rPr>
                <w:i/>
                <w:color w:val="7030A0"/>
                <w:sz w:val="20"/>
                <w:szCs w:val="20"/>
                <w:lang w:val="ro-RO"/>
              </w:rPr>
              <w:t>Sistemul de management al organizațiilor de pregătire</w:t>
            </w:r>
          </w:p>
          <w:p w14:paraId="3E268961" w14:textId="174DC2A0" w:rsidR="004D28E7" w:rsidRPr="00EB4BFC" w:rsidRDefault="004D28E7" w:rsidP="004D28E7">
            <w:pPr>
              <w:pStyle w:val="TableParagraph"/>
              <w:spacing w:line="204" w:lineRule="exact"/>
              <w:rPr>
                <w:sz w:val="17"/>
                <w:lang w:val="ro-RO"/>
              </w:rPr>
            </w:pPr>
            <w:r w:rsidRPr="004D28E7">
              <w:rPr>
                <w:i/>
                <w:color w:val="7030A0"/>
                <w:sz w:val="20"/>
                <w:szCs w:val="20"/>
                <w:lang w:val="ro-RO"/>
              </w:rPr>
              <w:t>Pct (e)(8)</w:t>
            </w:r>
          </w:p>
        </w:tc>
        <w:tc>
          <w:tcPr>
            <w:tcW w:w="2767" w:type="dxa"/>
          </w:tcPr>
          <w:p w14:paraId="2BDA1719" w14:textId="77777777" w:rsidR="004D28E7" w:rsidRPr="004D28E7" w:rsidRDefault="004D28E7" w:rsidP="004D28E7">
            <w:pPr>
              <w:pStyle w:val="TableParagraph"/>
              <w:ind w:right="208"/>
              <w:rPr>
                <w:color w:val="231F20"/>
                <w:sz w:val="16"/>
                <w:szCs w:val="16"/>
                <w:lang w:val="ro-RO"/>
              </w:rPr>
            </w:pPr>
            <w:r w:rsidRPr="004D28E7">
              <w:rPr>
                <w:color w:val="231F20"/>
                <w:sz w:val="16"/>
                <w:szCs w:val="16"/>
                <w:lang w:val="ro-RO"/>
              </w:rPr>
              <w:t>CAMO.A.200(a)(5) ‘Management system’</w:t>
            </w:r>
          </w:p>
          <w:p w14:paraId="68B4DF17" w14:textId="77777777" w:rsidR="004D28E7" w:rsidRPr="004D28E7" w:rsidRDefault="004D28E7" w:rsidP="004D28E7">
            <w:pPr>
              <w:pStyle w:val="TableParagraph"/>
              <w:ind w:right="208"/>
              <w:rPr>
                <w:color w:val="231F20"/>
                <w:sz w:val="16"/>
                <w:szCs w:val="16"/>
                <w:lang w:val="ro-RO"/>
              </w:rPr>
            </w:pPr>
            <w:r w:rsidRPr="004D28E7">
              <w:rPr>
                <w:color w:val="231F20"/>
                <w:sz w:val="16"/>
                <w:szCs w:val="16"/>
                <w:lang w:val="ro-RO"/>
              </w:rPr>
              <w:t>GM1 CAMO.A.200(a)(5) ‘Management system documentation’</w:t>
            </w:r>
          </w:p>
          <w:p w14:paraId="7DDF5A5B" w14:textId="77777777" w:rsidR="004D28E7" w:rsidRPr="004D28E7" w:rsidRDefault="004D28E7" w:rsidP="004D28E7">
            <w:pPr>
              <w:pStyle w:val="TableParagraph"/>
              <w:ind w:right="208"/>
              <w:rPr>
                <w:color w:val="231F20"/>
                <w:sz w:val="16"/>
                <w:szCs w:val="16"/>
                <w:lang w:val="ro-RO"/>
              </w:rPr>
            </w:pPr>
            <w:r w:rsidRPr="004D28E7">
              <w:rPr>
                <w:color w:val="231F20"/>
                <w:sz w:val="16"/>
                <w:szCs w:val="16"/>
                <w:lang w:val="ro-RO"/>
              </w:rPr>
              <w:t>CAMO.A.300 ‘CAME’ and its AMC1 CAMO.A.300</w:t>
            </w:r>
          </w:p>
          <w:p w14:paraId="7C9A4F90" w14:textId="77777777" w:rsidR="004D28E7" w:rsidRPr="004D28E7" w:rsidRDefault="004D28E7" w:rsidP="004D28E7">
            <w:pPr>
              <w:pStyle w:val="TableParagraph"/>
              <w:ind w:right="208"/>
              <w:rPr>
                <w:color w:val="231F20"/>
                <w:sz w:val="16"/>
                <w:szCs w:val="16"/>
                <w:lang w:val="ro-RO"/>
              </w:rPr>
            </w:pPr>
            <w:r w:rsidRPr="004D28E7">
              <w:rPr>
                <w:color w:val="231F20"/>
                <w:sz w:val="16"/>
                <w:szCs w:val="16"/>
                <w:lang w:val="ro-RO"/>
              </w:rPr>
              <w:t>CAMO.A.200(a)(5) and its GM1 CAMO.A.200(a)(5) ‘Management system documentation’</w:t>
            </w:r>
          </w:p>
          <w:p w14:paraId="46EB46EA" w14:textId="77777777" w:rsidR="004D28E7" w:rsidRDefault="004D28E7" w:rsidP="004D28E7">
            <w:pPr>
              <w:pStyle w:val="TableParagraph"/>
              <w:spacing w:line="204" w:lineRule="exact"/>
              <w:rPr>
                <w:color w:val="231F20"/>
                <w:sz w:val="17"/>
                <w:lang w:val="ro-RO"/>
              </w:rPr>
            </w:pPr>
          </w:p>
          <w:p w14:paraId="4B0C65BC" w14:textId="77777777" w:rsidR="004D28E7" w:rsidRPr="004D28E7" w:rsidRDefault="004D28E7" w:rsidP="004D28E7">
            <w:pPr>
              <w:pStyle w:val="TableParagraph"/>
              <w:spacing w:line="204" w:lineRule="exact"/>
              <w:rPr>
                <w:i/>
                <w:color w:val="7030A0"/>
                <w:sz w:val="20"/>
                <w:szCs w:val="20"/>
                <w:lang w:val="ro-RO"/>
              </w:rPr>
            </w:pPr>
            <w:r w:rsidRPr="004D28E7">
              <w:rPr>
                <w:i/>
                <w:color w:val="7030A0"/>
                <w:sz w:val="20"/>
                <w:szCs w:val="20"/>
                <w:lang w:val="ro-RO"/>
              </w:rPr>
              <w:lastRenderedPageBreak/>
              <w:t xml:space="preserve">CAMO.A.200(a)(5) ‘Sistemul de management’ </w:t>
            </w:r>
          </w:p>
          <w:p w14:paraId="35A7B843" w14:textId="77777777" w:rsidR="004D28E7" w:rsidRPr="004D28E7" w:rsidRDefault="004D28E7" w:rsidP="004D28E7">
            <w:pPr>
              <w:pStyle w:val="TableParagraph"/>
              <w:spacing w:line="204" w:lineRule="exact"/>
              <w:rPr>
                <w:i/>
                <w:color w:val="7030A0"/>
                <w:sz w:val="20"/>
                <w:szCs w:val="20"/>
                <w:lang w:val="ro-RO"/>
              </w:rPr>
            </w:pPr>
            <w:r w:rsidRPr="004D28E7">
              <w:rPr>
                <w:i/>
                <w:color w:val="7030A0"/>
                <w:sz w:val="20"/>
                <w:szCs w:val="20"/>
                <w:lang w:val="ro-RO"/>
              </w:rPr>
              <w:t>GM1 CAMO.A.200(a)(5) ‘Documentația Sistemului  de management’</w:t>
            </w:r>
          </w:p>
          <w:p w14:paraId="7E54A971" w14:textId="77777777" w:rsidR="004D28E7" w:rsidRPr="004D28E7" w:rsidRDefault="004D28E7" w:rsidP="004D28E7">
            <w:pPr>
              <w:pStyle w:val="TableParagraph"/>
              <w:spacing w:line="204" w:lineRule="exact"/>
              <w:rPr>
                <w:i/>
                <w:color w:val="7030A0"/>
                <w:sz w:val="20"/>
                <w:szCs w:val="20"/>
                <w:lang w:val="ro-RO"/>
              </w:rPr>
            </w:pPr>
            <w:r w:rsidRPr="004D28E7">
              <w:rPr>
                <w:i/>
                <w:color w:val="7030A0"/>
                <w:sz w:val="20"/>
                <w:szCs w:val="20"/>
                <w:lang w:val="ro-RO"/>
              </w:rPr>
              <w:t>CAMO.A.300 ‘CAME’ și  AMC1 CAMO.A.300 asociat</w:t>
            </w:r>
          </w:p>
          <w:p w14:paraId="10F562B8" w14:textId="77777777" w:rsidR="004D28E7" w:rsidRPr="004D28E7" w:rsidRDefault="004D28E7" w:rsidP="004D28E7">
            <w:pPr>
              <w:pStyle w:val="TableParagraph"/>
              <w:spacing w:line="204" w:lineRule="exact"/>
              <w:rPr>
                <w:i/>
                <w:color w:val="7030A0"/>
                <w:sz w:val="20"/>
                <w:szCs w:val="20"/>
                <w:lang w:val="ro-RO"/>
              </w:rPr>
            </w:pPr>
            <w:r w:rsidRPr="004D28E7">
              <w:rPr>
                <w:i/>
                <w:color w:val="7030A0"/>
                <w:sz w:val="20"/>
                <w:szCs w:val="20"/>
                <w:lang w:val="ro-RO"/>
              </w:rPr>
              <w:t>CAMO.A.200(a)(5) și GM1 asociat CAMO.A.200(a)(5) ‘Documentația Sistemului  de management’</w:t>
            </w:r>
          </w:p>
          <w:p w14:paraId="176DF24D" w14:textId="77777777" w:rsidR="004D28E7" w:rsidRPr="00EB4BFC" w:rsidRDefault="004D28E7" w:rsidP="004D28E7">
            <w:pPr>
              <w:pStyle w:val="TableParagraph"/>
              <w:rPr>
                <w:sz w:val="17"/>
                <w:lang w:val="ro-RO"/>
              </w:rPr>
            </w:pPr>
          </w:p>
        </w:tc>
      </w:tr>
    </w:tbl>
    <w:p w14:paraId="6013CD4C" w14:textId="77777777" w:rsidR="00BB282E" w:rsidRDefault="00BB282E" w:rsidP="00BB282E">
      <w:pPr>
        <w:spacing w:line="230" w:lineRule="auto"/>
        <w:rPr>
          <w:sz w:val="17"/>
        </w:rPr>
      </w:pPr>
    </w:p>
    <w:p w14:paraId="5611FD47" w14:textId="77777777" w:rsidR="007D6F14" w:rsidRDefault="007D6F14" w:rsidP="00BB282E">
      <w:pPr>
        <w:spacing w:line="230" w:lineRule="auto"/>
        <w:rPr>
          <w:sz w:val="17"/>
        </w:rPr>
      </w:pPr>
    </w:p>
    <w:tbl>
      <w:tblPr>
        <w:tblW w:w="13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7D6F14" w:rsidRPr="00945D6F" w14:paraId="3F938048" w14:textId="77777777" w:rsidTr="000349E7">
        <w:trPr>
          <w:trHeight w:val="314"/>
        </w:trPr>
        <w:tc>
          <w:tcPr>
            <w:tcW w:w="13860" w:type="dxa"/>
            <w:shd w:val="clear" w:color="auto" w:fill="D9D9D9" w:themeFill="background1" w:themeFillShade="D9"/>
          </w:tcPr>
          <w:p w14:paraId="5BF9F1A9" w14:textId="77777777" w:rsidR="007D6F14" w:rsidRDefault="007D6F14" w:rsidP="000349E7">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1.5. ‘</w:t>
            </w:r>
            <w:r w:rsidRPr="00945D6F">
              <w:rPr>
                <w:rFonts w:ascii="Arial" w:hAnsi="Arial" w:cs="Arial"/>
                <w:b/>
              </w:rPr>
              <w:t>SMS DOCUMENTATION</w:t>
            </w:r>
            <w:r>
              <w:rPr>
                <w:rFonts w:ascii="Arial" w:hAnsi="Arial" w:cs="Arial"/>
                <w:b/>
              </w:rPr>
              <w:t>’</w:t>
            </w:r>
          </w:p>
          <w:p w14:paraId="74BE3210" w14:textId="61D09F77" w:rsidR="007D6F14" w:rsidRPr="000230F9" w:rsidRDefault="007D6F14" w:rsidP="007D6F14">
            <w:pPr>
              <w:rPr>
                <w:rFonts w:ascii="Arial" w:hAnsi="Arial" w:cs="Arial"/>
                <w:b/>
              </w:rPr>
            </w:pPr>
            <w:r w:rsidRPr="00DD086E">
              <w:rPr>
                <w:bCs/>
                <w:i/>
                <w:color w:val="7030A0"/>
                <w:sz w:val="24"/>
                <w:lang w:val="ro-RO"/>
              </w:rPr>
              <w:t>Sumar comentarii pentru</w:t>
            </w:r>
            <w:r>
              <w:rPr>
                <w:bCs/>
                <w:i/>
                <w:color w:val="7030A0"/>
                <w:sz w:val="24"/>
                <w:lang w:val="ro-RO"/>
              </w:rPr>
              <w:t xml:space="preserve"> 1.5. ”</w:t>
            </w:r>
            <w:r w:rsidRPr="007D6F14">
              <w:rPr>
                <w:bCs/>
                <w:i/>
                <w:color w:val="7030A0"/>
                <w:sz w:val="24"/>
                <w:lang w:val="ro-RO"/>
              </w:rPr>
              <w:t>Documentarea SMS</w:t>
            </w:r>
            <w:r>
              <w:rPr>
                <w:bCs/>
                <w:i/>
                <w:color w:val="7030A0"/>
                <w:sz w:val="24"/>
                <w:lang w:val="ro-RO"/>
              </w:rPr>
              <w:t>”</w:t>
            </w:r>
          </w:p>
        </w:tc>
      </w:tr>
      <w:tr w:rsidR="007D6F14" w:rsidRPr="00945D6F" w14:paraId="19B3FB1C" w14:textId="77777777" w:rsidTr="000349E7">
        <w:trPr>
          <w:trHeight w:val="1731"/>
        </w:trPr>
        <w:tc>
          <w:tcPr>
            <w:tcW w:w="13860" w:type="dxa"/>
          </w:tcPr>
          <w:p w14:paraId="18AD165C" w14:textId="77777777" w:rsidR="007D6F14" w:rsidRDefault="007D6F14" w:rsidP="000349E7">
            <w:pPr>
              <w:rPr>
                <w:rFonts w:ascii="Arial" w:hAnsi="Arial" w:cs="Arial"/>
              </w:rPr>
            </w:pPr>
          </w:p>
          <w:p w14:paraId="433F96D9" w14:textId="77777777" w:rsidR="007D6F14" w:rsidRDefault="007D6F14" w:rsidP="000349E7">
            <w:pPr>
              <w:rPr>
                <w:rFonts w:ascii="Arial" w:hAnsi="Arial" w:cs="Arial"/>
              </w:rPr>
            </w:pPr>
          </w:p>
          <w:p w14:paraId="798ACAFC" w14:textId="77777777" w:rsidR="007D6F14" w:rsidRDefault="007D6F14" w:rsidP="000349E7">
            <w:pPr>
              <w:rPr>
                <w:rFonts w:ascii="Arial" w:hAnsi="Arial" w:cs="Arial"/>
              </w:rPr>
            </w:pPr>
          </w:p>
          <w:p w14:paraId="5C9A22AD" w14:textId="77777777" w:rsidR="007D6F14" w:rsidRDefault="007D6F14" w:rsidP="000349E7">
            <w:pPr>
              <w:rPr>
                <w:rFonts w:ascii="Arial" w:hAnsi="Arial" w:cs="Arial"/>
              </w:rPr>
            </w:pPr>
          </w:p>
          <w:p w14:paraId="20312DBA" w14:textId="77777777" w:rsidR="007D6F14" w:rsidRPr="00945D6F" w:rsidRDefault="007D6F14" w:rsidP="000349E7">
            <w:pPr>
              <w:rPr>
                <w:rFonts w:ascii="Arial" w:hAnsi="Arial" w:cs="Arial"/>
              </w:rPr>
            </w:pPr>
          </w:p>
        </w:tc>
      </w:tr>
    </w:tbl>
    <w:p w14:paraId="0B2E6BCE" w14:textId="77777777" w:rsidR="007D6F14" w:rsidRDefault="007D6F14" w:rsidP="00BB282E">
      <w:pPr>
        <w:spacing w:line="230" w:lineRule="auto"/>
        <w:rPr>
          <w:sz w:val="17"/>
        </w:rPr>
      </w:pPr>
    </w:p>
    <w:p w14:paraId="0EEA7D9A" w14:textId="77777777" w:rsidR="007D6F14" w:rsidRDefault="007D6F14" w:rsidP="00BB282E">
      <w:pPr>
        <w:spacing w:line="230" w:lineRule="auto"/>
        <w:rPr>
          <w:sz w:val="17"/>
        </w:rPr>
      </w:pPr>
    </w:p>
    <w:p w14:paraId="54E14686" w14:textId="77777777" w:rsidR="007D6F14" w:rsidRPr="004D28E7" w:rsidRDefault="007D6F14" w:rsidP="00BB282E">
      <w:pPr>
        <w:spacing w:line="230" w:lineRule="auto"/>
        <w:rPr>
          <w:sz w:val="17"/>
        </w:rPr>
        <w:sectPr w:rsidR="007D6F14" w:rsidRPr="004D28E7" w:rsidSect="00B24062">
          <w:type w:val="nextColumn"/>
          <w:pgSz w:w="16840" w:h="11910" w:orient="landscape" w:code="9"/>
          <w:pgMar w:top="1418" w:right="1440" w:bottom="567" w:left="1440" w:header="431" w:footer="0" w:gutter="0"/>
          <w:cols w:space="720"/>
        </w:sect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6"/>
        <w:gridCol w:w="692"/>
        <w:gridCol w:w="2075"/>
        <w:gridCol w:w="1383"/>
        <w:gridCol w:w="1384"/>
        <w:gridCol w:w="2074"/>
        <w:gridCol w:w="693"/>
        <w:gridCol w:w="2767"/>
      </w:tblGrid>
      <w:tr w:rsidR="00EF2CAE" w:rsidRPr="00EB4BFC" w14:paraId="14C8B009" w14:textId="77777777" w:rsidTr="00525E70">
        <w:trPr>
          <w:trHeight w:val="670"/>
        </w:trPr>
        <w:tc>
          <w:tcPr>
            <w:tcW w:w="13834" w:type="dxa"/>
            <w:gridSpan w:val="8"/>
          </w:tcPr>
          <w:p w14:paraId="18108B77" w14:textId="684567AA" w:rsidR="004E1CF7" w:rsidRPr="004E1CF7" w:rsidRDefault="004E1CF7" w:rsidP="004E1CF7">
            <w:pPr>
              <w:pStyle w:val="Heading5"/>
              <w:numPr>
                <w:ilvl w:val="0"/>
                <w:numId w:val="0"/>
              </w:numPr>
              <w:ind w:left="677" w:hanging="567"/>
            </w:pPr>
            <w:bookmarkStart w:id="29" w:name="_Toc56682122"/>
            <w:r w:rsidRPr="004E1CF7">
              <w:lastRenderedPageBreak/>
              <w:t>SMS records</w:t>
            </w:r>
            <w:bookmarkEnd w:id="29"/>
            <w:r>
              <w:t xml:space="preserve"> </w:t>
            </w:r>
            <w:r w:rsidRPr="009B51AA">
              <w:rPr>
                <w:color w:val="auto"/>
              </w:rPr>
              <w:t>/</w:t>
            </w:r>
            <w:r>
              <w:t xml:space="preserve"> </w:t>
            </w:r>
            <w:r w:rsidRPr="004E1CF7">
              <w:rPr>
                <w:i/>
                <w:color w:val="7030A0"/>
              </w:rPr>
              <w:t>Înregistrările SMS</w:t>
            </w:r>
          </w:p>
          <w:p w14:paraId="3C8A133B" w14:textId="77777777" w:rsidR="004E1CF7" w:rsidRDefault="004E1CF7" w:rsidP="007D6F14">
            <w:pPr>
              <w:pStyle w:val="TableParagraph"/>
              <w:rPr>
                <w:b/>
                <w:color w:val="0088CE"/>
                <w:sz w:val="16"/>
                <w:szCs w:val="16"/>
                <w:lang w:val="ro-RO"/>
              </w:rPr>
            </w:pPr>
          </w:p>
          <w:p w14:paraId="1B8288A0" w14:textId="0639925D" w:rsidR="007D6F14" w:rsidRPr="007D6F14" w:rsidRDefault="00DB5376" w:rsidP="007D6F14">
            <w:pPr>
              <w:pStyle w:val="TableParagraph"/>
              <w:rPr>
                <w:b/>
                <w:color w:val="0088CE"/>
                <w:sz w:val="16"/>
                <w:szCs w:val="16"/>
                <w:lang w:val="ro-RO"/>
              </w:rPr>
            </w:pPr>
            <w:r w:rsidRPr="007D6F14">
              <w:rPr>
                <w:b/>
                <w:color w:val="0088CE"/>
                <w:sz w:val="16"/>
                <w:szCs w:val="16"/>
                <w:lang w:val="ro-RO"/>
              </w:rPr>
              <w:t>Annex 19 reference &amp; text</w:t>
            </w:r>
            <w:r w:rsidR="002048E3" w:rsidRPr="007D6F14">
              <w:rPr>
                <w:b/>
                <w:color w:val="0088CE"/>
                <w:sz w:val="16"/>
                <w:szCs w:val="16"/>
                <w:lang w:val="ro-RO"/>
              </w:rPr>
              <w:t xml:space="preserve"> </w:t>
            </w:r>
          </w:p>
          <w:p w14:paraId="5BAFE818" w14:textId="69B0BDAB" w:rsidR="007D6F14" w:rsidRPr="007D6F14" w:rsidRDefault="007D6F14" w:rsidP="007D6F14">
            <w:pPr>
              <w:pStyle w:val="TableParagraph"/>
              <w:ind w:left="58"/>
              <w:rPr>
                <w:color w:val="231F20"/>
                <w:sz w:val="16"/>
                <w:szCs w:val="16"/>
                <w:lang w:val="ro-RO"/>
              </w:rPr>
            </w:pPr>
            <w:r w:rsidRPr="007D6F14">
              <w:rPr>
                <w:color w:val="231F20"/>
                <w:sz w:val="16"/>
                <w:szCs w:val="16"/>
                <w:lang w:val="ro-RO"/>
              </w:rPr>
              <w:t xml:space="preserve">1.5.2 </w:t>
            </w:r>
            <w:r>
              <w:rPr>
                <w:color w:val="231F20"/>
                <w:sz w:val="16"/>
                <w:szCs w:val="16"/>
                <w:lang w:val="ro-RO"/>
              </w:rPr>
              <w:tab/>
            </w:r>
            <w:r w:rsidRPr="007D6F14">
              <w:rPr>
                <w:color w:val="231F20"/>
                <w:sz w:val="16"/>
                <w:szCs w:val="16"/>
                <w:lang w:val="ro-RO"/>
              </w:rPr>
              <w:t>The service provider shall develop and maintain SMS operational records as part of its SMS documentation.</w:t>
            </w:r>
          </w:p>
          <w:p w14:paraId="475E5275" w14:textId="77777777" w:rsidR="007D6F14" w:rsidRDefault="007D6F14" w:rsidP="007D6F14">
            <w:pPr>
              <w:pStyle w:val="TableParagraph"/>
              <w:ind w:left="58"/>
              <w:rPr>
                <w:b/>
                <w:bCs/>
                <w:i/>
                <w:color w:val="7030A0"/>
                <w:sz w:val="20"/>
                <w:szCs w:val="20"/>
                <w:lang w:val="ro-RO"/>
              </w:rPr>
            </w:pPr>
          </w:p>
          <w:p w14:paraId="31900375" w14:textId="77777777" w:rsidR="007D6F14" w:rsidRPr="009B51AA" w:rsidRDefault="007D6F14" w:rsidP="007D6F14">
            <w:pPr>
              <w:pStyle w:val="TableParagraph"/>
              <w:ind w:left="58"/>
              <w:rPr>
                <w:b/>
                <w:bCs/>
                <w:i/>
                <w:color w:val="7030A0"/>
                <w:sz w:val="20"/>
                <w:szCs w:val="20"/>
                <w:lang w:val="ro-RO"/>
              </w:rPr>
            </w:pPr>
            <w:r w:rsidRPr="009B51AA">
              <w:rPr>
                <w:b/>
                <w:bCs/>
                <w:i/>
                <w:color w:val="7030A0"/>
                <w:sz w:val="20"/>
                <w:szCs w:val="20"/>
                <w:lang w:val="ro-RO"/>
              </w:rPr>
              <w:t>Referințe și text Anexa 19</w:t>
            </w:r>
          </w:p>
          <w:p w14:paraId="06B91A7B" w14:textId="3C6938B1" w:rsidR="00EF2CAE" w:rsidRDefault="007D6F14" w:rsidP="007D6F14">
            <w:pPr>
              <w:pStyle w:val="TableParagraph"/>
              <w:ind w:right="15"/>
              <w:rPr>
                <w:bCs/>
                <w:i/>
                <w:color w:val="7030A0"/>
                <w:spacing w:val="-3"/>
                <w:sz w:val="20"/>
                <w:szCs w:val="20"/>
                <w:lang w:val="ro-RO"/>
              </w:rPr>
            </w:pPr>
            <w:r w:rsidRPr="007D6F14">
              <w:rPr>
                <w:bCs/>
                <w:i/>
                <w:color w:val="7030A0"/>
                <w:spacing w:val="-3"/>
                <w:sz w:val="20"/>
                <w:szCs w:val="20"/>
                <w:lang w:val="ro-RO"/>
              </w:rPr>
              <w:t xml:space="preserve">1.5.2 </w:t>
            </w:r>
            <w:r>
              <w:rPr>
                <w:bCs/>
                <w:i/>
                <w:color w:val="7030A0"/>
                <w:spacing w:val="-3"/>
                <w:sz w:val="20"/>
                <w:szCs w:val="20"/>
                <w:lang w:val="ro-RO"/>
              </w:rPr>
              <w:tab/>
            </w:r>
            <w:r w:rsidR="00C74E39" w:rsidRPr="007D6F14">
              <w:rPr>
                <w:bCs/>
                <w:i/>
                <w:color w:val="7030A0"/>
                <w:spacing w:val="-3"/>
                <w:sz w:val="20"/>
                <w:szCs w:val="20"/>
                <w:lang w:val="ro-RO"/>
              </w:rPr>
              <w:t>Furnizorul de servicii trebuie să dezvolte și să mențină înregistrări SMS operaționa</w:t>
            </w:r>
            <w:r w:rsidRPr="007D6F14">
              <w:rPr>
                <w:bCs/>
                <w:i/>
                <w:color w:val="7030A0"/>
                <w:spacing w:val="-3"/>
                <w:sz w:val="20"/>
                <w:szCs w:val="20"/>
                <w:lang w:val="ro-RO"/>
              </w:rPr>
              <w:t>le ca parte a documentației SMS</w:t>
            </w:r>
            <w:r>
              <w:rPr>
                <w:bCs/>
                <w:i/>
                <w:color w:val="7030A0"/>
                <w:spacing w:val="-3"/>
                <w:sz w:val="20"/>
                <w:szCs w:val="20"/>
                <w:lang w:val="ro-RO"/>
              </w:rPr>
              <w:t>.</w:t>
            </w:r>
          </w:p>
          <w:p w14:paraId="5D8D6781" w14:textId="3F4AF20B" w:rsidR="007D6F14" w:rsidRPr="00EB4BFC" w:rsidRDefault="007D6F14" w:rsidP="007D6F14">
            <w:pPr>
              <w:pStyle w:val="TableParagraph"/>
              <w:ind w:right="15"/>
              <w:rPr>
                <w:sz w:val="17"/>
                <w:lang w:val="ro-RO"/>
              </w:rPr>
            </w:pPr>
          </w:p>
        </w:tc>
      </w:tr>
      <w:tr w:rsidR="007D6F14" w:rsidRPr="00EB4BFC" w14:paraId="742CF783" w14:textId="77777777" w:rsidTr="00525E70">
        <w:trPr>
          <w:trHeight w:val="366"/>
        </w:trPr>
        <w:tc>
          <w:tcPr>
            <w:tcW w:w="3458" w:type="dxa"/>
            <w:gridSpan w:val="2"/>
            <w:shd w:val="clear" w:color="auto" w:fill="0088CE"/>
          </w:tcPr>
          <w:p w14:paraId="1DCEFF10" w14:textId="77777777" w:rsidR="007D6F14" w:rsidRPr="00784F95" w:rsidRDefault="007D6F14" w:rsidP="000349E7">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291BD94A" w14:textId="77777777" w:rsidR="007D6F14" w:rsidRPr="00364F59" w:rsidRDefault="007D6F14" w:rsidP="000349E7">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2C6BA282" w14:textId="77777777" w:rsidR="007D6F14" w:rsidRPr="00364F59" w:rsidRDefault="007D6F14" w:rsidP="000349E7">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60" w:type="dxa"/>
            <w:gridSpan w:val="2"/>
            <w:shd w:val="clear" w:color="auto" w:fill="0088CE"/>
          </w:tcPr>
          <w:p w14:paraId="384618AA" w14:textId="77777777" w:rsidR="007D6F14" w:rsidRPr="00364F59" w:rsidRDefault="007D6F14" w:rsidP="000349E7">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3FF2D79A" w14:textId="77777777" w:rsidTr="00525E70">
        <w:trPr>
          <w:trHeight w:val="1159"/>
        </w:trPr>
        <w:tc>
          <w:tcPr>
            <w:tcW w:w="3458" w:type="dxa"/>
            <w:gridSpan w:val="2"/>
          </w:tcPr>
          <w:p w14:paraId="2F0D0087" w14:textId="77777777" w:rsidR="00EF2CAE" w:rsidRPr="007D6F14" w:rsidRDefault="00DB5376">
            <w:pPr>
              <w:pStyle w:val="TableParagraph"/>
              <w:spacing w:before="90" w:line="230" w:lineRule="auto"/>
              <w:rPr>
                <w:color w:val="231F20"/>
                <w:sz w:val="16"/>
                <w:szCs w:val="16"/>
                <w:lang w:val="ro-RO"/>
              </w:rPr>
            </w:pPr>
            <w:r w:rsidRPr="007D6F14">
              <w:rPr>
                <w:color w:val="231F20"/>
                <w:sz w:val="16"/>
                <w:szCs w:val="16"/>
                <w:lang w:val="ro-RO"/>
              </w:rPr>
              <w:t>The SMS documentation defines the SMS outputs and which records of SMS activities will be stored.</w:t>
            </w:r>
          </w:p>
          <w:p w14:paraId="77C62A28" w14:textId="5EC7F65C" w:rsidR="002C323F" w:rsidRPr="007D6F14" w:rsidRDefault="002C323F">
            <w:pPr>
              <w:pStyle w:val="TableParagraph"/>
              <w:spacing w:before="90" w:line="230" w:lineRule="auto"/>
              <w:rPr>
                <w:color w:val="231F20"/>
                <w:sz w:val="16"/>
                <w:szCs w:val="16"/>
                <w:lang w:val="ro-RO"/>
              </w:rPr>
            </w:pPr>
            <w:r w:rsidRPr="007D6F14">
              <w:rPr>
                <w:color w:val="231F20"/>
                <w:sz w:val="16"/>
                <w:szCs w:val="16"/>
                <w:lang w:val="ro-RO"/>
              </w:rPr>
              <w:t>Records to be stored, storage period, and location are identified.</w:t>
            </w:r>
          </w:p>
          <w:p w14:paraId="1F85B0C1" w14:textId="77777777" w:rsidR="007D6F14" w:rsidRDefault="007D6F14" w:rsidP="007D6F14">
            <w:pPr>
              <w:pStyle w:val="TableParagraph"/>
              <w:ind w:left="58"/>
              <w:rPr>
                <w:i/>
                <w:color w:val="7030A0"/>
                <w:sz w:val="20"/>
                <w:szCs w:val="20"/>
                <w:lang w:val="ro-RO"/>
              </w:rPr>
            </w:pPr>
          </w:p>
          <w:p w14:paraId="023D2358" w14:textId="77777777" w:rsidR="00B26724" w:rsidRPr="007D6F14" w:rsidRDefault="00B26724" w:rsidP="007D6F14">
            <w:pPr>
              <w:pStyle w:val="TableParagraph"/>
              <w:ind w:left="58"/>
              <w:rPr>
                <w:i/>
                <w:color w:val="7030A0"/>
                <w:sz w:val="20"/>
                <w:szCs w:val="20"/>
                <w:lang w:val="ro-RO"/>
              </w:rPr>
            </w:pPr>
            <w:r w:rsidRPr="007D6F14">
              <w:rPr>
                <w:i/>
                <w:color w:val="7030A0"/>
                <w:sz w:val="20"/>
                <w:szCs w:val="20"/>
                <w:lang w:val="ro-RO"/>
              </w:rPr>
              <w:t>Documentația SMS stabilește ieșirile SMS și care sunt înregistrările aferente</w:t>
            </w:r>
            <w:r w:rsidR="006C5675" w:rsidRPr="007D6F14">
              <w:rPr>
                <w:i/>
                <w:color w:val="7030A0"/>
                <w:sz w:val="20"/>
                <w:szCs w:val="20"/>
                <w:lang w:val="ro-RO"/>
              </w:rPr>
              <w:t xml:space="preserve"> </w:t>
            </w:r>
            <w:r w:rsidRPr="007D6F14">
              <w:rPr>
                <w:i/>
                <w:color w:val="7030A0"/>
                <w:sz w:val="20"/>
                <w:szCs w:val="20"/>
                <w:lang w:val="ro-RO"/>
              </w:rPr>
              <w:t>activităților SMS ce vor fi stocate.</w:t>
            </w:r>
          </w:p>
          <w:p w14:paraId="444A08DF" w14:textId="4EA96FF6" w:rsidR="002C323F" w:rsidRPr="00364F59" w:rsidRDefault="002C323F" w:rsidP="007D6F14">
            <w:pPr>
              <w:pStyle w:val="TableParagraph"/>
              <w:ind w:left="58"/>
              <w:rPr>
                <w:i/>
                <w:color w:val="7030A0"/>
                <w:sz w:val="17"/>
                <w:lang w:val="ro-RO"/>
              </w:rPr>
            </w:pPr>
            <w:r w:rsidRPr="007D6F14">
              <w:rPr>
                <w:i/>
                <w:color w:val="7030A0"/>
                <w:sz w:val="20"/>
                <w:szCs w:val="20"/>
                <w:lang w:val="ro-RO"/>
              </w:rPr>
              <w:t>Sunt identificate înregistrările care trebuie stocate, perioada de stocare și locația.</w:t>
            </w:r>
          </w:p>
        </w:tc>
        <w:tc>
          <w:tcPr>
            <w:tcW w:w="3458" w:type="dxa"/>
            <w:gridSpan w:val="2"/>
          </w:tcPr>
          <w:p w14:paraId="30BFC4CB" w14:textId="77777777" w:rsidR="00EF2CAE" w:rsidRPr="007D6F14" w:rsidRDefault="002C323F" w:rsidP="007D6F14">
            <w:pPr>
              <w:pStyle w:val="TableParagraph"/>
              <w:spacing w:before="90" w:line="230" w:lineRule="auto"/>
              <w:rPr>
                <w:color w:val="231F20"/>
                <w:sz w:val="16"/>
                <w:szCs w:val="16"/>
                <w:lang w:val="ro-RO"/>
              </w:rPr>
            </w:pPr>
            <w:r w:rsidRPr="007D6F14">
              <w:rPr>
                <w:color w:val="231F20"/>
                <w:sz w:val="16"/>
                <w:szCs w:val="16"/>
                <w:lang w:val="ro-RO"/>
              </w:rPr>
              <w:t>Data protection and confidentiality rules have been defined.</w:t>
            </w:r>
          </w:p>
          <w:p w14:paraId="0F39E143" w14:textId="77777777" w:rsidR="007D6F14" w:rsidRDefault="007D6F14" w:rsidP="007D6F14">
            <w:pPr>
              <w:pStyle w:val="TableParagraph"/>
              <w:ind w:left="58"/>
              <w:rPr>
                <w:i/>
                <w:color w:val="7030A0"/>
                <w:sz w:val="20"/>
                <w:szCs w:val="20"/>
                <w:lang w:val="ro-RO"/>
              </w:rPr>
            </w:pPr>
          </w:p>
          <w:p w14:paraId="67432B46" w14:textId="15DFA701" w:rsidR="002C323F" w:rsidRPr="00EB4BFC" w:rsidRDefault="002C323F" w:rsidP="007D6F14">
            <w:pPr>
              <w:pStyle w:val="TableParagraph"/>
              <w:ind w:left="58"/>
              <w:rPr>
                <w:rFonts w:ascii="Times New Roman"/>
                <w:sz w:val="16"/>
                <w:lang w:val="ro-RO"/>
              </w:rPr>
            </w:pPr>
            <w:r w:rsidRPr="007D6F14">
              <w:rPr>
                <w:i/>
                <w:color w:val="7030A0"/>
                <w:sz w:val="20"/>
                <w:szCs w:val="20"/>
                <w:lang w:val="ro-RO"/>
              </w:rPr>
              <w:t>Au fost definite regulile privind protecția datelor și confidențialitatea.</w:t>
            </w:r>
          </w:p>
        </w:tc>
        <w:tc>
          <w:tcPr>
            <w:tcW w:w="3458" w:type="dxa"/>
            <w:gridSpan w:val="2"/>
          </w:tcPr>
          <w:p w14:paraId="060413F3" w14:textId="65D48CFA" w:rsidR="00EF2CAE" w:rsidRPr="007D6F14" w:rsidRDefault="00DB5376" w:rsidP="007D6F14">
            <w:pPr>
              <w:pStyle w:val="TableParagraph"/>
              <w:spacing w:before="90" w:line="230" w:lineRule="auto"/>
              <w:rPr>
                <w:color w:val="231F20"/>
                <w:sz w:val="16"/>
                <w:szCs w:val="16"/>
                <w:lang w:val="ro-RO"/>
              </w:rPr>
            </w:pPr>
            <w:r w:rsidRPr="007D6F14">
              <w:rPr>
                <w:color w:val="231F20"/>
                <w:sz w:val="16"/>
                <w:szCs w:val="16"/>
                <w:lang w:val="ro-RO"/>
              </w:rPr>
              <w:t xml:space="preserve">SMS activities are appropriately stored and found to be complete and consistent with appropriate data protection and </w:t>
            </w:r>
            <w:r w:rsidR="002C323F" w:rsidRPr="007D6F14">
              <w:rPr>
                <w:color w:val="231F20"/>
                <w:sz w:val="16"/>
                <w:szCs w:val="16"/>
                <w:lang w:val="ro-RO"/>
              </w:rPr>
              <w:t>confidentiality control rules</w:t>
            </w:r>
            <w:r w:rsidRPr="007D6F14">
              <w:rPr>
                <w:color w:val="231F20"/>
                <w:sz w:val="16"/>
                <w:szCs w:val="16"/>
                <w:lang w:val="ro-RO"/>
              </w:rPr>
              <w:t>.</w:t>
            </w:r>
          </w:p>
          <w:p w14:paraId="366FC7E4" w14:textId="77777777" w:rsidR="007D6F14" w:rsidRDefault="007D6F14" w:rsidP="007D6F14">
            <w:pPr>
              <w:pStyle w:val="TableParagraph"/>
              <w:ind w:left="58"/>
              <w:rPr>
                <w:i/>
                <w:color w:val="7030A0"/>
                <w:sz w:val="20"/>
                <w:szCs w:val="20"/>
                <w:lang w:val="ro-RO"/>
              </w:rPr>
            </w:pPr>
          </w:p>
          <w:p w14:paraId="16E01B96" w14:textId="50E888B4" w:rsidR="00B26724" w:rsidRPr="006F1C8B" w:rsidRDefault="00B26724" w:rsidP="007D6F14">
            <w:pPr>
              <w:pStyle w:val="TableParagraph"/>
              <w:ind w:left="58"/>
              <w:rPr>
                <w:i/>
                <w:color w:val="7030A0"/>
                <w:sz w:val="17"/>
              </w:rPr>
            </w:pPr>
            <w:r w:rsidRPr="007D6F14">
              <w:rPr>
                <w:i/>
                <w:color w:val="7030A0"/>
                <w:sz w:val="20"/>
                <w:szCs w:val="20"/>
                <w:lang w:val="ro-RO"/>
              </w:rPr>
              <w:t xml:space="preserve">Activitățile SMS sunt stocate în mod corespunzător și se dovedesc </w:t>
            </w:r>
            <w:r w:rsidR="006F1C8B" w:rsidRPr="007D6F14">
              <w:rPr>
                <w:i/>
                <w:color w:val="7030A0"/>
                <w:sz w:val="20"/>
                <w:szCs w:val="20"/>
                <w:lang w:val="ro-RO"/>
              </w:rPr>
              <w:t>a fi complete și în concordanță cu regulile adecvate de protecție a datelor și controlul confidențialității.</w:t>
            </w:r>
          </w:p>
        </w:tc>
        <w:tc>
          <w:tcPr>
            <w:tcW w:w="3460" w:type="dxa"/>
            <w:gridSpan w:val="2"/>
          </w:tcPr>
          <w:p w14:paraId="298BEC27" w14:textId="77777777" w:rsidR="00EF2CAE" w:rsidRPr="007D6F14" w:rsidRDefault="00DB5376" w:rsidP="007D6F14">
            <w:pPr>
              <w:pStyle w:val="TableParagraph"/>
              <w:spacing w:before="90" w:line="230" w:lineRule="auto"/>
              <w:rPr>
                <w:color w:val="231F20"/>
                <w:sz w:val="16"/>
                <w:szCs w:val="16"/>
                <w:lang w:val="ro-RO"/>
              </w:rPr>
            </w:pPr>
            <w:r w:rsidRPr="007D6F14">
              <w:rPr>
                <w:color w:val="231F20"/>
                <w:sz w:val="16"/>
                <w:szCs w:val="16"/>
                <w:lang w:val="ro-RO"/>
              </w:rPr>
              <w:t>SMS records are routinely used as inputs for safety management related tasks and continuous improvement of the SMS</w:t>
            </w:r>
          </w:p>
          <w:p w14:paraId="104F7047" w14:textId="0F9B727C" w:rsidR="006F1C8B" w:rsidRPr="007D6F14" w:rsidRDefault="006F1C8B" w:rsidP="007D6F14">
            <w:pPr>
              <w:pStyle w:val="TableParagraph"/>
              <w:spacing w:before="90" w:line="230" w:lineRule="auto"/>
              <w:rPr>
                <w:color w:val="231F20"/>
                <w:sz w:val="16"/>
                <w:szCs w:val="16"/>
                <w:lang w:val="ro-RO"/>
              </w:rPr>
            </w:pPr>
            <w:r w:rsidRPr="007D6F14">
              <w:rPr>
                <w:color w:val="231F20"/>
                <w:sz w:val="16"/>
                <w:szCs w:val="16"/>
                <w:lang w:val="ro-RO"/>
              </w:rPr>
              <w:t>SMS documentation, including SMS related records, are regularly reviewed and updated with appropriate version control in place.</w:t>
            </w:r>
          </w:p>
          <w:p w14:paraId="762663B1" w14:textId="77777777" w:rsidR="007D6F14" w:rsidRDefault="007D6F14" w:rsidP="007D6F14">
            <w:pPr>
              <w:pStyle w:val="TableParagraph"/>
              <w:ind w:left="58"/>
              <w:rPr>
                <w:i/>
                <w:color w:val="7030A0"/>
                <w:sz w:val="20"/>
                <w:szCs w:val="20"/>
                <w:lang w:val="ro-RO"/>
              </w:rPr>
            </w:pPr>
          </w:p>
          <w:p w14:paraId="2F7DECA9" w14:textId="77777777" w:rsidR="00B26724" w:rsidRPr="007D6F14" w:rsidRDefault="00B26724" w:rsidP="007D6F14">
            <w:pPr>
              <w:pStyle w:val="TableParagraph"/>
              <w:ind w:left="58"/>
              <w:rPr>
                <w:i/>
                <w:color w:val="7030A0"/>
                <w:sz w:val="20"/>
                <w:szCs w:val="20"/>
                <w:lang w:val="ro-RO"/>
              </w:rPr>
            </w:pPr>
            <w:r w:rsidRPr="007D6F14">
              <w:rPr>
                <w:i/>
                <w:color w:val="7030A0"/>
                <w:sz w:val="20"/>
                <w:szCs w:val="20"/>
                <w:lang w:val="ro-RO"/>
              </w:rPr>
              <w:t xml:space="preserve">Înregistrările SMS sunt folosite constant ca intrări pentru cerințele </w:t>
            </w:r>
            <w:r w:rsidR="002235B6" w:rsidRPr="007D6F14">
              <w:rPr>
                <w:i/>
                <w:color w:val="7030A0"/>
                <w:sz w:val="20"/>
                <w:szCs w:val="20"/>
                <w:lang w:val="ro-RO"/>
              </w:rPr>
              <w:t>l</w:t>
            </w:r>
            <w:r w:rsidRPr="007D6F14">
              <w:rPr>
                <w:i/>
                <w:color w:val="7030A0"/>
                <w:sz w:val="20"/>
                <w:szCs w:val="20"/>
                <w:lang w:val="ro-RO"/>
              </w:rPr>
              <w:t>egate de managemntul siguranței și îmbunătățirea continu</w:t>
            </w:r>
            <w:r w:rsidR="002235B6" w:rsidRPr="007D6F14">
              <w:rPr>
                <w:i/>
                <w:color w:val="7030A0"/>
                <w:sz w:val="20"/>
                <w:szCs w:val="20"/>
                <w:lang w:val="ro-RO"/>
              </w:rPr>
              <w:t>ă</w:t>
            </w:r>
            <w:r w:rsidRPr="007D6F14">
              <w:rPr>
                <w:i/>
                <w:color w:val="7030A0"/>
                <w:sz w:val="20"/>
                <w:szCs w:val="20"/>
                <w:lang w:val="ro-RO"/>
              </w:rPr>
              <w:t xml:space="preserve"> a SMS.</w:t>
            </w:r>
          </w:p>
          <w:p w14:paraId="39CB697F" w14:textId="77777777" w:rsidR="006F1C8B" w:rsidRDefault="006F1C8B" w:rsidP="007D6F14">
            <w:pPr>
              <w:pStyle w:val="TableParagraph"/>
              <w:ind w:left="58"/>
              <w:rPr>
                <w:i/>
                <w:color w:val="7030A0"/>
                <w:sz w:val="20"/>
                <w:szCs w:val="20"/>
                <w:lang w:val="ro-RO"/>
              </w:rPr>
            </w:pPr>
            <w:r w:rsidRPr="007D6F14">
              <w:rPr>
                <w:i/>
                <w:color w:val="7030A0"/>
                <w:sz w:val="20"/>
                <w:szCs w:val="20"/>
                <w:lang w:val="ro-RO"/>
              </w:rPr>
              <w:t>Documentația SMS, inclusiv înregistrările legate de SMS, este revizuită și actualizată în mod regulat, cu versiunea la zi.</w:t>
            </w:r>
          </w:p>
          <w:p w14:paraId="2E8F0656" w14:textId="18C0D0F9" w:rsidR="007D6F14" w:rsidRPr="00364F59" w:rsidRDefault="007D6F14" w:rsidP="007D6F14">
            <w:pPr>
              <w:pStyle w:val="TableParagraph"/>
              <w:ind w:left="58"/>
              <w:rPr>
                <w:i/>
                <w:color w:val="7030A0"/>
                <w:sz w:val="17"/>
                <w:lang w:val="ro-RO"/>
              </w:rPr>
            </w:pPr>
          </w:p>
        </w:tc>
      </w:tr>
      <w:tr w:rsidR="007D6F14" w:rsidRPr="00EB4BFC" w14:paraId="0C4D1092" w14:textId="77777777" w:rsidTr="004E1CF7">
        <w:trPr>
          <w:trHeight w:val="366"/>
        </w:trPr>
        <w:tc>
          <w:tcPr>
            <w:tcW w:w="13834" w:type="dxa"/>
            <w:gridSpan w:val="8"/>
            <w:shd w:val="clear" w:color="auto" w:fill="0088CE"/>
          </w:tcPr>
          <w:p w14:paraId="2264B3A9" w14:textId="77777777" w:rsidR="007D6F14" w:rsidRPr="00EB4BFC" w:rsidRDefault="007D6F14" w:rsidP="000349E7">
            <w:pPr>
              <w:pStyle w:val="TableParagraph"/>
              <w:jc w:val="center"/>
              <w:rPr>
                <w:b/>
                <w:sz w:val="18"/>
                <w:lang w:val="ro-RO"/>
              </w:rPr>
            </w:pPr>
            <w:r w:rsidRPr="004A34A5">
              <w:rPr>
                <w:b/>
                <w:color w:val="FFFFFF"/>
                <w:sz w:val="18"/>
                <w:lang w:val="ro-RO"/>
              </w:rPr>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7D6F14" w:rsidRPr="00EB4BFC" w14:paraId="11D4F917" w14:textId="77777777" w:rsidTr="004E1CF7">
        <w:trPr>
          <w:trHeight w:val="800"/>
        </w:trPr>
        <w:tc>
          <w:tcPr>
            <w:tcW w:w="3458" w:type="dxa"/>
            <w:gridSpan w:val="2"/>
          </w:tcPr>
          <w:p w14:paraId="03817108" w14:textId="77777777" w:rsidR="007D6F14" w:rsidRPr="004A34A5" w:rsidRDefault="007D6F14" w:rsidP="000349E7">
            <w:pPr>
              <w:pStyle w:val="TableParagraph"/>
              <w:ind w:left="58"/>
              <w:rPr>
                <w:color w:val="231F20"/>
                <w:sz w:val="17"/>
              </w:rPr>
            </w:pPr>
          </w:p>
        </w:tc>
        <w:tc>
          <w:tcPr>
            <w:tcW w:w="3458" w:type="dxa"/>
            <w:gridSpan w:val="2"/>
          </w:tcPr>
          <w:p w14:paraId="17D9F808" w14:textId="77777777" w:rsidR="007D6F14" w:rsidRPr="00237508" w:rsidRDefault="007D6F14" w:rsidP="000349E7">
            <w:pPr>
              <w:ind w:left="58"/>
              <w:rPr>
                <w:rFonts w:cs="Corpid E1s SCd Light"/>
                <w:color w:val="000000"/>
                <w:sz w:val="17"/>
                <w:szCs w:val="17"/>
                <w:lang w:val="ro-RO"/>
              </w:rPr>
            </w:pPr>
          </w:p>
        </w:tc>
        <w:tc>
          <w:tcPr>
            <w:tcW w:w="3458" w:type="dxa"/>
            <w:gridSpan w:val="2"/>
          </w:tcPr>
          <w:p w14:paraId="200D0042" w14:textId="77777777" w:rsidR="007D6F14" w:rsidRPr="00EB4BFC" w:rsidRDefault="007D6F14" w:rsidP="000349E7">
            <w:pPr>
              <w:pStyle w:val="TableParagraph"/>
              <w:ind w:left="58"/>
              <w:rPr>
                <w:color w:val="231F20"/>
                <w:sz w:val="17"/>
                <w:lang w:val="ro-RO"/>
              </w:rPr>
            </w:pPr>
          </w:p>
        </w:tc>
        <w:tc>
          <w:tcPr>
            <w:tcW w:w="3460" w:type="dxa"/>
            <w:gridSpan w:val="2"/>
          </w:tcPr>
          <w:p w14:paraId="2DCFA40B" w14:textId="77777777" w:rsidR="007D6F14" w:rsidRPr="00EB4BFC" w:rsidRDefault="007D6F14" w:rsidP="000349E7">
            <w:pPr>
              <w:pStyle w:val="TableParagraph"/>
              <w:ind w:left="58"/>
              <w:rPr>
                <w:color w:val="231F20"/>
                <w:sz w:val="17"/>
                <w:lang w:val="ro-RO"/>
              </w:rPr>
            </w:pPr>
          </w:p>
        </w:tc>
      </w:tr>
      <w:tr w:rsidR="007D6F14" w:rsidRPr="00EB4BFC" w14:paraId="583E72EE" w14:textId="77777777" w:rsidTr="004E1CF7">
        <w:trPr>
          <w:trHeight w:val="366"/>
        </w:trPr>
        <w:tc>
          <w:tcPr>
            <w:tcW w:w="13834" w:type="dxa"/>
            <w:gridSpan w:val="8"/>
            <w:shd w:val="clear" w:color="auto" w:fill="0088CE"/>
          </w:tcPr>
          <w:p w14:paraId="32649896" w14:textId="77777777" w:rsidR="007D6F14" w:rsidRPr="00EB4BFC" w:rsidRDefault="007D6F14" w:rsidP="000349E7">
            <w:pPr>
              <w:pStyle w:val="TableParagraph"/>
              <w:spacing w:before="82"/>
              <w:jc w:val="center"/>
              <w:rPr>
                <w:b/>
                <w:sz w:val="18"/>
                <w:lang w:val="ro-RO"/>
              </w:rPr>
            </w:pPr>
            <w:r w:rsidRPr="00EB4BFC">
              <w:rPr>
                <w:b/>
                <w:color w:val="FFFFFF"/>
                <w:sz w:val="18"/>
                <w:lang w:val="ro-RO"/>
              </w:rPr>
              <w:t xml:space="preserve">What to look for </w:t>
            </w:r>
            <w:r w:rsidRPr="009551F6">
              <w:rPr>
                <w:b/>
                <w:sz w:val="18"/>
                <w:lang w:val="ro-RO"/>
              </w:rPr>
              <w:t>/</w:t>
            </w:r>
            <w:r>
              <w:rPr>
                <w:b/>
                <w:i/>
                <w:color w:val="7030A0"/>
                <w:sz w:val="18"/>
                <w:lang w:val="ro-RO"/>
              </w:rPr>
              <w:t xml:space="preserve"> Elemente de urmărit</w:t>
            </w:r>
          </w:p>
        </w:tc>
      </w:tr>
      <w:tr w:rsidR="00EF2CAE" w:rsidRPr="00EB4BFC" w14:paraId="3AFD511F" w14:textId="77777777" w:rsidTr="00525E70">
        <w:trPr>
          <w:trHeight w:val="959"/>
        </w:trPr>
        <w:tc>
          <w:tcPr>
            <w:tcW w:w="13834" w:type="dxa"/>
            <w:gridSpan w:val="8"/>
          </w:tcPr>
          <w:p w14:paraId="4261C64B" w14:textId="075C39D8" w:rsidR="00EF2CAE" w:rsidRPr="00E60ECD" w:rsidRDefault="00DB5376">
            <w:pPr>
              <w:pStyle w:val="TableParagraph"/>
              <w:numPr>
                <w:ilvl w:val="0"/>
                <w:numId w:val="18"/>
              </w:numPr>
              <w:tabs>
                <w:tab w:val="left" w:pos="624"/>
              </w:tabs>
              <w:spacing w:before="84" w:line="204" w:lineRule="exact"/>
              <w:rPr>
                <w:sz w:val="16"/>
                <w:szCs w:val="16"/>
                <w:lang w:val="ro-RO"/>
              </w:rPr>
            </w:pPr>
            <w:r w:rsidRPr="00E60ECD">
              <w:rPr>
                <w:color w:val="231F20"/>
                <w:sz w:val="16"/>
                <w:szCs w:val="16"/>
                <w:lang w:val="ro-RO"/>
              </w:rPr>
              <w:t>Review</w:t>
            </w:r>
            <w:r w:rsidRPr="00E60ECD">
              <w:rPr>
                <w:color w:val="231F20"/>
                <w:spacing w:val="3"/>
                <w:sz w:val="16"/>
                <w:szCs w:val="16"/>
                <w:lang w:val="ro-RO"/>
              </w:rPr>
              <w:t xml:space="preserve"> </w:t>
            </w:r>
            <w:r w:rsidRPr="00E60ECD">
              <w:rPr>
                <w:color w:val="231F20"/>
                <w:sz w:val="16"/>
                <w:szCs w:val="16"/>
                <w:lang w:val="ro-RO"/>
              </w:rPr>
              <w:t>the</w:t>
            </w:r>
            <w:r w:rsidRPr="00E60ECD">
              <w:rPr>
                <w:color w:val="231F20"/>
                <w:spacing w:val="3"/>
                <w:sz w:val="16"/>
                <w:szCs w:val="16"/>
                <w:lang w:val="ro-RO"/>
              </w:rPr>
              <w:t xml:space="preserve"> </w:t>
            </w:r>
            <w:r w:rsidRPr="00E60ECD">
              <w:rPr>
                <w:color w:val="231F20"/>
                <w:sz w:val="16"/>
                <w:szCs w:val="16"/>
                <w:lang w:val="ro-RO"/>
              </w:rPr>
              <w:t>supporting</w:t>
            </w:r>
            <w:r w:rsidRPr="00E60ECD">
              <w:rPr>
                <w:color w:val="231F20"/>
                <w:spacing w:val="4"/>
                <w:sz w:val="16"/>
                <w:szCs w:val="16"/>
                <w:lang w:val="ro-RO"/>
              </w:rPr>
              <w:t xml:space="preserve"> </w:t>
            </w:r>
            <w:r w:rsidRPr="00E60ECD">
              <w:rPr>
                <w:color w:val="231F20"/>
                <w:sz w:val="16"/>
                <w:szCs w:val="16"/>
                <w:lang w:val="ro-RO"/>
              </w:rPr>
              <w:t>SMS</w:t>
            </w:r>
            <w:r w:rsidRPr="00E60ECD">
              <w:rPr>
                <w:color w:val="231F20"/>
                <w:spacing w:val="3"/>
                <w:sz w:val="16"/>
                <w:szCs w:val="16"/>
                <w:lang w:val="ro-RO"/>
              </w:rPr>
              <w:t xml:space="preserve"> </w:t>
            </w:r>
            <w:r w:rsidRPr="00E60ECD">
              <w:rPr>
                <w:color w:val="231F20"/>
                <w:sz w:val="16"/>
                <w:szCs w:val="16"/>
                <w:lang w:val="ro-RO"/>
              </w:rPr>
              <w:t>documentation</w:t>
            </w:r>
            <w:r w:rsidRPr="00E60ECD">
              <w:rPr>
                <w:color w:val="231F20"/>
                <w:spacing w:val="4"/>
                <w:sz w:val="16"/>
                <w:szCs w:val="16"/>
                <w:lang w:val="ro-RO"/>
              </w:rPr>
              <w:t xml:space="preserve"> </w:t>
            </w:r>
            <w:r w:rsidRPr="00E60ECD">
              <w:rPr>
                <w:color w:val="231F20"/>
                <w:sz w:val="16"/>
                <w:szCs w:val="16"/>
                <w:lang w:val="ro-RO"/>
              </w:rPr>
              <w:t>(hazard</w:t>
            </w:r>
            <w:r w:rsidRPr="00E60ECD">
              <w:rPr>
                <w:color w:val="231F20"/>
                <w:spacing w:val="3"/>
                <w:sz w:val="16"/>
                <w:szCs w:val="16"/>
                <w:lang w:val="ro-RO"/>
              </w:rPr>
              <w:t xml:space="preserve"> </w:t>
            </w:r>
            <w:r w:rsidRPr="00E60ECD">
              <w:rPr>
                <w:color w:val="231F20"/>
                <w:sz w:val="16"/>
                <w:szCs w:val="16"/>
                <w:lang w:val="ro-RO"/>
              </w:rPr>
              <w:t>logs,</w:t>
            </w:r>
            <w:r w:rsidRPr="00E60ECD">
              <w:rPr>
                <w:color w:val="231F20"/>
                <w:spacing w:val="3"/>
                <w:sz w:val="16"/>
                <w:szCs w:val="16"/>
                <w:lang w:val="ro-RO"/>
              </w:rPr>
              <w:t xml:space="preserve"> </w:t>
            </w:r>
            <w:r w:rsidRPr="00E60ECD">
              <w:rPr>
                <w:color w:val="231F20"/>
                <w:sz w:val="16"/>
                <w:szCs w:val="16"/>
                <w:lang w:val="ro-RO"/>
              </w:rPr>
              <w:t>meeting</w:t>
            </w:r>
            <w:r w:rsidRPr="00E60ECD">
              <w:rPr>
                <w:color w:val="231F20"/>
                <w:spacing w:val="4"/>
                <w:sz w:val="16"/>
                <w:szCs w:val="16"/>
                <w:lang w:val="ro-RO"/>
              </w:rPr>
              <w:t xml:space="preserve"> </w:t>
            </w:r>
            <w:r w:rsidRPr="00E60ECD">
              <w:rPr>
                <w:color w:val="231F20"/>
                <w:sz w:val="16"/>
                <w:szCs w:val="16"/>
                <w:lang w:val="ro-RO"/>
              </w:rPr>
              <w:t>minutes,</w:t>
            </w:r>
            <w:r w:rsidRPr="00E60ECD">
              <w:rPr>
                <w:color w:val="231F20"/>
                <w:spacing w:val="3"/>
                <w:sz w:val="16"/>
                <w:szCs w:val="16"/>
                <w:lang w:val="ro-RO"/>
              </w:rPr>
              <w:t xml:space="preserve"> </w:t>
            </w:r>
            <w:r w:rsidRPr="00E60ECD">
              <w:rPr>
                <w:color w:val="231F20"/>
                <w:sz w:val="16"/>
                <w:szCs w:val="16"/>
                <w:lang w:val="ro-RO"/>
              </w:rPr>
              <w:t>safety</w:t>
            </w:r>
            <w:r w:rsidRPr="00E60ECD">
              <w:rPr>
                <w:color w:val="231F20"/>
                <w:spacing w:val="4"/>
                <w:sz w:val="16"/>
                <w:szCs w:val="16"/>
                <w:lang w:val="ro-RO"/>
              </w:rPr>
              <w:t xml:space="preserve"> </w:t>
            </w:r>
            <w:r w:rsidRPr="00E60ECD">
              <w:rPr>
                <w:color w:val="231F20"/>
                <w:sz w:val="16"/>
                <w:szCs w:val="16"/>
                <w:lang w:val="ro-RO"/>
              </w:rPr>
              <w:t>performance</w:t>
            </w:r>
            <w:r w:rsidRPr="00E60ECD">
              <w:rPr>
                <w:color w:val="231F20"/>
                <w:spacing w:val="3"/>
                <w:sz w:val="16"/>
                <w:szCs w:val="16"/>
                <w:lang w:val="ro-RO"/>
              </w:rPr>
              <w:t xml:space="preserve"> </w:t>
            </w:r>
            <w:r w:rsidRPr="00E60ECD">
              <w:rPr>
                <w:color w:val="231F20"/>
                <w:sz w:val="16"/>
                <w:szCs w:val="16"/>
                <w:lang w:val="ro-RO"/>
              </w:rPr>
              <w:t>reports,</w:t>
            </w:r>
            <w:r w:rsidRPr="00E60ECD">
              <w:rPr>
                <w:color w:val="231F20"/>
                <w:spacing w:val="4"/>
                <w:sz w:val="16"/>
                <w:szCs w:val="16"/>
                <w:lang w:val="ro-RO"/>
              </w:rPr>
              <w:t xml:space="preserve"> </w:t>
            </w:r>
            <w:r w:rsidRPr="00E60ECD">
              <w:rPr>
                <w:color w:val="231F20"/>
                <w:sz w:val="16"/>
                <w:szCs w:val="16"/>
                <w:lang w:val="ro-RO"/>
              </w:rPr>
              <w:t>risk</w:t>
            </w:r>
            <w:r w:rsidRPr="00E60ECD">
              <w:rPr>
                <w:color w:val="231F20"/>
                <w:spacing w:val="3"/>
                <w:sz w:val="16"/>
                <w:szCs w:val="16"/>
                <w:lang w:val="ro-RO"/>
              </w:rPr>
              <w:t xml:space="preserve"> </w:t>
            </w:r>
            <w:r w:rsidRPr="00E60ECD">
              <w:rPr>
                <w:color w:val="231F20"/>
                <w:sz w:val="16"/>
                <w:szCs w:val="16"/>
                <w:lang w:val="ro-RO"/>
              </w:rPr>
              <w:t>assessments</w:t>
            </w:r>
            <w:r w:rsidRPr="00E60ECD">
              <w:rPr>
                <w:color w:val="231F20"/>
                <w:spacing w:val="3"/>
                <w:sz w:val="16"/>
                <w:szCs w:val="16"/>
                <w:lang w:val="ro-RO"/>
              </w:rPr>
              <w:t xml:space="preserve"> </w:t>
            </w:r>
            <w:r w:rsidRPr="00E60ECD">
              <w:rPr>
                <w:color w:val="231F20"/>
                <w:sz w:val="16"/>
                <w:szCs w:val="16"/>
                <w:lang w:val="ro-RO"/>
              </w:rPr>
              <w:t>etc).</w:t>
            </w:r>
            <w:r w:rsidR="002235B6" w:rsidRPr="00E60ECD">
              <w:rPr>
                <w:color w:val="231F20"/>
                <w:sz w:val="16"/>
                <w:szCs w:val="16"/>
                <w:lang w:val="ro-RO"/>
              </w:rPr>
              <w:t xml:space="preserve"> </w:t>
            </w:r>
          </w:p>
          <w:p w14:paraId="3C00F1E7" w14:textId="1AED3FE9" w:rsidR="00EF2CAE" w:rsidRPr="00E60ECD" w:rsidRDefault="00DB5376">
            <w:pPr>
              <w:pStyle w:val="TableParagraph"/>
              <w:numPr>
                <w:ilvl w:val="0"/>
                <w:numId w:val="18"/>
              </w:numPr>
              <w:tabs>
                <w:tab w:val="left" w:pos="624"/>
              </w:tabs>
              <w:spacing w:line="200" w:lineRule="exact"/>
              <w:rPr>
                <w:sz w:val="16"/>
                <w:szCs w:val="16"/>
                <w:lang w:val="ro-RO"/>
              </w:rPr>
            </w:pPr>
            <w:r w:rsidRPr="00E60ECD">
              <w:rPr>
                <w:color w:val="231F20"/>
                <w:sz w:val="16"/>
                <w:szCs w:val="16"/>
                <w:lang w:val="ro-RO"/>
              </w:rPr>
              <w:t>Check how safety records are stored and version</w:t>
            </w:r>
            <w:r w:rsidRPr="00E60ECD">
              <w:rPr>
                <w:color w:val="231F20"/>
                <w:spacing w:val="15"/>
                <w:sz w:val="16"/>
                <w:szCs w:val="16"/>
                <w:lang w:val="ro-RO"/>
              </w:rPr>
              <w:t xml:space="preserve"> </w:t>
            </w:r>
            <w:r w:rsidRPr="00E60ECD">
              <w:rPr>
                <w:color w:val="231F20"/>
                <w:sz w:val="16"/>
                <w:szCs w:val="16"/>
                <w:lang w:val="ro-RO"/>
              </w:rPr>
              <w:t>controlled.</w:t>
            </w:r>
            <w:r w:rsidR="002235B6" w:rsidRPr="00E60ECD">
              <w:rPr>
                <w:color w:val="231F20"/>
                <w:sz w:val="16"/>
                <w:szCs w:val="16"/>
                <w:lang w:val="ro-RO"/>
              </w:rPr>
              <w:t xml:space="preserve"> </w:t>
            </w:r>
            <w:r w:rsidR="002235B6" w:rsidRPr="00E60ECD">
              <w:rPr>
                <w:i/>
                <w:color w:val="7030A0"/>
                <w:sz w:val="16"/>
                <w:szCs w:val="16"/>
                <w:lang w:val="ro-RO"/>
              </w:rPr>
              <w:t xml:space="preserve"> </w:t>
            </w:r>
          </w:p>
          <w:p w14:paraId="0B4D0FC6" w14:textId="1AB998BA" w:rsidR="00EF2CAE" w:rsidRPr="00E60ECD" w:rsidRDefault="00DB5376">
            <w:pPr>
              <w:pStyle w:val="TableParagraph"/>
              <w:numPr>
                <w:ilvl w:val="0"/>
                <w:numId w:val="18"/>
              </w:numPr>
              <w:tabs>
                <w:tab w:val="left" w:pos="624"/>
              </w:tabs>
              <w:spacing w:line="200" w:lineRule="exact"/>
              <w:rPr>
                <w:sz w:val="16"/>
                <w:szCs w:val="16"/>
                <w:lang w:val="ro-RO"/>
              </w:rPr>
            </w:pPr>
            <w:r w:rsidRPr="00E60ECD">
              <w:rPr>
                <w:color w:val="231F20"/>
                <w:sz w:val="16"/>
                <w:szCs w:val="16"/>
                <w:lang w:val="ro-RO"/>
              </w:rPr>
              <w:t>Data protection and confidentiality rules have been defined and are consistently</w:t>
            </w:r>
            <w:r w:rsidRPr="00E60ECD">
              <w:rPr>
                <w:color w:val="231F20"/>
                <w:spacing w:val="23"/>
                <w:sz w:val="16"/>
                <w:szCs w:val="16"/>
                <w:lang w:val="ro-RO"/>
              </w:rPr>
              <w:t xml:space="preserve"> </w:t>
            </w:r>
            <w:r w:rsidRPr="00E60ECD">
              <w:rPr>
                <w:color w:val="231F20"/>
                <w:sz w:val="16"/>
                <w:szCs w:val="16"/>
                <w:lang w:val="ro-RO"/>
              </w:rPr>
              <w:t>applied.</w:t>
            </w:r>
            <w:r w:rsidR="00172265" w:rsidRPr="00E60ECD">
              <w:rPr>
                <w:color w:val="231F20"/>
                <w:sz w:val="16"/>
                <w:szCs w:val="16"/>
                <w:lang w:val="ro-RO"/>
              </w:rPr>
              <w:t xml:space="preserve"> </w:t>
            </w:r>
          </w:p>
          <w:p w14:paraId="623BDB9C" w14:textId="5D24CB32" w:rsidR="00EF2CAE" w:rsidRPr="00E60ECD" w:rsidRDefault="00DB5376">
            <w:pPr>
              <w:pStyle w:val="TableParagraph"/>
              <w:numPr>
                <w:ilvl w:val="0"/>
                <w:numId w:val="18"/>
              </w:numPr>
              <w:tabs>
                <w:tab w:val="left" w:pos="624"/>
              </w:tabs>
              <w:spacing w:line="204" w:lineRule="exact"/>
              <w:rPr>
                <w:sz w:val="16"/>
                <w:szCs w:val="16"/>
                <w:lang w:val="ro-RO"/>
              </w:rPr>
            </w:pPr>
            <w:r w:rsidRPr="00E60ECD">
              <w:rPr>
                <w:color w:val="231F20"/>
                <w:sz w:val="16"/>
                <w:szCs w:val="16"/>
                <w:lang w:val="ro-RO"/>
              </w:rPr>
              <w:t>Check appropriate staff are aware of the records control processes and</w:t>
            </w:r>
            <w:r w:rsidRPr="00E60ECD">
              <w:rPr>
                <w:color w:val="231F20"/>
                <w:spacing w:val="20"/>
                <w:sz w:val="16"/>
                <w:szCs w:val="16"/>
                <w:lang w:val="ro-RO"/>
              </w:rPr>
              <w:t xml:space="preserve"> </w:t>
            </w:r>
            <w:r w:rsidRPr="00E60ECD">
              <w:rPr>
                <w:color w:val="231F20"/>
                <w:sz w:val="16"/>
                <w:szCs w:val="16"/>
                <w:lang w:val="ro-RO"/>
              </w:rPr>
              <w:t>procedures.</w:t>
            </w:r>
            <w:r w:rsidR="00172265" w:rsidRPr="00E60ECD">
              <w:rPr>
                <w:i/>
                <w:color w:val="7030A0"/>
                <w:sz w:val="16"/>
                <w:szCs w:val="16"/>
                <w:lang w:val="ro-RO"/>
              </w:rPr>
              <w:t xml:space="preserve"> </w:t>
            </w:r>
          </w:p>
          <w:p w14:paraId="2D64E6BC" w14:textId="77777777" w:rsidR="007D6F14" w:rsidRPr="00E60ECD" w:rsidRDefault="007D6F14" w:rsidP="007D6F14">
            <w:pPr>
              <w:pStyle w:val="TableParagraph"/>
              <w:tabs>
                <w:tab w:val="left" w:pos="624"/>
              </w:tabs>
              <w:spacing w:line="204" w:lineRule="exact"/>
              <w:rPr>
                <w:sz w:val="16"/>
                <w:szCs w:val="16"/>
                <w:lang w:val="ro-RO"/>
              </w:rPr>
            </w:pPr>
          </w:p>
          <w:p w14:paraId="6D7AA4CB" w14:textId="54A434F3" w:rsidR="007D6F14" w:rsidRPr="00E60ECD" w:rsidRDefault="007D6F14" w:rsidP="007D6F14">
            <w:pPr>
              <w:pStyle w:val="TableParagraph"/>
              <w:numPr>
                <w:ilvl w:val="0"/>
                <w:numId w:val="18"/>
              </w:numPr>
              <w:tabs>
                <w:tab w:val="left" w:pos="624"/>
              </w:tabs>
              <w:spacing w:before="84" w:line="204" w:lineRule="exact"/>
              <w:rPr>
                <w:sz w:val="20"/>
                <w:szCs w:val="20"/>
                <w:lang w:val="ro-RO"/>
              </w:rPr>
            </w:pPr>
            <w:r w:rsidRPr="00E60ECD">
              <w:rPr>
                <w:i/>
                <w:color w:val="7030A0"/>
                <w:sz w:val="20"/>
                <w:szCs w:val="20"/>
                <w:lang w:val="ro-RO"/>
              </w:rPr>
              <w:t xml:space="preserve">Evaluați documentația de support pentru SMS: </w:t>
            </w:r>
            <w:r w:rsidR="00E60ECD">
              <w:rPr>
                <w:i/>
                <w:color w:val="7030A0"/>
                <w:sz w:val="20"/>
                <w:szCs w:val="20"/>
                <w:lang w:val="ro-RO"/>
              </w:rPr>
              <w:t>jurnale</w:t>
            </w:r>
            <w:r w:rsidRPr="00E60ECD">
              <w:rPr>
                <w:i/>
                <w:color w:val="7030A0"/>
                <w:sz w:val="20"/>
                <w:szCs w:val="20"/>
                <w:lang w:val="ro-RO"/>
              </w:rPr>
              <w:t xml:space="preserve"> de pericole, minute ale ședințelor, rapoarte de performanță</w:t>
            </w:r>
            <w:r w:rsidR="004E1CF7" w:rsidRPr="00E60ECD">
              <w:rPr>
                <w:i/>
                <w:color w:val="7030A0"/>
                <w:sz w:val="20"/>
                <w:szCs w:val="20"/>
                <w:lang w:val="ro-RO"/>
              </w:rPr>
              <w:t xml:space="preserve"> a siguranței, evaluări de risc.</w:t>
            </w:r>
          </w:p>
          <w:p w14:paraId="1510E248" w14:textId="171D729B" w:rsidR="007D6F14" w:rsidRPr="004E1CF7" w:rsidRDefault="007D6F14" w:rsidP="007D6F14">
            <w:pPr>
              <w:pStyle w:val="TableParagraph"/>
              <w:numPr>
                <w:ilvl w:val="0"/>
                <w:numId w:val="18"/>
              </w:numPr>
              <w:tabs>
                <w:tab w:val="left" w:pos="624"/>
              </w:tabs>
              <w:spacing w:line="200" w:lineRule="exact"/>
              <w:rPr>
                <w:sz w:val="20"/>
                <w:szCs w:val="20"/>
                <w:lang w:val="ro-RO"/>
              </w:rPr>
            </w:pPr>
            <w:r w:rsidRPr="004E1CF7">
              <w:rPr>
                <w:i/>
                <w:color w:val="7030A0"/>
                <w:sz w:val="20"/>
                <w:szCs w:val="20"/>
                <w:lang w:val="ro-RO"/>
              </w:rPr>
              <w:t>Verificați modul în care sunt stocate și controlate versiunile documentelor</w:t>
            </w:r>
            <w:r w:rsidR="004E1CF7" w:rsidRPr="004E1CF7">
              <w:rPr>
                <w:i/>
                <w:color w:val="7030A0"/>
                <w:sz w:val="20"/>
                <w:szCs w:val="20"/>
                <w:lang w:val="ro-RO"/>
              </w:rPr>
              <w:t xml:space="preserve"> de siguranță.</w:t>
            </w:r>
          </w:p>
          <w:p w14:paraId="43C5923D" w14:textId="67432CE0" w:rsidR="007D6F14" w:rsidRPr="004E1CF7" w:rsidRDefault="007D6F14" w:rsidP="007D6F14">
            <w:pPr>
              <w:pStyle w:val="TableParagraph"/>
              <w:numPr>
                <w:ilvl w:val="0"/>
                <w:numId w:val="18"/>
              </w:numPr>
              <w:tabs>
                <w:tab w:val="left" w:pos="624"/>
              </w:tabs>
              <w:spacing w:line="200" w:lineRule="exact"/>
              <w:rPr>
                <w:sz w:val="20"/>
                <w:szCs w:val="20"/>
                <w:lang w:val="ro-RO"/>
              </w:rPr>
            </w:pPr>
            <w:r w:rsidRPr="004E1CF7">
              <w:rPr>
                <w:i/>
                <w:color w:val="7030A0"/>
                <w:sz w:val="20"/>
                <w:szCs w:val="20"/>
                <w:lang w:val="ro-RO"/>
              </w:rPr>
              <w:t xml:space="preserve">Protecția datelor și regulile de confidențialitate sunt stabilite și </w:t>
            </w:r>
            <w:r w:rsidR="004E1CF7" w:rsidRPr="004E1CF7">
              <w:rPr>
                <w:i/>
                <w:color w:val="7030A0"/>
                <w:sz w:val="20"/>
                <w:szCs w:val="20"/>
                <w:lang w:val="ro-RO"/>
              </w:rPr>
              <w:t>sunt aplicate în mod consecvent.</w:t>
            </w:r>
          </w:p>
          <w:p w14:paraId="2662E524" w14:textId="3FF61170" w:rsidR="007D6F14" w:rsidRPr="00EB4BFC" w:rsidRDefault="007D6F14" w:rsidP="004E1CF7">
            <w:pPr>
              <w:pStyle w:val="TableParagraph"/>
              <w:numPr>
                <w:ilvl w:val="0"/>
                <w:numId w:val="18"/>
              </w:numPr>
              <w:tabs>
                <w:tab w:val="left" w:pos="624"/>
              </w:tabs>
              <w:spacing w:line="204" w:lineRule="exact"/>
              <w:rPr>
                <w:sz w:val="17"/>
                <w:lang w:val="ro-RO"/>
              </w:rPr>
            </w:pPr>
            <w:r w:rsidRPr="004E1CF7">
              <w:rPr>
                <w:i/>
                <w:color w:val="7030A0"/>
                <w:sz w:val="20"/>
                <w:szCs w:val="20"/>
                <w:lang w:val="ro-RO"/>
              </w:rPr>
              <w:t>(Verificați dacă personalul implicat cunoaște procesele și procedurile de control al documentelor</w:t>
            </w:r>
            <w:r w:rsidR="004E1CF7" w:rsidRPr="004E1CF7">
              <w:rPr>
                <w:i/>
                <w:color w:val="7030A0"/>
                <w:sz w:val="20"/>
                <w:szCs w:val="20"/>
                <w:lang w:val="ro-RO"/>
              </w:rPr>
              <w:t>.</w:t>
            </w:r>
          </w:p>
        </w:tc>
      </w:tr>
      <w:tr w:rsidR="004E1CF7" w:rsidRPr="00EB4BFC" w14:paraId="4A7B5ACC" w14:textId="77777777" w:rsidTr="004E1CF7">
        <w:trPr>
          <w:trHeight w:val="366"/>
        </w:trPr>
        <w:tc>
          <w:tcPr>
            <w:tcW w:w="13834" w:type="dxa"/>
            <w:gridSpan w:val="8"/>
            <w:shd w:val="clear" w:color="auto" w:fill="0088CE"/>
          </w:tcPr>
          <w:p w14:paraId="6A72A045" w14:textId="77777777" w:rsidR="004E1CF7" w:rsidRPr="00EB4BFC" w:rsidRDefault="004E1CF7" w:rsidP="000349E7">
            <w:pPr>
              <w:pStyle w:val="TableParagraph"/>
              <w:spacing w:before="82"/>
              <w:jc w:val="center"/>
              <w:rPr>
                <w:b/>
                <w:sz w:val="18"/>
                <w:lang w:val="ro-RO"/>
              </w:rPr>
            </w:pPr>
            <w:r w:rsidRPr="00EB4BFC">
              <w:rPr>
                <w:b/>
                <w:color w:val="FFFFFF"/>
                <w:sz w:val="18"/>
                <w:lang w:val="ro-RO"/>
              </w:rPr>
              <w:lastRenderedPageBreak/>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4E1CF7" w:rsidRPr="00EB4BFC" w14:paraId="612C108F" w14:textId="77777777" w:rsidTr="004E1CF7">
        <w:trPr>
          <w:trHeight w:val="366"/>
        </w:trPr>
        <w:tc>
          <w:tcPr>
            <w:tcW w:w="2766" w:type="dxa"/>
            <w:shd w:val="clear" w:color="auto" w:fill="5CABDF"/>
            <w:vAlign w:val="center"/>
          </w:tcPr>
          <w:p w14:paraId="795714E1" w14:textId="77777777" w:rsidR="004E1CF7" w:rsidRDefault="004E1CF7" w:rsidP="000349E7">
            <w:pPr>
              <w:pStyle w:val="TableParagraph"/>
              <w:spacing w:before="82"/>
              <w:jc w:val="center"/>
              <w:rPr>
                <w:b/>
                <w:color w:val="FFFFFF"/>
                <w:sz w:val="18"/>
                <w:lang w:val="ro-RO"/>
              </w:rPr>
            </w:pPr>
            <w:r w:rsidRPr="00EB4BFC">
              <w:rPr>
                <w:b/>
                <w:color w:val="FFFFFF"/>
                <w:sz w:val="18"/>
                <w:lang w:val="ro-RO"/>
              </w:rPr>
              <w:t>Air Operations</w:t>
            </w:r>
          </w:p>
          <w:p w14:paraId="1CC8F49A" w14:textId="77777777" w:rsidR="004E1CF7" w:rsidRPr="00EB4BFC" w:rsidRDefault="004E1CF7" w:rsidP="000349E7">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645C6AF8" w14:textId="77777777" w:rsidR="004E1CF7" w:rsidRDefault="004E1CF7" w:rsidP="000349E7">
            <w:pPr>
              <w:pStyle w:val="TableParagraph"/>
              <w:spacing w:before="82"/>
              <w:jc w:val="center"/>
              <w:rPr>
                <w:b/>
                <w:color w:val="FFFFFF"/>
                <w:sz w:val="18"/>
                <w:lang w:val="ro-RO"/>
              </w:rPr>
            </w:pPr>
            <w:r w:rsidRPr="00EB4BFC">
              <w:rPr>
                <w:b/>
                <w:color w:val="FFFFFF"/>
                <w:sz w:val="18"/>
                <w:lang w:val="ro-RO"/>
              </w:rPr>
              <w:t>Aircrew</w:t>
            </w:r>
          </w:p>
          <w:p w14:paraId="4880A0AF" w14:textId="77777777" w:rsidR="004E1CF7" w:rsidRPr="00EB4BFC" w:rsidRDefault="004E1CF7" w:rsidP="000349E7">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7" w:type="dxa"/>
            <w:gridSpan w:val="2"/>
            <w:shd w:val="clear" w:color="auto" w:fill="5CABDF"/>
            <w:vAlign w:val="center"/>
          </w:tcPr>
          <w:p w14:paraId="09A12555" w14:textId="77777777" w:rsidR="004E1CF7" w:rsidRDefault="004E1CF7" w:rsidP="000349E7">
            <w:pPr>
              <w:pStyle w:val="TableParagraph"/>
              <w:spacing w:before="82"/>
              <w:jc w:val="center"/>
              <w:rPr>
                <w:b/>
                <w:color w:val="FFFFFF"/>
                <w:sz w:val="18"/>
                <w:lang w:val="ro-RO"/>
              </w:rPr>
            </w:pPr>
            <w:r w:rsidRPr="00EB4BFC">
              <w:rPr>
                <w:b/>
                <w:color w:val="FFFFFF"/>
                <w:sz w:val="18"/>
                <w:lang w:val="ro-RO"/>
              </w:rPr>
              <w:t>Aerodromes</w:t>
            </w:r>
          </w:p>
          <w:p w14:paraId="0621D37F" w14:textId="77777777" w:rsidR="004E1CF7" w:rsidRPr="00EB4BFC" w:rsidRDefault="004E1CF7" w:rsidP="000349E7">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5ABB69A8" w14:textId="77777777" w:rsidR="004E1CF7" w:rsidRDefault="004E1CF7" w:rsidP="000349E7">
            <w:pPr>
              <w:pStyle w:val="TableParagraph"/>
              <w:spacing w:before="82"/>
              <w:jc w:val="center"/>
              <w:rPr>
                <w:b/>
                <w:color w:val="FFFFFF"/>
                <w:sz w:val="18"/>
                <w:lang w:val="ro-RO"/>
              </w:rPr>
            </w:pPr>
            <w:r w:rsidRPr="00EB4BFC">
              <w:rPr>
                <w:b/>
                <w:color w:val="FFFFFF"/>
                <w:sz w:val="18"/>
                <w:lang w:val="ro-RO"/>
              </w:rPr>
              <w:t>ATCO Training Org.</w:t>
            </w:r>
          </w:p>
          <w:p w14:paraId="62D1268C" w14:textId="77777777" w:rsidR="004E1CF7" w:rsidRPr="00EB4BFC" w:rsidRDefault="004E1CF7" w:rsidP="000349E7">
            <w:pPr>
              <w:pStyle w:val="TableParagraph"/>
              <w:spacing w:before="82"/>
              <w:jc w:val="center"/>
              <w:rPr>
                <w:b/>
                <w:sz w:val="18"/>
                <w:lang w:val="ro-RO"/>
              </w:rPr>
            </w:pPr>
            <w:r w:rsidRPr="00EC546C">
              <w:rPr>
                <w:b/>
                <w:i/>
                <w:color w:val="7030A0"/>
                <w:sz w:val="18"/>
                <w:lang w:val="ro-RO"/>
              </w:rPr>
              <w:t>Organizatii de instruire</w:t>
            </w:r>
          </w:p>
        </w:tc>
        <w:tc>
          <w:tcPr>
            <w:tcW w:w="2767" w:type="dxa"/>
            <w:shd w:val="clear" w:color="auto" w:fill="5CABDF"/>
            <w:vAlign w:val="center"/>
          </w:tcPr>
          <w:p w14:paraId="0CC0C4DF" w14:textId="77777777" w:rsidR="004E1CF7" w:rsidRDefault="004E1CF7" w:rsidP="000349E7">
            <w:pPr>
              <w:pStyle w:val="TableParagraph"/>
              <w:spacing w:before="82"/>
              <w:ind w:left="0"/>
              <w:jc w:val="center"/>
              <w:rPr>
                <w:b/>
                <w:color w:val="FFFFFF"/>
                <w:sz w:val="18"/>
                <w:lang w:val="ro-RO"/>
              </w:rPr>
            </w:pPr>
            <w:r w:rsidRPr="00432FCE">
              <w:rPr>
                <w:b/>
                <w:color w:val="FFFFFF"/>
                <w:sz w:val="18"/>
                <w:lang w:val="ro-RO"/>
              </w:rPr>
              <w:t>CAM Org.</w:t>
            </w:r>
          </w:p>
          <w:p w14:paraId="5A4D43BA" w14:textId="77777777" w:rsidR="004E1CF7" w:rsidRPr="00EB4BFC" w:rsidRDefault="004E1CF7" w:rsidP="000349E7">
            <w:pPr>
              <w:pStyle w:val="TableParagraph"/>
              <w:spacing w:before="82"/>
              <w:jc w:val="center"/>
              <w:rPr>
                <w:b/>
                <w:sz w:val="18"/>
                <w:lang w:val="ro-RO"/>
              </w:rPr>
            </w:pPr>
            <w:r w:rsidRPr="00EC546C">
              <w:rPr>
                <w:b/>
                <w:i/>
                <w:color w:val="7030A0"/>
                <w:sz w:val="18"/>
                <w:lang w:val="ro-RO"/>
              </w:rPr>
              <w:t>Organizatii CAMO</w:t>
            </w:r>
          </w:p>
        </w:tc>
      </w:tr>
      <w:tr w:rsidR="004E1CF7" w:rsidRPr="00EB4BFC" w14:paraId="29B90AC2" w14:textId="31CE2387" w:rsidTr="00525E70">
        <w:trPr>
          <w:trHeight w:val="531"/>
        </w:trPr>
        <w:tc>
          <w:tcPr>
            <w:tcW w:w="2766" w:type="dxa"/>
          </w:tcPr>
          <w:p w14:paraId="76C93B06" w14:textId="77777777" w:rsidR="004E1CF7" w:rsidRPr="004E1CF7" w:rsidRDefault="004E1CF7" w:rsidP="004E1CF7">
            <w:pPr>
              <w:pStyle w:val="TableParagraph"/>
              <w:rPr>
                <w:color w:val="231F20"/>
                <w:sz w:val="16"/>
                <w:szCs w:val="16"/>
                <w:lang w:val="ro-RO"/>
              </w:rPr>
            </w:pPr>
            <w:r w:rsidRPr="004E1CF7">
              <w:rPr>
                <w:color w:val="231F20"/>
                <w:sz w:val="16"/>
                <w:szCs w:val="16"/>
                <w:lang w:val="ro-RO"/>
              </w:rPr>
              <w:t>ORO.GEN.220</w:t>
            </w:r>
          </w:p>
          <w:p w14:paraId="20EA5DB4" w14:textId="77777777" w:rsidR="004E1CF7" w:rsidRPr="004E1CF7" w:rsidRDefault="004E1CF7" w:rsidP="004E1CF7">
            <w:pPr>
              <w:pStyle w:val="TableParagraph"/>
              <w:rPr>
                <w:color w:val="231F20"/>
                <w:sz w:val="16"/>
                <w:szCs w:val="16"/>
                <w:lang w:val="ro-RO"/>
              </w:rPr>
            </w:pPr>
            <w:r w:rsidRPr="004E1CF7">
              <w:rPr>
                <w:color w:val="231F20"/>
                <w:sz w:val="16"/>
                <w:szCs w:val="16"/>
                <w:lang w:val="ro-RO"/>
              </w:rPr>
              <w:t>‘Record-keeping’</w:t>
            </w:r>
          </w:p>
          <w:p w14:paraId="5A197411" w14:textId="77777777" w:rsidR="004E1CF7" w:rsidRPr="004E1CF7" w:rsidRDefault="004E1CF7" w:rsidP="004E1CF7">
            <w:pPr>
              <w:pStyle w:val="TableParagraph"/>
              <w:rPr>
                <w:color w:val="231F20"/>
                <w:sz w:val="16"/>
                <w:szCs w:val="16"/>
                <w:lang w:val="ro-RO"/>
              </w:rPr>
            </w:pPr>
            <w:r w:rsidRPr="004E1CF7">
              <w:rPr>
                <w:color w:val="231F20"/>
                <w:sz w:val="16"/>
                <w:szCs w:val="16"/>
                <w:lang w:val="ro-RO"/>
              </w:rPr>
              <w:t>AMC1 ORO.GEN.220(b)</w:t>
            </w:r>
          </w:p>
          <w:p w14:paraId="24B30B08" w14:textId="77777777" w:rsidR="004E1CF7" w:rsidRPr="004E1CF7" w:rsidRDefault="004E1CF7" w:rsidP="004E1CF7">
            <w:pPr>
              <w:pStyle w:val="TableParagraph"/>
              <w:rPr>
                <w:color w:val="231F20"/>
                <w:sz w:val="16"/>
                <w:szCs w:val="16"/>
                <w:lang w:val="ro-RO"/>
              </w:rPr>
            </w:pPr>
            <w:r w:rsidRPr="004E1CF7">
              <w:rPr>
                <w:color w:val="231F20"/>
                <w:sz w:val="16"/>
                <w:szCs w:val="16"/>
                <w:lang w:val="ro-RO"/>
              </w:rPr>
              <w:t>‘Record-keeping’</w:t>
            </w:r>
          </w:p>
          <w:p w14:paraId="696C8253" w14:textId="77777777" w:rsidR="004E1CF7" w:rsidRDefault="004E1CF7" w:rsidP="004E1CF7">
            <w:pPr>
              <w:pStyle w:val="TableParagraph"/>
              <w:rPr>
                <w:i/>
                <w:color w:val="7030A0"/>
                <w:sz w:val="20"/>
                <w:szCs w:val="20"/>
                <w:lang w:val="ro-RO"/>
              </w:rPr>
            </w:pPr>
          </w:p>
          <w:p w14:paraId="03BAF053" w14:textId="77777777" w:rsidR="004E1CF7" w:rsidRPr="004E1CF7" w:rsidRDefault="004E1CF7" w:rsidP="004E1CF7">
            <w:pPr>
              <w:pStyle w:val="TableParagraph"/>
              <w:rPr>
                <w:i/>
                <w:color w:val="7030A0"/>
                <w:sz w:val="20"/>
                <w:szCs w:val="20"/>
                <w:lang w:val="ro-RO"/>
              </w:rPr>
            </w:pPr>
            <w:r w:rsidRPr="004E1CF7">
              <w:rPr>
                <w:i/>
                <w:color w:val="7030A0"/>
                <w:sz w:val="20"/>
                <w:szCs w:val="20"/>
                <w:lang w:val="ro-RO"/>
              </w:rPr>
              <w:t>ORO.GEN.220</w:t>
            </w:r>
          </w:p>
          <w:p w14:paraId="35A25F65" w14:textId="41D3142E" w:rsidR="004E1CF7" w:rsidRPr="004E1CF7" w:rsidRDefault="004E1CF7" w:rsidP="004E1CF7">
            <w:pPr>
              <w:pStyle w:val="TableParagraph"/>
              <w:rPr>
                <w:i/>
                <w:color w:val="7030A0"/>
                <w:sz w:val="20"/>
                <w:szCs w:val="20"/>
                <w:lang w:val="ro-RO"/>
              </w:rPr>
            </w:pPr>
            <w:r w:rsidRPr="004E1CF7">
              <w:rPr>
                <w:i/>
                <w:color w:val="7030A0"/>
                <w:sz w:val="20"/>
                <w:szCs w:val="20"/>
                <w:lang w:val="ro-RO"/>
              </w:rPr>
              <w:t xml:space="preserve">‘Evidența documentelor’ </w:t>
            </w:r>
          </w:p>
          <w:p w14:paraId="313264DB" w14:textId="77777777" w:rsidR="004E1CF7" w:rsidRPr="004E1CF7" w:rsidRDefault="004E1CF7" w:rsidP="004E1CF7">
            <w:pPr>
              <w:pStyle w:val="TableParagraph"/>
              <w:rPr>
                <w:i/>
                <w:color w:val="7030A0"/>
                <w:sz w:val="20"/>
                <w:szCs w:val="20"/>
                <w:lang w:val="ro-RO"/>
              </w:rPr>
            </w:pPr>
            <w:r w:rsidRPr="004E1CF7">
              <w:rPr>
                <w:i/>
                <w:color w:val="7030A0"/>
                <w:sz w:val="20"/>
                <w:szCs w:val="20"/>
                <w:lang w:val="ro-RO"/>
              </w:rPr>
              <w:t>AMC1 ORO.GEN.220(b)</w:t>
            </w:r>
          </w:p>
          <w:p w14:paraId="1D869A6D" w14:textId="59BA0E50" w:rsidR="004E1CF7" w:rsidRPr="00EB4BFC" w:rsidRDefault="004E1CF7" w:rsidP="004E1CF7">
            <w:pPr>
              <w:pStyle w:val="TableParagraph"/>
              <w:rPr>
                <w:sz w:val="17"/>
                <w:lang w:val="ro-RO"/>
              </w:rPr>
            </w:pPr>
            <w:r w:rsidRPr="004E1CF7">
              <w:rPr>
                <w:i/>
                <w:color w:val="7030A0"/>
                <w:sz w:val="20"/>
                <w:szCs w:val="20"/>
                <w:lang w:val="ro-RO"/>
              </w:rPr>
              <w:t>‘Evidența documentelor’</w:t>
            </w:r>
          </w:p>
        </w:tc>
        <w:tc>
          <w:tcPr>
            <w:tcW w:w="2767" w:type="dxa"/>
            <w:gridSpan w:val="2"/>
          </w:tcPr>
          <w:p w14:paraId="4FDF10CD" w14:textId="77777777" w:rsidR="004E1CF7" w:rsidRPr="004E1CF7" w:rsidRDefault="004E1CF7" w:rsidP="004E1CF7">
            <w:pPr>
              <w:pStyle w:val="TableParagraph"/>
              <w:rPr>
                <w:color w:val="231F20"/>
                <w:sz w:val="16"/>
                <w:szCs w:val="16"/>
                <w:lang w:val="ro-RO"/>
              </w:rPr>
            </w:pPr>
            <w:r w:rsidRPr="004E1CF7">
              <w:rPr>
                <w:color w:val="231F20"/>
                <w:sz w:val="16"/>
                <w:szCs w:val="16"/>
                <w:lang w:val="ro-RO"/>
              </w:rPr>
              <w:t>ORA.GEN.220</w:t>
            </w:r>
          </w:p>
          <w:p w14:paraId="3B947412" w14:textId="77777777" w:rsidR="004E1CF7" w:rsidRPr="004E1CF7" w:rsidRDefault="004E1CF7" w:rsidP="004E1CF7">
            <w:pPr>
              <w:pStyle w:val="TableParagraph"/>
              <w:rPr>
                <w:color w:val="231F20"/>
                <w:sz w:val="16"/>
                <w:szCs w:val="16"/>
                <w:lang w:val="ro-RO"/>
              </w:rPr>
            </w:pPr>
            <w:r w:rsidRPr="004E1CF7">
              <w:rPr>
                <w:color w:val="231F20"/>
                <w:sz w:val="16"/>
                <w:szCs w:val="16"/>
                <w:lang w:val="ro-RO"/>
              </w:rPr>
              <w:t>‘Record-keeping’</w:t>
            </w:r>
          </w:p>
          <w:p w14:paraId="4935AA15" w14:textId="77777777" w:rsidR="004E1CF7" w:rsidRPr="004E1CF7" w:rsidRDefault="004E1CF7" w:rsidP="004E1CF7">
            <w:pPr>
              <w:pStyle w:val="TableParagraph"/>
              <w:rPr>
                <w:color w:val="231F20"/>
                <w:sz w:val="16"/>
                <w:szCs w:val="16"/>
                <w:lang w:val="ro-RO"/>
              </w:rPr>
            </w:pPr>
            <w:r w:rsidRPr="004E1CF7">
              <w:rPr>
                <w:color w:val="231F20"/>
                <w:sz w:val="16"/>
                <w:szCs w:val="16"/>
                <w:lang w:val="ro-RO"/>
              </w:rPr>
              <w:t>AMC1 ORA.GEN.220(b)</w:t>
            </w:r>
          </w:p>
          <w:p w14:paraId="140AE679" w14:textId="77777777" w:rsidR="004E1CF7" w:rsidRPr="004E1CF7" w:rsidRDefault="004E1CF7" w:rsidP="004E1CF7">
            <w:pPr>
              <w:pStyle w:val="TableParagraph"/>
              <w:rPr>
                <w:color w:val="231F20"/>
                <w:sz w:val="16"/>
                <w:szCs w:val="16"/>
                <w:lang w:val="ro-RO"/>
              </w:rPr>
            </w:pPr>
            <w:r w:rsidRPr="004E1CF7">
              <w:rPr>
                <w:color w:val="231F20"/>
                <w:sz w:val="16"/>
                <w:szCs w:val="16"/>
                <w:lang w:val="ro-RO"/>
              </w:rPr>
              <w:t>‘Record-keeping’</w:t>
            </w:r>
          </w:p>
          <w:p w14:paraId="7BA16AD1" w14:textId="77777777" w:rsidR="004E1CF7" w:rsidRDefault="004E1CF7" w:rsidP="004E1CF7">
            <w:pPr>
              <w:pStyle w:val="TableParagraph"/>
              <w:rPr>
                <w:i/>
                <w:color w:val="7030A0"/>
                <w:sz w:val="20"/>
                <w:szCs w:val="20"/>
                <w:lang w:val="ro-RO"/>
              </w:rPr>
            </w:pPr>
          </w:p>
          <w:p w14:paraId="0138659C" w14:textId="35F8CE5E" w:rsidR="004E1CF7" w:rsidRPr="004E1CF7" w:rsidRDefault="004E1CF7" w:rsidP="004E1CF7">
            <w:pPr>
              <w:pStyle w:val="TableParagraph"/>
              <w:rPr>
                <w:i/>
                <w:color w:val="7030A0"/>
                <w:sz w:val="20"/>
                <w:szCs w:val="20"/>
                <w:lang w:val="ro-RO"/>
              </w:rPr>
            </w:pPr>
            <w:r w:rsidRPr="004E1CF7">
              <w:rPr>
                <w:i/>
                <w:color w:val="7030A0"/>
                <w:sz w:val="20"/>
                <w:szCs w:val="20"/>
                <w:lang w:val="ro-RO"/>
              </w:rPr>
              <w:t>ORA.GEN.220</w:t>
            </w:r>
          </w:p>
          <w:p w14:paraId="6B9EC73E" w14:textId="6624976A" w:rsidR="004E1CF7" w:rsidRPr="004E1CF7" w:rsidRDefault="004E1CF7" w:rsidP="004E1CF7">
            <w:pPr>
              <w:pStyle w:val="TableParagraph"/>
              <w:rPr>
                <w:i/>
                <w:color w:val="7030A0"/>
                <w:sz w:val="20"/>
                <w:szCs w:val="20"/>
                <w:lang w:val="ro-RO"/>
              </w:rPr>
            </w:pPr>
            <w:r w:rsidRPr="004E1CF7">
              <w:rPr>
                <w:i/>
                <w:color w:val="7030A0"/>
                <w:sz w:val="20"/>
                <w:szCs w:val="20"/>
                <w:lang w:val="ro-RO"/>
              </w:rPr>
              <w:t xml:space="preserve">‘Evidența documentelor’ </w:t>
            </w:r>
          </w:p>
          <w:p w14:paraId="454E90DB" w14:textId="32D48FE4" w:rsidR="004E1CF7" w:rsidRPr="004E1CF7" w:rsidRDefault="004E1CF7" w:rsidP="004E1CF7">
            <w:pPr>
              <w:pStyle w:val="TableParagraph"/>
              <w:rPr>
                <w:i/>
                <w:color w:val="7030A0"/>
                <w:sz w:val="20"/>
                <w:szCs w:val="20"/>
                <w:lang w:val="ro-RO"/>
              </w:rPr>
            </w:pPr>
            <w:r w:rsidRPr="004E1CF7">
              <w:rPr>
                <w:i/>
                <w:color w:val="7030A0"/>
                <w:sz w:val="20"/>
                <w:szCs w:val="20"/>
                <w:lang w:val="ro-RO"/>
              </w:rPr>
              <w:t>AMC1 ORA.GEN.220(b)</w:t>
            </w:r>
          </w:p>
          <w:p w14:paraId="2ACAD5C6" w14:textId="1C4BE26E" w:rsidR="004E1CF7" w:rsidRPr="00EB4BFC" w:rsidRDefault="004E1CF7" w:rsidP="004E1CF7">
            <w:pPr>
              <w:pStyle w:val="TableParagraph"/>
              <w:rPr>
                <w:sz w:val="17"/>
                <w:lang w:val="ro-RO"/>
              </w:rPr>
            </w:pPr>
            <w:r w:rsidRPr="004E1CF7">
              <w:rPr>
                <w:i/>
                <w:color w:val="7030A0"/>
                <w:sz w:val="20"/>
                <w:szCs w:val="20"/>
                <w:lang w:val="ro-RO"/>
              </w:rPr>
              <w:t>‘Evidența documentelor’</w:t>
            </w:r>
          </w:p>
        </w:tc>
        <w:tc>
          <w:tcPr>
            <w:tcW w:w="2767" w:type="dxa"/>
            <w:gridSpan w:val="2"/>
          </w:tcPr>
          <w:p w14:paraId="3CEFB7BB" w14:textId="3A9D609C" w:rsidR="004E1CF7" w:rsidRPr="004E1CF7" w:rsidRDefault="004E1CF7" w:rsidP="004E1CF7">
            <w:pPr>
              <w:pStyle w:val="TableParagraph"/>
              <w:rPr>
                <w:color w:val="231F20"/>
                <w:sz w:val="16"/>
                <w:szCs w:val="16"/>
                <w:lang w:val="ro-RO"/>
              </w:rPr>
            </w:pPr>
            <w:r w:rsidRPr="004E1CF7">
              <w:rPr>
                <w:color w:val="231F20"/>
                <w:sz w:val="16"/>
                <w:szCs w:val="16"/>
                <w:lang w:val="ro-RO"/>
              </w:rPr>
              <w:t>ADR.OR.D.035 ‘Record keeping’</w:t>
            </w:r>
          </w:p>
          <w:p w14:paraId="53684A36" w14:textId="77777777" w:rsidR="004E1CF7" w:rsidRPr="004E1CF7" w:rsidRDefault="004E1CF7" w:rsidP="004E1CF7">
            <w:pPr>
              <w:pStyle w:val="TableParagraph"/>
              <w:rPr>
                <w:color w:val="231F20"/>
                <w:sz w:val="16"/>
                <w:szCs w:val="16"/>
                <w:lang w:val="ro-RO"/>
              </w:rPr>
            </w:pPr>
            <w:r w:rsidRPr="004E1CF7">
              <w:rPr>
                <w:color w:val="231F20"/>
                <w:sz w:val="16"/>
                <w:szCs w:val="16"/>
                <w:lang w:val="ro-RO"/>
              </w:rPr>
              <w:t>AMC1 ADR.OR.D.035</w:t>
            </w:r>
          </w:p>
          <w:p w14:paraId="62F3EC2E" w14:textId="77777777" w:rsidR="004E1CF7" w:rsidRPr="004E1CF7" w:rsidRDefault="004E1CF7" w:rsidP="004E1CF7">
            <w:pPr>
              <w:pStyle w:val="TableParagraph"/>
              <w:rPr>
                <w:color w:val="231F20"/>
                <w:sz w:val="16"/>
                <w:szCs w:val="16"/>
                <w:lang w:val="ro-RO"/>
              </w:rPr>
            </w:pPr>
            <w:r w:rsidRPr="004E1CF7">
              <w:rPr>
                <w:color w:val="231F20"/>
                <w:sz w:val="16"/>
                <w:szCs w:val="16"/>
                <w:lang w:val="ro-RO"/>
              </w:rPr>
              <w:t>‘Record keeping’</w:t>
            </w:r>
          </w:p>
          <w:p w14:paraId="42B89680" w14:textId="77777777" w:rsidR="004E1CF7" w:rsidRPr="004E1CF7" w:rsidRDefault="004E1CF7" w:rsidP="004E1CF7">
            <w:pPr>
              <w:pStyle w:val="TableParagraph"/>
              <w:rPr>
                <w:color w:val="231F20"/>
                <w:sz w:val="16"/>
                <w:szCs w:val="16"/>
                <w:lang w:val="ro-RO"/>
              </w:rPr>
            </w:pPr>
            <w:r w:rsidRPr="004E1CF7">
              <w:rPr>
                <w:color w:val="231F20"/>
                <w:sz w:val="16"/>
                <w:szCs w:val="16"/>
                <w:lang w:val="ro-RO"/>
              </w:rPr>
              <w:t>AMC2 ADR.OR.D.035</w:t>
            </w:r>
          </w:p>
          <w:p w14:paraId="3E7274A8" w14:textId="7E960B6A" w:rsidR="004E1CF7" w:rsidRPr="004E1CF7" w:rsidRDefault="004E1CF7" w:rsidP="004E1CF7">
            <w:pPr>
              <w:pStyle w:val="TableParagraph"/>
              <w:rPr>
                <w:color w:val="231F20"/>
                <w:sz w:val="16"/>
                <w:szCs w:val="16"/>
                <w:lang w:val="ro-RO"/>
              </w:rPr>
            </w:pPr>
            <w:r w:rsidRPr="004E1CF7">
              <w:rPr>
                <w:color w:val="231F20"/>
                <w:sz w:val="16"/>
                <w:szCs w:val="16"/>
                <w:lang w:val="ro-RO"/>
              </w:rPr>
              <w:t>‘Evidența documentelor’</w:t>
            </w:r>
          </w:p>
          <w:p w14:paraId="5D40DA97" w14:textId="77777777" w:rsidR="004E1CF7" w:rsidRPr="00EB4BFC" w:rsidRDefault="004E1CF7" w:rsidP="004E1CF7">
            <w:pPr>
              <w:pStyle w:val="TableParagraph"/>
              <w:ind w:left="55"/>
              <w:rPr>
                <w:sz w:val="17"/>
                <w:lang w:val="ro-RO"/>
              </w:rPr>
            </w:pPr>
          </w:p>
          <w:p w14:paraId="47F227CC" w14:textId="77777777" w:rsidR="004E1CF7" w:rsidRPr="004E1CF7" w:rsidRDefault="004E1CF7" w:rsidP="004E1CF7">
            <w:pPr>
              <w:pStyle w:val="TableParagraph"/>
              <w:rPr>
                <w:i/>
                <w:color w:val="7030A0"/>
                <w:sz w:val="20"/>
                <w:szCs w:val="20"/>
                <w:lang w:val="ro-RO"/>
              </w:rPr>
            </w:pPr>
            <w:r w:rsidRPr="004E1CF7">
              <w:rPr>
                <w:i/>
                <w:color w:val="7030A0"/>
                <w:sz w:val="20"/>
                <w:szCs w:val="20"/>
                <w:lang w:val="ro-RO"/>
              </w:rPr>
              <w:t>ADR.OR.D.035 ‘Evidența documentelor’</w:t>
            </w:r>
          </w:p>
          <w:p w14:paraId="2FEDA3FD" w14:textId="77777777" w:rsidR="004E1CF7" w:rsidRPr="004E1CF7" w:rsidRDefault="004E1CF7" w:rsidP="004E1CF7">
            <w:pPr>
              <w:pStyle w:val="TableParagraph"/>
              <w:rPr>
                <w:i/>
                <w:color w:val="7030A0"/>
                <w:sz w:val="20"/>
                <w:szCs w:val="20"/>
                <w:lang w:val="ro-RO"/>
              </w:rPr>
            </w:pPr>
            <w:r w:rsidRPr="004E1CF7">
              <w:rPr>
                <w:i/>
                <w:color w:val="7030A0"/>
                <w:sz w:val="20"/>
                <w:szCs w:val="20"/>
                <w:lang w:val="ro-RO"/>
              </w:rPr>
              <w:t>AMC1 ADR.OR.D.035</w:t>
            </w:r>
          </w:p>
          <w:p w14:paraId="4AB8E372" w14:textId="77777777" w:rsidR="004E1CF7" w:rsidRPr="004E1CF7" w:rsidRDefault="004E1CF7" w:rsidP="004E1CF7">
            <w:pPr>
              <w:pStyle w:val="TableParagraph"/>
              <w:rPr>
                <w:i/>
                <w:color w:val="7030A0"/>
                <w:sz w:val="20"/>
                <w:szCs w:val="20"/>
                <w:lang w:val="ro-RO"/>
              </w:rPr>
            </w:pPr>
            <w:r w:rsidRPr="004E1CF7">
              <w:rPr>
                <w:i/>
                <w:color w:val="7030A0"/>
                <w:sz w:val="20"/>
                <w:szCs w:val="20"/>
                <w:lang w:val="ro-RO"/>
              </w:rPr>
              <w:t>‘Evidența documentelor’</w:t>
            </w:r>
          </w:p>
          <w:p w14:paraId="31FA71A5" w14:textId="77777777" w:rsidR="004E1CF7" w:rsidRPr="004E1CF7" w:rsidRDefault="004E1CF7" w:rsidP="004E1CF7">
            <w:pPr>
              <w:pStyle w:val="TableParagraph"/>
              <w:rPr>
                <w:i/>
                <w:color w:val="7030A0"/>
                <w:sz w:val="20"/>
                <w:szCs w:val="20"/>
                <w:lang w:val="ro-RO"/>
              </w:rPr>
            </w:pPr>
            <w:r w:rsidRPr="004E1CF7">
              <w:rPr>
                <w:i/>
                <w:color w:val="7030A0"/>
                <w:sz w:val="20"/>
                <w:szCs w:val="20"/>
                <w:lang w:val="ro-RO"/>
              </w:rPr>
              <w:t>AMC2 ADR.OR.D.035</w:t>
            </w:r>
          </w:p>
          <w:p w14:paraId="060CC5CC" w14:textId="371353A4" w:rsidR="004E1CF7" w:rsidRPr="00EB4BFC" w:rsidRDefault="004E1CF7" w:rsidP="004E1CF7">
            <w:pPr>
              <w:pStyle w:val="TableParagraph"/>
              <w:rPr>
                <w:sz w:val="17"/>
                <w:lang w:val="ro-RO"/>
              </w:rPr>
            </w:pPr>
            <w:r w:rsidRPr="004E1CF7">
              <w:rPr>
                <w:i/>
                <w:color w:val="7030A0"/>
                <w:sz w:val="20"/>
                <w:szCs w:val="20"/>
                <w:lang w:val="ro-RO"/>
              </w:rPr>
              <w:t>‘Evidența documentelor’</w:t>
            </w:r>
          </w:p>
        </w:tc>
        <w:tc>
          <w:tcPr>
            <w:tcW w:w="2767" w:type="dxa"/>
            <w:gridSpan w:val="2"/>
          </w:tcPr>
          <w:p w14:paraId="330CE68C" w14:textId="77777777" w:rsidR="004E1CF7" w:rsidRPr="004E1CF7" w:rsidRDefault="004E1CF7" w:rsidP="004E1CF7">
            <w:pPr>
              <w:pStyle w:val="TableParagraph"/>
              <w:rPr>
                <w:color w:val="231F20"/>
                <w:sz w:val="16"/>
                <w:szCs w:val="16"/>
                <w:lang w:val="ro-RO"/>
              </w:rPr>
            </w:pPr>
            <w:r w:rsidRPr="004E1CF7">
              <w:rPr>
                <w:color w:val="231F20"/>
                <w:sz w:val="16"/>
                <w:szCs w:val="16"/>
                <w:lang w:val="ro-RO"/>
              </w:rPr>
              <w:t>ATCO.OR.C.020 Record</w:t>
            </w:r>
          </w:p>
          <w:p w14:paraId="10F54E9F" w14:textId="77777777" w:rsidR="004E1CF7" w:rsidRPr="004E1CF7" w:rsidRDefault="004E1CF7" w:rsidP="004E1CF7">
            <w:pPr>
              <w:pStyle w:val="TableParagraph"/>
              <w:rPr>
                <w:color w:val="231F20"/>
                <w:sz w:val="16"/>
                <w:szCs w:val="16"/>
                <w:lang w:val="ro-RO"/>
              </w:rPr>
            </w:pPr>
            <w:r w:rsidRPr="004E1CF7">
              <w:rPr>
                <w:color w:val="231F20"/>
                <w:sz w:val="16"/>
                <w:szCs w:val="16"/>
                <w:lang w:val="ro-RO"/>
              </w:rPr>
              <w:t>keeping</w:t>
            </w:r>
          </w:p>
          <w:p w14:paraId="2DD5E15C" w14:textId="77777777" w:rsidR="004E1CF7" w:rsidRPr="004E1CF7" w:rsidRDefault="004E1CF7" w:rsidP="004E1CF7">
            <w:pPr>
              <w:pStyle w:val="TableParagraph"/>
              <w:rPr>
                <w:color w:val="231F20"/>
                <w:sz w:val="16"/>
                <w:szCs w:val="16"/>
                <w:lang w:val="ro-RO"/>
              </w:rPr>
            </w:pPr>
            <w:r w:rsidRPr="004E1CF7">
              <w:rPr>
                <w:color w:val="231F20"/>
                <w:sz w:val="16"/>
                <w:szCs w:val="16"/>
                <w:lang w:val="ro-RO"/>
              </w:rPr>
              <w:t>AMC1 ATCO.OR.C.020(a);(b)</w:t>
            </w:r>
          </w:p>
          <w:p w14:paraId="27229678" w14:textId="77777777" w:rsidR="004E1CF7" w:rsidRPr="004E1CF7" w:rsidRDefault="004E1CF7" w:rsidP="004E1CF7">
            <w:pPr>
              <w:pStyle w:val="TableParagraph"/>
              <w:rPr>
                <w:color w:val="231F20"/>
                <w:sz w:val="16"/>
                <w:szCs w:val="16"/>
                <w:lang w:val="ro-RO"/>
              </w:rPr>
            </w:pPr>
            <w:r w:rsidRPr="004E1CF7">
              <w:rPr>
                <w:color w:val="231F20"/>
                <w:sz w:val="16"/>
                <w:szCs w:val="16"/>
                <w:lang w:val="ro-RO"/>
              </w:rPr>
              <w:t>Record keeping</w:t>
            </w:r>
          </w:p>
          <w:p w14:paraId="31F4E79D" w14:textId="77777777" w:rsidR="004E1CF7" w:rsidRPr="00EB4BFC" w:rsidRDefault="004E1CF7" w:rsidP="004E1CF7">
            <w:pPr>
              <w:pStyle w:val="TableParagraph"/>
              <w:ind w:left="15"/>
              <w:rPr>
                <w:color w:val="231F20"/>
                <w:sz w:val="17"/>
                <w:lang w:val="ro-RO"/>
              </w:rPr>
            </w:pPr>
          </w:p>
          <w:p w14:paraId="3EC45EAF" w14:textId="7BBD27A4" w:rsidR="004E1CF7" w:rsidRPr="004E1CF7" w:rsidRDefault="004E1CF7" w:rsidP="004E1CF7">
            <w:pPr>
              <w:pStyle w:val="TableParagraph"/>
              <w:rPr>
                <w:i/>
                <w:color w:val="7030A0"/>
                <w:sz w:val="20"/>
                <w:szCs w:val="20"/>
                <w:lang w:val="ro-RO"/>
              </w:rPr>
            </w:pPr>
            <w:r w:rsidRPr="004E1CF7">
              <w:rPr>
                <w:i/>
                <w:color w:val="7030A0"/>
                <w:sz w:val="20"/>
                <w:szCs w:val="20"/>
                <w:lang w:val="ro-RO"/>
              </w:rPr>
              <w:t>ATCO.OR.C.020 Evidența documentelor</w:t>
            </w:r>
          </w:p>
          <w:p w14:paraId="0E7140E9" w14:textId="77777777" w:rsidR="004E1CF7" w:rsidRPr="004E1CF7" w:rsidRDefault="004E1CF7" w:rsidP="004E1CF7">
            <w:pPr>
              <w:pStyle w:val="TableParagraph"/>
              <w:rPr>
                <w:i/>
                <w:color w:val="7030A0"/>
                <w:sz w:val="20"/>
                <w:szCs w:val="20"/>
                <w:lang w:val="ro-RO"/>
              </w:rPr>
            </w:pPr>
            <w:r w:rsidRPr="004E1CF7">
              <w:rPr>
                <w:i/>
                <w:color w:val="7030A0"/>
                <w:sz w:val="20"/>
                <w:szCs w:val="20"/>
                <w:lang w:val="ro-RO"/>
              </w:rPr>
              <w:t>AMC1 ATCO.OR.C.020(a);(b)</w:t>
            </w:r>
          </w:p>
          <w:p w14:paraId="013357B9" w14:textId="48939740" w:rsidR="004E1CF7" w:rsidRPr="00EB4BFC" w:rsidRDefault="004E1CF7" w:rsidP="004E1CF7">
            <w:pPr>
              <w:pStyle w:val="TableParagraph"/>
              <w:rPr>
                <w:sz w:val="17"/>
                <w:lang w:val="ro-RO"/>
              </w:rPr>
            </w:pPr>
            <w:r w:rsidRPr="004E1CF7">
              <w:rPr>
                <w:i/>
                <w:color w:val="7030A0"/>
                <w:sz w:val="20"/>
                <w:szCs w:val="20"/>
                <w:lang w:val="ro-RO"/>
              </w:rPr>
              <w:t>Evidența documentelor</w:t>
            </w:r>
          </w:p>
        </w:tc>
        <w:tc>
          <w:tcPr>
            <w:tcW w:w="2767" w:type="dxa"/>
          </w:tcPr>
          <w:p w14:paraId="4419E745" w14:textId="77777777" w:rsidR="004E1CF7" w:rsidRPr="004E1CF7" w:rsidRDefault="004E1CF7" w:rsidP="004E1CF7">
            <w:pPr>
              <w:pStyle w:val="TableParagraph"/>
              <w:rPr>
                <w:color w:val="231F20"/>
                <w:sz w:val="16"/>
                <w:szCs w:val="16"/>
                <w:lang w:val="ro-RO"/>
              </w:rPr>
            </w:pPr>
            <w:r w:rsidRPr="004E1CF7">
              <w:rPr>
                <w:color w:val="231F20"/>
                <w:sz w:val="16"/>
                <w:szCs w:val="16"/>
                <w:lang w:val="ro-RO"/>
              </w:rPr>
              <w:t>CAMO.A.220 ‘Record-keeping’ point (b)</w:t>
            </w:r>
          </w:p>
          <w:p w14:paraId="30CA2533" w14:textId="77777777" w:rsidR="004E1CF7" w:rsidRPr="004E1CF7" w:rsidRDefault="004E1CF7" w:rsidP="004E1CF7">
            <w:pPr>
              <w:pStyle w:val="TableParagraph"/>
              <w:rPr>
                <w:color w:val="231F20"/>
                <w:sz w:val="16"/>
                <w:szCs w:val="16"/>
                <w:lang w:val="ro-RO"/>
              </w:rPr>
            </w:pPr>
            <w:r w:rsidRPr="004E1CF7">
              <w:rPr>
                <w:color w:val="231F20"/>
                <w:sz w:val="16"/>
                <w:szCs w:val="16"/>
                <w:lang w:val="ro-RO"/>
              </w:rPr>
              <w:t>AMC1 CAMO.A.220 ‘Record-keeping - general’</w:t>
            </w:r>
          </w:p>
          <w:p w14:paraId="5601D4EA" w14:textId="77777777" w:rsidR="004E1CF7" w:rsidRDefault="004E1CF7" w:rsidP="004E1CF7">
            <w:pPr>
              <w:pStyle w:val="TableParagraph"/>
              <w:rPr>
                <w:color w:val="231F20"/>
                <w:sz w:val="17"/>
                <w:lang w:val="ro-RO"/>
              </w:rPr>
            </w:pPr>
          </w:p>
          <w:p w14:paraId="1F52087A" w14:textId="77777777" w:rsidR="004E1CF7" w:rsidRPr="004E1CF7" w:rsidRDefault="004E1CF7" w:rsidP="004E1CF7">
            <w:pPr>
              <w:pStyle w:val="TableParagraph"/>
              <w:rPr>
                <w:i/>
                <w:color w:val="7030A0"/>
                <w:sz w:val="20"/>
                <w:szCs w:val="20"/>
                <w:lang w:val="ro-RO"/>
              </w:rPr>
            </w:pPr>
            <w:r w:rsidRPr="004E1CF7">
              <w:rPr>
                <w:i/>
                <w:color w:val="7030A0"/>
                <w:sz w:val="20"/>
                <w:szCs w:val="20"/>
                <w:lang w:val="ro-RO"/>
              </w:rPr>
              <w:t>CAMO.A.220 ‘Evidența documentelor’ (b)</w:t>
            </w:r>
          </w:p>
          <w:p w14:paraId="44DEA5AA" w14:textId="291BE047" w:rsidR="004E1CF7" w:rsidRPr="004E1CF7" w:rsidRDefault="004E1CF7" w:rsidP="004E1CF7">
            <w:pPr>
              <w:pStyle w:val="TableParagraph"/>
              <w:rPr>
                <w:i/>
                <w:color w:val="7030A0"/>
                <w:sz w:val="20"/>
                <w:szCs w:val="20"/>
                <w:lang w:val="ro-RO"/>
              </w:rPr>
            </w:pPr>
            <w:r w:rsidRPr="004E1CF7">
              <w:rPr>
                <w:i/>
                <w:color w:val="7030A0"/>
                <w:sz w:val="20"/>
                <w:szCs w:val="20"/>
                <w:lang w:val="ro-RO"/>
              </w:rPr>
              <w:t>AMC1 CAMO.A. ‘Evidența documentelor - generalități’</w:t>
            </w:r>
          </w:p>
          <w:p w14:paraId="2C8644AC" w14:textId="77777777" w:rsidR="004E1CF7" w:rsidRPr="004E1CF7" w:rsidRDefault="004E1CF7" w:rsidP="004E1CF7">
            <w:pPr>
              <w:pStyle w:val="TableParagraph"/>
              <w:rPr>
                <w:i/>
                <w:color w:val="7030A0"/>
                <w:sz w:val="20"/>
                <w:szCs w:val="20"/>
                <w:lang w:val="ro-RO"/>
              </w:rPr>
            </w:pPr>
          </w:p>
          <w:p w14:paraId="36055320" w14:textId="77777777" w:rsidR="004E1CF7" w:rsidRDefault="004E1CF7" w:rsidP="004E1CF7">
            <w:pPr>
              <w:rPr>
                <w:sz w:val="17"/>
                <w:lang w:val="ro-RO"/>
              </w:rPr>
            </w:pPr>
          </w:p>
          <w:p w14:paraId="0552C7E6" w14:textId="77777777" w:rsidR="004E1CF7" w:rsidRDefault="004E1CF7" w:rsidP="004E1CF7">
            <w:pPr>
              <w:rPr>
                <w:sz w:val="17"/>
                <w:lang w:val="ro-RO"/>
              </w:rPr>
            </w:pPr>
          </w:p>
          <w:p w14:paraId="716E158E" w14:textId="77777777" w:rsidR="004E1CF7" w:rsidRDefault="004E1CF7" w:rsidP="004E1CF7">
            <w:pPr>
              <w:rPr>
                <w:sz w:val="17"/>
                <w:lang w:val="ro-RO"/>
              </w:rPr>
            </w:pPr>
          </w:p>
          <w:p w14:paraId="4C35BE9F" w14:textId="77777777" w:rsidR="004E1CF7" w:rsidRPr="00EB4BFC" w:rsidRDefault="004E1CF7" w:rsidP="004E1CF7">
            <w:pPr>
              <w:pStyle w:val="TableParagraph"/>
              <w:ind w:left="0"/>
              <w:rPr>
                <w:sz w:val="17"/>
                <w:lang w:val="ro-RO"/>
              </w:rPr>
            </w:pPr>
          </w:p>
        </w:tc>
      </w:tr>
    </w:tbl>
    <w:p w14:paraId="5631CD25" w14:textId="77777777" w:rsidR="004E1CF7" w:rsidRDefault="004E1CF7">
      <w:pPr>
        <w:spacing w:line="204" w:lineRule="exact"/>
        <w:rPr>
          <w:sz w:val="17"/>
          <w:lang w:val="ro-RO"/>
        </w:rPr>
      </w:pPr>
    </w:p>
    <w:p w14:paraId="4F97ED0A" w14:textId="77777777" w:rsidR="004E1CF7" w:rsidRDefault="004E1CF7">
      <w:pPr>
        <w:spacing w:line="204" w:lineRule="exact"/>
        <w:rPr>
          <w:sz w:val="17"/>
          <w:lang w:val="ro-RO"/>
        </w:rPr>
      </w:pPr>
    </w:p>
    <w:p w14:paraId="126D885B" w14:textId="77777777" w:rsidR="004E1CF7" w:rsidRDefault="004E1CF7">
      <w:pPr>
        <w:spacing w:line="204" w:lineRule="exact"/>
        <w:rPr>
          <w:sz w:val="17"/>
          <w:lang w:val="ro-RO"/>
        </w:rPr>
      </w:pPr>
    </w:p>
    <w:p w14:paraId="0F14B7DE" w14:textId="77777777" w:rsidR="004E1CF7" w:rsidRDefault="004E1CF7">
      <w:pPr>
        <w:spacing w:line="204" w:lineRule="exact"/>
        <w:rPr>
          <w:sz w:val="17"/>
          <w:lang w:val="ro-RO"/>
        </w:rPr>
      </w:pPr>
    </w:p>
    <w:tbl>
      <w:tblPr>
        <w:tblW w:w="13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4E1CF7" w:rsidRPr="00945D6F" w14:paraId="68A21BC7" w14:textId="77777777" w:rsidTr="000349E7">
        <w:trPr>
          <w:trHeight w:val="314"/>
        </w:trPr>
        <w:tc>
          <w:tcPr>
            <w:tcW w:w="13860" w:type="dxa"/>
            <w:shd w:val="clear" w:color="auto" w:fill="D9D9D9" w:themeFill="background1" w:themeFillShade="D9"/>
          </w:tcPr>
          <w:p w14:paraId="7C857B2B" w14:textId="2E18BD40" w:rsidR="004E1CF7" w:rsidRDefault="004E1CF7" w:rsidP="000349E7">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w:t>
            </w:r>
            <w:r w:rsidRPr="00945D6F">
              <w:rPr>
                <w:rFonts w:ascii="Arial" w:hAnsi="Arial" w:cs="Arial"/>
                <w:b/>
              </w:rPr>
              <w:t xml:space="preserve">SMS </w:t>
            </w:r>
            <w:r>
              <w:rPr>
                <w:rFonts w:ascii="Arial" w:hAnsi="Arial" w:cs="Arial"/>
                <w:b/>
              </w:rPr>
              <w:t>RECORDS’</w:t>
            </w:r>
          </w:p>
          <w:p w14:paraId="27D31A3B" w14:textId="17D0DF3B" w:rsidR="004E1CF7" w:rsidRPr="000230F9" w:rsidRDefault="004E1CF7" w:rsidP="004E1CF7">
            <w:pPr>
              <w:rPr>
                <w:rFonts w:ascii="Arial" w:hAnsi="Arial" w:cs="Arial"/>
                <w:b/>
              </w:rPr>
            </w:pPr>
            <w:r w:rsidRPr="00DD086E">
              <w:rPr>
                <w:bCs/>
                <w:i/>
                <w:color w:val="7030A0"/>
                <w:sz w:val="24"/>
                <w:lang w:val="ro-RO"/>
              </w:rPr>
              <w:t>Sumar comentarii pentru</w:t>
            </w:r>
            <w:r>
              <w:rPr>
                <w:bCs/>
                <w:i/>
                <w:color w:val="7030A0"/>
                <w:sz w:val="24"/>
                <w:lang w:val="ro-RO"/>
              </w:rPr>
              <w:t xml:space="preserve"> ”</w:t>
            </w:r>
            <w:r w:rsidRPr="004E1CF7">
              <w:rPr>
                <w:i/>
                <w:color w:val="7030A0"/>
                <w:sz w:val="24"/>
                <w:lang w:val="ro-RO"/>
              </w:rPr>
              <w:t xml:space="preserve"> Înregistrările SMS</w:t>
            </w:r>
            <w:r>
              <w:rPr>
                <w:bCs/>
                <w:i/>
                <w:color w:val="7030A0"/>
                <w:sz w:val="24"/>
                <w:lang w:val="ro-RO"/>
              </w:rPr>
              <w:t>”</w:t>
            </w:r>
          </w:p>
        </w:tc>
      </w:tr>
      <w:tr w:rsidR="004E1CF7" w:rsidRPr="00945D6F" w14:paraId="27944AA3" w14:textId="77777777" w:rsidTr="000349E7">
        <w:trPr>
          <w:trHeight w:val="1731"/>
        </w:trPr>
        <w:tc>
          <w:tcPr>
            <w:tcW w:w="13860" w:type="dxa"/>
          </w:tcPr>
          <w:p w14:paraId="2E109309" w14:textId="77777777" w:rsidR="004E1CF7" w:rsidRDefault="004E1CF7" w:rsidP="000349E7">
            <w:pPr>
              <w:rPr>
                <w:rFonts w:ascii="Arial" w:hAnsi="Arial" w:cs="Arial"/>
              </w:rPr>
            </w:pPr>
          </w:p>
          <w:p w14:paraId="4CE58FC5" w14:textId="77777777" w:rsidR="004E1CF7" w:rsidRDefault="004E1CF7" w:rsidP="000349E7">
            <w:pPr>
              <w:rPr>
                <w:rFonts w:ascii="Arial" w:hAnsi="Arial" w:cs="Arial"/>
              </w:rPr>
            </w:pPr>
          </w:p>
          <w:p w14:paraId="1DC947B1" w14:textId="77777777" w:rsidR="004E1CF7" w:rsidRDefault="004E1CF7" w:rsidP="000349E7">
            <w:pPr>
              <w:rPr>
                <w:rFonts w:ascii="Arial" w:hAnsi="Arial" w:cs="Arial"/>
              </w:rPr>
            </w:pPr>
          </w:p>
          <w:p w14:paraId="4DD023F2" w14:textId="77777777" w:rsidR="004E1CF7" w:rsidRDefault="004E1CF7" w:rsidP="000349E7">
            <w:pPr>
              <w:rPr>
                <w:rFonts w:ascii="Arial" w:hAnsi="Arial" w:cs="Arial"/>
              </w:rPr>
            </w:pPr>
          </w:p>
          <w:p w14:paraId="44FFE22A" w14:textId="77777777" w:rsidR="004E1CF7" w:rsidRPr="00945D6F" w:rsidRDefault="004E1CF7" w:rsidP="000349E7">
            <w:pPr>
              <w:rPr>
                <w:rFonts w:ascii="Arial" w:hAnsi="Arial" w:cs="Arial"/>
              </w:rPr>
            </w:pPr>
          </w:p>
        </w:tc>
      </w:tr>
    </w:tbl>
    <w:p w14:paraId="28DE8AF4" w14:textId="77777777" w:rsidR="004E1CF7" w:rsidRPr="004E1CF7" w:rsidRDefault="004E1CF7">
      <w:pPr>
        <w:spacing w:line="204" w:lineRule="exact"/>
        <w:rPr>
          <w:sz w:val="17"/>
        </w:rPr>
        <w:sectPr w:rsidR="004E1CF7" w:rsidRPr="004E1CF7" w:rsidSect="00B24062">
          <w:type w:val="nextColumn"/>
          <w:pgSz w:w="16840" w:h="11910" w:orient="landscape" w:code="9"/>
          <w:pgMar w:top="1418" w:right="1440" w:bottom="567" w:left="1440" w:header="431" w:footer="0" w:gutter="0"/>
          <w:cols w:space="720"/>
        </w:sectPr>
      </w:pPr>
    </w:p>
    <w:p w14:paraId="029FC94D" w14:textId="77777777" w:rsidR="00EF2CAE" w:rsidRPr="00EB4BFC" w:rsidRDefault="00EF2CAE">
      <w:pPr>
        <w:rPr>
          <w:i/>
          <w:sz w:val="20"/>
          <w:lang w:val="ro-RO"/>
        </w:rPr>
      </w:pPr>
    </w:p>
    <w:p w14:paraId="46FA2E71" w14:textId="77777777" w:rsidR="00EF2CAE" w:rsidRPr="00EB4BFC" w:rsidRDefault="00EF2CAE">
      <w:pPr>
        <w:spacing w:before="5"/>
        <w:rPr>
          <w:i/>
          <w:sz w:val="15"/>
          <w:lang w:val="ro-RO"/>
        </w:rPr>
      </w:pPr>
    </w:p>
    <w:p w14:paraId="749FC496" w14:textId="77777777" w:rsidR="004E1CF7" w:rsidRPr="004E1CF7" w:rsidRDefault="00DB5376" w:rsidP="00225470">
      <w:pPr>
        <w:pStyle w:val="Heading1"/>
        <w:numPr>
          <w:ilvl w:val="0"/>
          <w:numId w:val="37"/>
        </w:numPr>
        <w:spacing w:before="2"/>
        <w:rPr>
          <w:sz w:val="50"/>
          <w:lang w:val="ro-RO"/>
        </w:rPr>
      </w:pPr>
      <w:bookmarkStart w:id="30" w:name="2_SAFETY_RISK_MANAGEMENT"/>
      <w:bookmarkStart w:id="31" w:name="_Toc86135809"/>
      <w:bookmarkStart w:id="32" w:name="_Toc86136115"/>
      <w:bookmarkEnd w:id="30"/>
      <w:r w:rsidRPr="004E1CF7">
        <w:t>SAFETY RISK MANAGEMENT</w:t>
      </w:r>
      <w:bookmarkEnd w:id="31"/>
      <w:bookmarkEnd w:id="32"/>
      <w:r w:rsidR="009222B8" w:rsidRPr="004E1CF7">
        <w:t xml:space="preserve"> </w:t>
      </w:r>
    </w:p>
    <w:p w14:paraId="22BE465D" w14:textId="07F419D4" w:rsidR="00EF2CAE" w:rsidRPr="004E1CF7" w:rsidRDefault="00113AA7" w:rsidP="009911BF">
      <w:pPr>
        <w:pStyle w:val="Heading2"/>
        <w:ind w:left="709"/>
        <w:rPr>
          <w:sz w:val="50"/>
          <w:lang w:val="ro-RO"/>
        </w:rPr>
      </w:pPr>
      <w:bookmarkStart w:id="33" w:name="_Toc86135810"/>
      <w:r w:rsidRPr="00113AA7">
        <w:t>MANAGEMENTUL RISCURILOR</w:t>
      </w:r>
      <w:r w:rsidR="003453BD">
        <w:t xml:space="preserve"> PRIVIND SIGURANȚA</w:t>
      </w:r>
      <w:bookmarkEnd w:id="33"/>
    </w:p>
    <w:p w14:paraId="335822CC" w14:textId="77777777" w:rsidR="00113AA7" w:rsidRDefault="00113AA7" w:rsidP="00113AA7">
      <w:pPr>
        <w:pStyle w:val="Heading5"/>
        <w:numPr>
          <w:ilvl w:val="0"/>
          <w:numId w:val="0"/>
        </w:numPr>
        <w:ind w:left="110"/>
      </w:pPr>
    </w:p>
    <w:p w14:paraId="789E3200" w14:textId="7A23F16D" w:rsidR="00EF2CAE" w:rsidRPr="00113AA7" w:rsidRDefault="00DB5376" w:rsidP="00225470">
      <w:pPr>
        <w:pStyle w:val="Heading5"/>
        <w:numPr>
          <w:ilvl w:val="1"/>
          <w:numId w:val="43"/>
        </w:numPr>
        <w:ind w:left="720" w:hanging="610"/>
      </w:pPr>
      <w:r w:rsidRPr="00113AA7">
        <w:t>HAZARD IDENTIFICATION</w:t>
      </w:r>
      <w:r w:rsidR="009222B8" w:rsidRPr="00113AA7">
        <w:t xml:space="preserve"> </w:t>
      </w:r>
      <w:r w:rsidR="00113AA7" w:rsidRPr="00C11746">
        <w:rPr>
          <w:color w:val="auto"/>
        </w:rPr>
        <w:t>/</w:t>
      </w:r>
      <w:r w:rsidR="00113AA7" w:rsidRPr="00113AA7">
        <w:t xml:space="preserve"> </w:t>
      </w:r>
      <w:r w:rsidR="009222B8" w:rsidRPr="00113AA7">
        <w:rPr>
          <w:i/>
          <w:color w:val="7030A0"/>
        </w:rPr>
        <w:t>Identificarea pericolelor</w:t>
      </w:r>
    </w:p>
    <w:p w14:paraId="67F1307F" w14:textId="77777777" w:rsidR="00EF2CAE" w:rsidRPr="00EB4BFC" w:rsidRDefault="00EF2CAE">
      <w:pPr>
        <w:spacing w:before="11"/>
        <w:rPr>
          <w:b/>
          <w:sz w:val="5"/>
          <w:lang w:val="ro-RO"/>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7"/>
        <w:gridCol w:w="691"/>
        <w:gridCol w:w="2076"/>
        <w:gridCol w:w="1382"/>
        <w:gridCol w:w="1386"/>
        <w:gridCol w:w="2072"/>
        <w:gridCol w:w="695"/>
        <w:gridCol w:w="2771"/>
      </w:tblGrid>
      <w:tr w:rsidR="00EF2CAE" w:rsidRPr="00EB4BFC" w14:paraId="0308698B" w14:textId="77777777" w:rsidTr="00525E70">
        <w:trPr>
          <w:trHeight w:val="983"/>
        </w:trPr>
        <w:tc>
          <w:tcPr>
            <w:tcW w:w="13840" w:type="dxa"/>
            <w:gridSpan w:val="8"/>
          </w:tcPr>
          <w:p w14:paraId="266ADEA9" w14:textId="77777777" w:rsidR="00113AA7" w:rsidRPr="00052506" w:rsidRDefault="00113AA7" w:rsidP="00113AA7">
            <w:pPr>
              <w:pStyle w:val="TableParagraph"/>
              <w:rPr>
                <w:i/>
                <w:color w:val="7030A0"/>
                <w:spacing w:val="-3"/>
                <w:sz w:val="16"/>
                <w:szCs w:val="16"/>
                <w:lang w:val="ro-RO"/>
              </w:rPr>
            </w:pPr>
            <w:r w:rsidRPr="00052506">
              <w:rPr>
                <w:b/>
                <w:color w:val="0088CE"/>
                <w:sz w:val="16"/>
                <w:szCs w:val="16"/>
                <w:lang w:val="ro-RO"/>
              </w:rPr>
              <w:t xml:space="preserve">Annex 19 reference &amp; text </w:t>
            </w:r>
          </w:p>
          <w:p w14:paraId="46995130" w14:textId="77777777" w:rsidR="00EF2CAE" w:rsidRPr="00113AA7" w:rsidRDefault="00DB5376" w:rsidP="00113AA7">
            <w:pPr>
              <w:pStyle w:val="TableParagraph"/>
              <w:ind w:right="599"/>
              <w:rPr>
                <w:color w:val="231F20"/>
                <w:sz w:val="16"/>
                <w:szCs w:val="16"/>
                <w:lang w:val="ro-RO"/>
              </w:rPr>
            </w:pPr>
            <w:r w:rsidRPr="00113AA7">
              <w:rPr>
                <w:color w:val="231F20"/>
                <w:sz w:val="16"/>
                <w:szCs w:val="16"/>
                <w:lang w:val="ro-RO"/>
              </w:rPr>
              <w:t>2.1.1 The service provider shall develop and maintain a process to identify hazards associated with its aviation products or services. Hazard identification shall be based on a combination of reactive and proactive methods.</w:t>
            </w:r>
          </w:p>
          <w:p w14:paraId="5217B17F" w14:textId="77777777" w:rsidR="00113AA7" w:rsidRDefault="00113AA7" w:rsidP="00113AA7">
            <w:pPr>
              <w:pStyle w:val="TableParagraph"/>
              <w:ind w:left="57" w:right="601"/>
              <w:rPr>
                <w:i/>
                <w:color w:val="7030A0"/>
                <w:sz w:val="17"/>
                <w:lang w:val="ro-RO"/>
              </w:rPr>
            </w:pPr>
          </w:p>
          <w:p w14:paraId="34FDA144" w14:textId="77777777" w:rsidR="00113AA7" w:rsidRPr="009F64E5" w:rsidRDefault="00113AA7" w:rsidP="00113AA7">
            <w:pPr>
              <w:pStyle w:val="TableParagraph"/>
              <w:rPr>
                <w:b/>
                <w:bCs/>
                <w:i/>
                <w:color w:val="7030A0"/>
                <w:sz w:val="20"/>
                <w:szCs w:val="20"/>
                <w:lang w:val="ro-RO"/>
              </w:rPr>
            </w:pPr>
            <w:r w:rsidRPr="009F64E5">
              <w:rPr>
                <w:b/>
                <w:bCs/>
                <w:i/>
                <w:color w:val="7030A0"/>
                <w:sz w:val="20"/>
                <w:szCs w:val="20"/>
                <w:lang w:val="ro-RO"/>
              </w:rPr>
              <w:t>Referințe și text Anexa 19</w:t>
            </w:r>
          </w:p>
          <w:p w14:paraId="2701862E" w14:textId="77777777" w:rsidR="009222B8" w:rsidRDefault="001B2A8C" w:rsidP="00113AA7">
            <w:pPr>
              <w:pStyle w:val="HTMLPreformatted"/>
              <w:spacing w:line="0" w:lineRule="atLeast"/>
              <w:ind w:left="58"/>
              <w:rPr>
                <w:rFonts w:ascii="Calibri" w:hAnsi="Calibri" w:cs="Calibri"/>
                <w:i/>
                <w:color w:val="7030A0"/>
                <w:lang w:val="ro-RO"/>
              </w:rPr>
            </w:pPr>
            <w:r w:rsidRPr="00113AA7">
              <w:rPr>
                <w:rFonts w:ascii="Calibri" w:hAnsi="Calibri" w:cs="Calibri"/>
                <w:i/>
                <w:color w:val="7030A0"/>
                <w:lang w:val="ro-RO"/>
              </w:rPr>
              <w:t>Furnizorul de servicii trebuie să dezvolte și să mențină un proce</w:t>
            </w:r>
            <w:r w:rsidR="00942235" w:rsidRPr="00113AA7">
              <w:rPr>
                <w:rFonts w:ascii="Calibri" w:hAnsi="Calibri" w:cs="Calibri"/>
                <w:i/>
                <w:color w:val="7030A0"/>
                <w:lang w:val="ro-RO"/>
              </w:rPr>
              <w:t>s</w:t>
            </w:r>
            <w:r w:rsidRPr="00113AA7">
              <w:rPr>
                <w:rFonts w:ascii="Calibri" w:hAnsi="Calibri" w:cs="Calibri"/>
                <w:i/>
                <w:color w:val="7030A0"/>
                <w:lang w:val="ro-RO"/>
              </w:rPr>
              <w:t xml:space="preserve"> de identificare a pericolelor asociat produselor sau  serviciilor oferite. Identificarea pericolelor se va realiza prin combinarea metodelor reactive cu cele proactive.</w:t>
            </w:r>
          </w:p>
          <w:p w14:paraId="2E40B264" w14:textId="5BD792FF" w:rsidR="00113AA7" w:rsidRPr="00364F59" w:rsidRDefault="00113AA7" w:rsidP="00113AA7">
            <w:pPr>
              <w:pStyle w:val="HTMLPreformatted"/>
              <w:spacing w:line="0" w:lineRule="atLeast"/>
              <w:ind w:left="58"/>
              <w:rPr>
                <w:i/>
                <w:color w:val="7030A0"/>
                <w:sz w:val="17"/>
                <w:lang w:val="ro-RO"/>
              </w:rPr>
            </w:pPr>
          </w:p>
        </w:tc>
      </w:tr>
      <w:tr w:rsidR="00113AA7" w:rsidRPr="00EB4BFC" w14:paraId="3BCD254B" w14:textId="77777777" w:rsidTr="009F4869">
        <w:trPr>
          <w:trHeight w:val="366"/>
        </w:trPr>
        <w:tc>
          <w:tcPr>
            <w:tcW w:w="3458" w:type="dxa"/>
            <w:gridSpan w:val="2"/>
            <w:shd w:val="clear" w:color="auto" w:fill="0088CE"/>
          </w:tcPr>
          <w:p w14:paraId="4B93429F" w14:textId="77777777" w:rsidR="00113AA7" w:rsidRPr="00784F95" w:rsidRDefault="00113AA7" w:rsidP="000349E7">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6B6F9D2F" w14:textId="77777777" w:rsidR="00113AA7" w:rsidRPr="00364F59" w:rsidRDefault="00113AA7" w:rsidP="000349E7">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33EE0298" w14:textId="77777777" w:rsidR="00113AA7" w:rsidRPr="00364F59" w:rsidRDefault="00113AA7" w:rsidP="000349E7">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66" w:type="dxa"/>
            <w:gridSpan w:val="2"/>
            <w:shd w:val="clear" w:color="auto" w:fill="0088CE"/>
          </w:tcPr>
          <w:p w14:paraId="4CE6580F" w14:textId="77777777" w:rsidR="00113AA7" w:rsidRPr="00364F59" w:rsidRDefault="00113AA7" w:rsidP="000349E7">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766E50E2" w14:textId="77777777" w:rsidTr="00525E70">
        <w:trPr>
          <w:trHeight w:val="1472"/>
        </w:trPr>
        <w:tc>
          <w:tcPr>
            <w:tcW w:w="3458" w:type="dxa"/>
            <w:gridSpan w:val="2"/>
          </w:tcPr>
          <w:p w14:paraId="71EBD78B" w14:textId="77777777" w:rsidR="00782153" w:rsidRPr="00113AA7" w:rsidRDefault="00782153" w:rsidP="00113AA7">
            <w:pPr>
              <w:pStyle w:val="TableParagraph"/>
              <w:ind w:left="58"/>
              <w:rPr>
                <w:rFonts w:cs="Corpid E1s SCd Light"/>
                <w:color w:val="000000"/>
                <w:sz w:val="16"/>
                <w:szCs w:val="16"/>
                <w:lang w:val="ro-RO"/>
              </w:rPr>
            </w:pPr>
            <w:r w:rsidRPr="00113AA7">
              <w:rPr>
                <w:rFonts w:cs="Corpid E1s SCd Light"/>
                <w:color w:val="000000"/>
                <w:sz w:val="16"/>
                <w:szCs w:val="16"/>
                <w:lang w:val="ro-RO"/>
              </w:rPr>
              <w:t>There is a process that defines how hazards are identified though reactive and proactive methods.</w:t>
            </w:r>
          </w:p>
          <w:p w14:paraId="72B13024" w14:textId="77777777" w:rsidR="00782153" w:rsidRPr="00113AA7" w:rsidRDefault="00782153" w:rsidP="00113AA7">
            <w:pPr>
              <w:pStyle w:val="TableParagraph"/>
              <w:ind w:left="58"/>
              <w:rPr>
                <w:rFonts w:cs="Corpid E1s SCd Light"/>
                <w:color w:val="000000"/>
                <w:sz w:val="16"/>
                <w:szCs w:val="16"/>
                <w:lang w:val="ro-RO"/>
              </w:rPr>
            </w:pPr>
            <w:r w:rsidRPr="00113AA7">
              <w:rPr>
                <w:rFonts w:cs="Corpid E1s SCd Light"/>
                <w:color w:val="000000"/>
                <w:sz w:val="16"/>
                <w:szCs w:val="16"/>
                <w:lang w:val="ro-RO"/>
              </w:rPr>
              <w:t>The triggers for safety investigations are identified.</w:t>
            </w:r>
          </w:p>
          <w:p w14:paraId="55426BB8" w14:textId="77777777" w:rsidR="00782153" w:rsidRDefault="00782153" w:rsidP="00113AA7">
            <w:pPr>
              <w:pStyle w:val="TableParagraph"/>
              <w:ind w:right="131"/>
              <w:rPr>
                <w:color w:val="231F20"/>
                <w:sz w:val="17"/>
                <w:lang w:val="ro-RO"/>
              </w:rPr>
            </w:pPr>
          </w:p>
          <w:p w14:paraId="4856A67F" w14:textId="77777777" w:rsidR="00782153" w:rsidRPr="00113AA7" w:rsidRDefault="006314E4" w:rsidP="00113AA7">
            <w:pPr>
              <w:pStyle w:val="TableParagraph"/>
              <w:ind w:right="131"/>
              <w:rPr>
                <w:i/>
                <w:color w:val="7030A0"/>
                <w:sz w:val="20"/>
                <w:szCs w:val="20"/>
                <w:lang w:val="ro-RO"/>
              </w:rPr>
            </w:pPr>
            <w:r w:rsidRPr="00113AA7">
              <w:rPr>
                <w:i/>
                <w:color w:val="7030A0"/>
                <w:sz w:val="20"/>
                <w:szCs w:val="20"/>
                <w:lang w:val="ro-RO"/>
              </w:rPr>
              <w:t xml:space="preserve">Există un proces prin care se stabilește modul de </w:t>
            </w:r>
            <w:r w:rsidR="00CC0DF8" w:rsidRPr="00113AA7">
              <w:rPr>
                <w:i/>
                <w:color w:val="7030A0"/>
                <w:sz w:val="20"/>
                <w:szCs w:val="20"/>
                <w:lang w:val="ro-RO"/>
              </w:rPr>
              <w:t>identficare reactivă și proactivă a pericolelor</w:t>
            </w:r>
            <w:r w:rsidR="00782153" w:rsidRPr="00113AA7">
              <w:rPr>
                <w:i/>
                <w:color w:val="7030A0"/>
                <w:sz w:val="20"/>
                <w:szCs w:val="20"/>
                <w:lang w:val="ro-RO"/>
              </w:rPr>
              <w:t>.</w:t>
            </w:r>
          </w:p>
          <w:p w14:paraId="385CAB78" w14:textId="77777777" w:rsidR="00782153" w:rsidRPr="00113AA7" w:rsidRDefault="00782153" w:rsidP="00113AA7">
            <w:pPr>
              <w:pStyle w:val="TableParagraph"/>
              <w:ind w:right="131"/>
              <w:rPr>
                <w:i/>
                <w:color w:val="7030A0"/>
                <w:sz w:val="20"/>
                <w:szCs w:val="20"/>
                <w:lang w:val="ro-RO"/>
              </w:rPr>
            </w:pPr>
          </w:p>
          <w:p w14:paraId="46D3B04F" w14:textId="77777777" w:rsidR="00782153" w:rsidRPr="00113AA7" w:rsidRDefault="00782153" w:rsidP="00113AA7">
            <w:pPr>
              <w:pStyle w:val="TableParagraph"/>
              <w:ind w:right="131"/>
              <w:rPr>
                <w:i/>
                <w:color w:val="7030A0"/>
                <w:sz w:val="20"/>
                <w:szCs w:val="20"/>
                <w:lang w:val="ro-RO"/>
              </w:rPr>
            </w:pPr>
            <w:r w:rsidRPr="00113AA7">
              <w:rPr>
                <w:i/>
                <w:color w:val="7030A0"/>
                <w:sz w:val="20"/>
                <w:szCs w:val="20"/>
                <w:lang w:val="ro-RO"/>
              </w:rPr>
              <w:t>Se identifică factorii declanșatori pentru investigațiile de siguranță.</w:t>
            </w:r>
            <w:r w:rsidR="00CC0DF8" w:rsidRPr="00113AA7">
              <w:rPr>
                <w:i/>
                <w:color w:val="7030A0"/>
                <w:sz w:val="20"/>
                <w:szCs w:val="20"/>
                <w:lang w:val="ro-RO"/>
              </w:rPr>
              <w:t xml:space="preserve"> </w:t>
            </w:r>
          </w:p>
          <w:p w14:paraId="7C2AFC0B" w14:textId="421FA795" w:rsidR="001B2A8C" w:rsidRPr="00364F59" w:rsidRDefault="00CC0DF8" w:rsidP="00113AA7">
            <w:pPr>
              <w:pStyle w:val="TableParagraph"/>
              <w:ind w:right="131"/>
              <w:rPr>
                <w:i/>
                <w:color w:val="7030A0"/>
                <w:sz w:val="17"/>
                <w:lang w:val="ro-RO"/>
              </w:rPr>
            </w:pPr>
            <w:r w:rsidRPr="00113AA7">
              <w:rPr>
                <w:i/>
                <w:color w:val="7030A0"/>
                <w:sz w:val="20"/>
                <w:szCs w:val="20"/>
                <w:lang w:val="ro-RO"/>
              </w:rPr>
              <w:t>și colectarea din surse multiple (externe și interne).</w:t>
            </w:r>
            <w:r w:rsidRPr="00364F59">
              <w:rPr>
                <w:i/>
                <w:color w:val="7030A0"/>
                <w:sz w:val="17"/>
                <w:lang w:val="ro-RO"/>
              </w:rPr>
              <w:t xml:space="preserve"> </w:t>
            </w:r>
          </w:p>
        </w:tc>
        <w:tc>
          <w:tcPr>
            <w:tcW w:w="3458" w:type="dxa"/>
            <w:gridSpan w:val="2"/>
          </w:tcPr>
          <w:p w14:paraId="23A80351" w14:textId="77777777" w:rsidR="00782153" w:rsidRPr="00113AA7" w:rsidRDefault="00782153" w:rsidP="00113AA7">
            <w:pPr>
              <w:pStyle w:val="TableParagraph"/>
              <w:ind w:left="58"/>
              <w:rPr>
                <w:rFonts w:cs="Corpid E1s SCd Light"/>
                <w:color w:val="000000"/>
                <w:sz w:val="16"/>
                <w:szCs w:val="16"/>
                <w:lang w:val="ro-RO"/>
              </w:rPr>
            </w:pPr>
            <w:r w:rsidRPr="00113AA7">
              <w:rPr>
                <w:rFonts w:cs="Corpid E1s SCd Light"/>
                <w:color w:val="000000"/>
                <w:sz w:val="16"/>
                <w:szCs w:val="16"/>
                <w:lang w:val="ro-RO"/>
              </w:rPr>
              <w:t>Multiple sources of hazards (internal and external) are considered and reviewed, as appropriate.</w:t>
            </w:r>
          </w:p>
          <w:p w14:paraId="7F93FADC" w14:textId="77777777" w:rsidR="00782153" w:rsidRPr="00113AA7" w:rsidRDefault="00782153" w:rsidP="00113AA7">
            <w:pPr>
              <w:pStyle w:val="TableParagraph"/>
              <w:ind w:left="58"/>
              <w:rPr>
                <w:rFonts w:cs="Corpid E1s SCd Light"/>
                <w:color w:val="000000"/>
                <w:sz w:val="16"/>
                <w:szCs w:val="16"/>
                <w:lang w:val="ro-RO"/>
              </w:rPr>
            </w:pPr>
            <w:r w:rsidRPr="00113AA7">
              <w:rPr>
                <w:rFonts w:cs="Corpid E1s SCd Light"/>
                <w:color w:val="000000"/>
                <w:sz w:val="16"/>
                <w:szCs w:val="16"/>
                <w:lang w:val="ro-RO"/>
              </w:rPr>
              <w:t>The data analysis process enables gaining useable safety information.</w:t>
            </w:r>
          </w:p>
          <w:p w14:paraId="6B0BD237" w14:textId="77777777" w:rsidR="00782153" w:rsidRPr="00113AA7" w:rsidRDefault="00782153" w:rsidP="00113AA7">
            <w:pPr>
              <w:pStyle w:val="TableParagraph"/>
              <w:ind w:left="58"/>
              <w:rPr>
                <w:rFonts w:cs="Corpid E1s SCd Light"/>
                <w:color w:val="000000"/>
                <w:sz w:val="16"/>
                <w:szCs w:val="16"/>
                <w:lang w:val="ro-RO"/>
              </w:rPr>
            </w:pPr>
            <w:r w:rsidRPr="00113AA7">
              <w:rPr>
                <w:rFonts w:cs="Corpid E1s SCd Light"/>
                <w:color w:val="000000"/>
                <w:sz w:val="16"/>
                <w:szCs w:val="16"/>
                <w:lang w:val="ro-RO"/>
              </w:rPr>
              <w:t>Hazards are documented in an easy-to-understand format.</w:t>
            </w:r>
          </w:p>
          <w:p w14:paraId="54B4C8C4" w14:textId="77777777" w:rsidR="00EF2CAE" w:rsidRPr="00113AA7" w:rsidRDefault="00782153" w:rsidP="00113AA7">
            <w:pPr>
              <w:pStyle w:val="TableParagraph"/>
              <w:ind w:left="58"/>
              <w:rPr>
                <w:rFonts w:cs="Corpid E1s SCd Light"/>
                <w:color w:val="000000"/>
                <w:sz w:val="16"/>
                <w:szCs w:val="16"/>
                <w:lang w:val="ro-RO"/>
              </w:rPr>
            </w:pPr>
            <w:r w:rsidRPr="00113AA7">
              <w:rPr>
                <w:rFonts w:cs="Corpid E1s SCd Light"/>
                <w:color w:val="000000"/>
                <w:sz w:val="16"/>
                <w:szCs w:val="16"/>
                <w:lang w:val="ro-RO"/>
              </w:rPr>
              <w:t>The level of sign-off for safety investigations is defined and adequate to the level of risk.</w:t>
            </w:r>
          </w:p>
          <w:p w14:paraId="3686F619" w14:textId="77777777" w:rsidR="00782153" w:rsidRDefault="00782153" w:rsidP="00113AA7">
            <w:pPr>
              <w:pStyle w:val="TableParagraph"/>
              <w:ind w:right="131"/>
              <w:rPr>
                <w:color w:val="231F20"/>
                <w:sz w:val="17"/>
                <w:lang w:val="ro-RO"/>
              </w:rPr>
            </w:pPr>
          </w:p>
          <w:p w14:paraId="62744630" w14:textId="77777777" w:rsidR="007767E2" w:rsidRPr="00113AA7" w:rsidRDefault="007767E2" w:rsidP="00113AA7">
            <w:pPr>
              <w:pStyle w:val="TableParagraph"/>
              <w:ind w:right="131"/>
              <w:rPr>
                <w:i/>
                <w:color w:val="7030A0"/>
                <w:sz w:val="20"/>
                <w:szCs w:val="20"/>
                <w:lang w:val="ro-RO"/>
              </w:rPr>
            </w:pPr>
            <w:r w:rsidRPr="00113AA7">
              <w:rPr>
                <w:i/>
                <w:color w:val="7030A0"/>
                <w:sz w:val="20"/>
                <w:szCs w:val="20"/>
                <w:lang w:val="ro-RO"/>
              </w:rPr>
              <w:t>Mai multe surse de pericole (interne și externe) sunt luate în considerare și revizuite, după caz.</w:t>
            </w:r>
          </w:p>
          <w:p w14:paraId="21B58CC3" w14:textId="77777777" w:rsidR="007767E2" w:rsidRPr="00113AA7" w:rsidRDefault="007767E2" w:rsidP="00113AA7">
            <w:pPr>
              <w:pStyle w:val="TableParagraph"/>
              <w:ind w:right="131"/>
              <w:rPr>
                <w:i/>
                <w:color w:val="7030A0"/>
                <w:sz w:val="20"/>
                <w:szCs w:val="20"/>
                <w:lang w:val="ro-RO"/>
              </w:rPr>
            </w:pPr>
            <w:r w:rsidRPr="00113AA7">
              <w:rPr>
                <w:i/>
                <w:color w:val="7030A0"/>
                <w:sz w:val="20"/>
                <w:szCs w:val="20"/>
                <w:lang w:val="ro-RO"/>
              </w:rPr>
              <w:t>Procesul de analiză a datelor permite obținerea de informații de siguranță utilizabile.</w:t>
            </w:r>
          </w:p>
          <w:p w14:paraId="4CE5C8D7" w14:textId="77777777" w:rsidR="007767E2" w:rsidRPr="00113AA7" w:rsidRDefault="007767E2" w:rsidP="00113AA7">
            <w:pPr>
              <w:pStyle w:val="TableParagraph"/>
              <w:ind w:right="131"/>
              <w:rPr>
                <w:i/>
                <w:color w:val="7030A0"/>
                <w:sz w:val="20"/>
                <w:szCs w:val="20"/>
                <w:lang w:val="ro-RO"/>
              </w:rPr>
            </w:pPr>
            <w:r w:rsidRPr="00113AA7">
              <w:rPr>
                <w:i/>
                <w:color w:val="7030A0"/>
                <w:sz w:val="20"/>
                <w:szCs w:val="20"/>
                <w:lang w:val="ro-RO"/>
              </w:rPr>
              <w:t>Pericolele sunt documentate într-un format ușor de înțeles.</w:t>
            </w:r>
          </w:p>
          <w:p w14:paraId="18143D71" w14:textId="2520B91E" w:rsidR="00782153" w:rsidRPr="00EB4BFC" w:rsidRDefault="007767E2" w:rsidP="00B426C7">
            <w:pPr>
              <w:pStyle w:val="TableParagraph"/>
              <w:ind w:right="131"/>
              <w:rPr>
                <w:rFonts w:ascii="Times New Roman"/>
                <w:sz w:val="16"/>
                <w:lang w:val="ro-RO"/>
              </w:rPr>
            </w:pPr>
            <w:r w:rsidRPr="00113AA7">
              <w:rPr>
                <w:i/>
                <w:color w:val="7030A0"/>
                <w:sz w:val="20"/>
                <w:szCs w:val="20"/>
                <w:lang w:val="ro-RO"/>
              </w:rPr>
              <w:t xml:space="preserve">Nivelul de </w:t>
            </w:r>
            <w:r w:rsidR="00B426C7">
              <w:rPr>
                <w:i/>
                <w:color w:val="7030A0"/>
                <w:sz w:val="20"/>
                <w:szCs w:val="20"/>
                <w:lang w:val="ro-RO"/>
              </w:rPr>
              <w:t xml:space="preserve">asumare prin </w:t>
            </w:r>
            <w:r w:rsidRPr="00B426C7">
              <w:rPr>
                <w:i/>
                <w:color w:val="7030A0"/>
                <w:sz w:val="20"/>
                <w:szCs w:val="20"/>
                <w:lang w:val="ro-RO"/>
              </w:rPr>
              <w:t>semnătură</w:t>
            </w:r>
            <w:r w:rsidR="00B426C7">
              <w:rPr>
                <w:i/>
                <w:color w:val="7030A0"/>
                <w:sz w:val="20"/>
                <w:szCs w:val="20"/>
                <w:lang w:val="ro-RO"/>
              </w:rPr>
              <w:t xml:space="preserve"> </w:t>
            </w:r>
            <w:r w:rsidRPr="00113AA7">
              <w:rPr>
                <w:i/>
                <w:color w:val="7030A0"/>
                <w:sz w:val="20"/>
                <w:szCs w:val="20"/>
                <w:lang w:val="ro-RO"/>
              </w:rPr>
              <w:t>pentru investigațiile de siguranță este definit și adecvat nivelului de risc.</w:t>
            </w:r>
          </w:p>
        </w:tc>
        <w:tc>
          <w:tcPr>
            <w:tcW w:w="3458" w:type="dxa"/>
            <w:gridSpan w:val="2"/>
          </w:tcPr>
          <w:p w14:paraId="23A73278" w14:textId="77777777" w:rsidR="00EF2CAE" w:rsidRPr="00113AA7" w:rsidRDefault="00DB5376" w:rsidP="00113AA7">
            <w:pPr>
              <w:pStyle w:val="TableParagraph"/>
              <w:ind w:left="58"/>
              <w:rPr>
                <w:rFonts w:cs="Corpid E1s SCd Light"/>
                <w:color w:val="000000"/>
                <w:sz w:val="16"/>
                <w:szCs w:val="16"/>
                <w:lang w:val="ro-RO"/>
              </w:rPr>
            </w:pPr>
            <w:r w:rsidRPr="00113AA7">
              <w:rPr>
                <w:rFonts w:cs="Corpid E1s SCd Light"/>
                <w:color w:val="000000"/>
                <w:sz w:val="16"/>
                <w:szCs w:val="16"/>
                <w:lang w:val="ro-RO"/>
              </w:rPr>
              <w:t>The hazards are identified and documented. Human and  organisational Factors related hazards are being identified.</w:t>
            </w:r>
          </w:p>
          <w:p w14:paraId="657541CA" w14:textId="1909BC76" w:rsidR="00782153" w:rsidRPr="00113AA7" w:rsidRDefault="00782153" w:rsidP="00113AA7">
            <w:pPr>
              <w:pStyle w:val="TableParagraph"/>
              <w:ind w:left="58"/>
              <w:rPr>
                <w:rFonts w:cs="Corpid E1s SCd Light"/>
                <w:color w:val="000000"/>
                <w:sz w:val="16"/>
                <w:szCs w:val="16"/>
                <w:lang w:val="ro-RO"/>
              </w:rPr>
            </w:pPr>
            <w:r w:rsidRPr="00113AA7">
              <w:rPr>
                <w:rFonts w:cs="Corpid E1s SCd Light"/>
                <w:color w:val="000000"/>
                <w:sz w:val="16"/>
                <w:szCs w:val="16"/>
                <w:lang w:val="ro-RO"/>
              </w:rPr>
              <w:t>Safety investigations are carried out and recorded.</w:t>
            </w:r>
          </w:p>
          <w:p w14:paraId="2E88D0A7" w14:textId="77777777" w:rsidR="00113AA7" w:rsidRDefault="00113AA7" w:rsidP="00113AA7">
            <w:pPr>
              <w:pStyle w:val="TableParagraph"/>
              <w:ind w:left="89" w:right="-3"/>
              <w:rPr>
                <w:i/>
                <w:color w:val="7030A0"/>
                <w:sz w:val="17"/>
                <w:lang w:val="ro-RO"/>
              </w:rPr>
            </w:pPr>
          </w:p>
          <w:p w14:paraId="258FC0DA" w14:textId="77777777" w:rsidR="00CC0DF8" w:rsidRPr="00113AA7" w:rsidRDefault="00CC0DF8" w:rsidP="00113AA7">
            <w:pPr>
              <w:pStyle w:val="TableParagraph"/>
              <w:ind w:right="131"/>
              <w:rPr>
                <w:i/>
                <w:color w:val="7030A0"/>
                <w:sz w:val="20"/>
                <w:szCs w:val="20"/>
                <w:lang w:val="ro-RO"/>
              </w:rPr>
            </w:pPr>
            <w:r w:rsidRPr="00113AA7">
              <w:rPr>
                <w:i/>
                <w:color w:val="7030A0"/>
                <w:sz w:val="20"/>
                <w:szCs w:val="20"/>
                <w:lang w:val="ro-RO"/>
              </w:rPr>
              <w:t>Pericolele sunt identificate și documentate. Pericolele legate de factorul uman și organiza</w:t>
            </w:r>
            <w:r w:rsidR="00C52E6C" w:rsidRPr="00113AA7">
              <w:rPr>
                <w:i/>
                <w:color w:val="7030A0"/>
                <w:sz w:val="20"/>
                <w:szCs w:val="20"/>
                <w:lang w:val="ro-RO"/>
              </w:rPr>
              <w:t>ț</w:t>
            </w:r>
            <w:r w:rsidRPr="00113AA7">
              <w:rPr>
                <w:i/>
                <w:color w:val="7030A0"/>
                <w:sz w:val="20"/>
                <w:szCs w:val="20"/>
                <w:lang w:val="ro-RO"/>
              </w:rPr>
              <w:t>ional sunt de asemenea identificate.</w:t>
            </w:r>
          </w:p>
          <w:p w14:paraId="5B85CCE0" w14:textId="45A4FF12" w:rsidR="00782153" w:rsidRPr="00364F59" w:rsidRDefault="00782153" w:rsidP="00113AA7">
            <w:pPr>
              <w:pStyle w:val="TableParagraph"/>
              <w:ind w:right="131"/>
              <w:rPr>
                <w:i/>
                <w:color w:val="7030A0"/>
                <w:sz w:val="17"/>
                <w:lang w:val="ro-RO"/>
              </w:rPr>
            </w:pPr>
            <w:r w:rsidRPr="00113AA7">
              <w:rPr>
                <w:i/>
                <w:color w:val="7030A0"/>
                <w:sz w:val="20"/>
                <w:szCs w:val="20"/>
                <w:lang w:val="ro-RO"/>
              </w:rPr>
              <w:t>Investigațiile legate de siguranță sunt efectuate și înregistrate.</w:t>
            </w:r>
          </w:p>
        </w:tc>
        <w:tc>
          <w:tcPr>
            <w:tcW w:w="3466" w:type="dxa"/>
            <w:gridSpan w:val="2"/>
          </w:tcPr>
          <w:p w14:paraId="1D6D0FC6" w14:textId="77777777" w:rsidR="007767E2" w:rsidRPr="00113AA7" w:rsidRDefault="007767E2" w:rsidP="00113AA7">
            <w:pPr>
              <w:pStyle w:val="TableParagraph"/>
              <w:ind w:left="58"/>
              <w:rPr>
                <w:rFonts w:cs="Corpid E1s SCd Light"/>
                <w:color w:val="000000"/>
                <w:sz w:val="16"/>
                <w:szCs w:val="16"/>
                <w:lang w:val="ro-RO"/>
              </w:rPr>
            </w:pPr>
            <w:r w:rsidRPr="00113AA7">
              <w:rPr>
                <w:rFonts w:cs="Corpid E1s SCd Light"/>
                <w:color w:val="000000"/>
                <w:sz w:val="16"/>
                <w:szCs w:val="16"/>
                <w:lang w:val="ro-RO"/>
              </w:rPr>
              <w:t xml:space="preserve">A comprehensive list of sources is considered to identify the hazards, including compliance monitoring outcomes. </w:t>
            </w:r>
          </w:p>
          <w:p w14:paraId="37118963" w14:textId="066C4DFA" w:rsidR="00EF2CAE" w:rsidRPr="00113AA7" w:rsidRDefault="00DB5376" w:rsidP="00113AA7">
            <w:pPr>
              <w:pStyle w:val="TableParagraph"/>
              <w:ind w:left="58"/>
              <w:rPr>
                <w:rFonts w:cs="Corpid E1s SCd Light"/>
                <w:color w:val="000000"/>
                <w:sz w:val="16"/>
                <w:szCs w:val="16"/>
                <w:lang w:val="ro-RO"/>
              </w:rPr>
            </w:pPr>
            <w:r w:rsidRPr="00113AA7">
              <w:rPr>
                <w:rFonts w:cs="Corpid E1s SCd Light"/>
                <w:color w:val="000000"/>
                <w:sz w:val="16"/>
                <w:szCs w:val="16"/>
                <w:lang w:val="ro-RO"/>
              </w:rPr>
              <w:t xml:space="preserve">The organisation has </w:t>
            </w:r>
            <w:r w:rsidR="007767E2" w:rsidRPr="00113AA7">
              <w:rPr>
                <w:rFonts w:cs="Corpid E1s SCd Light"/>
                <w:color w:val="000000"/>
                <w:sz w:val="16"/>
                <w:szCs w:val="16"/>
                <w:lang w:val="ro-RO"/>
              </w:rPr>
              <w:t>an extensive</w:t>
            </w:r>
            <w:r w:rsidRPr="00113AA7">
              <w:rPr>
                <w:rFonts w:cs="Corpid E1s SCd Light"/>
                <w:color w:val="000000"/>
                <w:sz w:val="16"/>
                <w:szCs w:val="16"/>
                <w:lang w:val="ro-RO"/>
              </w:rPr>
              <w:t xml:space="preserve"> register of the hazards that is maintained and reviewed to ensure it remains up to date. It is continuously and proactively identifying hazards related to its activities and operational environment and involves all key personnel and appropriate stakeholders.</w:t>
            </w:r>
          </w:p>
          <w:p w14:paraId="6FA12D66" w14:textId="11E8827E" w:rsidR="00EF2CAE" w:rsidRPr="00113AA7" w:rsidRDefault="00DB5376" w:rsidP="00113AA7">
            <w:pPr>
              <w:pStyle w:val="TableParagraph"/>
              <w:ind w:left="58"/>
              <w:rPr>
                <w:rFonts w:cs="Corpid E1s SCd Light"/>
                <w:color w:val="000000"/>
                <w:sz w:val="16"/>
                <w:szCs w:val="16"/>
                <w:lang w:val="ro-RO"/>
              </w:rPr>
            </w:pPr>
            <w:r w:rsidRPr="00113AA7">
              <w:rPr>
                <w:rFonts w:cs="Corpid E1s SCd Light"/>
                <w:color w:val="000000"/>
                <w:sz w:val="16"/>
                <w:szCs w:val="16"/>
                <w:lang w:val="ro-RO"/>
              </w:rPr>
              <w:t xml:space="preserve">Hazards are </w:t>
            </w:r>
            <w:r w:rsidR="007767E2" w:rsidRPr="00113AA7">
              <w:rPr>
                <w:rFonts w:cs="Corpid E1s SCd Light"/>
                <w:color w:val="000000"/>
                <w:sz w:val="16"/>
                <w:szCs w:val="16"/>
                <w:lang w:val="ro-RO"/>
              </w:rPr>
              <w:t xml:space="preserve">continuously </w:t>
            </w:r>
            <w:r w:rsidRPr="00113AA7">
              <w:rPr>
                <w:rFonts w:cs="Corpid E1s SCd Light"/>
                <w:color w:val="000000"/>
                <w:sz w:val="16"/>
                <w:szCs w:val="16"/>
                <w:lang w:val="ro-RO"/>
              </w:rPr>
              <w:t>assessed in a systematic and timely manner</w:t>
            </w:r>
            <w:r w:rsidR="007767E2" w:rsidRPr="00113AA7">
              <w:rPr>
                <w:rFonts w:cs="Corpid E1s SCd Light"/>
                <w:color w:val="000000"/>
                <w:sz w:val="16"/>
                <w:szCs w:val="16"/>
                <w:lang w:val="ro-RO"/>
              </w:rPr>
              <w:t>.</w:t>
            </w:r>
          </w:p>
          <w:p w14:paraId="53BB59DA" w14:textId="549AF5ED" w:rsidR="007767E2" w:rsidRPr="00113AA7" w:rsidRDefault="007767E2" w:rsidP="00113AA7">
            <w:pPr>
              <w:pStyle w:val="TableParagraph"/>
              <w:ind w:left="58"/>
              <w:rPr>
                <w:rFonts w:cs="Corpid E1s SCd Light"/>
                <w:color w:val="000000"/>
                <w:sz w:val="16"/>
                <w:szCs w:val="16"/>
                <w:lang w:val="ro-RO"/>
              </w:rPr>
            </w:pPr>
            <w:r w:rsidRPr="00113AA7">
              <w:rPr>
                <w:rFonts w:cs="Corpid E1s SCd Light"/>
                <w:color w:val="000000"/>
                <w:sz w:val="16"/>
                <w:szCs w:val="16"/>
                <w:lang w:val="ro-RO"/>
              </w:rPr>
              <w:t>Safety investigations identify causal/contributing factors that are acted upon.</w:t>
            </w:r>
          </w:p>
          <w:p w14:paraId="46FEAAB6" w14:textId="77777777" w:rsidR="00113AA7" w:rsidRDefault="00113AA7" w:rsidP="00113AA7">
            <w:pPr>
              <w:pStyle w:val="TableParagraph"/>
              <w:ind w:right="131"/>
              <w:rPr>
                <w:i/>
                <w:color w:val="7030A0"/>
                <w:sz w:val="20"/>
                <w:szCs w:val="20"/>
                <w:lang w:val="ro-RO"/>
              </w:rPr>
            </w:pPr>
          </w:p>
          <w:p w14:paraId="2CB11803" w14:textId="54A79BB5" w:rsidR="00674518" w:rsidRPr="00113AA7" w:rsidRDefault="00674518" w:rsidP="00113AA7">
            <w:pPr>
              <w:pStyle w:val="TableParagraph"/>
              <w:ind w:right="131"/>
              <w:rPr>
                <w:i/>
                <w:color w:val="7030A0"/>
                <w:sz w:val="20"/>
                <w:szCs w:val="20"/>
                <w:lang w:val="ro-RO"/>
              </w:rPr>
            </w:pPr>
            <w:r w:rsidRPr="00113AA7">
              <w:rPr>
                <w:i/>
                <w:color w:val="7030A0"/>
                <w:sz w:val="20"/>
                <w:szCs w:val="20"/>
                <w:lang w:val="ro-RO"/>
              </w:rPr>
              <w:t>O listă cuprinzătoare de surse este luată în considerare pentru a identifica pericolele, inclusiv rezultatele monitorizării conformității.</w:t>
            </w:r>
          </w:p>
          <w:p w14:paraId="5C606810" w14:textId="0E3B8AEA" w:rsidR="00CC0DF8" w:rsidRPr="00113AA7" w:rsidRDefault="00CC0DF8" w:rsidP="00113AA7">
            <w:pPr>
              <w:pStyle w:val="TableParagraph"/>
              <w:ind w:right="131"/>
              <w:rPr>
                <w:i/>
                <w:color w:val="7030A0"/>
                <w:sz w:val="20"/>
                <w:szCs w:val="20"/>
                <w:lang w:val="ro-RO"/>
              </w:rPr>
            </w:pPr>
            <w:r w:rsidRPr="00113AA7">
              <w:rPr>
                <w:i/>
                <w:color w:val="7030A0"/>
                <w:sz w:val="20"/>
                <w:szCs w:val="20"/>
                <w:lang w:val="ro-RO"/>
              </w:rPr>
              <w:t xml:space="preserve">Organizația deține un registru </w:t>
            </w:r>
            <w:r w:rsidR="00674518" w:rsidRPr="00113AA7">
              <w:rPr>
                <w:i/>
                <w:color w:val="7030A0"/>
                <w:sz w:val="20"/>
                <w:szCs w:val="20"/>
                <w:lang w:val="ro-RO"/>
              </w:rPr>
              <w:t>extins</w:t>
            </w:r>
            <w:r w:rsidR="007767E2" w:rsidRPr="00113AA7">
              <w:rPr>
                <w:i/>
                <w:color w:val="7030A0"/>
                <w:sz w:val="20"/>
                <w:szCs w:val="20"/>
                <w:lang w:val="ro-RO"/>
              </w:rPr>
              <w:t xml:space="preserve"> </w:t>
            </w:r>
            <w:r w:rsidRPr="00113AA7">
              <w:rPr>
                <w:i/>
                <w:color w:val="7030A0"/>
                <w:sz w:val="20"/>
                <w:szCs w:val="20"/>
                <w:lang w:val="ro-RO"/>
              </w:rPr>
              <w:t>de pericole ce este revizuit și actualizat. Sunt identificate pericole în mod proactiv și în mod constant, iar pericolele sunt legate de activitatea desfășurată și de mediul operational al organizației.</w:t>
            </w:r>
            <w:r w:rsidR="00084394" w:rsidRPr="00113AA7">
              <w:rPr>
                <w:i/>
                <w:color w:val="7030A0"/>
                <w:sz w:val="20"/>
                <w:szCs w:val="20"/>
                <w:lang w:val="ro-RO"/>
              </w:rPr>
              <w:t xml:space="preserve"> De asemenea, este </w:t>
            </w:r>
            <w:r w:rsidR="00084394" w:rsidRPr="00113AA7">
              <w:rPr>
                <w:i/>
                <w:color w:val="7030A0"/>
                <w:sz w:val="20"/>
                <w:szCs w:val="20"/>
                <w:lang w:val="ro-RO"/>
              </w:rPr>
              <w:lastRenderedPageBreak/>
              <w:t>implicat</w:t>
            </w:r>
            <w:r w:rsidRPr="00113AA7">
              <w:rPr>
                <w:i/>
                <w:color w:val="7030A0"/>
                <w:sz w:val="20"/>
                <w:szCs w:val="20"/>
                <w:lang w:val="ro-RO"/>
              </w:rPr>
              <w:t xml:space="preserve"> întreg personalul cheie și părțile i</w:t>
            </w:r>
            <w:r w:rsidR="00084394" w:rsidRPr="00113AA7">
              <w:rPr>
                <w:i/>
                <w:color w:val="7030A0"/>
                <w:sz w:val="20"/>
                <w:szCs w:val="20"/>
                <w:lang w:val="ro-RO"/>
              </w:rPr>
              <w:t>nteresate</w:t>
            </w:r>
            <w:r w:rsidRPr="00113AA7">
              <w:rPr>
                <w:i/>
                <w:color w:val="7030A0"/>
                <w:sz w:val="20"/>
                <w:szCs w:val="20"/>
                <w:lang w:val="ro-RO"/>
              </w:rPr>
              <w:t xml:space="preserve"> relevante.</w:t>
            </w:r>
          </w:p>
          <w:p w14:paraId="1D4CF71F" w14:textId="77777777" w:rsidR="00674518" w:rsidRPr="00113AA7" w:rsidRDefault="00674518" w:rsidP="00113AA7">
            <w:pPr>
              <w:pStyle w:val="TableParagraph"/>
              <w:ind w:left="57"/>
              <w:rPr>
                <w:i/>
                <w:color w:val="7030A0"/>
                <w:sz w:val="20"/>
                <w:szCs w:val="20"/>
                <w:lang w:val="ro-RO"/>
              </w:rPr>
            </w:pPr>
          </w:p>
          <w:p w14:paraId="47D71D79" w14:textId="5CFED000" w:rsidR="00CC0DF8" w:rsidRPr="00113AA7" w:rsidRDefault="00CC0DF8" w:rsidP="00113AA7">
            <w:pPr>
              <w:pStyle w:val="TableParagraph"/>
              <w:ind w:left="57"/>
              <w:rPr>
                <w:i/>
                <w:color w:val="7030A0"/>
                <w:sz w:val="20"/>
                <w:szCs w:val="20"/>
                <w:lang w:val="ro-RO"/>
              </w:rPr>
            </w:pPr>
            <w:r w:rsidRPr="00113AA7">
              <w:rPr>
                <w:i/>
                <w:color w:val="7030A0"/>
                <w:sz w:val="20"/>
                <w:szCs w:val="20"/>
                <w:lang w:val="ro-RO"/>
              </w:rPr>
              <w:t>Pericolele sunt evaluate</w:t>
            </w:r>
            <w:r w:rsidR="007767E2" w:rsidRPr="00113AA7">
              <w:rPr>
                <w:i/>
                <w:color w:val="7030A0"/>
                <w:sz w:val="20"/>
                <w:szCs w:val="20"/>
                <w:lang w:val="ro-RO"/>
              </w:rPr>
              <w:t xml:space="preserve"> constant în mod </w:t>
            </w:r>
            <w:r w:rsidRPr="00113AA7">
              <w:rPr>
                <w:i/>
                <w:color w:val="7030A0"/>
                <w:sz w:val="20"/>
                <w:szCs w:val="20"/>
                <w:lang w:val="ro-RO"/>
              </w:rPr>
              <w:t>s</w:t>
            </w:r>
            <w:r w:rsidR="00084394" w:rsidRPr="00113AA7">
              <w:rPr>
                <w:i/>
                <w:color w:val="7030A0"/>
                <w:sz w:val="20"/>
                <w:szCs w:val="20"/>
                <w:lang w:val="ro-RO"/>
              </w:rPr>
              <w:t>i</w:t>
            </w:r>
            <w:r w:rsidRPr="00113AA7">
              <w:rPr>
                <w:i/>
                <w:color w:val="7030A0"/>
                <w:sz w:val="20"/>
                <w:szCs w:val="20"/>
                <w:lang w:val="ro-RO"/>
              </w:rPr>
              <w:t xml:space="preserve">stematic și </w:t>
            </w:r>
            <w:r w:rsidR="007767E2" w:rsidRPr="00113AA7">
              <w:rPr>
                <w:i/>
                <w:color w:val="7030A0"/>
                <w:sz w:val="20"/>
                <w:szCs w:val="20"/>
                <w:lang w:val="ro-RO"/>
              </w:rPr>
              <w:t>în</w:t>
            </w:r>
            <w:r w:rsidRPr="00113AA7">
              <w:rPr>
                <w:i/>
                <w:color w:val="7030A0"/>
                <w:sz w:val="20"/>
                <w:szCs w:val="20"/>
                <w:lang w:val="ro-RO"/>
              </w:rPr>
              <w:t xml:space="preserve"> timp</w:t>
            </w:r>
            <w:r w:rsidR="007767E2" w:rsidRPr="00113AA7">
              <w:rPr>
                <w:i/>
                <w:color w:val="7030A0"/>
                <w:sz w:val="20"/>
                <w:szCs w:val="20"/>
                <w:lang w:val="ro-RO"/>
              </w:rPr>
              <w:t xml:space="preserve"> util</w:t>
            </w:r>
            <w:r w:rsidRPr="00113AA7">
              <w:rPr>
                <w:i/>
                <w:color w:val="7030A0"/>
                <w:sz w:val="20"/>
                <w:szCs w:val="20"/>
                <w:lang w:val="ro-RO"/>
              </w:rPr>
              <w:t>.</w:t>
            </w:r>
          </w:p>
          <w:p w14:paraId="5ABEC194" w14:textId="77777777" w:rsidR="007767E2" w:rsidRPr="00113AA7" w:rsidRDefault="007767E2" w:rsidP="00113AA7">
            <w:pPr>
              <w:pStyle w:val="TableParagraph"/>
              <w:ind w:left="57"/>
              <w:rPr>
                <w:i/>
                <w:color w:val="7030A0"/>
                <w:sz w:val="20"/>
                <w:szCs w:val="20"/>
                <w:lang w:val="ro-RO"/>
              </w:rPr>
            </w:pPr>
          </w:p>
          <w:p w14:paraId="3B4CE53C" w14:textId="279CCF3D" w:rsidR="007767E2" w:rsidRDefault="007767E2" w:rsidP="00113AA7">
            <w:pPr>
              <w:pStyle w:val="TableParagraph"/>
              <w:ind w:left="57"/>
              <w:rPr>
                <w:i/>
                <w:color w:val="7030A0"/>
                <w:sz w:val="20"/>
                <w:szCs w:val="20"/>
                <w:lang w:val="ro-RO"/>
              </w:rPr>
            </w:pPr>
            <w:r w:rsidRPr="00113AA7">
              <w:rPr>
                <w:i/>
                <w:color w:val="7030A0"/>
                <w:sz w:val="20"/>
                <w:szCs w:val="20"/>
                <w:lang w:val="ro-RO"/>
              </w:rPr>
              <w:t xml:space="preserve">Investigațiile de siguranță identifică </w:t>
            </w:r>
            <w:r w:rsidRPr="00E60ECD">
              <w:rPr>
                <w:i/>
                <w:color w:val="7030A0"/>
                <w:sz w:val="20"/>
                <w:szCs w:val="20"/>
                <w:lang w:val="ro-RO"/>
              </w:rPr>
              <w:t xml:space="preserve">factorii cauzali / </w:t>
            </w:r>
            <w:r w:rsidR="00E60ECD" w:rsidRPr="00E60ECD">
              <w:rPr>
                <w:i/>
                <w:color w:val="7030A0"/>
                <w:sz w:val="20"/>
                <w:szCs w:val="20"/>
                <w:lang w:val="ro-RO"/>
              </w:rPr>
              <w:t>contributivi</w:t>
            </w:r>
            <w:r w:rsidRPr="00E60ECD">
              <w:rPr>
                <w:i/>
                <w:color w:val="7030A0"/>
                <w:sz w:val="20"/>
                <w:szCs w:val="20"/>
                <w:lang w:val="ro-RO"/>
              </w:rPr>
              <w:t xml:space="preserve"> și  asupra cărora se acționează.</w:t>
            </w:r>
          </w:p>
          <w:p w14:paraId="36D076E7" w14:textId="1312CB4A" w:rsidR="00113AA7" w:rsidRPr="00364F59" w:rsidRDefault="00113AA7" w:rsidP="00113AA7">
            <w:pPr>
              <w:pStyle w:val="TableParagraph"/>
              <w:ind w:left="57"/>
              <w:rPr>
                <w:i/>
                <w:color w:val="7030A0"/>
                <w:sz w:val="17"/>
                <w:lang w:val="ro-RO"/>
              </w:rPr>
            </w:pPr>
          </w:p>
        </w:tc>
      </w:tr>
      <w:tr w:rsidR="00113AA7" w:rsidRPr="00EB4BFC" w14:paraId="1F1929F5" w14:textId="77777777" w:rsidTr="009F4869">
        <w:trPr>
          <w:trHeight w:val="366"/>
        </w:trPr>
        <w:tc>
          <w:tcPr>
            <w:tcW w:w="13840" w:type="dxa"/>
            <w:gridSpan w:val="8"/>
            <w:shd w:val="clear" w:color="auto" w:fill="0088CE"/>
          </w:tcPr>
          <w:p w14:paraId="4D0049B9" w14:textId="77777777" w:rsidR="00113AA7" w:rsidRPr="00EB4BFC" w:rsidRDefault="00113AA7" w:rsidP="000349E7">
            <w:pPr>
              <w:pStyle w:val="TableParagraph"/>
              <w:jc w:val="center"/>
              <w:rPr>
                <w:b/>
                <w:sz w:val="18"/>
                <w:lang w:val="ro-RO"/>
              </w:rPr>
            </w:pPr>
            <w:r w:rsidRPr="004A34A5">
              <w:rPr>
                <w:b/>
                <w:color w:val="FFFFFF"/>
                <w:sz w:val="18"/>
                <w:lang w:val="ro-RO"/>
              </w:rPr>
              <w:lastRenderedPageBreak/>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113AA7" w:rsidRPr="00EB4BFC" w14:paraId="10E07EC2" w14:textId="77777777" w:rsidTr="009F4869">
        <w:trPr>
          <w:trHeight w:val="800"/>
        </w:trPr>
        <w:tc>
          <w:tcPr>
            <w:tcW w:w="3458" w:type="dxa"/>
            <w:gridSpan w:val="2"/>
          </w:tcPr>
          <w:p w14:paraId="236B5720" w14:textId="77777777" w:rsidR="00113AA7" w:rsidRPr="004A34A5" w:rsidRDefault="00113AA7" w:rsidP="000349E7">
            <w:pPr>
              <w:pStyle w:val="TableParagraph"/>
              <w:ind w:left="58"/>
              <w:rPr>
                <w:color w:val="231F20"/>
                <w:sz w:val="17"/>
              </w:rPr>
            </w:pPr>
          </w:p>
        </w:tc>
        <w:tc>
          <w:tcPr>
            <w:tcW w:w="3458" w:type="dxa"/>
            <w:gridSpan w:val="2"/>
          </w:tcPr>
          <w:p w14:paraId="67FA2629" w14:textId="77777777" w:rsidR="00113AA7" w:rsidRPr="00237508" w:rsidRDefault="00113AA7" w:rsidP="000349E7">
            <w:pPr>
              <w:ind w:left="58"/>
              <w:rPr>
                <w:rFonts w:cs="Corpid E1s SCd Light"/>
                <w:color w:val="000000"/>
                <w:sz w:val="17"/>
                <w:szCs w:val="17"/>
                <w:lang w:val="ro-RO"/>
              </w:rPr>
            </w:pPr>
          </w:p>
        </w:tc>
        <w:tc>
          <w:tcPr>
            <w:tcW w:w="3458" w:type="dxa"/>
            <w:gridSpan w:val="2"/>
          </w:tcPr>
          <w:p w14:paraId="0296F44D" w14:textId="77777777" w:rsidR="00113AA7" w:rsidRPr="00EB4BFC" w:rsidRDefault="00113AA7" w:rsidP="000349E7">
            <w:pPr>
              <w:pStyle w:val="TableParagraph"/>
              <w:ind w:left="58"/>
              <w:rPr>
                <w:color w:val="231F20"/>
                <w:sz w:val="17"/>
                <w:lang w:val="ro-RO"/>
              </w:rPr>
            </w:pPr>
          </w:p>
        </w:tc>
        <w:tc>
          <w:tcPr>
            <w:tcW w:w="3466" w:type="dxa"/>
            <w:gridSpan w:val="2"/>
          </w:tcPr>
          <w:p w14:paraId="7426D5AF" w14:textId="77777777" w:rsidR="00113AA7" w:rsidRPr="00EB4BFC" w:rsidRDefault="00113AA7" w:rsidP="000349E7">
            <w:pPr>
              <w:pStyle w:val="TableParagraph"/>
              <w:ind w:left="58"/>
              <w:rPr>
                <w:color w:val="231F20"/>
                <w:sz w:val="17"/>
                <w:lang w:val="ro-RO"/>
              </w:rPr>
            </w:pPr>
          </w:p>
        </w:tc>
      </w:tr>
      <w:tr w:rsidR="00113AA7" w:rsidRPr="00EB4BFC" w14:paraId="2E7FC34F" w14:textId="77777777" w:rsidTr="009F4869">
        <w:trPr>
          <w:trHeight w:val="366"/>
        </w:trPr>
        <w:tc>
          <w:tcPr>
            <w:tcW w:w="13840" w:type="dxa"/>
            <w:gridSpan w:val="8"/>
            <w:shd w:val="clear" w:color="auto" w:fill="0088CE"/>
          </w:tcPr>
          <w:p w14:paraId="0F6B9D57" w14:textId="77777777" w:rsidR="00113AA7" w:rsidRPr="00EB4BFC" w:rsidRDefault="00113AA7" w:rsidP="000349E7">
            <w:pPr>
              <w:pStyle w:val="TableParagraph"/>
              <w:spacing w:before="82"/>
              <w:jc w:val="center"/>
              <w:rPr>
                <w:b/>
                <w:sz w:val="18"/>
                <w:lang w:val="ro-RO"/>
              </w:rPr>
            </w:pPr>
            <w:r w:rsidRPr="00EB4BFC">
              <w:rPr>
                <w:b/>
                <w:color w:val="FFFFFF"/>
                <w:sz w:val="18"/>
                <w:lang w:val="ro-RO"/>
              </w:rPr>
              <w:t xml:space="preserve">What to look for </w:t>
            </w:r>
            <w:r w:rsidRPr="009551F6">
              <w:rPr>
                <w:b/>
                <w:sz w:val="18"/>
                <w:lang w:val="ro-RO"/>
              </w:rPr>
              <w:t>/</w:t>
            </w:r>
            <w:r>
              <w:rPr>
                <w:b/>
                <w:i/>
                <w:color w:val="7030A0"/>
                <w:sz w:val="18"/>
                <w:lang w:val="ro-RO"/>
              </w:rPr>
              <w:t xml:space="preserve"> Elemente de urmărit</w:t>
            </w:r>
          </w:p>
        </w:tc>
      </w:tr>
      <w:tr w:rsidR="00EF2CAE" w:rsidRPr="00EB4BFC" w14:paraId="645CF504" w14:textId="77777777" w:rsidTr="00525E70">
        <w:trPr>
          <w:trHeight w:val="1790"/>
        </w:trPr>
        <w:tc>
          <w:tcPr>
            <w:tcW w:w="13840" w:type="dxa"/>
            <w:gridSpan w:val="8"/>
          </w:tcPr>
          <w:p w14:paraId="49DCFB15" w14:textId="1A17AB14" w:rsidR="00EF2CAE" w:rsidRPr="009F4869" w:rsidRDefault="00DB5376" w:rsidP="00674518">
            <w:pPr>
              <w:pStyle w:val="TableParagraph"/>
              <w:numPr>
                <w:ilvl w:val="0"/>
                <w:numId w:val="17"/>
              </w:numPr>
              <w:tabs>
                <w:tab w:val="left" w:pos="624"/>
              </w:tabs>
              <w:spacing w:line="204" w:lineRule="exact"/>
              <w:ind w:left="634" w:hanging="288"/>
              <w:rPr>
                <w:sz w:val="16"/>
                <w:szCs w:val="16"/>
                <w:lang w:val="ro-RO"/>
              </w:rPr>
            </w:pPr>
            <w:r w:rsidRPr="009F4869">
              <w:rPr>
                <w:color w:val="231F20"/>
                <w:sz w:val="16"/>
                <w:szCs w:val="16"/>
                <w:lang w:val="ro-RO"/>
              </w:rPr>
              <w:t>Review how hazards are identified, analysed and</w:t>
            </w:r>
            <w:r w:rsidRPr="009F4869">
              <w:rPr>
                <w:color w:val="231F20"/>
                <w:spacing w:val="14"/>
                <w:sz w:val="16"/>
                <w:szCs w:val="16"/>
                <w:lang w:val="ro-RO"/>
              </w:rPr>
              <w:t xml:space="preserve"> </w:t>
            </w:r>
            <w:r w:rsidRPr="009F4869">
              <w:rPr>
                <w:color w:val="231F20"/>
                <w:sz w:val="16"/>
                <w:szCs w:val="16"/>
                <w:lang w:val="ro-RO"/>
              </w:rPr>
              <w:t>recorded.</w:t>
            </w:r>
            <w:r w:rsidR="00742806" w:rsidRPr="009F4869">
              <w:rPr>
                <w:color w:val="231F20"/>
                <w:sz w:val="16"/>
                <w:szCs w:val="16"/>
                <w:lang w:val="ro-RO"/>
              </w:rPr>
              <w:t xml:space="preserve"> </w:t>
            </w:r>
          </w:p>
          <w:p w14:paraId="3D0D3FC0" w14:textId="510E9853" w:rsidR="00674518" w:rsidRPr="009F4869" w:rsidRDefault="00674518" w:rsidP="00674518">
            <w:pPr>
              <w:pStyle w:val="ListParagraph"/>
              <w:numPr>
                <w:ilvl w:val="0"/>
                <w:numId w:val="17"/>
              </w:numPr>
              <w:spacing w:before="0"/>
              <w:ind w:left="634" w:hanging="288"/>
              <w:rPr>
                <w:sz w:val="16"/>
                <w:szCs w:val="16"/>
                <w:lang w:val="ro-RO"/>
              </w:rPr>
            </w:pPr>
            <w:r w:rsidRPr="009F4869">
              <w:rPr>
                <w:sz w:val="16"/>
                <w:szCs w:val="16"/>
                <w:lang w:val="ro-RO"/>
              </w:rPr>
              <w:t xml:space="preserve">Review structure and layout of hazard log. </w:t>
            </w:r>
          </w:p>
          <w:p w14:paraId="3D99267D" w14:textId="77777777" w:rsidR="00EF2CAE" w:rsidRPr="009F4869" w:rsidRDefault="00DB5376">
            <w:pPr>
              <w:pStyle w:val="TableParagraph"/>
              <w:numPr>
                <w:ilvl w:val="0"/>
                <w:numId w:val="17"/>
              </w:numPr>
              <w:tabs>
                <w:tab w:val="left" w:pos="624"/>
              </w:tabs>
              <w:spacing w:line="200" w:lineRule="exact"/>
              <w:rPr>
                <w:sz w:val="16"/>
                <w:szCs w:val="16"/>
                <w:lang w:val="ro-RO"/>
              </w:rPr>
            </w:pPr>
            <w:r w:rsidRPr="009F4869">
              <w:rPr>
                <w:color w:val="231F20"/>
                <w:sz w:val="16"/>
                <w:szCs w:val="16"/>
                <w:lang w:val="ro-RO"/>
              </w:rPr>
              <w:t>Consider hazards related</w:t>
            </w:r>
            <w:r w:rsidRPr="009F4869">
              <w:rPr>
                <w:color w:val="231F20"/>
                <w:spacing w:val="5"/>
                <w:sz w:val="16"/>
                <w:szCs w:val="16"/>
                <w:lang w:val="ro-RO"/>
              </w:rPr>
              <w:t xml:space="preserve"> </w:t>
            </w:r>
            <w:r w:rsidRPr="009F4869">
              <w:rPr>
                <w:color w:val="231F20"/>
                <w:sz w:val="16"/>
                <w:szCs w:val="16"/>
                <w:lang w:val="ro-RO"/>
              </w:rPr>
              <w:t>to;</w:t>
            </w:r>
          </w:p>
          <w:p w14:paraId="37666114" w14:textId="39E395FD" w:rsidR="00EF2CAE" w:rsidRPr="009F4869" w:rsidRDefault="00DB5376">
            <w:pPr>
              <w:pStyle w:val="TableParagraph"/>
              <w:tabs>
                <w:tab w:val="left" w:pos="1190"/>
              </w:tabs>
              <w:spacing w:line="200" w:lineRule="exact"/>
              <w:ind w:left="907"/>
              <w:rPr>
                <w:sz w:val="16"/>
                <w:szCs w:val="16"/>
                <w:lang w:val="ro-RO"/>
              </w:rPr>
            </w:pPr>
            <w:r w:rsidRPr="009F4869">
              <w:rPr>
                <w:color w:val="231F20"/>
                <w:sz w:val="16"/>
                <w:szCs w:val="16"/>
                <w:lang w:val="ro-RO"/>
              </w:rPr>
              <w:t>›</w:t>
            </w:r>
            <w:r w:rsidRPr="009F4869">
              <w:rPr>
                <w:color w:val="231F20"/>
                <w:sz w:val="16"/>
                <w:szCs w:val="16"/>
                <w:lang w:val="ro-RO"/>
              </w:rPr>
              <w:tab/>
              <w:t>possible accident</w:t>
            </w:r>
            <w:r w:rsidRPr="009F4869">
              <w:rPr>
                <w:color w:val="231F20"/>
                <w:spacing w:val="4"/>
                <w:sz w:val="16"/>
                <w:szCs w:val="16"/>
                <w:lang w:val="ro-RO"/>
              </w:rPr>
              <w:t xml:space="preserve"> </w:t>
            </w:r>
            <w:r w:rsidR="009F4869" w:rsidRPr="009F4869">
              <w:rPr>
                <w:color w:val="231F20"/>
                <w:sz w:val="16"/>
                <w:szCs w:val="16"/>
                <w:lang w:val="ro-RO"/>
              </w:rPr>
              <w:t>scenarios</w:t>
            </w:r>
          </w:p>
          <w:p w14:paraId="6DA703AB" w14:textId="77777777" w:rsidR="00EF2CAE" w:rsidRPr="009F4869" w:rsidRDefault="00DB5376">
            <w:pPr>
              <w:pStyle w:val="TableParagraph"/>
              <w:tabs>
                <w:tab w:val="left" w:pos="1190"/>
              </w:tabs>
              <w:spacing w:line="200" w:lineRule="exact"/>
              <w:ind w:left="907"/>
              <w:rPr>
                <w:sz w:val="16"/>
                <w:szCs w:val="16"/>
                <w:lang w:val="ro-RO"/>
              </w:rPr>
            </w:pPr>
            <w:r w:rsidRPr="009F4869">
              <w:rPr>
                <w:color w:val="231F20"/>
                <w:sz w:val="16"/>
                <w:szCs w:val="16"/>
                <w:lang w:val="ro-RO"/>
              </w:rPr>
              <w:t>›</w:t>
            </w:r>
            <w:r w:rsidRPr="009F4869">
              <w:rPr>
                <w:color w:val="231F20"/>
                <w:sz w:val="16"/>
                <w:szCs w:val="16"/>
                <w:lang w:val="ro-RO"/>
              </w:rPr>
              <w:tab/>
              <w:t>Human and organisational</w:t>
            </w:r>
            <w:r w:rsidRPr="009F4869">
              <w:rPr>
                <w:color w:val="231F20"/>
                <w:spacing w:val="6"/>
                <w:sz w:val="16"/>
                <w:szCs w:val="16"/>
                <w:lang w:val="ro-RO"/>
              </w:rPr>
              <w:t xml:space="preserve"> </w:t>
            </w:r>
            <w:r w:rsidRPr="009F4869">
              <w:rPr>
                <w:color w:val="231F20"/>
                <w:sz w:val="16"/>
                <w:szCs w:val="16"/>
                <w:lang w:val="ro-RO"/>
              </w:rPr>
              <w:t>factors</w:t>
            </w:r>
          </w:p>
          <w:p w14:paraId="3B44BB4C" w14:textId="77777777" w:rsidR="00EF2CAE" w:rsidRPr="009F4869" w:rsidRDefault="00DB5376">
            <w:pPr>
              <w:pStyle w:val="TableParagraph"/>
              <w:tabs>
                <w:tab w:val="left" w:pos="1190"/>
              </w:tabs>
              <w:spacing w:line="200" w:lineRule="exact"/>
              <w:ind w:left="907"/>
              <w:rPr>
                <w:sz w:val="16"/>
                <w:szCs w:val="16"/>
                <w:lang w:val="ro-RO"/>
              </w:rPr>
            </w:pPr>
            <w:r w:rsidRPr="009F4869">
              <w:rPr>
                <w:color w:val="231F20"/>
                <w:sz w:val="16"/>
                <w:szCs w:val="16"/>
                <w:lang w:val="ro-RO"/>
              </w:rPr>
              <w:t>›</w:t>
            </w:r>
            <w:r w:rsidRPr="009F4869">
              <w:rPr>
                <w:color w:val="231F20"/>
                <w:sz w:val="16"/>
                <w:szCs w:val="16"/>
                <w:lang w:val="ro-RO"/>
              </w:rPr>
              <w:tab/>
              <w:t>business decisions and</w:t>
            </w:r>
            <w:r w:rsidRPr="009F4869">
              <w:rPr>
                <w:color w:val="231F20"/>
                <w:spacing w:val="6"/>
                <w:sz w:val="16"/>
                <w:szCs w:val="16"/>
                <w:lang w:val="ro-RO"/>
              </w:rPr>
              <w:t xml:space="preserve"> </w:t>
            </w:r>
            <w:r w:rsidRPr="009F4869">
              <w:rPr>
                <w:color w:val="231F20"/>
                <w:sz w:val="16"/>
                <w:szCs w:val="16"/>
                <w:lang w:val="ro-RO"/>
              </w:rPr>
              <w:t>processes</w:t>
            </w:r>
          </w:p>
          <w:p w14:paraId="56D215F8" w14:textId="17EA5481" w:rsidR="00EF2CAE" w:rsidRPr="009F4869" w:rsidRDefault="00DB5376">
            <w:pPr>
              <w:pStyle w:val="TableParagraph"/>
              <w:tabs>
                <w:tab w:val="left" w:pos="1190"/>
              </w:tabs>
              <w:spacing w:line="200" w:lineRule="exact"/>
              <w:ind w:left="907"/>
              <w:rPr>
                <w:color w:val="231F20"/>
                <w:sz w:val="16"/>
                <w:szCs w:val="16"/>
                <w:lang w:val="ro-RO"/>
              </w:rPr>
            </w:pPr>
            <w:r w:rsidRPr="009F4869">
              <w:rPr>
                <w:color w:val="231F20"/>
                <w:sz w:val="16"/>
                <w:szCs w:val="16"/>
                <w:lang w:val="ro-RO"/>
              </w:rPr>
              <w:t>›</w:t>
            </w:r>
            <w:r w:rsidRPr="009F4869">
              <w:rPr>
                <w:color w:val="231F20"/>
                <w:sz w:val="16"/>
                <w:szCs w:val="16"/>
                <w:lang w:val="ro-RO"/>
              </w:rPr>
              <w:tab/>
              <w:t xml:space="preserve">Third </w:t>
            </w:r>
            <w:r w:rsidRPr="009F4869">
              <w:rPr>
                <w:color w:val="231F20"/>
                <w:spacing w:val="2"/>
                <w:sz w:val="16"/>
                <w:szCs w:val="16"/>
                <w:lang w:val="ro-RO"/>
              </w:rPr>
              <w:t>party</w:t>
            </w:r>
            <w:r w:rsidRPr="009F4869">
              <w:rPr>
                <w:color w:val="231F20"/>
                <w:spacing w:val="4"/>
                <w:sz w:val="16"/>
                <w:szCs w:val="16"/>
                <w:lang w:val="ro-RO"/>
              </w:rPr>
              <w:t xml:space="preserve"> </w:t>
            </w:r>
            <w:r w:rsidRPr="009F4869">
              <w:rPr>
                <w:color w:val="231F20"/>
                <w:sz w:val="16"/>
                <w:szCs w:val="16"/>
                <w:lang w:val="ro-RO"/>
              </w:rPr>
              <w:t>organisations</w:t>
            </w:r>
          </w:p>
          <w:p w14:paraId="54A1B03F" w14:textId="7D1A4D34" w:rsidR="00EF2CAE" w:rsidRPr="009F4869" w:rsidRDefault="00DB5376" w:rsidP="003A5365">
            <w:pPr>
              <w:pStyle w:val="ListParagraph"/>
              <w:numPr>
                <w:ilvl w:val="0"/>
                <w:numId w:val="17"/>
              </w:numPr>
              <w:spacing w:before="0"/>
              <w:rPr>
                <w:color w:val="231F20"/>
                <w:sz w:val="16"/>
                <w:szCs w:val="16"/>
                <w:lang w:val="ro-RO"/>
              </w:rPr>
            </w:pPr>
            <w:r w:rsidRPr="009F4869">
              <w:rPr>
                <w:color w:val="231F20"/>
                <w:sz w:val="16"/>
                <w:szCs w:val="16"/>
                <w:lang w:val="ro-RO"/>
              </w:rPr>
              <w:t xml:space="preserve">Review what internal and external sources of hazards are considered such as: Safety reports </w:t>
            </w:r>
            <w:r w:rsidRPr="00E60ECD">
              <w:rPr>
                <w:color w:val="231F20"/>
                <w:sz w:val="16"/>
                <w:szCs w:val="16"/>
                <w:lang w:val="ro-RO"/>
              </w:rPr>
              <w:t>/</w:t>
            </w:r>
            <w:r w:rsidRPr="009F4869">
              <w:rPr>
                <w:color w:val="231F20"/>
                <w:sz w:val="16"/>
                <w:szCs w:val="16"/>
                <w:lang w:val="ro-RO"/>
              </w:rPr>
              <w:t xml:space="preserve"> audits / safety surveys</w:t>
            </w:r>
            <w:r w:rsidR="003A5365" w:rsidRPr="009F4869">
              <w:rPr>
                <w:color w:val="231F20"/>
                <w:sz w:val="16"/>
                <w:szCs w:val="16"/>
                <w:lang w:val="ro-RO"/>
              </w:rPr>
              <w:t xml:space="preserve"> and/or studies</w:t>
            </w:r>
            <w:r w:rsidRPr="009F4869">
              <w:rPr>
                <w:color w:val="231F20"/>
                <w:sz w:val="16"/>
                <w:szCs w:val="16"/>
                <w:lang w:val="ro-RO"/>
              </w:rPr>
              <w:t xml:space="preserve"> / investigations / inspections / brainstorming / Management of Change </w:t>
            </w:r>
            <w:r w:rsidRPr="009F4869">
              <w:rPr>
                <w:color w:val="231F20"/>
                <w:spacing w:val="2"/>
                <w:sz w:val="16"/>
                <w:szCs w:val="16"/>
                <w:lang w:val="ro-RO"/>
              </w:rPr>
              <w:t xml:space="preserve">activities </w:t>
            </w:r>
            <w:r w:rsidRPr="009F4869">
              <w:rPr>
                <w:color w:val="231F20"/>
                <w:sz w:val="16"/>
                <w:szCs w:val="16"/>
                <w:lang w:val="ro-RO"/>
              </w:rPr>
              <w:t xml:space="preserve">/ </w:t>
            </w:r>
            <w:r w:rsidR="003A5365" w:rsidRPr="009F4869">
              <w:rPr>
                <w:color w:val="231F20"/>
                <w:sz w:val="16"/>
                <w:szCs w:val="16"/>
                <w:lang w:val="ro-RO"/>
              </w:rPr>
              <w:t>security, sanitary crisis, environmental, commercial and other external influences, compliance monitoring analysis; sector risk profile, SSP and SPAS in accordance with Regulation (EU) 2018/1139, articles 7 and 8, EPAS, EASA ASR, EASA annual safety recommendations reviews,  etc.</w:t>
            </w:r>
          </w:p>
          <w:p w14:paraId="1F464D19" w14:textId="77777777" w:rsidR="00EF2CAE" w:rsidRPr="009F4869" w:rsidRDefault="00DB5376">
            <w:pPr>
              <w:pStyle w:val="TableParagraph"/>
              <w:numPr>
                <w:ilvl w:val="0"/>
                <w:numId w:val="17"/>
              </w:numPr>
              <w:tabs>
                <w:tab w:val="left" w:pos="624"/>
              </w:tabs>
              <w:spacing w:before="2" w:line="230" w:lineRule="auto"/>
              <w:ind w:right="504"/>
              <w:rPr>
                <w:sz w:val="16"/>
                <w:szCs w:val="16"/>
                <w:lang w:val="ro-RO"/>
              </w:rPr>
            </w:pPr>
            <w:r w:rsidRPr="009F4869">
              <w:rPr>
                <w:color w:val="231F20"/>
                <w:sz w:val="16"/>
                <w:szCs w:val="16"/>
                <w:lang w:val="ro-RO"/>
              </w:rPr>
              <w:t xml:space="preserve">Investigations of safety occurrences establish causal/contributing factors (why it happened, not just what happened) and identify Human and organisational contributing factors. Hazards identified from occurrences are processed in compliance with Reg. (EU) 376/2014 </w:t>
            </w:r>
            <w:r w:rsidRPr="009F4869">
              <w:rPr>
                <w:color w:val="231F20"/>
                <w:spacing w:val="2"/>
                <w:sz w:val="16"/>
                <w:szCs w:val="16"/>
                <w:lang w:val="ro-RO"/>
              </w:rPr>
              <w:t xml:space="preserve">Article </w:t>
            </w:r>
            <w:r w:rsidRPr="009F4869">
              <w:rPr>
                <w:color w:val="231F20"/>
                <w:sz w:val="16"/>
                <w:szCs w:val="16"/>
                <w:lang w:val="ro-RO"/>
              </w:rPr>
              <w:t>4 and</w:t>
            </w:r>
            <w:r w:rsidRPr="009F4869">
              <w:rPr>
                <w:color w:val="231F20"/>
                <w:spacing w:val="5"/>
                <w:sz w:val="16"/>
                <w:szCs w:val="16"/>
                <w:lang w:val="ro-RO"/>
              </w:rPr>
              <w:t xml:space="preserve"> </w:t>
            </w:r>
            <w:r w:rsidRPr="009F4869">
              <w:rPr>
                <w:color w:val="231F20"/>
                <w:sz w:val="16"/>
                <w:szCs w:val="16"/>
                <w:lang w:val="ro-RO"/>
              </w:rPr>
              <w:t>5.</w:t>
            </w:r>
          </w:p>
          <w:p w14:paraId="37F68870" w14:textId="77777777" w:rsidR="00113AA7" w:rsidRPr="00113AA7" w:rsidRDefault="00113AA7" w:rsidP="00113AA7">
            <w:pPr>
              <w:pStyle w:val="TableParagraph"/>
              <w:tabs>
                <w:tab w:val="left" w:pos="624"/>
              </w:tabs>
              <w:spacing w:line="204" w:lineRule="exact"/>
              <w:ind w:left="634"/>
              <w:rPr>
                <w:sz w:val="17"/>
                <w:lang w:val="ro-RO"/>
              </w:rPr>
            </w:pPr>
          </w:p>
          <w:p w14:paraId="1095060D" w14:textId="11180A1D" w:rsidR="00113AA7" w:rsidRPr="009F4869" w:rsidRDefault="00113AA7" w:rsidP="00113AA7">
            <w:pPr>
              <w:pStyle w:val="TableParagraph"/>
              <w:numPr>
                <w:ilvl w:val="0"/>
                <w:numId w:val="17"/>
              </w:numPr>
              <w:tabs>
                <w:tab w:val="left" w:pos="624"/>
              </w:tabs>
              <w:spacing w:line="204" w:lineRule="exact"/>
              <w:ind w:left="634" w:hanging="288"/>
              <w:rPr>
                <w:sz w:val="20"/>
                <w:szCs w:val="20"/>
                <w:lang w:val="ro-RO"/>
              </w:rPr>
            </w:pPr>
            <w:r w:rsidRPr="009F4869">
              <w:rPr>
                <w:i/>
                <w:color w:val="7030A0"/>
                <w:sz w:val="20"/>
                <w:szCs w:val="20"/>
                <w:lang w:val="ro-RO"/>
              </w:rPr>
              <w:t>Evaluați modul în care pericolele sunt identificate, analizate și înregistrate</w:t>
            </w:r>
            <w:r w:rsidR="009F4869" w:rsidRPr="009F4869">
              <w:rPr>
                <w:i/>
                <w:color w:val="7030A0"/>
                <w:sz w:val="20"/>
                <w:szCs w:val="20"/>
                <w:lang w:val="ro-RO"/>
              </w:rPr>
              <w:t>.</w:t>
            </w:r>
          </w:p>
          <w:p w14:paraId="23973908" w14:textId="44FACC21" w:rsidR="009F4869" w:rsidRPr="009F4869" w:rsidRDefault="00113AA7" w:rsidP="009F4869">
            <w:pPr>
              <w:pStyle w:val="ListParagraph"/>
              <w:numPr>
                <w:ilvl w:val="0"/>
                <w:numId w:val="17"/>
              </w:numPr>
              <w:spacing w:before="0"/>
              <w:ind w:left="634" w:hanging="288"/>
              <w:rPr>
                <w:sz w:val="20"/>
                <w:szCs w:val="20"/>
                <w:lang w:val="ro-RO"/>
              </w:rPr>
            </w:pPr>
            <w:r w:rsidRPr="009F4869">
              <w:rPr>
                <w:i/>
                <w:color w:val="7030A0"/>
                <w:sz w:val="20"/>
                <w:szCs w:val="20"/>
                <w:lang w:val="ro-RO"/>
              </w:rPr>
              <w:t xml:space="preserve">Evaluați stuctura și forma în care se prezintă </w:t>
            </w:r>
            <w:r w:rsidR="00E60ECD" w:rsidRPr="00E60ECD">
              <w:rPr>
                <w:i/>
                <w:color w:val="7030A0"/>
                <w:sz w:val="20"/>
                <w:szCs w:val="20"/>
                <w:lang w:val="ro-RO"/>
              </w:rPr>
              <w:t>registrul</w:t>
            </w:r>
            <w:r w:rsidRPr="00E60ECD">
              <w:rPr>
                <w:i/>
                <w:color w:val="7030A0"/>
                <w:sz w:val="20"/>
                <w:szCs w:val="20"/>
                <w:lang w:val="ro-RO"/>
              </w:rPr>
              <w:t xml:space="preserve"> de pericole</w:t>
            </w:r>
            <w:r w:rsidRPr="009F4869">
              <w:rPr>
                <w:i/>
                <w:color w:val="7030A0"/>
                <w:sz w:val="20"/>
                <w:szCs w:val="20"/>
                <w:lang w:val="ro-RO"/>
              </w:rPr>
              <w:t>.</w:t>
            </w:r>
          </w:p>
          <w:p w14:paraId="6113BE14" w14:textId="2EAE2305" w:rsidR="009F4869" w:rsidRPr="009F4869" w:rsidRDefault="009F4869" w:rsidP="009F4869">
            <w:pPr>
              <w:pStyle w:val="ListParagraph"/>
              <w:numPr>
                <w:ilvl w:val="0"/>
                <w:numId w:val="17"/>
              </w:numPr>
              <w:spacing w:before="0"/>
              <w:ind w:left="634" w:hanging="288"/>
              <w:rPr>
                <w:sz w:val="20"/>
                <w:szCs w:val="20"/>
                <w:lang w:val="ro-RO"/>
              </w:rPr>
            </w:pPr>
            <w:r w:rsidRPr="009F4869">
              <w:rPr>
                <w:i/>
                <w:color w:val="7030A0"/>
                <w:sz w:val="20"/>
                <w:szCs w:val="20"/>
                <w:lang w:val="ro-RO"/>
              </w:rPr>
              <w:t>E</w:t>
            </w:r>
            <w:r w:rsidR="00113AA7" w:rsidRPr="009F4869">
              <w:rPr>
                <w:i/>
                <w:color w:val="7030A0"/>
                <w:sz w:val="20"/>
                <w:szCs w:val="20"/>
                <w:lang w:val="ro-RO"/>
              </w:rPr>
              <w:t xml:space="preserve">xaminați pericolele relative la: </w:t>
            </w:r>
          </w:p>
          <w:p w14:paraId="2AE9B827" w14:textId="77777777" w:rsidR="009F4869" w:rsidRPr="009F4869" w:rsidRDefault="009F4869" w:rsidP="009F4869">
            <w:pPr>
              <w:pStyle w:val="TableParagraph"/>
              <w:tabs>
                <w:tab w:val="left" w:pos="1190"/>
              </w:tabs>
              <w:spacing w:line="200" w:lineRule="exact"/>
              <w:ind w:left="907"/>
              <w:rPr>
                <w:i/>
                <w:color w:val="7030A0"/>
                <w:sz w:val="20"/>
                <w:szCs w:val="20"/>
                <w:lang w:val="ro-RO"/>
              </w:rPr>
            </w:pPr>
            <w:r w:rsidRPr="009F4869">
              <w:rPr>
                <w:color w:val="231F20"/>
                <w:sz w:val="20"/>
                <w:szCs w:val="20"/>
                <w:lang w:val="ro-RO"/>
              </w:rPr>
              <w:t>›</w:t>
            </w:r>
            <w:r w:rsidRPr="009F4869">
              <w:rPr>
                <w:color w:val="231F20"/>
                <w:sz w:val="20"/>
                <w:szCs w:val="20"/>
                <w:lang w:val="ro-RO"/>
              </w:rPr>
              <w:tab/>
            </w:r>
            <w:r w:rsidR="00113AA7" w:rsidRPr="009F4869">
              <w:rPr>
                <w:i/>
                <w:color w:val="7030A0"/>
                <w:sz w:val="20"/>
                <w:szCs w:val="20"/>
                <w:lang w:val="ro-RO"/>
              </w:rPr>
              <w:t>posibile scenarii de accidente</w:t>
            </w:r>
          </w:p>
          <w:p w14:paraId="62891351" w14:textId="7CCDE37A" w:rsidR="009F4869" w:rsidRPr="009F4869" w:rsidRDefault="009F4869" w:rsidP="009F4869">
            <w:pPr>
              <w:pStyle w:val="TableParagraph"/>
              <w:tabs>
                <w:tab w:val="left" w:pos="1190"/>
              </w:tabs>
              <w:spacing w:line="200" w:lineRule="exact"/>
              <w:ind w:left="907"/>
              <w:rPr>
                <w:i/>
                <w:color w:val="7030A0"/>
                <w:sz w:val="20"/>
                <w:szCs w:val="20"/>
                <w:lang w:val="ro-RO"/>
              </w:rPr>
            </w:pPr>
            <w:r w:rsidRPr="009F4869">
              <w:rPr>
                <w:i/>
                <w:color w:val="7030A0"/>
                <w:sz w:val="20"/>
                <w:szCs w:val="20"/>
                <w:lang w:val="ro-RO"/>
              </w:rPr>
              <w:t>›</w:t>
            </w:r>
            <w:r w:rsidRPr="009F4869">
              <w:rPr>
                <w:i/>
                <w:color w:val="7030A0"/>
                <w:sz w:val="20"/>
                <w:szCs w:val="20"/>
                <w:lang w:val="ro-RO"/>
              </w:rPr>
              <w:tab/>
            </w:r>
            <w:r w:rsidR="00113AA7" w:rsidRPr="009F4869">
              <w:rPr>
                <w:i/>
                <w:color w:val="7030A0"/>
                <w:sz w:val="20"/>
                <w:szCs w:val="20"/>
                <w:lang w:val="ro-RO"/>
              </w:rPr>
              <w:t xml:space="preserve">factori umani și organizaționali/ sistemici, </w:t>
            </w:r>
          </w:p>
          <w:p w14:paraId="12E1199C" w14:textId="77777777" w:rsidR="009F4869" w:rsidRPr="009F4869" w:rsidRDefault="009F4869" w:rsidP="009F4869">
            <w:pPr>
              <w:pStyle w:val="TableParagraph"/>
              <w:tabs>
                <w:tab w:val="left" w:pos="1190"/>
              </w:tabs>
              <w:spacing w:line="200" w:lineRule="exact"/>
              <w:ind w:left="907"/>
              <w:rPr>
                <w:i/>
                <w:color w:val="7030A0"/>
                <w:sz w:val="20"/>
                <w:szCs w:val="20"/>
                <w:lang w:val="ro-RO"/>
              </w:rPr>
            </w:pPr>
            <w:r w:rsidRPr="009F4869">
              <w:rPr>
                <w:i/>
                <w:color w:val="7030A0"/>
                <w:sz w:val="20"/>
                <w:szCs w:val="20"/>
                <w:lang w:val="ro-RO"/>
              </w:rPr>
              <w:t>›</w:t>
            </w:r>
            <w:r w:rsidRPr="009F4869">
              <w:rPr>
                <w:i/>
                <w:color w:val="7030A0"/>
                <w:sz w:val="20"/>
                <w:szCs w:val="20"/>
                <w:lang w:val="ro-RO"/>
              </w:rPr>
              <w:tab/>
            </w:r>
            <w:r w:rsidR="00113AA7" w:rsidRPr="009F4869">
              <w:rPr>
                <w:i/>
                <w:color w:val="7030A0"/>
                <w:sz w:val="20"/>
                <w:szCs w:val="20"/>
                <w:lang w:val="ro-RO"/>
              </w:rPr>
              <w:t>decizii și procese de business,</w:t>
            </w:r>
          </w:p>
          <w:p w14:paraId="4870A353" w14:textId="019CAAFF" w:rsidR="00113AA7" w:rsidRPr="009F4869" w:rsidRDefault="009F4869" w:rsidP="009F4869">
            <w:pPr>
              <w:pStyle w:val="TableParagraph"/>
              <w:tabs>
                <w:tab w:val="left" w:pos="1190"/>
              </w:tabs>
              <w:spacing w:line="200" w:lineRule="exact"/>
              <w:ind w:left="907"/>
              <w:rPr>
                <w:i/>
                <w:color w:val="7030A0"/>
                <w:sz w:val="20"/>
                <w:szCs w:val="20"/>
                <w:lang w:val="ro-RO"/>
              </w:rPr>
            </w:pPr>
            <w:r w:rsidRPr="009F4869">
              <w:rPr>
                <w:i/>
                <w:color w:val="7030A0"/>
                <w:sz w:val="20"/>
                <w:szCs w:val="20"/>
                <w:lang w:val="ro-RO"/>
              </w:rPr>
              <w:t>›</w:t>
            </w:r>
            <w:r w:rsidRPr="009F4869">
              <w:rPr>
                <w:i/>
                <w:color w:val="7030A0"/>
                <w:sz w:val="20"/>
                <w:szCs w:val="20"/>
                <w:lang w:val="ro-RO"/>
              </w:rPr>
              <w:tab/>
              <w:t>terți</w:t>
            </w:r>
          </w:p>
          <w:p w14:paraId="57E2AFB7" w14:textId="77777777" w:rsidR="009F4869" w:rsidRPr="009F4869" w:rsidRDefault="00113AA7" w:rsidP="009F4869">
            <w:pPr>
              <w:pStyle w:val="ListParagraph"/>
              <w:numPr>
                <w:ilvl w:val="0"/>
                <w:numId w:val="17"/>
              </w:numPr>
              <w:spacing w:before="0"/>
              <w:ind w:left="634" w:hanging="288"/>
              <w:rPr>
                <w:i/>
                <w:color w:val="7030A0"/>
                <w:sz w:val="20"/>
                <w:szCs w:val="20"/>
                <w:lang w:val="ro-RO"/>
              </w:rPr>
            </w:pPr>
            <w:r w:rsidRPr="009F4869">
              <w:rPr>
                <w:i/>
                <w:color w:val="7030A0"/>
                <w:sz w:val="20"/>
                <w:szCs w:val="20"/>
                <w:lang w:val="ro-RO"/>
              </w:rPr>
              <w:t>Evaluați sursele interne și externe pentru hazarde: rapoarte de siguranță/ audituri/ chestionaer de siguranță și/sau studii / investigații/ inspecții/ idei/ activități legate de managementul schimbării/ securitate, criză sanitară, influențe de mediu, comerciale și alte influențe externe, analiza monitorizării conformității; profilul de risc sectorial, SSP și SPAS în conformitate cu Regulamentul (UE) 2018/1139, articolele 7 și 8, EPAS, EASA ASR, revizuiri anuale ale recomandărilor de siguranță ale EASA etc</w:t>
            </w:r>
            <w:r w:rsidR="009F4869" w:rsidRPr="009F4869">
              <w:rPr>
                <w:i/>
                <w:color w:val="7030A0"/>
                <w:sz w:val="20"/>
                <w:szCs w:val="20"/>
                <w:lang w:val="ro-RO"/>
              </w:rPr>
              <w:t>.</w:t>
            </w:r>
          </w:p>
          <w:p w14:paraId="59F342F7" w14:textId="5F589B74" w:rsidR="00113AA7" w:rsidRPr="009F4869" w:rsidRDefault="00113AA7" w:rsidP="009F4869">
            <w:pPr>
              <w:pStyle w:val="ListParagraph"/>
              <w:numPr>
                <w:ilvl w:val="0"/>
                <w:numId w:val="17"/>
              </w:numPr>
              <w:spacing w:before="0"/>
              <w:ind w:left="634" w:hanging="288"/>
              <w:rPr>
                <w:i/>
                <w:color w:val="7030A0"/>
                <w:sz w:val="17"/>
                <w:lang w:val="ro-RO"/>
              </w:rPr>
            </w:pPr>
            <w:r w:rsidRPr="009F4869">
              <w:rPr>
                <w:i/>
                <w:color w:val="7030A0"/>
                <w:sz w:val="20"/>
                <w:szCs w:val="20"/>
                <w:lang w:val="ro-RO"/>
              </w:rPr>
              <w:t>Investigația evenimentelor identifică factorii cauzali și contributivi (de ce s-a întâlmplat, nu doar ce s-a întâmplat) și identifică factorii contributivi din zona organizațională și a factorului uman. Pericolele identificate din evenimente sunt tratate în conformitate cu Reg. (UE) nr. 376/2014 Art 4 și 5.</w:t>
            </w:r>
          </w:p>
        </w:tc>
      </w:tr>
      <w:tr w:rsidR="009F4869" w:rsidRPr="00EB4BFC" w14:paraId="4FEE0644" w14:textId="77777777" w:rsidTr="009F4869">
        <w:trPr>
          <w:trHeight w:val="366"/>
        </w:trPr>
        <w:tc>
          <w:tcPr>
            <w:tcW w:w="13840" w:type="dxa"/>
            <w:gridSpan w:val="8"/>
            <w:shd w:val="clear" w:color="auto" w:fill="0088CE"/>
          </w:tcPr>
          <w:p w14:paraId="39F6E64E" w14:textId="77777777" w:rsidR="009F4869" w:rsidRPr="00EB4BFC" w:rsidRDefault="009F4869" w:rsidP="000349E7">
            <w:pPr>
              <w:pStyle w:val="TableParagraph"/>
              <w:spacing w:before="82"/>
              <w:jc w:val="center"/>
              <w:rPr>
                <w:b/>
                <w:sz w:val="18"/>
                <w:lang w:val="ro-RO"/>
              </w:rPr>
            </w:pPr>
            <w:r w:rsidRPr="00EB4BFC">
              <w:rPr>
                <w:b/>
                <w:color w:val="FFFFFF"/>
                <w:sz w:val="18"/>
                <w:lang w:val="ro-RO"/>
              </w:rPr>
              <w:lastRenderedPageBreak/>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9F4869" w:rsidRPr="00EB4BFC" w14:paraId="64E87E3A" w14:textId="77777777" w:rsidTr="009F4869">
        <w:trPr>
          <w:trHeight w:val="366"/>
        </w:trPr>
        <w:tc>
          <w:tcPr>
            <w:tcW w:w="2767" w:type="dxa"/>
            <w:shd w:val="clear" w:color="auto" w:fill="5CABDF"/>
            <w:vAlign w:val="center"/>
          </w:tcPr>
          <w:p w14:paraId="797346ED" w14:textId="77777777" w:rsidR="009F4869" w:rsidRDefault="009F4869" w:rsidP="000349E7">
            <w:pPr>
              <w:pStyle w:val="TableParagraph"/>
              <w:spacing w:before="82"/>
              <w:jc w:val="center"/>
              <w:rPr>
                <w:b/>
                <w:color w:val="FFFFFF"/>
                <w:sz w:val="18"/>
                <w:lang w:val="ro-RO"/>
              </w:rPr>
            </w:pPr>
            <w:r w:rsidRPr="00EB4BFC">
              <w:rPr>
                <w:b/>
                <w:color w:val="FFFFFF"/>
                <w:sz w:val="18"/>
                <w:lang w:val="ro-RO"/>
              </w:rPr>
              <w:t>Air Operations</w:t>
            </w:r>
          </w:p>
          <w:p w14:paraId="5674E556" w14:textId="77777777" w:rsidR="009F4869" w:rsidRPr="00EB4BFC" w:rsidRDefault="009F4869" w:rsidP="000349E7">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5D8EFC04" w14:textId="77777777" w:rsidR="009F4869" w:rsidRDefault="009F4869" w:rsidP="000349E7">
            <w:pPr>
              <w:pStyle w:val="TableParagraph"/>
              <w:spacing w:before="82"/>
              <w:jc w:val="center"/>
              <w:rPr>
                <w:b/>
                <w:color w:val="FFFFFF"/>
                <w:sz w:val="18"/>
                <w:lang w:val="ro-RO"/>
              </w:rPr>
            </w:pPr>
            <w:r w:rsidRPr="00EB4BFC">
              <w:rPr>
                <w:b/>
                <w:color w:val="FFFFFF"/>
                <w:sz w:val="18"/>
                <w:lang w:val="ro-RO"/>
              </w:rPr>
              <w:t>Aircrew</w:t>
            </w:r>
          </w:p>
          <w:p w14:paraId="5167153F" w14:textId="77777777" w:rsidR="009F4869" w:rsidRPr="00EB4BFC" w:rsidRDefault="009F4869" w:rsidP="000349E7">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8" w:type="dxa"/>
            <w:gridSpan w:val="2"/>
            <w:shd w:val="clear" w:color="auto" w:fill="5CABDF"/>
            <w:vAlign w:val="center"/>
          </w:tcPr>
          <w:p w14:paraId="7AA6EC06" w14:textId="77777777" w:rsidR="009F4869" w:rsidRDefault="009F4869" w:rsidP="000349E7">
            <w:pPr>
              <w:pStyle w:val="TableParagraph"/>
              <w:spacing w:before="82"/>
              <w:jc w:val="center"/>
              <w:rPr>
                <w:b/>
                <w:color w:val="FFFFFF"/>
                <w:sz w:val="18"/>
                <w:lang w:val="ro-RO"/>
              </w:rPr>
            </w:pPr>
            <w:r w:rsidRPr="00EB4BFC">
              <w:rPr>
                <w:b/>
                <w:color w:val="FFFFFF"/>
                <w:sz w:val="18"/>
                <w:lang w:val="ro-RO"/>
              </w:rPr>
              <w:t>Aerodromes</w:t>
            </w:r>
          </w:p>
          <w:p w14:paraId="70B98FB9" w14:textId="77777777" w:rsidR="009F4869" w:rsidRPr="00EB4BFC" w:rsidRDefault="009F4869" w:rsidP="000349E7">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19CB9B7A" w14:textId="77777777" w:rsidR="009F4869" w:rsidRDefault="009F4869" w:rsidP="000349E7">
            <w:pPr>
              <w:pStyle w:val="TableParagraph"/>
              <w:spacing w:before="82"/>
              <w:jc w:val="center"/>
              <w:rPr>
                <w:b/>
                <w:color w:val="FFFFFF"/>
                <w:sz w:val="18"/>
                <w:lang w:val="ro-RO"/>
              </w:rPr>
            </w:pPr>
            <w:r w:rsidRPr="00EB4BFC">
              <w:rPr>
                <w:b/>
                <w:color w:val="FFFFFF"/>
                <w:sz w:val="18"/>
                <w:lang w:val="ro-RO"/>
              </w:rPr>
              <w:t>ATCO Training Org.</w:t>
            </w:r>
          </w:p>
          <w:p w14:paraId="3318671F" w14:textId="77777777" w:rsidR="009F4869" w:rsidRPr="00EB4BFC" w:rsidRDefault="009F4869" w:rsidP="000349E7">
            <w:pPr>
              <w:pStyle w:val="TableParagraph"/>
              <w:spacing w:before="82"/>
              <w:jc w:val="center"/>
              <w:rPr>
                <w:b/>
                <w:sz w:val="18"/>
                <w:lang w:val="ro-RO"/>
              </w:rPr>
            </w:pPr>
            <w:r w:rsidRPr="00EC546C">
              <w:rPr>
                <w:b/>
                <w:i/>
                <w:color w:val="7030A0"/>
                <w:sz w:val="18"/>
                <w:lang w:val="ro-RO"/>
              </w:rPr>
              <w:t>Organizatii de instruire</w:t>
            </w:r>
          </w:p>
        </w:tc>
        <w:tc>
          <w:tcPr>
            <w:tcW w:w="2771" w:type="dxa"/>
            <w:shd w:val="clear" w:color="auto" w:fill="5CABDF"/>
            <w:vAlign w:val="center"/>
          </w:tcPr>
          <w:p w14:paraId="4A38D4E5" w14:textId="77777777" w:rsidR="009F4869" w:rsidRDefault="009F4869" w:rsidP="000349E7">
            <w:pPr>
              <w:pStyle w:val="TableParagraph"/>
              <w:spacing w:before="82"/>
              <w:ind w:left="0"/>
              <w:jc w:val="center"/>
              <w:rPr>
                <w:b/>
                <w:color w:val="FFFFFF"/>
                <w:sz w:val="18"/>
                <w:lang w:val="ro-RO"/>
              </w:rPr>
            </w:pPr>
            <w:r w:rsidRPr="00432FCE">
              <w:rPr>
                <w:b/>
                <w:color w:val="FFFFFF"/>
                <w:sz w:val="18"/>
                <w:lang w:val="ro-RO"/>
              </w:rPr>
              <w:t>CAM Org.</w:t>
            </w:r>
          </w:p>
          <w:p w14:paraId="014C3DB8" w14:textId="77777777" w:rsidR="009F4869" w:rsidRPr="00EB4BFC" w:rsidRDefault="009F4869" w:rsidP="000349E7">
            <w:pPr>
              <w:pStyle w:val="TableParagraph"/>
              <w:spacing w:before="82"/>
              <w:jc w:val="center"/>
              <w:rPr>
                <w:b/>
                <w:sz w:val="18"/>
                <w:lang w:val="ro-RO"/>
              </w:rPr>
            </w:pPr>
            <w:r w:rsidRPr="00EC546C">
              <w:rPr>
                <w:b/>
                <w:i/>
                <w:color w:val="7030A0"/>
                <w:sz w:val="18"/>
                <w:lang w:val="ro-RO"/>
              </w:rPr>
              <w:t>Organizatii CAMO</w:t>
            </w:r>
          </w:p>
        </w:tc>
      </w:tr>
      <w:tr w:rsidR="009F4869" w:rsidRPr="00EB4BFC" w14:paraId="303F9FF2" w14:textId="4FFBC79F" w:rsidTr="00525E70">
        <w:trPr>
          <w:trHeight w:val="2780"/>
        </w:trPr>
        <w:tc>
          <w:tcPr>
            <w:tcW w:w="2767" w:type="dxa"/>
          </w:tcPr>
          <w:p w14:paraId="0D162A3D" w14:textId="77777777" w:rsidR="009F4869" w:rsidRPr="009F4869" w:rsidRDefault="009F4869" w:rsidP="009F4869">
            <w:pPr>
              <w:pStyle w:val="TableParagraph"/>
              <w:rPr>
                <w:sz w:val="16"/>
                <w:szCs w:val="16"/>
                <w:lang w:val="ro-RO"/>
              </w:rPr>
            </w:pPr>
            <w:r w:rsidRPr="009F4869">
              <w:rPr>
                <w:color w:val="231F20"/>
                <w:sz w:val="16"/>
                <w:szCs w:val="16"/>
                <w:lang w:val="ro-RO"/>
              </w:rPr>
              <w:t>ORO.GEN.200</w:t>
            </w:r>
          </w:p>
          <w:p w14:paraId="265F1D89" w14:textId="77777777" w:rsidR="009F4869" w:rsidRPr="009F4869" w:rsidRDefault="009F4869" w:rsidP="009F4869">
            <w:pPr>
              <w:pStyle w:val="TableParagraph"/>
              <w:ind w:right="309"/>
              <w:rPr>
                <w:sz w:val="16"/>
                <w:szCs w:val="16"/>
                <w:lang w:val="ro-RO"/>
              </w:rPr>
            </w:pPr>
            <w:r w:rsidRPr="009F4869">
              <w:rPr>
                <w:color w:val="231F20"/>
                <w:sz w:val="16"/>
                <w:szCs w:val="16"/>
                <w:lang w:val="ro-RO"/>
              </w:rPr>
              <w:t>‘Management system’ point (a)(3)</w:t>
            </w:r>
          </w:p>
          <w:p w14:paraId="29FCCD2A" w14:textId="77777777" w:rsidR="009F4869" w:rsidRPr="009F4869" w:rsidRDefault="009F4869" w:rsidP="009F4869">
            <w:pPr>
              <w:pStyle w:val="TableParagraph"/>
              <w:rPr>
                <w:sz w:val="16"/>
                <w:szCs w:val="16"/>
                <w:lang w:val="ro-RO"/>
              </w:rPr>
            </w:pPr>
            <w:r w:rsidRPr="009F4869">
              <w:rPr>
                <w:color w:val="231F20"/>
                <w:sz w:val="16"/>
                <w:szCs w:val="16"/>
                <w:lang w:val="ro-RO"/>
              </w:rPr>
              <w:t>AMC1 ORO.GEN.200(a)</w:t>
            </w:r>
          </w:p>
          <w:p w14:paraId="6257872B" w14:textId="77777777" w:rsidR="009F4869" w:rsidRPr="009F4869" w:rsidRDefault="009F4869" w:rsidP="009F4869">
            <w:pPr>
              <w:pStyle w:val="TableParagraph"/>
              <w:ind w:right="82"/>
              <w:rPr>
                <w:sz w:val="16"/>
                <w:szCs w:val="16"/>
                <w:lang w:val="ro-RO"/>
              </w:rPr>
            </w:pPr>
            <w:r w:rsidRPr="009F4869">
              <w:rPr>
                <w:color w:val="231F20"/>
                <w:sz w:val="16"/>
                <w:szCs w:val="16"/>
                <w:lang w:val="ro-RO"/>
              </w:rPr>
              <w:t>(3) ‘Management system’ point (a)(1) - [complex operators]</w:t>
            </w:r>
          </w:p>
          <w:p w14:paraId="52E95E54" w14:textId="77777777" w:rsidR="009F4869" w:rsidRPr="009F4869" w:rsidRDefault="009F4869" w:rsidP="009F4869">
            <w:pPr>
              <w:pStyle w:val="TableParagraph"/>
              <w:rPr>
                <w:sz w:val="16"/>
                <w:szCs w:val="16"/>
                <w:lang w:val="ro-RO"/>
              </w:rPr>
            </w:pPr>
            <w:r w:rsidRPr="009F4869">
              <w:rPr>
                <w:color w:val="231F20"/>
                <w:sz w:val="16"/>
                <w:szCs w:val="16"/>
                <w:lang w:val="ro-RO"/>
              </w:rPr>
              <w:t>AMC1 ORO.GEN.200(a) (1);(2);(3);(5)</w:t>
            </w:r>
          </w:p>
          <w:p w14:paraId="411A3917" w14:textId="77777777" w:rsidR="009F4869" w:rsidRPr="009F4869" w:rsidRDefault="009F4869" w:rsidP="009F4869">
            <w:pPr>
              <w:pStyle w:val="TableParagraph"/>
              <w:ind w:right="126"/>
              <w:rPr>
                <w:color w:val="231F20"/>
                <w:sz w:val="16"/>
                <w:szCs w:val="16"/>
                <w:lang w:val="ro-RO"/>
              </w:rPr>
            </w:pPr>
            <w:r w:rsidRPr="009F4869">
              <w:rPr>
                <w:color w:val="231F20"/>
                <w:sz w:val="16"/>
                <w:szCs w:val="16"/>
                <w:lang w:val="ro-RO"/>
              </w:rPr>
              <w:t>‘Management system’ points (a), (b) and (d) - [non-complex operators]</w:t>
            </w:r>
          </w:p>
          <w:p w14:paraId="4941E648" w14:textId="77777777" w:rsidR="009F4869" w:rsidRDefault="009F4869" w:rsidP="009F4869">
            <w:pPr>
              <w:pStyle w:val="TableParagraph"/>
              <w:rPr>
                <w:i/>
                <w:color w:val="7030A0"/>
                <w:sz w:val="20"/>
                <w:szCs w:val="20"/>
                <w:lang w:val="ro-RO"/>
              </w:rPr>
            </w:pPr>
          </w:p>
          <w:p w14:paraId="260D0757" w14:textId="77777777" w:rsidR="009F4869" w:rsidRPr="009F4869" w:rsidRDefault="009F4869" w:rsidP="009F4869">
            <w:pPr>
              <w:pStyle w:val="TableParagraph"/>
              <w:rPr>
                <w:i/>
                <w:color w:val="7030A0"/>
                <w:sz w:val="20"/>
                <w:szCs w:val="20"/>
                <w:lang w:val="ro-RO"/>
              </w:rPr>
            </w:pPr>
            <w:r w:rsidRPr="009F4869">
              <w:rPr>
                <w:i/>
                <w:color w:val="7030A0"/>
                <w:sz w:val="20"/>
                <w:szCs w:val="20"/>
                <w:lang w:val="ro-RO"/>
              </w:rPr>
              <w:t>ORO.GEN.200</w:t>
            </w:r>
          </w:p>
          <w:p w14:paraId="5CDF623B" w14:textId="04EDCB22" w:rsidR="009F4869" w:rsidRPr="009F4869" w:rsidRDefault="009F4869" w:rsidP="009F4869">
            <w:pPr>
              <w:pStyle w:val="TableParagraph"/>
              <w:ind w:right="309"/>
              <w:rPr>
                <w:i/>
                <w:color w:val="7030A0"/>
                <w:sz w:val="20"/>
                <w:szCs w:val="20"/>
                <w:lang w:val="ro-RO"/>
              </w:rPr>
            </w:pPr>
            <w:r w:rsidRPr="009F4869">
              <w:rPr>
                <w:i/>
                <w:color w:val="7030A0"/>
                <w:sz w:val="20"/>
                <w:szCs w:val="20"/>
                <w:lang w:val="ro-RO"/>
              </w:rPr>
              <w:t>‘Sistemul de management’ pct (a)(3)</w:t>
            </w:r>
          </w:p>
          <w:p w14:paraId="00C8522C" w14:textId="77777777" w:rsidR="009F4869" w:rsidRPr="009F4869" w:rsidRDefault="009F4869" w:rsidP="009F4869">
            <w:pPr>
              <w:pStyle w:val="TableParagraph"/>
              <w:rPr>
                <w:i/>
                <w:color w:val="7030A0"/>
                <w:sz w:val="20"/>
                <w:szCs w:val="20"/>
                <w:lang w:val="ro-RO"/>
              </w:rPr>
            </w:pPr>
            <w:r w:rsidRPr="009F4869">
              <w:rPr>
                <w:i/>
                <w:color w:val="7030A0"/>
                <w:sz w:val="20"/>
                <w:szCs w:val="20"/>
                <w:lang w:val="ro-RO"/>
              </w:rPr>
              <w:t>AMC1 ORO.GEN.200(a)</w:t>
            </w:r>
          </w:p>
          <w:p w14:paraId="20050235" w14:textId="55A194DE" w:rsidR="009F4869" w:rsidRPr="009F4869" w:rsidRDefault="009F4869" w:rsidP="009F4869">
            <w:pPr>
              <w:pStyle w:val="TableParagraph"/>
              <w:ind w:right="82"/>
              <w:rPr>
                <w:i/>
                <w:color w:val="7030A0"/>
                <w:sz w:val="20"/>
                <w:szCs w:val="20"/>
                <w:lang w:val="ro-RO"/>
              </w:rPr>
            </w:pPr>
            <w:r w:rsidRPr="009F4869">
              <w:rPr>
                <w:i/>
                <w:color w:val="7030A0"/>
                <w:sz w:val="20"/>
                <w:szCs w:val="20"/>
                <w:lang w:val="ro-RO"/>
              </w:rPr>
              <w:t>(3) ‘Sistemul de management’ pct (a)(1) - [operatori complecși]</w:t>
            </w:r>
          </w:p>
          <w:p w14:paraId="7B3262C6" w14:textId="77777777" w:rsidR="009F4869" w:rsidRPr="009F4869" w:rsidRDefault="009F4869" w:rsidP="009F4869">
            <w:pPr>
              <w:pStyle w:val="TableParagraph"/>
              <w:rPr>
                <w:i/>
                <w:color w:val="7030A0"/>
                <w:sz w:val="20"/>
                <w:szCs w:val="20"/>
                <w:lang w:val="ro-RO"/>
              </w:rPr>
            </w:pPr>
            <w:r w:rsidRPr="009F4869">
              <w:rPr>
                <w:i/>
                <w:color w:val="7030A0"/>
                <w:sz w:val="20"/>
                <w:szCs w:val="20"/>
                <w:lang w:val="ro-RO"/>
              </w:rPr>
              <w:t>AMC1 ORO.GEN.200(a) (1);(2);(3);(5)</w:t>
            </w:r>
          </w:p>
          <w:p w14:paraId="5DD490F5" w14:textId="1AE56175" w:rsidR="009F4869" w:rsidRPr="00EB4BFC" w:rsidRDefault="009F4869" w:rsidP="009F4869">
            <w:pPr>
              <w:pStyle w:val="TableParagraph"/>
              <w:ind w:right="126"/>
              <w:rPr>
                <w:sz w:val="17"/>
                <w:lang w:val="ro-RO"/>
              </w:rPr>
            </w:pPr>
            <w:r w:rsidRPr="009F4869">
              <w:rPr>
                <w:i/>
                <w:color w:val="7030A0"/>
                <w:sz w:val="20"/>
                <w:szCs w:val="20"/>
                <w:lang w:val="ro-RO"/>
              </w:rPr>
              <w:t>‘Sistemul de management’ pct (a), (b) și (d) - [operatori non-complecși]</w:t>
            </w:r>
          </w:p>
        </w:tc>
        <w:tc>
          <w:tcPr>
            <w:tcW w:w="2767" w:type="dxa"/>
            <w:gridSpan w:val="2"/>
          </w:tcPr>
          <w:p w14:paraId="3EC9FC0B" w14:textId="3E7BC0D2" w:rsidR="009F4869" w:rsidRPr="009F4869" w:rsidRDefault="009F4869" w:rsidP="009F4869">
            <w:pPr>
              <w:pStyle w:val="TableParagraph"/>
              <w:rPr>
                <w:sz w:val="16"/>
                <w:szCs w:val="16"/>
                <w:lang w:val="ro-RO"/>
              </w:rPr>
            </w:pPr>
            <w:r w:rsidRPr="009F4869">
              <w:rPr>
                <w:color w:val="231F20"/>
                <w:sz w:val="16"/>
                <w:szCs w:val="16"/>
                <w:lang w:val="ro-RO"/>
              </w:rPr>
              <w:t>A.GEN.200</w:t>
            </w:r>
          </w:p>
          <w:p w14:paraId="65D70131" w14:textId="77777777" w:rsidR="009F4869" w:rsidRPr="009F4869" w:rsidRDefault="009F4869" w:rsidP="009F4869">
            <w:pPr>
              <w:pStyle w:val="TableParagraph"/>
              <w:ind w:right="423"/>
              <w:rPr>
                <w:sz w:val="16"/>
                <w:szCs w:val="16"/>
                <w:lang w:val="ro-RO"/>
              </w:rPr>
            </w:pPr>
            <w:r w:rsidRPr="009F4869">
              <w:rPr>
                <w:color w:val="231F20"/>
                <w:sz w:val="16"/>
                <w:szCs w:val="16"/>
                <w:lang w:val="ro-RO"/>
              </w:rPr>
              <w:t>‘Management system’ point (a)(3)</w:t>
            </w:r>
          </w:p>
          <w:p w14:paraId="0455B4C8" w14:textId="77777777" w:rsidR="009F4869" w:rsidRPr="009F4869" w:rsidRDefault="009F4869" w:rsidP="009F4869">
            <w:pPr>
              <w:pStyle w:val="TableParagraph"/>
              <w:rPr>
                <w:sz w:val="16"/>
                <w:szCs w:val="16"/>
                <w:lang w:val="ro-RO"/>
              </w:rPr>
            </w:pPr>
            <w:r w:rsidRPr="009F4869">
              <w:rPr>
                <w:color w:val="231F20"/>
                <w:sz w:val="16"/>
                <w:szCs w:val="16"/>
                <w:lang w:val="ro-RO"/>
              </w:rPr>
              <w:t>AMC1 ORA.GEN.200(a)</w:t>
            </w:r>
          </w:p>
          <w:p w14:paraId="6705196C" w14:textId="77777777" w:rsidR="009F4869" w:rsidRPr="009F4869" w:rsidRDefault="009F4869" w:rsidP="009F4869">
            <w:pPr>
              <w:pStyle w:val="TableParagraph"/>
              <w:ind w:right="196"/>
              <w:rPr>
                <w:sz w:val="16"/>
                <w:szCs w:val="16"/>
                <w:lang w:val="ro-RO"/>
              </w:rPr>
            </w:pPr>
            <w:r w:rsidRPr="009F4869">
              <w:rPr>
                <w:color w:val="231F20"/>
                <w:sz w:val="16"/>
                <w:szCs w:val="16"/>
                <w:lang w:val="ro-RO"/>
              </w:rPr>
              <w:t>(3) ‘Management system’ point (a)(1) - [complex organisations]</w:t>
            </w:r>
          </w:p>
          <w:p w14:paraId="49AD29FD" w14:textId="77777777" w:rsidR="009F4869" w:rsidRPr="009F4869" w:rsidRDefault="009F4869" w:rsidP="009F4869">
            <w:pPr>
              <w:pStyle w:val="TableParagraph"/>
              <w:rPr>
                <w:sz w:val="16"/>
                <w:szCs w:val="16"/>
                <w:lang w:val="ro-RO"/>
              </w:rPr>
            </w:pPr>
            <w:r w:rsidRPr="009F4869">
              <w:rPr>
                <w:color w:val="231F20"/>
                <w:sz w:val="16"/>
                <w:szCs w:val="16"/>
                <w:lang w:val="ro-RO"/>
              </w:rPr>
              <w:t>AMC1 ORA.GEN.200(a)</w:t>
            </w:r>
          </w:p>
          <w:p w14:paraId="13309C04" w14:textId="77777777" w:rsidR="009F4869" w:rsidRPr="009F4869" w:rsidRDefault="009F4869" w:rsidP="009F4869">
            <w:pPr>
              <w:pStyle w:val="TableParagraph"/>
              <w:ind w:right="59"/>
              <w:rPr>
                <w:sz w:val="16"/>
                <w:szCs w:val="16"/>
                <w:lang w:val="ro-RO"/>
              </w:rPr>
            </w:pPr>
            <w:r w:rsidRPr="009F4869">
              <w:rPr>
                <w:color w:val="231F20"/>
                <w:sz w:val="16"/>
                <w:szCs w:val="16"/>
                <w:lang w:val="ro-RO"/>
              </w:rPr>
              <w:t>(1);(2);(3);(5) ‘Management system’ points (a), (b)</w:t>
            </w:r>
          </w:p>
          <w:p w14:paraId="24933E83" w14:textId="77777777" w:rsidR="009F4869" w:rsidRPr="009F4869" w:rsidRDefault="009F4869" w:rsidP="009F4869">
            <w:pPr>
              <w:pStyle w:val="TableParagraph"/>
              <w:ind w:right="386"/>
              <w:rPr>
                <w:color w:val="231F20"/>
                <w:sz w:val="16"/>
                <w:szCs w:val="16"/>
                <w:lang w:val="ro-RO"/>
              </w:rPr>
            </w:pPr>
            <w:r w:rsidRPr="009F4869">
              <w:rPr>
                <w:color w:val="231F20"/>
                <w:sz w:val="16"/>
                <w:szCs w:val="16"/>
                <w:lang w:val="ro-RO"/>
              </w:rPr>
              <w:t>and (d) - [non-complex organisations]</w:t>
            </w:r>
          </w:p>
          <w:p w14:paraId="752EFA68" w14:textId="77777777" w:rsidR="009F4869" w:rsidRPr="00EB4BFC" w:rsidRDefault="009F4869" w:rsidP="009F4869">
            <w:pPr>
              <w:pStyle w:val="TableParagraph"/>
              <w:ind w:right="386"/>
              <w:rPr>
                <w:color w:val="231F20"/>
                <w:sz w:val="17"/>
                <w:lang w:val="ro-RO"/>
              </w:rPr>
            </w:pPr>
          </w:p>
          <w:p w14:paraId="26496B95" w14:textId="0F398CDD" w:rsidR="009F4869" w:rsidRPr="009F4869" w:rsidRDefault="009F4869" w:rsidP="009F4869">
            <w:pPr>
              <w:pStyle w:val="TableParagraph"/>
              <w:rPr>
                <w:i/>
                <w:color w:val="7030A0"/>
                <w:sz w:val="20"/>
                <w:szCs w:val="20"/>
                <w:lang w:val="ro-RO"/>
              </w:rPr>
            </w:pPr>
            <w:r w:rsidRPr="009F4869">
              <w:rPr>
                <w:i/>
                <w:color w:val="7030A0"/>
                <w:sz w:val="20"/>
                <w:szCs w:val="20"/>
                <w:lang w:val="ro-RO"/>
              </w:rPr>
              <w:t>ORA.GEN.200</w:t>
            </w:r>
          </w:p>
          <w:p w14:paraId="69B0FA15" w14:textId="77777777" w:rsidR="009F4869" w:rsidRPr="009F4869" w:rsidRDefault="009F4869" w:rsidP="009F4869">
            <w:pPr>
              <w:pStyle w:val="TableParagraph"/>
              <w:ind w:right="309"/>
              <w:rPr>
                <w:i/>
                <w:color w:val="7030A0"/>
                <w:sz w:val="20"/>
                <w:szCs w:val="20"/>
                <w:lang w:val="ro-RO"/>
              </w:rPr>
            </w:pPr>
            <w:r w:rsidRPr="009F4869">
              <w:rPr>
                <w:i/>
                <w:color w:val="7030A0"/>
                <w:sz w:val="20"/>
                <w:szCs w:val="20"/>
                <w:lang w:val="ro-RO"/>
              </w:rPr>
              <w:t>‘Sistemul de management’ pct (a)(3)</w:t>
            </w:r>
          </w:p>
          <w:p w14:paraId="4576F85B" w14:textId="043943C9" w:rsidR="009F4869" w:rsidRPr="009F4869" w:rsidRDefault="009F4869" w:rsidP="009F4869">
            <w:pPr>
              <w:pStyle w:val="TableParagraph"/>
              <w:rPr>
                <w:i/>
                <w:color w:val="7030A0"/>
                <w:sz w:val="20"/>
                <w:szCs w:val="20"/>
                <w:lang w:val="ro-RO"/>
              </w:rPr>
            </w:pPr>
            <w:r w:rsidRPr="009F4869">
              <w:rPr>
                <w:i/>
                <w:color w:val="7030A0"/>
                <w:sz w:val="20"/>
                <w:szCs w:val="20"/>
                <w:lang w:val="ro-RO"/>
              </w:rPr>
              <w:t>AMC1 ORA.GEN.200(a)</w:t>
            </w:r>
          </w:p>
          <w:p w14:paraId="00229726" w14:textId="77777777" w:rsidR="009F4869" w:rsidRPr="009F4869" w:rsidRDefault="009F4869" w:rsidP="009F4869">
            <w:pPr>
              <w:pStyle w:val="TableParagraph"/>
              <w:ind w:right="82"/>
              <w:rPr>
                <w:i/>
                <w:color w:val="7030A0"/>
                <w:sz w:val="20"/>
                <w:szCs w:val="20"/>
                <w:lang w:val="ro-RO"/>
              </w:rPr>
            </w:pPr>
            <w:r w:rsidRPr="009F4869">
              <w:rPr>
                <w:i/>
                <w:color w:val="7030A0"/>
                <w:sz w:val="20"/>
                <w:szCs w:val="20"/>
                <w:lang w:val="ro-RO"/>
              </w:rPr>
              <w:t>(3) ‘Sistemul de management’ pct (a)(1) - [organizații complexe]</w:t>
            </w:r>
          </w:p>
          <w:p w14:paraId="4A0D4959" w14:textId="4C6CF82B" w:rsidR="009F4869" w:rsidRPr="009F4869" w:rsidRDefault="009F4869" w:rsidP="009F4869">
            <w:pPr>
              <w:pStyle w:val="TableParagraph"/>
              <w:rPr>
                <w:i/>
                <w:color w:val="7030A0"/>
                <w:sz w:val="20"/>
                <w:szCs w:val="20"/>
                <w:lang w:val="ro-RO"/>
              </w:rPr>
            </w:pPr>
            <w:r w:rsidRPr="009F4869">
              <w:rPr>
                <w:i/>
                <w:color w:val="7030A0"/>
                <w:sz w:val="20"/>
                <w:szCs w:val="20"/>
                <w:lang w:val="ro-RO"/>
              </w:rPr>
              <w:t>AMC1 ORA.GEN.200(a) (1);(2);(3);(5)</w:t>
            </w:r>
          </w:p>
          <w:p w14:paraId="4ADDF568" w14:textId="2C8CC8B4" w:rsidR="00905D32" w:rsidRDefault="009F4869" w:rsidP="009F4869">
            <w:pPr>
              <w:pStyle w:val="TableParagraph"/>
              <w:ind w:right="386"/>
              <w:rPr>
                <w:sz w:val="17"/>
                <w:lang w:val="ro-RO"/>
              </w:rPr>
            </w:pPr>
            <w:r w:rsidRPr="009F4869">
              <w:rPr>
                <w:i/>
                <w:color w:val="7030A0"/>
                <w:sz w:val="20"/>
                <w:szCs w:val="20"/>
                <w:lang w:val="ro-RO"/>
              </w:rPr>
              <w:t>‘Sistemul de management’ pct (a), (b) și (d) - [organizații non-complexe]</w:t>
            </w:r>
          </w:p>
          <w:p w14:paraId="49356FD9" w14:textId="77777777" w:rsidR="00905D32" w:rsidRPr="00905D32" w:rsidRDefault="00905D32" w:rsidP="00905D32">
            <w:pPr>
              <w:rPr>
                <w:lang w:val="ro-RO"/>
              </w:rPr>
            </w:pPr>
          </w:p>
          <w:p w14:paraId="77B9026C" w14:textId="77777777" w:rsidR="00905D32" w:rsidRPr="00905D32" w:rsidRDefault="00905D32" w:rsidP="00905D32">
            <w:pPr>
              <w:rPr>
                <w:lang w:val="ro-RO"/>
              </w:rPr>
            </w:pPr>
          </w:p>
          <w:p w14:paraId="715EAE3E" w14:textId="77777777" w:rsidR="009F4869" w:rsidRPr="00905D32" w:rsidRDefault="009F4869" w:rsidP="00905D32">
            <w:pPr>
              <w:rPr>
                <w:lang w:val="ro-RO"/>
              </w:rPr>
            </w:pPr>
          </w:p>
        </w:tc>
        <w:tc>
          <w:tcPr>
            <w:tcW w:w="2768" w:type="dxa"/>
            <w:gridSpan w:val="2"/>
          </w:tcPr>
          <w:p w14:paraId="2E991979" w14:textId="77777777" w:rsidR="009F4869" w:rsidRPr="009F4869" w:rsidRDefault="009F4869" w:rsidP="009F4869">
            <w:pPr>
              <w:pStyle w:val="TableParagraph"/>
              <w:ind w:left="24"/>
              <w:rPr>
                <w:sz w:val="16"/>
                <w:szCs w:val="16"/>
                <w:lang w:val="ro-RO"/>
              </w:rPr>
            </w:pPr>
            <w:r w:rsidRPr="009F4869">
              <w:rPr>
                <w:color w:val="231F20"/>
                <w:sz w:val="16"/>
                <w:szCs w:val="16"/>
                <w:lang w:val="ro-RO"/>
              </w:rPr>
              <w:t>ADR.OR.D.005</w:t>
            </w:r>
          </w:p>
          <w:p w14:paraId="4272F2C0" w14:textId="77777777" w:rsidR="009F4869" w:rsidRPr="009F4869" w:rsidRDefault="009F4869" w:rsidP="009F4869">
            <w:pPr>
              <w:pStyle w:val="TableParagraph"/>
              <w:ind w:left="24" w:right="397"/>
              <w:rPr>
                <w:sz w:val="16"/>
                <w:szCs w:val="16"/>
                <w:lang w:val="ro-RO"/>
              </w:rPr>
            </w:pPr>
            <w:r w:rsidRPr="009F4869">
              <w:rPr>
                <w:color w:val="231F20"/>
                <w:sz w:val="16"/>
                <w:szCs w:val="16"/>
                <w:lang w:val="ro-RO"/>
              </w:rPr>
              <w:t>‘Management system’ point (b)(3)</w:t>
            </w:r>
          </w:p>
          <w:p w14:paraId="4ED787A4" w14:textId="77777777" w:rsidR="009F4869" w:rsidRPr="009F4869" w:rsidRDefault="009F4869" w:rsidP="009F4869">
            <w:pPr>
              <w:pStyle w:val="TableParagraph"/>
              <w:ind w:left="24"/>
              <w:rPr>
                <w:sz w:val="16"/>
                <w:szCs w:val="16"/>
                <w:lang w:val="ro-RO"/>
              </w:rPr>
            </w:pPr>
            <w:r w:rsidRPr="009F4869">
              <w:rPr>
                <w:color w:val="231F20"/>
                <w:sz w:val="16"/>
                <w:szCs w:val="16"/>
                <w:lang w:val="ro-RO"/>
              </w:rPr>
              <w:t>AMC1 ADR.OR.D.005(b)(3)</w:t>
            </w:r>
          </w:p>
          <w:p w14:paraId="3845768F" w14:textId="77777777" w:rsidR="009F4869" w:rsidRPr="009F4869" w:rsidRDefault="009F4869" w:rsidP="009F4869">
            <w:pPr>
              <w:pStyle w:val="TableParagraph"/>
              <w:ind w:left="57"/>
              <w:rPr>
                <w:color w:val="231F20"/>
                <w:sz w:val="16"/>
                <w:szCs w:val="16"/>
                <w:lang w:val="ro-RO"/>
              </w:rPr>
            </w:pPr>
            <w:r w:rsidRPr="009F4869">
              <w:rPr>
                <w:color w:val="231F20"/>
                <w:sz w:val="16"/>
                <w:szCs w:val="16"/>
                <w:lang w:val="ro-RO"/>
              </w:rPr>
              <w:t>‘Management system’</w:t>
            </w:r>
          </w:p>
          <w:p w14:paraId="002C4029" w14:textId="77777777" w:rsidR="009F4869" w:rsidRDefault="009F4869" w:rsidP="009F4869">
            <w:pPr>
              <w:pStyle w:val="TableParagraph"/>
              <w:ind w:left="24"/>
              <w:rPr>
                <w:i/>
                <w:color w:val="7030A0"/>
                <w:sz w:val="20"/>
                <w:szCs w:val="20"/>
                <w:lang w:val="ro-RO"/>
              </w:rPr>
            </w:pPr>
          </w:p>
          <w:p w14:paraId="5BE20CB0" w14:textId="77777777" w:rsidR="009F4869" w:rsidRPr="009F4869" w:rsidRDefault="009F4869" w:rsidP="009F4869">
            <w:pPr>
              <w:pStyle w:val="TableParagraph"/>
              <w:ind w:left="24"/>
              <w:rPr>
                <w:i/>
                <w:color w:val="7030A0"/>
                <w:sz w:val="20"/>
                <w:szCs w:val="20"/>
                <w:lang w:val="ro-RO"/>
              </w:rPr>
            </w:pPr>
            <w:r w:rsidRPr="009F4869">
              <w:rPr>
                <w:i/>
                <w:color w:val="7030A0"/>
                <w:sz w:val="20"/>
                <w:szCs w:val="20"/>
                <w:lang w:val="ro-RO"/>
              </w:rPr>
              <w:t>ADR.OR.D.005</w:t>
            </w:r>
          </w:p>
          <w:p w14:paraId="0A0D9362" w14:textId="14F9217C" w:rsidR="009F4869" w:rsidRPr="009F4869" w:rsidRDefault="009F4869" w:rsidP="009F4869">
            <w:pPr>
              <w:pStyle w:val="TableParagraph"/>
              <w:ind w:left="24" w:right="397"/>
              <w:rPr>
                <w:i/>
                <w:color w:val="7030A0"/>
                <w:sz w:val="20"/>
                <w:szCs w:val="20"/>
                <w:lang w:val="ro-RO"/>
              </w:rPr>
            </w:pPr>
            <w:r w:rsidRPr="009F4869">
              <w:rPr>
                <w:i/>
                <w:color w:val="7030A0"/>
                <w:sz w:val="20"/>
                <w:szCs w:val="20"/>
                <w:lang w:val="ro-RO"/>
              </w:rPr>
              <w:t>‘Sistemul de management’ pct (b)(3)</w:t>
            </w:r>
          </w:p>
          <w:p w14:paraId="45DBC91A" w14:textId="77777777" w:rsidR="009F4869" w:rsidRPr="009F4869" w:rsidRDefault="009F4869" w:rsidP="009F4869">
            <w:pPr>
              <w:pStyle w:val="TableParagraph"/>
              <w:ind w:left="24"/>
              <w:rPr>
                <w:i/>
                <w:color w:val="7030A0"/>
                <w:sz w:val="20"/>
                <w:szCs w:val="20"/>
                <w:lang w:val="ro-RO"/>
              </w:rPr>
            </w:pPr>
            <w:r w:rsidRPr="009F4869">
              <w:rPr>
                <w:i/>
                <w:color w:val="7030A0"/>
                <w:sz w:val="20"/>
                <w:szCs w:val="20"/>
                <w:lang w:val="ro-RO"/>
              </w:rPr>
              <w:t>AMC1 ADR.OR.D.005(b)(3)</w:t>
            </w:r>
          </w:p>
          <w:p w14:paraId="4B164B8B" w14:textId="1D00C48C" w:rsidR="009F4869" w:rsidRPr="00EB4BFC" w:rsidRDefault="009F4869" w:rsidP="009F4869">
            <w:pPr>
              <w:pStyle w:val="TableParagraph"/>
              <w:ind w:left="57"/>
              <w:rPr>
                <w:sz w:val="17"/>
                <w:lang w:val="ro-RO"/>
              </w:rPr>
            </w:pPr>
            <w:r w:rsidRPr="009F4869">
              <w:rPr>
                <w:i/>
                <w:color w:val="7030A0"/>
                <w:sz w:val="20"/>
                <w:szCs w:val="20"/>
                <w:lang w:val="ro-RO"/>
              </w:rPr>
              <w:t>‘Sistemul de management’</w:t>
            </w:r>
          </w:p>
        </w:tc>
        <w:tc>
          <w:tcPr>
            <w:tcW w:w="2767" w:type="dxa"/>
            <w:gridSpan w:val="2"/>
          </w:tcPr>
          <w:p w14:paraId="315CF19B" w14:textId="77777777" w:rsidR="009F4869" w:rsidRPr="009F4869" w:rsidRDefault="009F4869" w:rsidP="009F4869">
            <w:pPr>
              <w:pStyle w:val="TableParagraph"/>
              <w:ind w:left="58"/>
              <w:rPr>
                <w:sz w:val="16"/>
                <w:szCs w:val="16"/>
                <w:lang w:val="ro-RO"/>
              </w:rPr>
            </w:pPr>
            <w:r w:rsidRPr="009F4869">
              <w:rPr>
                <w:color w:val="231F20"/>
                <w:sz w:val="16"/>
                <w:szCs w:val="16"/>
                <w:lang w:val="ro-RO"/>
              </w:rPr>
              <w:t>ATCO.OR.C.001</w:t>
            </w:r>
          </w:p>
          <w:p w14:paraId="55ADA68B" w14:textId="77777777" w:rsidR="009F4869" w:rsidRPr="009F4869" w:rsidRDefault="009F4869" w:rsidP="009F4869">
            <w:pPr>
              <w:pStyle w:val="TableParagraph"/>
              <w:ind w:left="58"/>
              <w:rPr>
                <w:sz w:val="16"/>
                <w:szCs w:val="16"/>
                <w:lang w:val="ro-RO"/>
              </w:rPr>
            </w:pPr>
            <w:r w:rsidRPr="009F4869">
              <w:rPr>
                <w:color w:val="231F20"/>
                <w:sz w:val="16"/>
                <w:szCs w:val="16"/>
                <w:lang w:val="ro-RO"/>
              </w:rPr>
              <w:t>Management system of training organisations point (c)</w:t>
            </w:r>
          </w:p>
          <w:p w14:paraId="01DAF72B" w14:textId="77777777" w:rsidR="009F4869" w:rsidRPr="009F4869" w:rsidRDefault="009F4869" w:rsidP="009F4869">
            <w:pPr>
              <w:pStyle w:val="TableParagraph"/>
              <w:ind w:left="58"/>
              <w:rPr>
                <w:sz w:val="16"/>
                <w:szCs w:val="16"/>
                <w:lang w:val="ro-RO"/>
              </w:rPr>
            </w:pPr>
            <w:r w:rsidRPr="009F4869">
              <w:rPr>
                <w:color w:val="231F20"/>
                <w:sz w:val="16"/>
                <w:szCs w:val="16"/>
                <w:lang w:val="ro-RO"/>
              </w:rPr>
              <w:t>AMC1 ATCO.OR.C.001(c)</w:t>
            </w:r>
          </w:p>
          <w:p w14:paraId="71B7FE51" w14:textId="77777777" w:rsidR="009F4869" w:rsidRPr="009F4869" w:rsidRDefault="009F4869" w:rsidP="009F4869">
            <w:pPr>
              <w:pStyle w:val="TableParagraph"/>
              <w:ind w:left="58" w:right="338"/>
              <w:rPr>
                <w:color w:val="231F20"/>
                <w:sz w:val="16"/>
                <w:szCs w:val="16"/>
                <w:lang w:val="ro-RO"/>
              </w:rPr>
            </w:pPr>
            <w:r w:rsidRPr="009F4869">
              <w:rPr>
                <w:color w:val="231F20"/>
                <w:sz w:val="16"/>
                <w:szCs w:val="16"/>
                <w:lang w:val="ro-RO"/>
              </w:rPr>
              <w:t>‘Management system of training organisations’</w:t>
            </w:r>
          </w:p>
          <w:p w14:paraId="3CA61CDE" w14:textId="77777777" w:rsidR="009F4869" w:rsidRDefault="009F4869" w:rsidP="009F4869">
            <w:pPr>
              <w:pStyle w:val="TableParagraph"/>
              <w:ind w:left="57"/>
              <w:rPr>
                <w:i/>
                <w:color w:val="7030A0"/>
                <w:sz w:val="20"/>
                <w:szCs w:val="20"/>
                <w:lang w:val="ro-RO"/>
              </w:rPr>
            </w:pPr>
          </w:p>
          <w:p w14:paraId="64978B5B" w14:textId="77777777" w:rsidR="009F4869" w:rsidRPr="009F4869" w:rsidRDefault="009F4869" w:rsidP="009F4869">
            <w:pPr>
              <w:pStyle w:val="TableParagraph"/>
              <w:ind w:left="57"/>
              <w:rPr>
                <w:i/>
                <w:color w:val="7030A0"/>
                <w:sz w:val="20"/>
                <w:szCs w:val="20"/>
                <w:lang w:val="ro-RO"/>
              </w:rPr>
            </w:pPr>
            <w:r w:rsidRPr="009F4869">
              <w:rPr>
                <w:i/>
                <w:color w:val="7030A0"/>
                <w:sz w:val="20"/>
                <w:szCs w:val="20"/>
                <w:lang w:val="ro-RO"/>
              </w:rPr>
              <w:t>ATCO.OR.C.001</w:t>
            </w:r>
          </w:p>
          <w:p w14:paraId="24CA05F1" w14:textId="792A5F47" w:rsidR="009F4869" w:rsidRPr="009F4869" w:rsidRDefault="009F4869" w:rsidP="009F4869">
            <w:pPr>
              <w:pStyle w:val="TableParagraph"/>
              <w:ind w:left="58"/>
              <w:rPr>
                <w:i/>
                <w:color w:val="7030A0"/>
                <w:sz w:val="20"/>
                <w:szCs w:val="20"/>
                <w:lang w:val="ro-RO"/>
              </w:rPr>
            </w:pPr>
            <w:r w:rsidRPr="009F4869">
              <w:rPr>
                <w:i/>
                <w:color w:val="7030A0"/>
                <w:sz w:val="20"/>
                <w:szCs w:val="20"/>
                <w:lang w:val="ro-RO"/>
              </w:rPr>
              <w:t>Sistemul de management al organizațiilor de pregătire pct (c)</w:t>
            </w:r>
          </w:p>
          <w:p w14:paraId="7552A6E5" w14:textId="77777777" w:rsidR="009F4869" w:rsidRPr="009F4869" w:rsidRDefault="009F4869" w:rsidP="009F4869">
            <w:pPr>
              <w:pStyle w:val="TableParagraph"/>
              <w:ind w:left="58"/>
              <w:rPr>
                <w:i/>
                <w:color w:val="7030A0"/>
                <w:sz w:val="20"/>
                <w:szCs w:val="20"/>
                <w:lang w:val="ro-RO"/>
              </w:rPr>
            </w:pPr>
            <w:r w:rsidRPr="009F4869">
              <w:rPr>
                <w:i/>
                <w:color w:val="7030A0"/>
                <w:sz w:val="20"/>
                <w:szCs w:val="20"/>
                <w:lang w:val="ro-RO"/>
              </w:rPr>
              <w:t>AMC1 ATCO.OR.C.001(c)</w:t>
            </w:r>
          </w:p>
          <w:p w14:paraId="4848E9D6" w14:textId="29ACE1C5" w:rsidR="009F4869" w:rsidRPr="00EB4BFC" w:rsidRDefault="009F4869" w:rsidP="009F4869">
            <w:pPr>
              <w:pStyle w:val="TableParagraph"/>
              <w:ind w:left="58" w:right="338"/>
              <w:rPr>
                <w:sz w:val="17"/>
                <w:lang w:val="ro-RO"/>
              </w:rPr>
            </w:pPr>
            <w:r w:rsidRPr="009F4869">
              <w:rPr>
                <w:i/>
                <w:color w:val="7030A0"/>
                <w:sz w:val="20"/>
                <w:szCs w:val="20"/>
                <w:lang w:val="ro-RO"/>
              </w:rPr>
              <w:t>‘Sistemul de management al organizațiilor de pregătire.</w:t>
            </w:r>
            <w:r w:rsidRPr="00364F59">
              <w:rPr>
                <w:i/>
                <w:color w:val="7030A0"/>
                <w:sz w:val="17"/>
                <w:lang w:val="ro-RO"/>
              </w:rPr>
              <w:t xml:space="preserve"> </w:t>
            </w:r>
          </w:p>
        </w:tc>
        <w:tc>
          <w:tcPr>
            <w:tcW w:w="2771" w:type="dxa"/>
          </w:tcPr>
          <w:p w14:paraId="591A30EF" w14:textId="77777777" w:rsidR="009F4869" w:rsidRPr="009F4869" w:rsidRDefault="009F4869" w:rsidP="009F4869">
            <w:pPr>
              <w:pStyle w:val="TableParagraph"/>
              <w:rPr>
                <w:color w:val="231F20"/>
                <w:sz w:val="16"/>
                <w:szCs w:val="16"/>
                <w:lang w:val="ro-RO"/>
              </w:rPr>
            </w:pPr>
            <w:r w:rsidRPr="009F4869">
              <w:rPr>
                <w:color w:val="231F20"/>
                <w:sz w:val="16"/>
                <w:szCs w:val="16"/>
                <w:lang w:val="ro-RO"/>
              </w:rPr>
              <w:t>CAMO.A.160 ‘Occurrence reporting’</w:t>
            </w:r>
          </w:p>
          <w:p w14:paraId="5CD435DC" w14:textId="77777777" w:rsidR="009F4869" w:rsidRPr="009F4869" w:rsidRDefault="009F4869" w:rsidP="009F4869">
            <w:pPr>
              <w:pStyle w:val="TableParagraph"/>
              <w:rPr>
                <w:color w:val="231F20"/>
                <w:sz w:val="16"/>
                <w:szCs w:val="16"/>
                <w:lang w:val="ro-RO"/>
              </w:rPr>
            </w:pPr>
            <w:r w:rsidRPr="009F4869">
              <w:rPr>
                <w:color w:val="231F20"/>
                <w:sz w:val="16"/>
                <w:szCs w:val="16"/>
                <w:lang w:val="ro-RO"/>
              </w:rPr>
              <w:t>GM1 CAMO.A.200 Management system CAMO.A.200 'Management system' point (a)(3)</w:t>
            </w:r>
          </w:p>
          <w:p w14:paraId="54232E7C" w14:textId="77777777" w:rsidR="009F4869" w:rsidRPr="009F4869" w:rsidRDefault="009F4869" w:rsidP="009F4869">
            <w:pPr>
              <w:pStyle w:val="TableParagraph"/>
              <w:rPr>
                <w:color w:val="231F20"/>
                <w:sz w:val="16"/>
                <w:szCs w:val="16"/>
                <w:lang w:val="ro-RO"/>
              </w:rPr>
            </w:pPr>
            <w:r w:rsidRPr="009F4869">
              <w:rPr>
                <w:color w:val="231F20"/>
                <w:sz w:val="16"/>
                <w:szCs w:val="16"/>
                <w:lang w:val="ro-RO"/>
              </w:rPr>
              <w:t xml:space="preserve">AMC1 CAMO.A.200(a)(3) </w:t>
            </w:r>
          </w:p>
          <w:p w14:paraId="64BB24A9" w14:textId="77777777" w:rsidR="009F4869" w:rsidRPr="009F4869" w:rsidRDefault="009F4869" w:rsidP="009F4869">
            <w:pPr>
              <w:pStyle w:val="TableParagraph"/>
              <w:rPr>
                <w:color w:val="231F20"/>
                <w:sz w:val="16"/>
                <w:szCs w:val="16"/>
                <w:lang w:val="ro-RO"/>
              </w:rPr>
            </w:pPr>
            <w:r w:rsidRPr="009F4869">
              <w:rPr>
                <w:color w:val="231F20"/>
                <w:sz w:val="16"/>
                <w:szCs w:val="16"/>
                <w:lang w:val="ro-RO"/>
              </w:rPr>
              <w:t>GM1 CAMO.A.200(a)(3) 'Management system - Safety risk management – interfaces between organisations’</w:t>
            </w:r>
          </w:p>
          <w:p w14:paraId="7A7A4A85" w14:textId="77777777" w:rsidR="009F4869" w:rsidRPr="009F4869" w:rsidRDefault="009F4869" w:rsidP="009F4869">
            <w:pPr>
              <w:pStyle w:val="TableParagraph"/>
              <w:rPr>
                <w:color w:val="231F20"/>
                <w:sz w:val="16"/>
                <w:szCs w:val="16"/>
                <w:lang w:val="ro-RO"/>
              </w:rPr>
            </w:pPr>
            <w:r w:rsidRPr="009F4869">
              <w:rPr>
                <w:color w:val="231F20"/>
                <w:sz w:val="16"/>
                <w:szCs w:val="16"/>
                <w:lang w:val="ro-RO"/>
              </w:rPr>
              <w:t>GM2 CAMO.A.200(a)(3) Management system</w:t>
            </w:r>
          </w:p>
          <w:p w14:paraId="4089DC6F" w14:textId="77777777" w:rsidR="009F4869" w:rsidRPr="009F4869" w:rsidRDefault="009F4869" w:rsidP="009F4869">
            <w:pPr>
              <w:pStyle w:val="TableParagraph"/>
              <w:rPr>
                <w:color w:val="231F20"/>
                <w:sz w:val="16"/>
                <w:szCs w:val="16"/>
                <w:lang w:val="ro-RO"/>
              </w:rPr>
            </w:pPr>
            <w:r w:rsidRPr="009F4869">
              <w:rPr>
                <w:color w:val="231F20"/>
                <w:sz w:val="16"/>
                <w:szCs w:val="16"/>
                <w:lang w:val="ro-RO"/>
              </w:rPr>
              <w:t>CAMO.A.202 ‘Internal safety reporting scheme’ and its AMC/GM</w:t>
            </w:r>
          </w:p>
          <w:p w14:paraId="03DA5B6E" w14:textId="77777777" w:rsidR="009F4869" w:rsidRPr="009F4869" w:rsidRDefault="009F4869" w:rsidP="009F4869">
            <w:pPr>
              <w:pStyle w:val="TableParagraph"/>
              <w:rPr>
                <w:color w:val="231F20"/>
                <w:sz w:val="16"/>
                <w:szCs w:val="16"/>
                <w:lang w:val="ro-RO"/>
              </w:rPr>
            </w:pPr>
            <w:r w:rsidRPr="009F4869">
              <w:rPr>
                <w:color w:val="231F20"/>
                <w:sz w:val="16"/>
                <w:szCs w:val="16"/>
                <w:lang w:val="ro-RO"/>
              </w:rPr>
              <w:t>CAMO.A.300 Continuing airworthiness management exposition (CAME) point (a)(10)</w:t>
            </w:r>
          </w:p>
          <w:p w14:paraId="4BAE3E6D" w14:textId="77777777" w:rsidR="009F4869" w:rsidRDefault="009F4869" w:rsidP="009F4869">
            <w:pPr>
              <w:pStyle w:val="TableParagraph"/>
              <w:ind w:right="126"/>
              <w:rPr>
                <w:i/>
                <w:color w:val="7030A0"/>
                <w:sz w:val="20"/>
                <w:szCs w:val="20"/>
                <w:lang w:val="ro-RO"/>
              </w:rPr>
            </w:pPr>
          </w:p>
          <w:p w14:paraId="6AF23AEA" w14:textId="77777777" w:rsidR="009F4869" w:rsidRPr="009F4869" w:rsidRDefault="009F4869" w:rsidP="009F4869">
            <w:pPr>
              <w:pStyle w:val="TableParagraph"/>
              <w:ind w:right="126"/>
              <w:rPr>
                <w:i/>
                <w:color w:val="7030A0"/>
                <w:sz w:val="20"/>
                <w:szCs w:val="20"/>
                <w:lang w:val="ro-RO"/>
              </w:rPr>
            </w:pPr>
            <w:r w:rsidRPr="009F4869">
              <w:rPr>
                <w:i/>
                <w:color w:val="7030A0"/>
                <w:sz w:val="20"/>
                <w:szCs w:val="20"/>
                <w:lang w:val="ro-RO"/>
              </w:rPr>
              <w:t>CAMO.A.160 „Raportarea evenimentelor”</w:t>
            </w:r>
          </w:p>
          <w:p w14:paraId="69CB066F" w14:textId="77777777" w:rsidR="009F4869" w:rsidRPr="009F4869" w:rsidRDefault="009F4869" w:rsidP="009F4869">
            <w:pPr>
              <w:pStyle w:val="TableParagraph"/>
              <w:ind w:right="126"/>
              <w:rPr>
                <w:i/>
                <w:color w:val="7030A0"/>
                <w:sz w:val="20"/>
                <w:szCs w:val="20"/>
                <w:lang w:val="ro-RO"/>
              </w:rPr>
            </w:pPr>
            <w:r w:rsidRPr="009F4869">
              <w:rPr>
                <w:i/>
                <w:color w:val="7030A0"/>
                <w:sz w:val="20"/>
                <w:szCs w:val="20"/>
                <w:lang w:val="ro-RO"/>
              </w:rPr>
              <w:t>GM1 CAMO.A.200 Sistem de management CAMO.A.200 „Sistem de management” punctul (a) (3)</w:t>
            </w:r>
          </w:p>
          <w:p w14:paraId="2CC2D207" w14:textId="77777777" w:rsidR="009F4869" w:rsidRPr="009F4869" w:rsidRDefault="009F4869" w:rsidP="009F4869">
            <w:pPr>
              <w:pStyle w:val="TableParagraph"/>
              <w:ind w:right="126"/>
              <w:rPr>
                <w:i/>
                <w:color w:val="7030A0"/>
                <w:sz w:val="20"/>
                <w:szCs w:val="20"/>
                <w:lang w:val="ro-RO"/>
              </w:rPr>
            </w:pPr>
            <w:r w:rsidRPr="009F4869">
              <w:rPr>
                <w:i/>
                <w:color w:val="7030A0"/>
                <w:sz w:val="20"/>
                <w:szCs w:val="20"/>
                <w:lang w:val="ro-RO"/>
              </w:rPr>
              <w:t>AMC1 CAMO.A.200 (a) (3)</w:t>
            </w:r>
          </w:p>
          <w:p w14:paraId="49001A21" w14:textId="3FD0D8FB" w:rsidR="009F4869" w:rsidRPr="009F4869" w:rsidRDefault="009F4869" w:rsidP="009F4869">
            <w:pPr>
              <w:pStyle w:val="TableParagraph"/>
              <w:ind w:right="126"/>
              <w:rPr>
                <w:i/>
                <w:color w:val="7030A0"/>
                <w:sz w:val="20"/>
                <w:szCs w:val="20"/>
                <w:lang w:val="ro-RO"/>
              </w:rPr>
            </w:pPr>
            <w:r w:rsidRPr="009F4869">
              <w:rPr>
                <w:i/>
                <w:color w:val="7030A0"/>
                <w:sz w:val="20"/>
                <w:szCs w:val="20"/>
                <w:lang w:val="ro-RO"/>
              </w:rPr>
              <w:t xml:space="preserve">GM1 CAMO.A.200 (a) (3) „Sistem de management - Managementul riscului </w:t>
            </w:r>
            <w:r w:rsidR="00493240">
              <w:rPr>
                <w:i/>
                <w:color w:val="7030A0"/>
                <w:sz w:val="20"/>
                <w:szCs w:val="20"/>
                <w:lang w:val="ro-RO"/>
              </w:rPr>
              <w:t>privind</w:t>
            </w:r>
            <w:r w:rsidRPr="009F4869">
              <w:rPr>
                <w:i/>
                <w:color w:val="7030A0"/>
                <w:sz w:val="20"/>
                <w:szCs w:val="20"/>
                <w:lang w:val="ro-RO"/>
              </w:rPr>
              <w:t xml:space="preserve"> siguranț</w:t>
            </w:r>
            <w:r w:rsidR="00493240">
              <w:rPr>
                <w:i/>
                <w:color w:val="7030A0"/>
                <w:sz w:val="20"/>
                <w:szCs w:val="20"/>
                <w:lang w:val="ro-RO"/>
              </w:rPr>
              <w:t>a</w:t>
            </w:r>
            <w:r w:rsidRPr="009F4869">
              <w:rPr>
                <w:i/>
                <w:color w:val="7030A0"/>
                <w:sz w:val="20"/>
                <w:szCs w:val="20"/>
                <w:lang w:val="ro-RO"/>
              </w:rPr>
              <w:t xml:space="preserve"> - interfețe între organizații”</w:t>
            </w:r>
          </w:p>
          <w:p w14:paraId="23F737AF" w14:textId="77777777" w:rsidR="009F4869" w:rsidRPr="009F4869" w:rsidRDefault="009F4869" w:rsidP="009F4869">
            <w:pPr>
              <w:pStyle w:val="TableParagraph"/>
              <w:ind w:right="126"/>
              <w:rPr>
                <w:i/>
                <w:color w:val="7030A0"/>
                <w:sz w:val="20"/>
                <w:szCs w:val="20"/>
                <w:lang w:val="ro-RO"/>
              </w:rPr>
            </w:pPr>
            <w:r w:rsidRPr="009F4869">
              <w:rPr>
                <w:i/>
                <w:color w:val="7030A0"/>
                <w:sz w:val="20"/>
                <w:szCs w:val="20"/>
                <w:lang w:val="ro-RO"/>
              </w:rPr>
              <w:t>GM2 CAMO.A.200 (a) (3) Sistem de management</w:t>
            </w:r>
          </w:p>
          <w:p w14:paraId="5E200A4A" w14:textId="77777777" w:rsidR="009F4869" w:rsidRPr="009F4869" w:rsidRDefault="009F4869" w:rsidP="009F4869">
            <w:pPr>
              <w:pStyle w:val="TableParagraph"/>
              <w:ind w:right="126"/>
              <w:rPr>
                <w:i/>
                <w:color w:val="7030A0"/>
                <w:sz w:val="20"/>
                <w:szCs w:val="20"/>
                <w:lang w:val="ro-RO"/>
              </w:rPr>
            </w:pPr>
            <w:r w:rsidRPr="009F4869">
              <w:rPr>
                <w:i/>
                <w:color w:val="7030A0"/>
                <w:sz w:val="20"/>
                <w:szCs w:val="20"/>
                <w:lang w:val="ro-RO"/>
              </w:rPr>
              <w:t>CAMO.A.202 „Schema internă de raportare a siguranței” și AMC / GM</w:t>
            </w:r>
          </w:p>
          <w:p w14:paraId="0E37B14C" w14:textId="77777777" w:rsidR="009F4869" w:rsidRPr="009F4869" w:rsidRDefault="009F4869" w:rsidP="009F4869">
            <w:pPr>
              <w:pStyle w:val="TableParagraph"/>
              <w:ind w:right="126"/>
              <w:rPr>
                <w:i/>
                <w:color w:val="7030A0"/>
                <w:sz w:val="20"/>
                <w:szCs w:val="20"/>
                <w:lang w:val="ro-RO"/>
              </w:rPr>
            </w:pPr>
            <w:r w:rsidRPr="009F4869">
              <w:rPr>
                <w:i/>
                <w:color w:val="7030A0"/>
                <w:sz w:val="20"/>
                <w:szCs w:val="20"/>
                <w:lang w:val="ro-RO"/>
              </w:rPr>
              <w:t>CAMO.A.300 „Manualul de prezentare al Managementului Continuității Navigabiliății (CAME)” punctul (a) (10)</w:t>
            </w:r>
          </w:p>
          <w:p w14:paraId="0925F203" w14:textId="77777777" w:rsidR="009F4869" w:rsidRPr="00EB4BFC" w:rsidRDefault="009F4869" w:rsidP="009F4869">
            <w:pPr>
              <w:pStyle w:val="TableParagraph"/>
              <w:ind w:left="58" w:right="338"/>
              <w:rPr>
                <w:sz w:val="17"/>
                <w:lang w:val="ro-RO"/>
              </w:rPr>
            </w:pPr>
          </w:p>
        </w:tc>
      </w:tr>
    </w:tbl>
    <w:p w14:paraId="74BF55C9" w14:textId="77777777" w:rsidR="009F4869" w:rsidRPr="00905D32" w:rsidRDefault="009F4869">
      <w:pPr>
        <w:spacing w:line="230" w:lineRule="auto"/>
        <w:rPr>
          <w:sz w:val="4"/>
          <w:szCs w:val="4"/>
          <w:lang w:val="ro-RO"/>
        </w:rPr>
      </w:pPr>
    </w:p>
    <w:p w14:paraId="6B4AF2CF" w14:textId="77777777" w:rsidR="009F4869" w:rsidRPr="00EB4BFC" w:rsidRDefault="009F4869">
      <w:pPr>
        <w:spacing w:line="230" w:lineRule="auto"/>
        <w:rPr>
          <w:sz w:val="17"/>
          <w:lang w:val="ro-RO"/>
        </w:rPr>
        <w:sectPr w:rsidR="009F4869" w:rsidRPr="00EB4BFC" w:rsidSect="00B24062">
          <w:headerReference w:type="even" r:id="rId19"/>
          <w:headerReference w:type="default" r:id="rId20"/>
          <w:type w:val="nextColumn"/>
          <w:pgSz w:w="16840" w:h="11910" w:orient="landscape" w:code="9"/>
          <w:pgMar w:top="1418" w:right="1440" w:bottom="567" w:left="1440" w:header="431" w:footer="0" w:gutter="0"/>
          <w:cols w:space="720"/>
        </w:sectPr>
      </w:pPr>
    </w:p>
    <w:p w14:paraId="79BBAC82" w14:textId="77777777" w:rsidR="00EF2CAE" w:rsidRPr="00EB4BFC" w:rsidRDefault="00EF2CAE">
      <w:pPr>
        <w:spacing w:before="6" w:after="1"/>
        <w:rPr>
          <w:b/>
          <w:sz w:val="19"/>
          <w:lang w:val="ro-RO"/>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6"/>
        <w:gridCol w:w="692"/>
        <w:gridCol w:w="2075"/>
        <w:gridCol w:w="1383"/>
        <w:gridCol w:w="1383"/>
        <w:gridCol w:w="2075"/>
        <w:gridCol w:w="695"/>
        <w:gridCol w:w="2767"/>
      </w:tblGrid>
      <w:tr w:rsidR="00EF2CAE" w:rsidRPr="00EB4BFC" w14:paraId="3D6E1520" w14:textId="77777777" w:rsidTr="00525E70">
        <w:trPr>
          <w:trHeight w:val="349"/>
        </w:trPr>
        <w:tc>
          <w:tcPr>
            <w:tcW w:w="13836" w:type="dxa"/>
            <w:gridSpan w:val="8"/>
          </w:tcPr>
          <w:p w14:paraId="7B2E13A8" w14:textId="4AD6A8EE" w:rsidR="00DC61FF" w:rsidRPr="000349E7" w:rsidRDefault="00DC61FF" w:rsidP="000349E7">
            <w:pPr>
              <w:tabs>
                <w:tab w:val="left" w:pos="677"/>
                <w:tab w:val="left" w:pos="678"/>
              </w:tabs>
              <w:spacing w:before="1"/>
              <w:ind w:left="110"/>
              <w:rPr>
                <w:b/>
                <w:color w:val="0088CE"/>
                <w:sz w:val="24"/>
                <w:lang w:val="ro-RO"/>
              </w:rPr>
            </w:pPr>
            <w:bookmarkStart w:id="34" w:name="_Toc56682125"/>
            <w:r w:rsidRPr="000349E7">
              <w:rPr>
                <w:b/>
                <w:color w:val="0088CE"/>
                <w:sz w:val="24"/>
                <w:lang w:val="ro-RO"/>
              </w:rPr>
              <w:t>Occurrences reporting iaw. Regulation (EU) 376/2014</w:t>
            </w:r>
            <w:bookmarkEnd w:id="34"/>
            <w:r w:rsidRPr="000349E7">
              <w:rPr>
                <w:b/>
                <w:color w:val="0088CE"/>
                <w:sz w:val="24"/>
                <w:lang w:val="ro-RO"/>
              </w:rPr>
              <w:t xml:space="preserve"> </w:t>
            </w:r>
            <w:r w:rsidR="000349E7" w:rsidRPr="009B51AA">
              <w:t>/</w:t>
            </w:r>
            <w:r w:rsidR="000349E7">
              <w:rPr>
                <w:bCs/>
                <w:i/>
                <w:color w:val="7030A0"/>
                <w:sz w:val="24"/>
                <w:lang w:val="ro-RO"/>
              </w:rPr>
              <w:t xml:space="preserve"> </w:t>
            </w:r>
            <w:r w:rsidRPr="000349E7">
              <w:rPr>
                <w:b/>
                <w:i/>
                <w:color w:val="7030A0"/>
                <w:sz w:val="24"/>
                <w:lang w:val="ro-RO"/>
              </w:rPr>
              <w:t>Raportarea evenimentelor în conformitate cu Regulamentul (UE) nr. 376/2014</w:t>
            </w:r>
          </w:p>
          <w:p w14:paraId="21C41A34" w14:textId="77777777" w:rsidR="00DC61FF" w:rsidRPr="00DC61FF" w:rsidRDefault="00DC61FF">
            <w:pPr>
              <w:pStyle w:val="TableParagraph"/>
              <w:spacing w:before="79"/>
              <w:rPr>
                <w:color w:val="231F20"/>
                <w:sz w:val="17"/>
                <w:lang w:val="en-GB"/>
              </w:rPr>
            </w:pPr>
          </w:p>
          <w:p w14:paraId="1CF22B5D" w14:textId="524DE11F" w:rsidR="000349E7" w:rsidRPr="000349E7" w:rsidRDefault="00DB5376">
            <w:pPr>
              <w:pStyle w:val="TableParagraph"/>
              <w:spacing w:before="79"/>
              <w:rPr>
                <w:color w:val="231F20"/>
                <w:sz w:val="16"/>
                <w:szCs w:val="16"/>
                <w:lang w:val="ro-RO"/>
              </w:rPr>
            </w:pPr>
            <w:r w:rsidRPr="00E60ECD">
              <w:rPr>
                <w:color w:val="231F20"/>
                <w:sz w:val="16"/>
                <w:szCs w:val="16"/>
                <w:lang w:val="ro-RO"/>
              </w:rPr>
              <w:t>2.1.2</w:t>
            </w:r>
            <w:r w:rsidRPr="000349E7">
              <w:rPr>
                <w:color w:val="231F20"/>
                <w:sz w:val="16"/>
                <w:szCs w:val="16"/>
                <w:lang w:val="ro-RO"/>
              </w:rPr>
              <w:t xml:space="preserve"> </w:t>
            </w:r>
            <w:r w:rsidR="000349E7" w:rsidRPr="000349E7">
              <w:rPr>
                <w:color w:val="231F20"/>
                <w:sz w:val="16"/>
                <w:szCs w:val="16"/>
                <w:lang w:val="ro-RO"/>
              </w:rPr>
              <w:tab/>
            </w:r>
            <w:r w:rsidRPr="000349E7">
              <w:rPr>
                <w:color w:val="231F20"/>
                <w:sz w:val="16"/>
                <w:szCs w:val="16"/>
                <w:lang w:val="ro-RO"/>
              </w:rPr>
              <w:t>Regulation (EU) 376/2014 and Annex 19 Appendix 2 Std. 1.1.1.c) safety reporting procedures</w:t>
            </w:r>
            <w:r w:rsidR="002958B7" w:rsidRPr="000349E7">
              <w:rPr>
                <w:color w:val="231F20"/>
                <w:sz w:val="16"/>
                <w:szCs w:val="16"/>
                <w:lang w:val="ro-RO"/>
              </w:rPr>
              <w:t xml:space="preserve"> </w:t>
            </w:r>
          </w:p>
          <w:p w14:paraId="281B81BD" w14:textId="77777777" w:rsidR="00EF2CAE" w:rsidRDefault="000349E7" w:rsidP="000349E7">
            <w:pPr>
              <w:pStyle w:val="TableParagraph"/>
              <w:spacing w:before="79"/>
              <w:rPr>
                <w:i/>
                <w:color w:val="7030A0"/>
                <w:sz w:val="20"/>
                <w:szCs w:val="20"/>
                <w:lang w:val="ro-RO"/>
              </w:rPr>
            </w:pPr>
            <w:r w:rsidRPr="000349E7">
              <w:rPr>
                <w:color w:val="7030A0"/>
                <w:sz w:val="20"/>
                <w:szCs w:val="20"/>
                <w:lang w:val="ro-RO"/>
              </w:rPr>
              <w:t xml:space="preserve">2.1.2 </w:t>
            </w:r>
            <w:r w:rsidRPr="000349E7">
              <w:rPr>
                <w:color w:val="7030A0"/>
                <w:sz w:val="20"/>
                <w:szCs w:val="20"/>
                <w:lang w:val="ro-RO"/>
              </w:rPr>
              <w:tab/>
            </w:r>
            <w:r w:rsidR="002958B7" w:rsidRPr="000349E7">
              <w:rPr>
                <w:i/>
                <w:color w:val="7030A0"/>
                <w:sz w:val="20"/>
                <w:szCs w:val="20"/>
                <w:lang w:val="ro-RO"/>
              </w:rPr>
              <w:t>Regulamentul (UE) nr. 376/2014 și Anexa 19 app 2 std. 1.1.1.c.)</w:t>
            </w:r>
            <w:r w:rsidR="007F44DD" w:rsidRPr="000349E7">
              <w:rPr>
                <w:i/>
                <w:color w:val="7030A0"/>
                <w:sz w:val="20"/>
                <w:szCs w:val="20"/>
                <w:lang w:val="ro-RO"/>
              </w:rPr>
              <w:t xml:space="preserve"> </w:t>
            </w:r>
            <w:r w:rsidR="002958B7" w:rsidRPr="000349E7">
              <w:rPr>
                <w:i/>
                <w:color w:val="7030A0"/>
                <w:sz w:val="20"/>
                <w:szCs w:val="20"/>
                <w:lang w:val="ro-RO"/>
              </w:rPr>
              <w:t>proceduri</w:t>
            </w:r>
            <w:r w:rsidRPr="000349E7">
              <w:rPr>
                <w:i/>
                <w:color w:val="7030A0"/>
                <w:sz w:val="20"/>
                <w:szCs w:val="20"/>
                <w:lang w:val="ro-RO"/>
              </w:rPr>
              <w:t xml:space="preserve"> de raportare privind siguranța</w:t>
            </w:r>
          </w:p>
          <w:p w14:paraId="2FD5F03D" w14:textId="10C24B2A" w:rsidR="000349E7" w:rsidRPr="000349E7" w:rsidRDefault="000349E7" w:rsidP="000349E7">
            <w:pPr>
              <w:pStyle w:val="TableParagraph"/>
              <w:spacing w:before="79"/>
              <w:rPr>
                <w:i/>
                <w:color w:val="7030A0"/>
                <w:sz w:val="20"/>
                <w:szCs w:val="20"/>
                <w:lang w:val="ro-RO"/>
              </w:rPr>
            </w:pPr>
          </w:p>
        </w:tc>
      </w:tr>
      <w:tr w:rsidR="000349E7" w:rsidRPr="00EB4BFC" w14:paraId="36E847F3" w14:textId="77777777" w:rsidTr="00525E70">
        <w:trPr>
          <w:trHeight w:val="366"/>
        </w:trPr>
        <w:tc>
          <w:tcPr>
            <w:tcW w:w="3458" w:type="dxa"/>
            <w:gridSpan w:val="2"/>
            <w:shd w:val="clear" w:color="auto" w:fill="0088CE"/>
          </w:tcPr>
          <w:p w14:paraId="485C3491" w14:textId="77777777" w:rsidR="000349E7" w:rsidRPr="00784F95" w:rsidRDefault="000349E7" w:rsidP="000349E7">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1459676F" w14:textId="77777777" w:rsidR="000349E7" w:rsidRPr="00364F59" w:rsidRDefault="000349E7" w:rsidP="000349E7">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44E1CF1C" w14:textId="77777777" w:rsidR="000349E7" w:rsidRPr="00364F59" w:rsidRDefault="000349E7" w:rsidP="000349E7">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62" w:type="dxa"/>
            <w:gridSpan w:val="2"/>
            <w:shd w:val="clear" w:color="auto" w:fill="0088CE"/>
          </w:tcPr>
          <w:p w14:paraId="25D35172" w14:textId="77777777" w:rsidR="000349E7" w:rsidRPr="00364F59" w:rsidRDefault="000349E7" w:rsidP="000349E7">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0528C0CF" w14:textId="77777777" w:rsidTr="00525E70">
        <w:trPr>
          <w:trHeight w:val="3812"/>
        </w:trPr>
        <w:tc>
          <w:tcPr>
            <w:tcW w:w="3458" w:type="dxa"/>
            <w:gridSpan w:val="2"/>
          </w:tcPr>
          <w:p w14:paraId="780C52F6" w14:textId="77777777" w:rsidR="00EF2CAE" w:rsidRPr="000349E7" w:rsidRDefault="00DB5376" w:rsidP="000349E7">
            <w:pPr>
              <w:pStyle w:val="TableParagraph"/>
              <w:ind w:right="55"/>
              <w:rPr>
                <w:sz w:val="16"/>
                <w:szCs w:val="16"/>
                <w:lang w:val="ro-RO"/>
              </w:rPr>
            </w:pPr>
            <w:r w:rsidRPr="000349E7">
              <w:rPr>
                <w:color w:val="231F20"/>
                <w:sz w:val="16"/>
                <w:szCs w:val="16"/>
                <w:lang w:val="ro-RO"/>
              </w:rPr>
              <w:t>There is a confidential reporting system to capture mandatory occurrences and voluntary reports that includes a feedback system and stored on a database.</w:t>
            </w:r>
          </w:p>
          <w:p w14:paraId="0BD7B0F0" w14:textId="77777777" w:rsidR="00EF2CAE" w:rsidRPr="000349E7" w:rsidRDefault="00DB5376" w:rsidP="000349E7">
            <w:pPr>
              <w:pStyle w:val="TableParagraph"/>
              <w:ind w:right="55"/>
              <w:rPr>
                <w:sz w:val="16"/>
                <w:szCs w:val="16"/>
                <w:lang w:val="ro-RO"/>
              </w:rPr>
            </w:pPr>
            <w:r w:rsidRPr="000349E7">
              <w:rPr>
                <w:color w:val="231F20"/>
                <w:sz w:val="16"/>
                <w:szCs w:val="16"/>
                <w:lang w:val="ro-RO"/>
              </w:rPr>
              <w:t>Responsibilities have been defined as required by Reg. (EU) 376/2014.</w:t>
            </w:r>
          </w:p>
          <w:p w14:paraId="75C0F89A" w14:textId="77777777" w:rsidR="00EF2CAE" w:rsidRPr="000349E7" w:rsidRDefault="00DB5376" w:rsidP="000349E7">
            <w:pPr>
              <w:pStyle w:val="TableParagraph"/>
              <w:ind w:right="55"/>
              <w:rPr>
                <w:color w:val="231F20"/>
                <w:sz w:val="16"/>
                <w:szCs w:val="16"/>
                <w:lang w:val="ro-RO"/>
              </w:rPr>
            </w:pPr>
            <w:r w:rsidRPr="000349E7">
              <w:rPr>
                <w:color w:val="231F20"/>
                <w:sz w:val="16"/>
                <w:szCs w:val="16"/>
                <w:lang w:val="ro-RO"/>
              </w:rPr>
              <w:t>The process identifies how reports are actioned and timescales specified.</w:t>
            </w:r>
          </w:p>
          <w:p w14:paraId="2FBF9BD5" w14:textId="77777777" w:rsidR="000349E7" w:rsidRDefault="000349E7" w:rsidP="000349E7">
            <w:pPr>
              <w:pStyle w:val="TableParagraph"/>
              <w:ind w:right="55"/>
              <w:rPr>
                <w:i/>
                <w:color w:val="7030A0"/>
                <w:sz w:val="17"/>
                <w:lang w:val="ro-RO"/>
              </w:rPr>
            </w:pPr>
          </w:p>
          <w:p w14:paraId="045DBE1E" w14:textId="3CC3E1E6" w:rsidR="002958B7" w:rsidRPr="000349E7" w:rsidRDefault="002958B7" w:rsidP="000349E7">
            <w:pPr>
              <w:pStyle w:val="TableParagraph"/>
              <w:ind w:right="55"/>
              <w:rPr>
                <w:i/>
                <w:color w:val="7030A0"/>
                <w:sz w:val="20"/>
                <w:szCs w:val="20"/>
                <w:lang w:val="ro-RO"/>
              </w:rPr>
            </w:pPr>
            <w:r w:rsidRPr="000349E7">
              <w:rPr>
                <w:i/>
                <w:color w:val="7030A0"/>
                <w:sz w:val="20"/>
                <w:szCs w:val="20"/>
                <w:lang w:val="ro-RO"/>
              </w:rPr>
              <w:t>Există un s</w:t>
            </w:r>
            <w:r w:rsidR="007F44DD" w:rsidRPr="000349E7">
              <w:rPr>
                <w:i/>
                <w:color w:val="7030A0"/>
                <w:sz w:val="20"/>
                <w:szCs w:val="20"/>
                <w:lang w:val="ro-RO"/>
              </w:rPr>
              <w:t>i</w:t>
            </w:r>
            <w:r w:rsidRPr="000349E7">
              <w:rPr>
                <w:i/>
                <w:color w:val="7030A0"/>
                <w:sz w:val="20"/>
                <w:szCs w:val="20"/>
                <w:lang w:val="ro-RO"/>
              </w:rPr>
              <w:t>stem de raportare confiden</w:t>
            </w:r>
            <w:r w:rsidR="00BB452E" w:rsidRPr="000349E7">
              <w:rPr>
                <w:i/>
                <w:color w:val="7030A0"/>
                <w:sz w:val="20"/>
                <w:szCs w:val="20"/>
                <w:lang w:val="ro-RO"/>
              </w:rPr>
              <w:t>ț</w:t>
            </w:r>
            <w:r w:rsidRPr="000349E7">
              <w:rPr>
                <w:i/>
                <w:color w:val="7030A0"/>
                <w:sz w:val="20"/>
                <w:szCs w:val="20"/>
                <w:lang w:val="ro-RO"/>
              </w:rPr>
              <w:t>ial prin care sunt colectate evenimente raportate în mod obligatoriu și rapoarte voluntare, care include un sistem de feedback, iar rapoartele sunt stocate într-o bază de date.</w:t>
            </w:r>
          </w:p>
          <w:p w14:paraId="142B4638" w14:textId="77777777" w:rsidR="002958B7" w:rsidRPr="000349E7" w:rsidRDefault="002958B7" w:rsidP="000349E7">
            <w:pPr>
              <w:pStyle w:val="TableParagraph"/>
              <w:ind w:right="55"/>
              <w:rPr>
                <w:i/>
                <w:color w:val="7030A0"/>
                <w:sz w:val="20"/>
                <w:szCs w:val="20"/>
                <w:lang w:val="ro-RO"/>
              </w:rPr>
            </w:pPr>
            <w:r w:rsidRPr="000349E7">
              <w:rPr>
                <w:i/>
                <w:color w:val="7030A0"/>
                <w:sz w:val="20"/>
                <w:szCs w:val="20"/>
                <w:lang w:val="ro-RO"/>
              </w:rPr>
              <w:t>Responsabilitățile au fost stabilite în conformitate cu cerințele din Reg. (UE) nr. 376/2014.</w:t>
            </w:r>
          </w:p>
          <w:p w14:paraId="6CABAD8B" w14:textId="13E0EB41" w:rsidR="002958B7" w:rsidRPr="00364F59" w:rsidRDefault="002958B7" w:rsidP="000349E7">
            <w:pPr>
              <w:pStyle w:val="TableParagraph"/>
              <w:ind w:right="55"/>
              <w:rPr>
                <w:i/>
                <w:color w:val="7030A0"/>
                <w:sz w:val="17"/>
                <w:lang w:val="ro-RO"/>
              </w:rPr>
            </w:pPr>
            <w:r w:rsidRPr="000349E7">
              <w:rPr>
                <w:i/>
                <w:color w:val="7030A0"/>
                <w:sz w:val="20"/>
                <w:szCs w:val="20"/>
                <w:lang w:val="ro-RO"/>
              </w:rPr>
              <w:t xml:space="preserve">Procesul stabilește acțiunile întreprinse în urma raportărilor și </w:t>
            </w:r>
            <w:r w:rsidR="00BB452E" w:rsidRPr="000349E7">
              <w:rPr>
                <w:i/>
                <w:color w:val="7030A0"/>
                <w:sz w:val="20"/>
                <w:szCs w:val="20"/>
                <w:lang w:val="ro-RO"/>
              </w:rPr>
              <w:t>termenele aferente.</w:t>
            </w:r>
          </w:p>
        </w:tc>
        <w:tc>
          <w:tcPr>
            <w:tcW w:w="3458" w:type="dxa"/>
            <w:gridSpan w:val="2"/>
          </w:tcPr>
          <w:p w14:paraId="737A4BAF" w14:textId="77777777" w:rsidR="00EF2CAE" w:rsidRPr="000349E7" w:rsidRDefault="008665F9" w:rsidP="000349E7">
            <w:pPr>
              <w:pStyle w:val="TableParagraph"/>
              <w:ind w:right="55"/>
              <w:rPr>
                <w:color w:val="231F20"/>
                <w:sz w:val="16"/>
                <w:szCs w:val="16"/>
                <w:lang w:val="ro-RO"/>
              </w:rPr>
            </w:pPr>
            <w:r w:rsidRPr="000349E7">
              <w:rPr>
                <w:color w:val="231F20"/>
                <w:sz w:val="16"/>
                <w:szCs w:val="16"/>
                <w:lang w:val="ro-RO"/>
              </w:rPr>
              <w:t>Based on the size of the organisation and the different locations, the reporting system is available and accessible, including for the external parties delivering services having a safety impact on the activities of the organisation.</w:t>
            </w:r>
          </w:p>
          <w:p w14:paraId="35B65C01" w14:textId="77777777" w:rsidR="008665F9" w:rsidRDefault="008665F9" w:rsidP="000349E7">
            <w:pPr>
              <w:pStyle w:val="TableParagraph"/>
              <w:ind w:right="55"/>
              <w:rPr>
                <w:color w:val="231F20"/>
                <w:sz w:val="17"/>
                <w:lang w:val="ro-RO"/>
              </w:rPr>
            </w:pPr>
          </w:p>
          <w:p w14:paraId="112D9CD8" w14:textId="463EC6BE" w:rsidR="008665F9" w:rsidRPr="000349E7" w:rsidRDefault="008665F9" w:rsidP="000349E7">
            <w:pPr>
              <w:pStyle w:val="TableParagraph"/>
              <w:ind w:right="55"/>
              <w:rPr>
                <w:rFonts w:ascii="Times New Roman"/>
                <w:sz w:val="20"/>
                <w:szCs w:val="20"/>
                <w:lang w:val="ro-RO"/>
              </w:rPr>
            </w:pPr>
            <w:r w:rsidRPr="000349E7">
              <w:rPr>
                <w:i/>
                <w:color w:val="7030A0"/>
                <w:sz w:val="20"/>
                <w:szCs w:val="20"/>
                <w:lang w:val="ro-RO"/>
              </w:rPr>
              <w:t xml:space="preserve">În funcție de mărimea organizației și a diferitelor locații, sistemul de raportare este disponibil și accesibil, inclusiv pentru </w:t>
            </w:r>
            <w:r w:rsidRPr="00D849F0">
              <w:rPr>
                <w:i/>
                <w:color w:val="7030A0"/>
                <w:sz w:val="20"/>
                <w:szCs w:val="20"/>
                <w:lang w:val="ro-RO"/>
              </w:rPr>
              <w:t>părțile/firmele</w:t>
            </w:r>
            <w:r w:rsidRPr="000349E7">
              <w:rPr>
                <w:i/>
                <w:color w:val="7030A0"/>
                <w:sz w:val="20"/>
                <w:szCs w:val="20"/>
                <w:lang w:val="ro-RO"/>
              </w:rPr>
              <w:t xml:space="preserve"> externe care furnizează servicii cu impact de siguranță asupra activităților organizației.</w:t>
            </w:r>
          </w:p>
        </w:tc>
        <w:tc>
          <w:tcPr>
            <w:tcW w:w="3458" w:type="dxa"/>
            <w:gridSpan w:val="2"/>
          </w:tcPr>
          <w:p w14:paraId="1DE6BAF3" w14:textId="77777777" w:rsidR="00EF2CAE" w:rsidRPr="000349E7" w:rsidRDefault="00DB5376" w:rsidP="000349E7">
            <w:pPr>
              <w:pStyle w:val="TableParagraph"/>
              <w:ind w:right="55"/>
              <w:rPr>
                <w:color w:val="231F20"/>
                <w:sz w:val="16"/>
                <w:szCs w:val="16"/>
                <w:lang w:val="ro-RO"/>
              </w:rPr>
            </w:pPr>
            <w:r w:rsidRPr="000349E7">
              <w:rPr>
                <w:color w:val="231F20"/>
                <w:sz w:val="16"/>
                <w:szCs w:val="16"/>
                <w:lang w:val="ro-RO"/>
              </w:rPr>
              <w:t>The reporting system is simple to use, being used and accessible to all personnel.</w:t>
            </w:r>
          </w:p>
          <w:p w14:paraId="379EC3C3" w14:textId="77777777" w:rsidR="00EF2CAE" w:rsidRPr="000349E7" w:rsidRDefault="00DB5376" w:rsidP="000349E7">
            <w:pPr>
              <w:pStyle w:val="TableParagraph"/>
              <w:ind w:right="55"/>
              <w:rPr>
                <w:color w:val="231F20"/>
                <w:sz w:val="16"/>
                <w:szCs w:val="16"/>
                <w:lang w:val="ro-RO"/>
              </w:rPr>
            </w:pPr>
            <w:r w:rsidRPr="000349E7">
              <w:rPr>
                <w:color w:val="231F20"/>
                <w:sz w:val="16"/>
                <w:szCs w:val="16"/>
                <w:lang w:val="ro-RO"/>
              </w:rPr>
              <w:t>There is feedback to the reporter of any actions taken (or not taken) and, where appropriate, to the rest of the organisation.</w:t>
            </w:r>
          </w:p>
          <w:p w14:paraId="60C8CE41" w14:textId="77777777" w:rsidR="00EF2CAE" w:rsidRPr="000349E7" w:rsidRDefault="00DB5376" w:rsidP="000349E7">
            <w:pPr>
              <w:pStyle w:val="TableParagraph"/>
              <w:ind w:right="55"/>
              <w:rPr>
                <w:color w:val="231F20"/>
                <w:sz w:val="16"/>
                <w:szCs w:val="16"/>
                <w:lang w:val="ro-RO"/>
              </w:rPr>
            </w:pPr>
            <w:r w:rsidRPr="000349E7">
              <w:rPr>
                <w:color w:val="231F20"/>
                <w:sz w:val="16"/>
                <w:szCs w:val="16"/>
                <w:lang w:val="ro-RO"/>
              </w:rPr>
              <w:t>Reports are evaluated, processed, analysed and stored.</w:t>
            </w:r>
          </w:p>
          <w:p w14:paraId="129D7938" w14:textId="77777777" w:rsidR="00EF2CAE" w:rsidRPr="000349E7" w:rsidRDefault="00DB5376" w:rsidP="000349E7">
            <w:pPr>
              <w:pStyle w:val="TableParagraph"/>
              <w:ind w:right="55"/>
              <w:rPr>
                <w:color w:val="231F20"/>
                <w:sz w:val="16"/>
                <w:szCs w:val="16"/>
                <w:lang w:val="ro-RO"/>
              </w:rPr>
            </w:pPr>
            <w:r w:rsidRPr="000349E7">
              <w:rPr>
                <w:color w:val="231F20"/>
                <w:sz w:val="16"/>
                <w:szCs w:val="16"/>
                <w:lang w:val="ro-RO"/>
              </w:rPr>
              <w:t>People are aware and fulfil their responsibilities in respect of the reporting system</w:t>
            </w:r>
          </w:p>
          <w:p w14:paraId="72B8E6DE" w14:textId="77777777" w:rsidR="00EF2CAE" w:rsidRPr="000349E7" w:rsidRDefault="00DB5376" w:rsidP="000349E7">
            <w:pPr>
              <w:pStyle w:val="TableParagraph"/>
              <w:ind w:right="55"/>
              <w:rPr>
                <w:color w:val="231F20"/>
                <w:sz w:val="16"/>
                <w:szCs w:val="16"/>
                <w:lang w:val="ro-RO"/>
              </w:rPr>
            </w:pPr>
            <w:r w:rsidRPr="000349E7">
              <w:rPr>
                <w:color w:val="231F20"/>
                <w:sz w:val="16"/>
                <w:szCs w:val="16"/>
                <w:lang w:val="ro-RO"/>
              </w:rPr>
              <w:t>Reports are processed within the defined timescales.</w:t>
            </w:r>
          </w:p>
          <w:p w14:paraId="06D61564" w14:textId="77777777" w:rsidR="000349E7" w:rsidRDefault="000349E7" w:rsidP="000349E7">
            <w:pPr>
              <w:pStyle w:val="TableParagraph"/>
              <w:ind w:left="57"/>
              <w:rPr>
                <w:i/>
                <w:color w:val="7030A0"/>
                <w:sz w:val="17"/>
                <w:lang w:val="ro-RO"/>
              </w:rPr>
            </w:pPr>
          </w:p>
          <w:p w14:paraId="76E8619D" w14:textId="77777777" w:rsidR="00BB452E" w:rsidRPr="000349E7" w:rsidRDefault="00BB452E" w:rsidP="000349E7">
            <w:pPr>
              <w:pStyle w:val="TableParagraph"/>
              <w:ind w:left="57"/>
              <w:rPr>
                <w:i/>
                <w:color w:val="7030A0"/>
                <w:sz w:val="20"/>
                <w:szCs w:val="20"/>
                <w:lang w:val="ro-RO"/>
              </w:rPr>
            </w:pPr>
            <w:r w:rsidRPr="000349E7">
              <w:rPr>
                <w:i/>
                <w:color w:val="7030A0"/>
                <w:sz w:val="20"/>
                <w:szCs w:val="20"/>
                <w:lang w:val="ro-RO"/>
              </w:rPr>
              <w:t>Sistemul de raportare este ușor de folosit, fiind la îndemâna întregului personal.</w:t>
            </w:r>
          </w:p>
          <w:p w14:paraId="47CDC71B" w14:textId="77777777" w:rsidR="00BB452E" w:rsidRPr="000349E7" w:rsidRDefault="00BB452E" w:rsidP="000349E7">
            <w:pPr>
              <w:pStyle w:val="TableParagraph"/>
              <w:ind w:left="57"/>
              <w:rPr>
                <w:i/>
                <w:color w:val="7030A0"/>
                <w:sz w:val="20"/>
                <w:szCs w:val="20"/>
                <w:lang w:val="ro-RO"/>
              </w:rPr>
            </w:pPr>
            <w:r w:rsidRPr="000349E7">
              <w:rPr>
                <w:i/>
                <w:color w:val="7030A0"/>
                <w:sz w:val="20"/>
                <w:szCs w:val="20"/>
                <w:lang w:val="ro-RO"/>
              </w:rPr>
              <w:t>Există feedback transmis raportorilor cu privire la acțiunile întreprinse (sau nu) și acolo unde se impune, există feedback către toată organizația.</w:t>
            </w:r>
          </w:p>
          <w:p w14:paraId="625776B0" w14:textId="77777777" w:rsidR="00BB452E" w:rsidRPr="000349E7" w:rsidRDefault="00BB452E" w:rsidP="000349E7">
            <w:pPr>
              <w:pStyle w:val="TableParagraph"/>
              <w:ind w:left="57"/>
              <w:rPr>
                <w:i/>
                <w:color w:val="7030A0"/>
                <w:sz w:val="20"/>
                <w:szCs w:val="20"/>
                <w:lang w:val="ro-RO"/>
              </w:rPr>
            </w:pPr>
            <w:r w:rsidRPr="000349E7">
              <w:rPr>
                <w:i/>
                <w:color w:val="7030A0"/>
                <w:sz w:val="20"/>
                <w:szCs w:val="20"/>
                <w:lang w:val="ro-RO"/>
              </w:rPr>
              <w:t>Rapoartele sunt evaluate, procesate, analizate și stocate.</w:t>
            </w:r>
          </w:p>
          <w:p w14:paraId="683D4348" w14:textId="31B9DBB2" w:rsidR="00BB452E" w:rsidRPr="000349E7" w:rsidRDefault="00BB452E" w:rsidP="000349E7">
            <w:pPr>
              <w:pStyle w:val="TableParagraph"/>
              <w:ind w:left="57"/>
              <w:rPr>
                <w:i/>
                <w:color w:val="7030A0"/>
                <w:sz w:val="20"/>
                <w:szCs w:val="20"/>
                <w:lang w:val="ro-RO"/>
              </w:rPr>
            </w:pPr>
            <w:r w:rsidRPr="000349E7">
              <w:rPr>
                <w:i/>
                <w:color w:val="7030A0"/>
                <w:sz w:val="20"/>
                <w:szCs w:val="20"/>
                <w:lang w:val="ro-RO"/>
              </w:rPr>
              <w:t>Pers</w:t>
            </w:r>
            <w:r w:rsidR="007F44DD" w:rsidRPr="000349E7">
              <w:rPr>
                <w:i/>
                <w:color w:val="7030A0"/>
                <w:sz w:val="20"/>
                <w:szCs w:val="20"/>
                <w:lang w:val="ro-RO"/>
              </w:rPr>
              <w:t>o</w:t>
            </w:r>
            <w:r w:rsidRPr="000349E7">
              <w:rPr>
                <w:i/>
                <w:color w:val="7030A0"/>
                <w:sz w:val="20"/>
                <w:szCs w:val="20"/>
                <w:lang w:val="ro-RO"/>
              </w:rPr>
              <w:t>nalul cunoaște și își îndeplinește responsabilitățile cu respectarea sistemului de raportare.</w:t>
            </w:r>
          </w:p>
          <w:p w14:paraId="3E401882" w14:textId="6BAAF641" w:rsidR="00BB452E" w:rsidRPr="00364F59" w:rsidRDefault="00BB452E" w:rsidP="000349E7">
            <w:pPr>
              <w:pStyle w:val="TableParagraph"/>
              <w:ind w:left="57"/>
              <w:rPr>
                <w:i/>
                <w:color w:val="7030A0"/>
                <w:sz w:val="17"/>
                <w:lang w:val="ro-RO"/>
              </w:rPr>
            </w:pPr>
            <w:r w:rsidRPr="000349E7">
              <w:rPr>
                <w:i/>
                <w:color w:val="7030A0"/>
                <w:sz w:val="20"/>
                <w:szCs w:val="20"/>
                <w:lang w:val="ro-RO"/>
              </w:rPr>
              <w:t>Rapoartele sunt procesate într-o perioadă de timp definită.</w:t>
            </w:r>
          </w:p>
        </w:tc>
        <w:tc>
          <w:tcPr>
            <w:tcW w:w="3462" w:type="dxa"/>
            <w:gridSpan w:val="2"/>
          </w:tcPr>
          <w:p w14:paraId="3BF911C9" w14:textId="77777777" w:rsidR="00EF2CAE" w:rsidRPr="000349E7" w:rsidRDefault="00DB5376" w:rsidP="000349E7">
            <w:pPr>
              <w:pStyle w:val="TableParagraph"/>
              <w:ind w:right="55"/>
              <w:rPr>
                <w:color w:val="231F20"/>
                <w:sz w:val="16"/>
                <w:szCs w:val="16"/>
                <w:lang w:val="ro-RO"/>
              </w:rPr>
            </w:pPr>
            <w:r w:rsidRPr="000349E7">
              <w:rPr>
                <w:color w:val="231F20"/>
                <w:sz w:val="16"/>
                <w:szCs w:val="16"/>
                <w:lang w:val="ro-RO"/>
              </w:rPr>
              <w:t>There is a healthy reporting system based on the volume of reporting and the quality of reports received.</w:t>
            </w:r>
          </w:p>
          <w:p w14:paraId="5D2C2EB3" w14:textId="77777777" w:rsidR="00EF2CAE" w:rsidRPr="000349E7" w:rsidRDefault="00DB5376" w:rsidP="000349E7">
            <w:pPr>
              <w:pStyle w:val="TableParagraph"/>
              <w:ind w:right="55"/>
              <w:rPr>
                <w:color w:val="231F20"/>
                <w:sz w:val="16"/>
                <w:szCs w:val="16"/>
                <w:lang w:val="ro-RO"/>
              </w:rPr>
            </w:pPr>
            <w:r w:rsidRPr="000349E7">
              <w:rPr>
                <w:color w:val="231F20"/>
                <w:sz w:val="16"/>
                <w:szCs w:val="16"/>
                <w:lang w:val="ro-RO"/>
              </w:rPr>
              <w:t>Safety reports are acted on in a timely manner</w:t>
            </w:r>
          </w:p>
          <w:p w14:paraId="03086B56" w14:textId="77777777" w:rsidR="00EF2CAE" w:rsidRPr="000349E7" w:rsidRDefault="00DB5376" w:rsidP="000349E7">
            <w:pPr>
              <w:pStyle w:val="TableParagraph"/>
              <w:ind w:right="55"/>
              <w:rPr>
                <w:color w:val="231F20"/>
                <w:sz w:val="16"/>
                <w:szCs w:val="16"/>
                <w:lang w:val="ro-RO"/>
              </w:rPr>
            </w:pPr>
            <w:r w:rsidRPr="000349E7">
              <w:rPr>
                <w:color w:val="231F20"/>
                <w:sz w:val="16"/>
                <w:szCs w:val="16"/>
                <w:lang w:val="ro-RO"/>
              </w:rPr>
              <w:t>Personnel express confidence and trust in the organisations reporting policy and process.</w:t>
            </w:r>
          </w:p>
          <w:p w14:paraId="750A81B4" w14:textId="77777777" w:rsidR="00EF2CAE" w:rsidRPr="000349E7" w:rsidRDefault="00DB5376" w:rsidP="000349E7">
            <w:pPr>
              <w:pStyle w:val="TableParagraph"/>
              <w:ind w:right="55"/>
              <w:rPr>
                <w:color w:val="231F20"/>
                <w:sz w:val="16"/>
                <w:szCs w:val="16"/>
                <w:lang w:val="ro-RO"/>
              </w:rPr>
            </w:pPr>
            <w:r w:rsidRPr="000349E7">
              <w:rPr>
                <w:color w:val="231F20"/>
                <w:sz w:val="16"/>
                <w:szCs w:val="16"/>
                <w:lang w:val="ro-RO"/>
              </w:rPr>
              <w:t>The reporting system is being used to make better</w:t>
            </w:r>
          </w:p>
          <w:p w14:paraId="2F1ED0D4" w14:textId="77777777" w:rsidR="00EF2CAE" w:rsidRPr="000349E7" w:rsidRDefault="00DB5376" w:rsidP="000349E7">
            <w:pPr>
              <w:pStyle w:val="TableParagraph"/>
              <w:ind w:right="55"/>
              <w:rPr>
                <w:color w:val="231F20"/>
                <w:sz w:val="16"/>
                <w:szCs w:val="16"/>
                <w:lang w:val="ro-RO"/>
              </w:rPr>
            </w:pPr>
            <w:r w:rsidRPr="000349E7">
              <w:rPr>
                <w:color w:val="231F20"/>
                <w:sz w:val="16"/>
                <w:szCs w:val="16"/>
                <w:lang w:val="ro-RO"/>
              </w:rPr>
              <w:t>management decision making and continuous improvement</w:t>
            </w:r>
          </w:p>
          <w:p w14:paraId="1A7613C8" w14:textId="77777777" w:rsidR="00EF2CAE" w:rsidRPr="000349E7" w:rsidRDefault="00DB5376" w:rsidP="000349E7">
            <w:pPr>
              <w:pStyle w:val="TableParagraph"/>
              <w:ind w:right="55"/>
              <w:rPr>
                <w:color w:val="231F20"/>
                <w:sz w:val="16"/>
                <w:szCs w:val="16"/>
                <w:lang w:val="ro-RO"/>
              </w:rPr>
            </w:pPr>
            <w:r w:rsidRPr="000349E7">
              <w:rPr>
                <w:color w:val="231F20"/>
                <w:sz w:val="16"/>
                <w:szCs w:val="16"/>
                <w:lang w:val="ro-RO"/>
              </w:rPr>
              <w:t>The reporting system is available for third parties to report (partners, suppliers, contractors).</w:t>
            </w:r>
          </w:p>
          <w:p w14:paraId="2DD606F8" w14:textId="77777777" w:rsidR="000349E7" w:rsidRDefault="000349E7" w:rsidP="000349E7">
            <w:pPr>
              <w:pStyle w:val="TableParagraph"/>
              <w:ind w:left="96" w:right="47"/>
              <w:rPr>
                <w:i/>
                <w:color w:val="7030A0"/>
                <w:sz w:val="17"/>
                <w:lang w:val="ro-RO"/>
              </w:rPr>
            </w:pPr>
          </w:p>
          <w:p w14:paraId="15E9C67D" w14:textId="796F7066" w:rsidR="00BB452E" w:rsidRPr="000349E7" w:rsidRDefault="003D1A17" w:rsidP="000349E7">
            <w:pPr>
              <w:pStyle w:val="TableParagraph"/>
              <w:ind w:left="96" w:right="47"/>
              <w:rPr>
                <w:i/>
                <w:color w:val="7030A0"/>
                <w:sz w:val="20"/>
                <w:szCs w:val="20"/>
                <w:lang w:val="ro-RO"/>
              </w:rPr>
            </w:pPr>
            <w:r w:rsidRPr="000349E7">
              <w:rPr>
                <w:i/>
                <w:color w:val="7030A0"/>
                <w:sz w:val="20"/>
                <w:szCs w:val="20"/>
                <w:lang w:val="ro-RO"/>
              </w:rPr>
              <w:t>Există un s</w:t>
            </w:r>
            <w:r w:rsidR="007F44DD" w:rsidRPr="000349E7">
              <w:rPr>
                <w:i/>
                <w:color w:val="7030A0"/>
                <w:sz w:val="20"/>
                <w:szCs w:val="20"/>
                <w:lang w:val="ro-RO"/>
              </w:rPr>
              <w:t>i</w:t>
            </w:r>
            <w:r w:rsidRPr="000349E7">
              <w:rPr>
                <w:i/>
                <w:color w:val="7030A0"/>
                <w:sz w:val="20"/>
                <w:szCs w:val="20"/>
                <w:lang w:val="ro-RO"/>
              </w:rPr>
              <w:t>stem de raportare pozitiv (sănătos) bazat pe volumul și calitatea rapoartelor primite.</w:t>
            </w:r>
          </w:p>
          <w:p w14:paraId="6C8A6894" w14:textId="77777777" w:rsidR="003D1A17" w:rsidRPr="000349E7" w:rsidRDefault="003D1A17" w:rsidP="000349E7">
            <w:pPr>
              <w:pStyle w:val="TableParagraph"/>
              <w:ind w:left="96" w:right="47"/>
              <w:rPr>
                <w:i/>
                <w:color w:val="7030A0"/>
                <w:sz w:val="20"/>
                <w:szCs w:val="20"/>
                <w:lang w:val="ro-RO"/>
              </w:rPr>
            </w:pPr>
            <w:r w:rsidRPr="000349E7">
              <w:rPr>
                <w:i/>
                <w:color w:val="7030A0"/>
                <w:sz w:val="20"/>
                <w:szCs w:val="20"/>
                <w:lang w:val="ro-RO"/>
              </w:rPr>
              <w:t>Rapoartele sunt tratate conform termenelor stabilite.</w:t>
            </w:r>
          </w:p>
          <w:p w14:paraId="73FA86DD" w14:textId="77777777" w:rsidR="003D1A17" w:rsidRPr="000349E7" w:rsidRDefault="003D1A17" w:rsidP="000349E7">
            <w:pPr>
              <w:pStyle w:val="TableParagraph"/>
              <w:ind w:left="96" w:right="47"/>
              <w:rPr>
                <w:i/>
                <w:color w:val="7030A0"/>
                <w:sz w:val="20"/>
                <w:szCs w:val="20"/>
                <w:lang w:val="ro-RO"/>
              </w:rPr>
            </w:pPr>
            <w:r w:rsidRPr="000349E7">
              <w:rPr>
                <w:i/>
                <w:color w:val="7030A0"/>
                <w:sz w:val="20"/>
                <w:szCs w:val="20"/>
                <w:lang w:val="ro-RO"/>
              </w:rPr>
              <w:t>Personalul manifestă încredere în politica și procesele de raportare ale organizației.</w:t>
            </w:r>
          </w:p>
          <w:p w14:paraId="6F1D0252" w14:textId="3767B518" w:rsidR="003D1A17" w:rsidRPr="000349E7" w:rsidRDefault="004C009E" w:rsidP="000349E7">
            <w:pPr>
              <w:pStyle w:val="TableParagraph"/>
              <w:ind w:left="96" w:right="47"/>
              <w:rPr>
                <w:i/>
                <w:color w:val="7030A0"/>
                <w:sz w:val="20"/>
                <w:szCs w:val="20"/>
                <w:lang w:val="ro-RO"/>
              </w:rPr>
            </w:pPr>
            <w:r w:rsidRPr="000349E7">
              <w:rPr>
                <w:i/>
                <w:color w:val="7030A0"/>
                <w:sz w:val="20"/>
                <w:szCs w:val="20"/>
                <w:lang w:val="ro-RO"/>
              </w:rPr>
              <w:t xml:space="preserve">Sistemul de raportare este folosit pentru luarea de decizii </w:t>
            </w:r>
            <w:r w:rsidR="00B71E3E" w:rsidRPr="000349E7">
              <w:rPr>
                <w:i/>
                <w:color w:val="7030A0"/>
                <w:sz w:val="20"/>
                <w:szCs w:val="20"/>
                <w:lang w:val="ro-RO"/>
              </w:rPr>
              <w:t>mai bune</w:t>
            </w:r>
            <w:r w:rsidRPr="000349E7">
              <w:rPr>
                <w:i/>
                <w:color w:val="7030A0"/>
                <w:sz w:val="20"/>
                <w:szCs w:val="20"/>
                <w:lang w:val="ro-RO"/>
              </w:rPr>
              <w:t xml:space="preserve"> și pentru </w:t>
            </w:r>
            <w:r w:rsidR="00122C31" w:rsidRPr="000349E7">
              <w:rPr>
                <w:i/>
                <w:color w:val="7030A0"/>
                <w:sz w:val="20"/>
                <w:szCs w:val="20"/>
                <w:lang w:val="ro-RO"/>
              </w:rPr>
              <w:t>îmbunătățire continua.</w:t>
            </w:r>
          </w:p>
          <w:p w14:paraId="17E6CE0C" w14:textId="77777777" w:rsidR="00122C31" w:rsidRDefault="00122C31" w:rsidP="000349E7">
            <w:pPr>
              <w:pStyle w:val="TableParagraph"/>
              <w:ind w:left="96" w:right="47"/>
              <w:rPr>
                <w:i/>
                <w:color w:val="7030A0"/>
                <w:sz w:val="20"/>
                <w:szCs w:val="20"/>
                <w:lang w:val="ro-RO"/>
              </w:rPr>
            </w:pPr>
            <w:r w:rsidRPr="000349E7">
              <w:rPr>
                <w:i/>
                <w:color w:val="7030A0"/>
                <w:sz w:val="20"/>
                <w:szCs w:val="20"/>
                <w:lang w:val="ro-RO"/>
              </w:rPr>
              <w:t>Sistemul de raportare este disponibil și pentru terți pentru a raporta (colaboratori, furnizori, parteneri comerciali)</w:t>
            </w:r>
          </w:p>
          <w:p w14:paraId="0C7B6DBE" w14:textId="77777777" w:rsidR="000B204A" w:rsidRDefault="000B204A" w:rsidP="000349E7">
            <w:pPr>
              <w:pStyle w:val="TableParagraph"/>
              <w:ind w:left="96" w:right="47"/>
              <w:rPr>
                <w:i/>
                <w:color w:val="7030A0"/>
                <w:sz w:val="20"/>
                <w:szCs w:val="20"/>
                <w:lang w:val="ro-RO"/>
              </w:rPr>
            </w:pPr>
          </w:p>
          <w:p w14:paraId="762DBB28" w14:textId="77777777" w:rsidR="000B204A" w:rsidRDefault="000B204A" w:rsidP="000349E7">
            <w:pPr>
              <w:pStyle w:val="TableParagraph"/>
              <w:ind w:left="96" w:right="47"/>
              <w:rPr>
                <w:i/>
                <w:color w:val="7030A0"/>
                <w:sz w:val="20"/>
                <w:szCs w:val="20"/>
                <w:lang w:val="ro-RO"/>
              </w:rPr>
            </w:pPr>
          </w:p>
          <w:p w14:paraId="584F6AB2" w14:textId="77777777" w:rsidR="00905D32" w:rsidRDefault="00905D32" w:rsidP="000349E7">
            <w:pPr>
              <w:pStyle w:val="TableParagraph"/>
              <w:ind w:left="96" w:right="47"/>
              <w:rPr>
                <w:i/>
                <w:color w:val="7030A0"/>
                <w:sz w:val="20"/>
                <w:szCs w:val="20"/>
                <w:lang w:val="ro-RO"/>
              </w:rPr>
            </w:pPr>
          </w:p>
          <w:p w14:paraId="79BD1756" w14:textId="77777777" w:rsidR="00905D32" w:rsidRDefault="00905D32" w:rsidP="000349E7">
            <w:pPr>
              <w:pStyle w:val="TableParagraph"/>
              <w:ind w:left="96" w:right="47"/>
              <w:rPr>
                <w:i/>
                <w:color w:val="7030A0"/>
                <w:sz w:val="20"/>
                <w:szCs w:val="20"/>
                <w:lang w:val="ro-RO"/>
              </w:rPr>
            </w:pPr>
          </w:p>
          <w:p w14:paraId="663534ED" w14:textId="77777777" w:rsidR="00905D32" w:rsidRDefault="00905D32" w:rsidP="000349E7">
            <w:pPr>
              <w:pStyle w:val="TableParagraph"/>
              <w:ind w:left="96" w:right="47"/>
              <w:rPr>
                <w:i/>
                <w:color w:val="7030A0"/>
                <w:sz w:val="20"/>
                <w:szCs w:val="20"/>
                <w:lang w:val="ro-RO"/>
              </w:rPr>
            </w:pPr>
          </w:p>
          <w:p w14:paraId="4C3E17ED" w14:textId="41BA5AB9" w:rsidR="000B204A" w:rsidRPr="00364F59" w:rsidRDefault="000B204A" w:rsidP="000349E7">
            <w:pPr>
              <w:pStyle w:val="TableParagraph"/>
              <w:ind w:left="96" w:right="47"/>
              <w:rPr>
                <w:i/>
                <w:color w:val="7030A0"/>
                <w:sz w:val="17"/>
                <w:lang w:val="ro-RO"/>
              </w:rPr>
            </w:pPr>
          </w:p>
        </w:tc>
      </w:tr>
      <w:tr w:rsidR="000349E7" w:rsidRPr="00EB4BFC" w14:paraId="3B7571E3" w14:textId="77777777" w:rsidTr="00525E70">
        <w:trPr>
          <w:trHeight w:val="366"/>
        </w:trPr>
        <w:tc>
          <w:tcPr>
            <w:tcW w:w="13836" w:type="dxa"/>
            <w:gridSpan w:val="8"/>
            <w:shd w:val="clear" w:color="auto" w:fill="0088CE"/>
          </w:tcPr>
          <w:p w14:paraId="23602B9A" w14:textId="77777777" w:rsidR="000349E7" w:rsidRPr="00EB4BFC" w:rsidRDefault="000349E7" w:rsidP="000349E7">
            <w:pPr>
              <w:pStyle w:val="TableParagraph"/>
              <w:jc w:val="center"/>
              <w:rPr>
                <w:b/>
                <w:sz w:val="18"/>
                <w:lang w:val="ro-RO"/>
              </w:rPr>
            </w:pPr>
            <w:r w:rsidRPr="004A34A5">
              <w:rPr>
                <w:b/>
                <w:color w:val="FFFFFF"/>
                <w:sz w:val="18"/>
                <w:lang w:val="ro-RO"/>
              </w:rPr>
              <w:lastRenderedPageBreak/>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0349E7" w:rsidRPr="00EB4BFC" w14:paraId="6EC913AC" w14:textId="77777777" w:rsidTr="00525E70">
        <w:trPr>
          <w:trHeight w:val="800"/>
        </w:trPr>
        <w:tc>
          <w:tcPr>
            <w:tcW w:w="3458" w:type="dxa"/>
            <w:gridSpan w:val="2"/>
          </w:tcPr>
          <w:p w14:paraId="239EDB1F" w14:textId="77777777" w:rsidR="000349E7" w:rsidRPr="004A34A5" w:rsidRDefault="000349E7" w:rsidP="000349E7">
            <w:pPr>
              <w:pStyle w:val="TableParagraph"/>
              <w:ind w:left="58"/>
              <w:rPr>
                <w:color w:val="231F20"/>
                <w:sz w:val="17"/>
              </w:rPr>
            </w:pPr>
          </w:p>
        </w:tc>
        <w:tc>
          <w:tcPr>
            <w:tcW w:w="3458" w:type="dxa"/>
            <w:gridSpan w:val="2"/>
          </w:tcPr>
          <w:p w14:paraId="2048FCF2" w14:textId="77777777" w:rsidR="000349E7" w:rsidRPr="00237508" w:rsidRDefault="000349E7" w:rsidP="000349E7">
            <w:pPr>
              <w:ind w:left="58"/>
              <w:rPr>
                <w:rFonts w:cs="Corpid E1s SCd Light"/>
                <w:color w:val="000000"/>
                <w:sz w:val="17"/>
                <w:szCs w:val="17"/>
                <w:lang w:val="ro-RO"/>
              </w:rPr>
            </w:pPr>
          </w:p>
        </w:tc>
        <w:tc>
          <w:tcPr>
            <w:tcW w:w="3458" w:type="dxa"/>
            <w:gridSpan w:val="2"/>
          </w:tcPr>
          <w:p w14:paraId="2B1C8ABC" w14:textId="77777777" w:rsidR="000349E7" w:rsidRPr="00EB4BFC" w:rsidRDefault="000349E7" w:rsidP="000349E7">
            <w:pPr>
              <w:pStyle w:val="TableParagraph"/>
              <w:ind w:left="58"/>
              <w:rPr>
                <w:color w:val="231F20"/>
                <w:sz w:val="17"/>
                <w:lang w:val="ro-RO"/>
              </w:rPr>
            </w:pPr>
          </w:p>
        </w:tc>
        <w:tc>
          <w:tcPr>
            <w:tcW w:w="3462" w:type="dxa"/>
            <w:gridSpan w:val="2"/>
          </w:tcPr>
          <w:p w14:paraId="01031855" w14:textId="77777777" w:rsidR="000349E7" w:rsidRPr="00EB4BFC" w:rsidRDefault="000349E7" w:rsidP="000349E7">
            <w:pPr>
              <w:pStyle w:val="TableParagraph"/>
              <w:ind w:left="58"/>
              <w:rPr>
                <w:color w:val="231F20"/>
                <w:sz w:val="17"/>
                <w:lang w:val="ro-RO"/>
              </w:rPr>
            </w:pPr>
          </w:p>
        </w:tc>
      </w:tr>
      <w:tr w:rsidR="000349E7" w:rsidRPr="00EB4BFC" w14:paraId="538B4D0A" w14:textId="77777777" w:rsidTr="00525E70">
        <w:trPr>
          <w:trHeight w:val="366"/>
        </w:trPr>
        <w:tc>
          <w:tcPr>
            <w:tcW w:w="13836" w:type="dxa"/>
            <w:gridSpan w:val="8"/>
            <w:shd w:val="clear" w:color="auto" w:fill="0088CE"/>
          </w:tcPr>
          <w:p w14:paraId="3304A06D" w14:textId="77777777" w:rsidR="000349E7" w:rsidRPr="00EB4BFC" w:rsidRDefault="000349E7" w:rsidP="000349E7">
            <w:pPr>
              <w:pStyle w:val="TableParagraph"/>
              <w:spacing w:before="82"/>
              <w:jc w:val="center"/>
              <w:rPr>
                <w:b/>
                <w:sz w:val="18"/>
                <w:lang w:val="ro-RO"/>
              </w:rPr>
            </w:pPr>
            <w:r w:rsidRPr="00EB4BFC">
              <w:rPr>
                <w:b/>
                <w:color w:val="FFFFFF"/>
                <w:sz w:val="18"/>
                <w:lang w:val="ro-RO"/>
              </w:rPr>
              <w:t xml:space="preserve">What to look for </w:t>
            </w:r>
            <w:r w:rsidRPr="009551F6">
              <w:rPr>
                <w:b/>
                <w:sz w:val="18"/>
                <w:lang w:val="ro-RO"/>
              </w:rPr>
              <w:t>/</w:t>
            </w:r>
            <w:r>
              <w:rPr>
                <w:b/>
                <w:i/>
                <w:color w:val="7030A0"/>
                <w:sz w:val="18"/>
                <w:lang w:val="ro-RO"/>
              </w:rPr>
              <w:t xml:space="preserve"> Elemente de urmărit</w:t>
            </w:r>
          </w:p>
        </w:tc>
      </w:tr>
      <w:tr w:rsidR="00EF2CAE" w:rsidRPr="00EB4BFC" w14:paraId="345C5065" w14:textId="77777777" w:rsidTr="00525E70">
        <w:trPr>
          <w:trHeight w:val="2359"/>
        </w:trPr>
        <w:tc>
          <w:tcPr>
            <w:tcW w:w="13836" w:type="dxa"/>
            <w:gridSpan w:val="8"/>
          </w:tcPr>
          <w:p w14:paraId="48913D94" w14:textId="26AA5EE9" w:rsidR="00EF2CAE" w:rsidRPr="00D43B3A" w:rsidRDefault="00DB5376">
            <w:pPr>
              <w:pStyle w:val="TableParagraph"/>
              <w:numPr>
                <w:ilvl w:val="0"/>
                <w:numId w:val="16"/>
              </w:numPr>
              <w:tabs>
                <w:tab w:val="left" w:pos="624"/>
              </w:tabs>
              <w:spacing w:before="84" w:line="204" w:lineRule="exact"/>
              <w:rPr>
                <w:sz w:val="16"/>
                <w:szCs w:val="16"/>
                <w:lang w:val="ro-RO"/>
              </w:rPr>
            </w:pPr>
            <w:r w:rsidRPr="00D43B3A">
              <w:rPr>
                <w:color w:val="231F20"/>
                <w:sz w:val="16"/>
                <w:szCs w:val="16"/>
                <w:lang w:val="ro-RO"/>
              </w:rPr>
              <w:t>Review the reporting system for access and ease of</w:t>
            </w:r>
            <w:r w:rsidRPr="00D43B3A">
              <w:rPr>
                <w:color w:val="231F20"/>
                <w:spacing w:val="18"/>
                <w:sz w:val="16"/>
                <w:szCs w:val="16"/>
                <w:lang w:val="ro-RO"/>
              </w:rPr>
              <w:t xml:space="preserve"> </w:t>
            </w:r>
            <w:r w:rsidRPr="00D43B3A">
              <w:rPr>
                <w:color w:val="231F20"/>
                <w:sz w:val="16"/>
                <w:szCs w:val="16"/>
                <w:lang w:val="ro-RO"/>
              </w:rPr>
              <w:t>use.</w:t>
            </w:r>
            <w:r w:rsidR="00B17AEE" w:rsidRPr="00D43B3A">
              <w:rPr>
                <w:color w:val="231F20"/>
                <w:sz w:val="16"/>
                <w:szCs w:val="16"/>
                <w:lang w:val="ro-RO"/>
              </w:rPr>
              <w:t xml:space="preserve"> </w:t>
            </w:r>
          </w:p>
          <w:p w14:paraId="06F43062" w14:textId="2B3064F3" w:rsidR="00EF2CAE" w:rsidRPr="00D43B3A" w:rsidRDefault="00DB5376">
            <w:pPr>
              <w:pStyle w:val="TableParagraph"/>
              <w:numPr>
                <w:ilvl w:val="0"/>
                <w:numId w:val="16"/>
              </w:numPr>
              <w:tabs>
                <w:tab w:val="left" w:pos="624"/>
              </w:tabs>
              <w:spacing w:line="200" w:lineRule="exact"/>
              <w:rPr>
                <w:sz w:val="16"/>
                <w:szCs w:val="16"/>
                <w:lang w:val="ro-RO"/>
              </w:rPr>
            </w:pPr>
            <w:r w:rsidRPr="00D43B3A">
              <w:rPr>
                <w:color w:val="231F20"/>
                <w:sz w:val="16"/>
                <w:szCs w:val="16"/>
                <w:lang w:val="ro-RO"/>
              </w:rPr>
              <w:t>Check staff trust the reporting system, are familiar with it and know what should be</w:t>
            </w:r>
            <w:r w:rsidRPr="00D43B3A">
              <w:rPr>
                <w:color w:val="231F20"/>
                <w:spacing w:val="34"/>
                <w:sz w:val="16"/>
                <w:szCs w:val="16"/>
                <w:lang w:val="ro-RO"/>
              </w:rPr>
              <w:t xml:space="preserve"> </w:t>
            </w:r>
            <w:r w:rsidRPr="00D43B3A">
              <w:rPr>
                <w:color w:val="231F20"/>
                <w:sz w:val="16"/>
                <w:szCs w:val="16"/>
                <w:lang w:val="ro-RO"/>
              </w:rPr>
              <w:t>reported.</w:t>
            </w:r>
            <w:r w:rsidR="00B17AEE" w:rsidRPr="00D43B3A">
              <w:rPr>
                <w:i/>
                <w:color w:val="7030A0"/>
                <w:sz w:val="16"/>
                <w:szCs w:val="16"/>
                <w:lang w:val="ro-RO"/>
              </w:rPr>
              <w:t xml:space="preserve"> </w:t>
            </w:r>
          </w:p>
          <w:p w14:paraId="60F0DC5E" w14:textId="2E9B32B6" w:rsidR="00EF2CAE" w:rsidRPr="00D43B3A" w:rsidRDefault="00DB5376">
            <w:pPr>
              <w:pStyle w:val="TableParagraph"/>
              <w:numPr>
                <w:ilvl w:val="0"/>
                <w:numId w:val="16"/>
              </w:numPr>
              <w:tabs>
                <w:tab w:val="left" w:pos="624"/>
              </w:tabs>
              <w:spacing w:line="200" w:lineRule="exact"/>
              <w:rPr>
                <w:sz w:val="16"/>
                <w:szCs w:val="16"/>
                <w:lang w:val="ro-RO"/>
              </w:rPr>
            </w:pPr>
            <w:r w:rsidRPr="00D43B3A">
              <w:rPr>
                <w:color w:val="231F20"/>
                <w:sz w:val="16"/>
                <w:szCs w:val="16"/>
                <w:lang w:val="ro-RO"/>
              </w:rPr>
              <w:t>Review how data protection and confidentiality is</w:t>
            </w:r>
            <w:r w:rsidRPr="00D43B3A">
              <w:rPr>
                <w:color w:val="231F20"/>
                <w:spacing w:val="14"/>
                <w:sz w:val="16"/>
                <w:szCs w:val="16"/>
                <w:lang w:val="ro-RO"/>
              </w:rPr>
              <w:t xml:space="preserve"> </w:t>
            </w:r>
            <w:r w:rsidRPr="00D43B3A">
              <w:rPr>
                <w:color w:val="231F20"/>
                <w:sz w:val="16"/>
                <w:szCs w:val="16"/>
                <w:lang w:val="ro-RO"/>
              </w:rPr>
              <w:t>achieved.</w:t>
            </w:r>
            <w:r w:rsidR="00B17AEE" w:rsidRPr="00D43B3A">
              <w:rPr>
                <w:color w:val="231F20"/>
                <w:sz w:val="16"/>
                <w:szCs w:val="16"/>
                <w:lang w:val="ro-RO"/>
              </w:rPr>
              <w:t xml:space="preserve"> </w:t>
            </w:r>
          </w:p>
          <w:p w14:paraId="1342E7E7" w14:textId="12F54B15" w:rsidR="00EF2CAE" w:rsidRPr="00D43B3A" w:rsidRDefault="00DB5376">
            <w:pPr>
              <w:pStyle w:val="TableParagraph"/>
              <w:numPr>
                <w:ilvl w:val="0"/>
                <w:numId w:val="16"/>
              </w:numPr>
              <w:tabs>
                <w:tab w:val="left" w:pos="624"/>
              </w:tabs>
              <w:spacing w:line="200" w:lineRule="exact"/>
              <w:rPr>
                <w:sz w:val="16"/>
                <w:szCs w:val="16"/>
                <w:lang w:val="ro-RO"/>
              </w:rPr>
            </w:pPr>
            <w:r w:rsidRPr="00D43B3A">
              <w:rPr>
                <w:color w:val="231F20"/>
                <w:sz w:val="16"/>
                <w:szCs w:val="16"/>
                <w:lang w:val="ro-RO"/>
              </w:rPr>
              <w:t>Evidence of feedback to reporter, the organisation and third</w:t>
            </w:r>
            <w:r w:rsidRPr="00D43B3A">
              <w:rPr>
                <w:color w:val="231F20"/>
                <w:spacing w:val="18"/>
                <w:sz w:val="16"/>
                <w:szCs w:val="16"/>
                <w:lang w:val="ro-RO"/>
              </w:rPr>
              <w:t xml:space="preserve"> </w:t>
            </w:r>
            <w:r w:rsidRPr="00D43B3A">
              <w:rPr>
                <w:color w:val="231F20"/>
                <w:spacing w:val="2"/>
                <w:sz w:val="16"/>
                <w:szCs w:val="16"/>
                <w:lang w:val="ro-RO"/>
              </w:rPr>
              <w:t>parties.</w:t>
            </w:r>
            <w:r w:rsidR="00B17AEE" w:rsidRPr="00D43B3A">
              <w:rPr>
                <w:color w:val="231F20"/>
                <w:spacing w:val="2"/>
                <w:sz w:val="16"/>
                <w:szCs w:val="16"/>
                <w:lang w:val="ro-RO"/>
              </w:rPr>
              <w:t xml:space="preserve"> </w:t>
            </w:r>
          </w:p>
          <w:p w14:paraId="08C75606" w14:textId="5FE3E140" w:rsidR="00EF2CAE" w:rsidRPr="00D43B3A" w:rsidRDefault="00DB5376">
            <w:pPr>
              <w:pStyle w:val="TableParagraph"/>
              <w:numPr>
                <w:ilvl w:val="0"/>
                <w:numId w:val="16"/>
              </w:numPr>
              <w:tabs>
                <w:tab w:val="left" w:pos="624"/>
              </w:tabs>
              <w:spacing w:line="200" w:lineRule="exact"/>
              <w:rPr>
                <w:sz w:val="16"/>
                <w:szCs w:val="16"/>
                <w:lang w:val="ro-RO"/>
              </w:rPr>
            </w:pPr>
            <w:r w:rsidRPr="00D43B3A">
              <w:rPr>
                <w:color w:val="231F20"/>
                <w:sz w:val="16"/>
                <w:szCs w:val="16"/>
                <w:lang w:val="ro-RO"/>
              </w:rPr>
              <w:t>Assess volume and quality of reports including self</w:t>
            </w:r>
            <w:r w:rsidRPr="00D43B3A">
              <w:rPr>
                <w:color w:val="231F20"/>
                <w:spacing w:val="19"/>
                <w:sz w:val="16"/>
                <w:szCs w:val="16"/>
                <w:lang w:val="ro-RO"/>
              </w:rPr>
              <w:t xml:space="preserve"> </w:t>
            </w:r>
            <w:r w:rsidR="000349E7" w:rsidRPr="00D43B3A">
              <w:rPr>
                <w:color w:val="231F20"/>
                <w:sz w:val="16"/>
                <w:szCs w:val="16"/>
                <w:lang w:val="ro-RO"/>
              </w:rPr>
              <w:t>reporting.</w:t>
            </w:r>
          </w:p>
          <w:p w14:paraId="623BD422" w14:textId="374CFB5A" w:rsidR="00EF2CAE" w:rsidRPr="00D43B3A" w:rsidRDefault="00DB5376">
            <w:pPr>
              <w:pStyle w:val="TableParagraph"/>
              <w:numPr>
                <w:ilvl w:val="0"/>
                <w:numId w:val="16"/>
              </w:numPr>
              <w:tabs>
                <w:tab w:val="left" w:pos="624"/>
              </w:tabs>
              <w:spacing w:line="200" w:lineRule="exact"/>
              <w:rPr>
                <w:sz w:val="16"/>
                <w:szCs w:val="16"/>
                <w:lang w:val="ro-RO"/>
              </w:rPr>
            </w:pPr>
            <w:r w:rsidRPr="00D43B3A">
              <w:rPr>
                <w:color w:val="231F20"/>
                <w:sz w:val="16"/>
                <w:szCs w:val="16"/>
                <w:lang w:val="ro-RO"/>
              </w:rPr>
              <w:t>Review report closure</w:t>
            </w:r>
            <w:r w:rsidRPr="00D43B3A">
              <w:rPr>
                <w:color w:val="231F20"/>
                <w:spacing w:val="5"/>
                <w:sz w:val="16"/>
                <w:szCs w:val="16"/>
                <w:lang w:val="ro-RO"/>
              </w:rPr>
              <w:t xml:space="preserve"> </w:t>
            </w:r>
            <w:r w:rsidRPr="00D43B3A">
              <w:rPr>
                <w:color w:val="231F20"/>
                <w:sz w:val="16"/>
                <w:szCs w:val="16"/>
                <w:lang w:val="ro-RO"/>
              </w:rPr>
              <w:t>rates.</w:t>
            </w:r>
            <w:r w:rsidR="000349E7" w:rsidRPr="00D43B3A">
              <w:rPr>
                <w:i/>
                <w:color w:val="7030A0"/>
                <w:sz w:val="16"/>
                <w:szCs w:val="16"/>
                <w:lang w:val="ro-RO"/>
              </w:rPr>
              <w:t xml:space="preserve"> </w:t>
            </w:r>
          </w:p>
          <w:p w14:paraId="2C45FFC8" w14:textId="1F53767A" w:rsidR="00EF2CAE" w:rsidRPr="00D43B3A" w:rsidRDefault="00DB5376">
            <w:pPr>
              <w:pStyle w:val="TableParagraph"/>
              <w:numPr>
                <w:ilvl w:val="0"/>
                <w:numId w:val="16"/>
              </w:numPr>
              <w:tabs>
                <w:tab w:val="left" w:pos="624"/>
              </w:tabs>
              <w:spacing w:line="200" w:lineRule="exact"/>
              <w:rPr>
                <w:sz w:val="16"/>
                <w:szCs w:val="16"/>
                <w:lang w:val="ro-RO"/>
              </w:rPr>
            </w:pPr>
            <w:r w:rsidRPr="00D43B3A">
              <w:rPr>
                <w:color w:val="231F20"/>
                <w:sz w:val="16"/>
                <w:szCs w:val="16"/>
                <w:lang w:val="ro-RO"/>
              </w:rPr>
              <w:t>Check availability to contracted organisations and customers to make</w:t>
            </w:r>
            <w:r w:rsidRPr="00D43B3A">
              <w:rPr>
                <w:color w:val="231F20"/>
                <w:spacing w:val="19"/>
                <w:sz w:val="16"/>
                <w:szCs w:val="16"/>
                <w:lang w:val="ro-RO"/>
              </w:rPr>
              <w:t xml:space="preserve"> </w:t>
            </w:r>
            <w:r w:rsidRPr="00D43B3A">
              <w:rPr>
                <w:color w:val="231F20"/>
                <w:sz w:val="16"/>
                <w:szCs w:val="16"/>
                <w:lang w:val="ro-RO"/>
              </w:rPr>
              <w:t>reports.</w:t>
            </w:r>
            <w:r w:rsidR="00B17AEE" w:rsidRPr="00D43B3A">
              <w:rPr>
                <w:i/>
                <w:color w:val="7030A0"/>
                <w:sz w:val="16"/>
                <w:szCs w:val="16"/>
                <w:lang w:val="ro-RO"/>
              </w:rPr>
              <w:t xml:space="preserve"> </w:t>
            </w:r>
          </w:p>
          <w:p w14:paraId="147276EC" w14:textId="5FF4E46F" w:rsidR="00EF2CAE" w:rsidRPr="00D43B3A" w:rsidRDefault="00DB5376">
            <w:pPr>
              <w:pStyle w:val="TableParagraph"/>
              <w:numPr>
                <w:ilvl w:val="0"/>
                <w:numId w:val="16"/>
              </w:numPr>
              <w:tabs>
                <w:tab w:val="left" w:pos="624"/>
              </w:tabs>
              <w:spacing w:line="200" w:lineRule="exact"/>
              <w:rPr>
                <w:sz w:val="16"/>
                <w:szCs w:val="16"/>
                <w:lang w:val="ro-RO"/>
              </w:rPr>
            </w:pPr>
            <w:r w:rsidRPr="00D43B3A">
              <w:rPr>
                <w:color w:val="231F20"/>
                <w:sz w:val="16"/>
                <w:szCs w:val="16"/>
                <w:lang w:val="ro-RO"/>
              </w:rPr>
              <w:t>The system supports analysis and</w:t>
            </w:r>
            <w:r w:rsidRPr="00D43B3A">
              <w:rPr>
                <w:color w:val="231F20"/>
                <w:spacing w:val="10"/>
                <w:sz w:val="16"/>
                <w:szCs w:val="16"/>
                <w:lang w:val="ro-RO"/>
              </w:rPr>
              <w:t xml:space="preserve"> </w:t>
            </w:r>
            <w:r w:rsidRPr="00D43B3A">
              <w:rPr>
                <w:color w:val="231F20"/>
                <w:sz w:val="16"/>
                <w:szCs w:val="16"/>
                <w:lang w:val="ro-RO"/>
              </w:rPr>
              <w:t>follow-up.</w:t>
            </w:r>
            <w:r w:rsidR="00283AD6" w:rsidRPr="00D43B3A">
              <w:rPr>
                <w:color w:val="231F20"/>
                <w:sz w:val="16"/>
                <w:szCs w:val="16"/>
                <w:lang w:val="ro-RO"/>
              </w:rPr>
              <w:t xml:space="preserve"> </w:t>
            </w:r>
          </w:p>
          <w:p w14:paraId="0648F85B" w14:textId="4E3F6366" w:rsidR="00EF2CAE" w:rsidRPr="00D43B3A" w:rsidRDefault="00DB5376">
            <w:pPr>
              <w:pStyle w:val="TableParagraph"/>
              <w:numPr>
                <w:ilvl w:val="0"/>
                <w:numId w:val="16"/>
              </w:numPr>
              <w:tabs>
                <w:tab w:val="left" w:pos="624"/>
              </w:tabs>
              <w:spacing w:line="200" w:lineRule="exact"/>
              <w:rPr>
                <w:sz w:val="16"/>
                <w:szCs w:val="16"/>
                <w:lang w:val="ro-RO"/>
              </w:rPr>
            </w:pPr>
            <w:r w:rsidRPr="00D43B3A">
              <w:rPr>
                <w:color w:val="231F20"/>
                <w:sz w:val="16"/>
                <w:szCs w:val="16"/>
                <w:lang w:val="ro-RO"/>
              </w:rPr>
              <w:t>Confirm responsibilities with regards to occurrence analysis, storage and follow-up clearly</w:t>
            </w:r>
            <w:r w:rsidRPr="00D43B3A">
              <w:rPr>
                <w:color w:val="231F20"/>
                <w:spacing w:val="26"/>
                <w:sz w:val="16"/>
                <w:szCs w:val="16"/>
                <w:lang w:val="ro-RO"/>
              </w:rPr>
              <w:t xml:space="preserve"> </w:t>
            </w:r>
            <w:r w:rsidRPr="00D43B3A">
              <w:rPr>
                <w:color w:val="231F20"/>
                <w:sz w:val="16"/>
                <w:szCs w:val="16"/>
                <w:lang w:val="ro-RO"/>
              </w:rPr>
              <w:t>defined.</w:t>
            </w:r>
            <w:r w:rsidR="00283AD6" w:rsidRPr="00D43B3A">
              <w:rPr>
                <w:color w:val="231F20"/>
                <w:sz w:val="16"/>
                <w:szCs w:val="16"/>
                <w:lang w:val="ro-RO"/>
              </w:rPr>
              <w:t xml:space="preserve"> </w:t>
            </w:r>
          </w:p>
          <w:p w14:paraId="386C6C83" w14:textId="5EACDDB5" w:rsidR="00EF2CAE" w:rsidRPr="00D43B3A" w:rsidRDefault="00DB5376" w:rsidP="00951393">
            <w:pPr>
              <w:pStyle w:val="TableParagraph"/>
              <w:numPr>
                <w:ilvl w:val="0"/>
                <w:numId w:val="16"/>
              </w:numPr>
              <w:tabs>
                <w:tab w:val="left" w:pos="624"/>
              </w:tabs>
              <w:spacing w:line="200" w:lineRule="exact"/>
              <w:rPr>
                <w:i/>
                <w:color w:val="7030A0"/>
                <w:sz w:val="16"/>
                <w:szCs w:val="16"/>
                <w:lang w:val="ro-RO"/>
              </w:rPr>
            </w:pPr>
            <w:r w:rsidRPr="00D43B3A">
              <w:rPr>
                <w:color w:val="231F20"/>
                <w:sz w:val="16"/>
                <w:szCs w:val="16"/>
                <w:lang w:val="ro-RO"/>
              </w:rPr>
              <w:t>Check relevant staff are aware of which occurrences should be</w:t>
            </w:r>
            <w:r w:rsidRPr="00D43B3A">
              <w:rPr>
                <w:color w:val="231F20"/>
                <w:spacing w:val="19"/>
                <w:sz w:val="16"/>
                <w:szCs w:val="16"/>
                <w:lang w:val="ro-RO"/>
              </w:rPr>
              <w:t xml:space="preserve"> </w:t>
            </w:r>
            <w:r w:rsidRPr="00D43B3A">
              <w:rPr>
                <w:color w:val="231F20"/>
                <w:sz w:val="16"/>
                <w:szCs w:val="16"/>
                <w:lang w:val="ro-RO"/>
              </w:rPr>
              <w:t>mandatory.</w:t>
            </w:r>
            <w:r w:rsidR="00951393" w:rsidRPr="00D43B3A">
              <w:rPr>
                <w:sz w:val="16"/>
                <w:szCs w:val="16"/>
              </w:rPr>
              <w:t xml:space="preserve"> </w:t>
            </w:r>
            <w:r w:rsidR="00951393" w:rsidRPr="00D43B3A">
              <w:rPr>
                <w:color w:val="231F20"/>
                <w:sz w:val="16"/>
                <w:szCs w:val="16"/>
                <w:lang w:val="ro-RO"/>
              </w:rPr>
              <w:t xml:space="preserve">Verify how the Annexes to Regulation (EU) 2015/2018 are implemented and known by the staff. </w:t>
            </w:r>
            <w:r w:rsidR="00283AD6" w:rsidRPr="00D43B3A">
              <w:rPr>
                <w:color w:val="231F20"/>
                <w:sz w:val="16"/>
                <w:szCs w:val="16"/>
                <w:lang w:val="ro-RO"/>
              </w:rPr>
              <w:t xml:space="preserve"> </w:t>
            </w:r>
          </w:p>
          <w:p w14:paraId="1DBB424D" w14:textId="28C255B4" w:rsidR="00EF2CAE" w:rsidRPr="00D43B3A" w:rsidRDefault="00DB5376">
            <w:pPr>
              <w:pStyle w:val="TableParagraph"/>
              <w:numPr>
                <w:ilvl w:val="0"/>
                <w:numId w:val="16"/>
              </w:numPr>
              <w:tabs>
                <w:tab w:val="left" w:pos="624"/>
              </w:tabs>
              <w:spacing w:line="204" w:lineRule="exact"/>
              <w:rPr>
                <w:sz w:val="16"/>
                <w:szCs w:val="16"/>
                <w:lang w:val="ro-RO"/>
              </w:rPr>
            </w:pPr>
            <w:r w:rsidRPr="00D43B3A">
              <w:rPr>
                <w:color w:val="231F20"/>
                <w:sz w:val="16"/>
                <w:szCs w:val="16"/>
                <w:lang w:val="ro-RO"/>
              </w:rPr>
              <w:t>Assess how senior management engage with the outputs of the reporting</w:t>
            </w:r>
            <w:r w:rsidRPr="00D43B3A">
              <w:rPr>
                <w:color w:val="231F20"/>
                <w:spacing w:val="27"/>
                <w:sz w:val="16"/>
                <w:szCs w:val="16"/>
                <w:lang w:val="ro-RO"/>
              </w:rPr>
              <w:t xml:space="preserve"> </w:t>
            </w:r>
            <w:r w:rsidRPr="00D43B3A">
              <w:rPr>
                <w:color w:val="231F20"/>
                <w:sz w:val="16"/>
                <w:szCs w:val="16"/>
                <w:lang w:val="ro-RO"/>
              </w:rPr>
              <w:t>system.</w:t>
            </w:r>
            <w:r w:rsidR="00283AD6" w:rsidRPr="00D43B3A">
              <w:rPr>
                <w:color w:val="231F20"/>
                <w:sz w:val="16"/>
                <w:szCs w:val="16"/>
                <w:lang w:val="ro-RO"/>
              </w:rPr>
              <w:t xml:space="preserve"> </w:t>
            </w:r>
          </w:p>
          <w:p w14:paraId="33EB4D54" w14:textId="77777777" w:rsidR="000349E7" w:rsidRDefault="000349E7" w:rsidP="000349E7">
            <w:pPr>
              <w:pStyle w:val="TableParagraph"/>
              <w:tabs>
                <w:tab w:val="left" w:pos="624"/>
              </w:tabs>
              <w:spacing w:line="204" w:lineRule="exact"/>
              <w:rPr>
                <w:sz w:val="17"/>
                <w:lang w:val="ro-RO"/>
              </w:rPr>
            </w:pPr>
          </w:p>
          <w:p w14:paraId="255E4631" w14:textId="3B47E0DE" w:rsidR="000349E7" w:rsidRPr="00D43B3A" w:rsidRDefault="000349E7" w:rsidP="000349E7">
            <w:pPr>
              <w:pStyle w:val="TableParagraph"/>
              <w:numPr>
                <w:ilvl w:val="0"/>
                <w:numId w:val="16"/>
              </w:numPr>
              <w:tabs>
                <w:tab w:val="left" w:pos="624"/>
              </w:tabs>
              <w:spacing w:before="84" w:line="204" w:lineRule="exact"/>
              <w:rPr>
                <w:sz w:val="20"/>
                <w:szCs w:val="20"/>
                <w:lang w:val="ro-RO"/>
              </w:rPr>
            </w:pPr>
            <w:r w:rsidRPr="00D43B3A">
              <w:rPr>
                <w:i/>
                <w:color w:val="7030A0"/>
                <w:sz w:val="20"/>
                <w:szCs w:val="20"/>
                <w:lang w:val="ro-RO"/>
              </w:rPr>
              <w:t>Examinați sistemul de raportare din punct de vedere al accesibi</w:t>
            </w:r>
            <w:r w:rsidR="00D43B3A" w:rsidRPr="00D43B3A">
              <w:rPr>
                <w:i/>
                <w:color w:val="7030A0"/>
                <w:sz w:val="20"/>
                <w:szCs w:val="20"/>
                <w:lang w:val="ro-RO"/>
              </w:rPr>
              <w:t>lității și ușurinței utilizării</w:t>
            </w:r>
          </w:p>
          <w:p w14:paraId="2CB78A5D" w14:textId="4BC7CC77" w:rsidR="000349E7" w:rsidRPr="00D43B3A" w:rsidRDefault="000349E7" w:rsidP="000349E7">
            <w:pPr>
              <w:pStyle w:val="TableParagraph"/>
              <w:numPr>
                <w:ilvl w:val="0"/>
                <w:numId w:val="16"/>
              </w:numPr>
              <w:tabs>
                <w:tab w:val="left" w:pos="624"/>
              </w:tabs>
              <w:spacing w:line="200" w:lineRule="exact"/>
              <w:rPr>
                <w:sz w:val="20"/>
                <w:szCs w:val="20"/>
                <w:lang w:val="ro-RO"/>
              </w:rPr>
            </w:pPr>
            <w:r w:rsidRPr="00D43B3A">
              <w:rPr>
                <w:i/>
                <w:color w:val="7030A0"/>
                <w:sz w:val="20"/>
                <w:szCs w:val="20"/>
                <w:lang w:val="ro-RO"/>
              </w:rPr>
              <w:t>Verificați dacă personalul are încredere în sistemul de raportare, îl cunoaș</w:t>
            </w:r>
            <w:r w:rsidR="00D43B3A" w:rsidRPr="00D43B3A">
              <w:rPr>
                <w:i/>
                <w:color w:val="7030A0"/>
                <w:sz w:val="20"/>
                <w:szCs w:val="20"/>
                <w:lang w:val="ro-RO"/>
              </w:rPr>
              <w:t>te și știe ce trebuie raportat</w:t>
            </w:r>
          </w:p>
          <w:p w14:paraId="1843CCFB" w14:textId="0C61D00B" w:rsidR="000349E7" w:rsidRPr="00D43B3A" w:rsidRDefault="000349E7" w:rsidP="000349E7">
            <w:pPr>
              <w:pStyle w:val="TableParagraph"/>
              <w:numPr>
                <w:ilvl w:val="0"/>
                <w:numId w:val="16"/>
              </w:numPr>
              <w:tabs>
                <w:tab w:val="left" w:pos="624"/>
              </w:tabs>
              <w:spacing w:line="200" w:lineRule="exact"/>
              <w:rPr>
                <w:sz w:val="20"/>
                <w:szCs w:val="20"/>
                <w:lang w:val="ro-RO"/>
              </w:rPr>
            </w:pPr>
            <w:r w:rsidRPr="00D43B3A">
              <w:rPr>
                <w:i/>
                <w:color w:val="7030A0"/>
                <w:sz w:val="20"/>
                <w:szCs w:val="20"/>
                <w:lang w:val="ro-RO"/>
              </w:rPr>
              <w:t>Examinați modul în care este asigurată protecția datelor și c</w:t>
            </w:r>
            <w:r w:rsidR="00D43B3A" w:rsidRPr="00D43B3A">
              <w:rPr>
                <w:i/>
                <w:color w:val="7030A0"/>
                <w:sz w:val="20"/>
                <w:szCs w:val="20"/>
                <w:lang w:val="ro-RO"/>
              </w:rPr>
              <w:t>onfidențialitatea</w:t>
            </w:r>
          </w:p>
          <w:p w14:paraId="7C1B7FB0" w14:textId="4537CEF5" w:rsidR="000349E7" w:rsidRPr="00D43B3A" w:rsidRDefault="000349E7" w:rsidP="000349E7">
            <w:pPr>
              <w:pStyle w:val="TableParagraph"/>
              <w:numPr>
                <w:ilvl w:val="0"/>
                <w:numId w:val="16"/>
              </w:numPr>
              <w:tabs>
                <w:tab w:val="left" w:pos="624"/>
              </w:tabs>
              <w:spacing w:line="200" w:lineRule="exact"/>
              <w:rPr>
                <w:sz w:val="20"/>
                <w:szCs w:val="20"/>
                <w:lang w:val="ro-RO"/>
              </w:rPr>
            </w:pPr>
            <w:r w:rsidRPr="00D43B3A">
              <w:rPr>
                <w:i/>
                <w:color w:val="7030A0"/>
                <w:spacing w:val="2"/>
                <w:sz w:val="20"/>
                <w:szCs w:val="20"/>
                <w:lang w:val="ro-RO"/>
              </w:rPr>
              <w:t>Dovezi de feedback către</w:t>
            </w:r>
            <w:r w:rsidR="00D43B3A" w:rsidRPr="00D43B3A">
              <w:rPr>
                <w:i/>
                <w:color w:val="7030A0"/>
                <w:spacing w:val="2"/>
                <w:sz w:val="20"/>
                <w:szCs w:val="20"/>
                <w:lang w:val="ro-RO"/>
              </w:rPr>
              <w:t xml:space="preserve"> raportor, organizație și terți</w:t>
            </w:r>
          </w:p>
          <w:p w14:paraId="45FE8038" w14:textId="6FFF10DE" w:rsidR="000349E7" w:rsidRPr="00D43B3A" w:rsidRDefault="000349E7" w:rsidP="000349E7">
            <w:pPr>
              <w:pStyle w:val="TableParagraph"/>
              <w:numPr>
                <w:ilvl w:val="0"/>
                <w:numId w:val="16"/>
              </w:numPr>
              <w:tabs>
                <w:tab w:val="left" w:pos="624"/>
              </w:tabs>
              <w:spacing w:line="200" w:lineRule="exact"/>
              <w:rPr>
                <w:sz w:val="20"/>
                <w:szCs w:val="20"/>
                <w:lang w:val="ro-RO"/>
              </w:rPr>
            </w:pPr>
            <w:r w:rsidRPr="00D43B3A">
              <w:rPr>
                <w:i/>
                <w:color w:val="7030A0"/>
                <w:sz w:val="20"/>
                <w:szCs w:val="20"/>
                <w:lang w:val="ro-RO"/>
              </w:rPr>
              <w:t>Evaluați volumul și calitatea rapoartelor, i</w:t>
            </w:r>
            <w:r w:rsidR="00D43B3A" w:rsidRPr="00D43B3A">
              <w:rPr>
                <w:i/>
                <w:color w:val="7030A0"/>
                <w:sz w:val="20"/>
                <w:szCs w:val="20"/>
                <w:lang w:val="ro-RO"/>
              </w:rPr>
              <w:t>nclusiv auto-raportările</w:t>
            </w:r>
          </w:p>
          <w:p w14:paraId="4F89B2CB" w14:textId="5121B56C" w:rsidR="000349E7" w:rsidRPr="00D43B3A" w:rsidRDefault="000349E7" w:rsidP="000349E7">
            <w:pPr>
              <w:pStyle w:val="TableParagraph"/>
              <w:numPr>
                <w:ilvl w:val="0"/>
                <w:numId w:val="16"/>
              </w:numPr>
              <w:tabs>
                <w:tab w:val="left" w:pos="624"/>
              </w:tabs>
              <w:spacing w:line="200" w:lineRule="exact"/>
              <w:rPr>
                <w:sz w:val="20"/>
                <w:szCs w:val="20"/>
                <w:lang w:val="ro-RO"/>
              </w:rPr>
            </w:pPr>
            <w:r w:rsidRPr="00D43B3A">
              <w:rPr>
                <w:i/>
                <w:color w:val="7030A0"/>
                <w:sz w:val="20"/>
                <w:szCs w:val="20"/>
                <w:lang w:val="ro-RO"/>
              </w:rPr>
              <w:t xml:space="preserve">Evaluați </w:t>
            </w:r>
            <w:r w:rsidR="00D43B3A" w:rsidRPr="00D43B3A">
              <w:rPr>
                <w:i/>
                <w:color w:val="7030A0"/>
                <w:sz w:val="20"/>
                <w:szCs w:val="20"/>
                <w:lang w:val="ro-RO"/>
              </w:rPr>
              <w:t>rata de închidere a rapoartelor</w:t>
            </w:r>
          </w:p>
          <w:p w14:paraId="709CF667" w14:textId="36AFAB48" w:rsidR="000349E7" w:rsidRPr="00D43B3A" w:rsidRDefault="000349E7" w:rsidP="000349E7">
            <w:pPr>
              <w:pStyle w:val="TableParagraph"/>
              <w:numPr>
                <w:ilvl w:val="0"/>
                <w:numId w:val="16"/>
              </w:numPr>
              <w:tabs>
                <w:tab w:val="left" w:pos="624"/>
              </w:tabs>
              <w:spacing w:line="200" w:lineRule="exact"/>
              <w:rPr>
                <w:sz w:val="20"/>
                <w:szCs w:val="20"/>
                <w:lang w:val="ro-RO"/>
              </w:rPr>
            </w:pPr>
            <w:r w:rsidRPr="00D43B3A">
              <w:rPr>
                <w:i/>
                <w:color w:val="7030A0"/>
                <w:sz w:val="20"/>
                <w:szCs w:val="20"/>
                <w:lang w:val="ro-RO"/>
              </w:rPr>
              <w:t>Verificați că organizațiile contractate și clienți au acces la sistemul de raportare și pot înainta rapoarte</w:t>
            </w:r>
          </w:p>
          <w:p w14:paraId="50A5B365" w14:textId="1A430D2D" w:rsidR="000349E7" w:rsidRPr="00D43B3A" w:rsidRDefault="000349E7" w:rsidP="000349E7">
            <w:pPr>
              <w:pStyle w:val="TableParagraph"/>
              <w:numPr>
                <w:ilvl w:val="0"/>
                <w:numId w:val="16"/>
              </w:numPr>
              <w:tabs>
                <w:tab w:val="left" w:pos="624"/>
              </w:tabs>
              <w:spacing w:line="200" w:lineRule="exact"/>
              <w:rPr>
                <w:sz w:val="20"/>
                <w:szCs w:val="20"/>
                <w:lang w:val="ro-RO"/>
              </w:rPr>
            </w:pPr>
            <w:r w:rsidRPr="00D43B3A">
              <w:rPr>
                <w:i/>
                <w:color w:val="7030A0"/>
                <w:sz w:val="20"/>
                <w:szCs w:val="20"/>
                <w:lang w:val="ro-RO"/>
              </w:rPr>
              <w:t>Sistemul permite efectuarea de</w:t>
            </w:r>
            <w:r w:rsidR="00D43B3A" w:rsidRPr="00D43B3A">
              <w:rPr>
                <w:i/>
                <w:color w:val="7030A0"/>
                <w:sz w:val="20"/>
                <w:szCs w:val="20"/>
                <w:lang w:val="ro-RO"/>
              </w:rPr>
              <w:t xml:space="preserve"> analize și acțiuni subsecvente</w:t>
            </w:r>
          </w:p>
          <w:p w14:paraId="7FE00BC5" w14:textId="00B9B087" w:rsidR="000349E7" w:rsidRPr="00D43B3A" w:rsidRDefault="000349E7" w:rsidP="000349E7">
            <w:pPr>
              <w:pStyle w:val="TableParagraph"/>
              <w:numPr>
                <w:ilvl w:val="0"/>
                <w:numId w:val="16"/>
              </w:numPr>
              <w:tabs>
                <w:tab w:val="left" w:pos="624"/>
              </w:tabs>
              <w:spacing w:line="200" w:lineRule="exact"/>
              <w:rPr>
                <w:sz w:val="20"/>
                <w:szCs w:val="20"/>
                <w:lang w:val="ro-RO"/>
              </w:rPr>
            </w:pPr>
            <w:r w:rsidRPr="00D43B3A">
              <w:rPr>
                <w:i/>
                <w:color w:val="7030A0"/>
                <w:sz w:val="20"/>
                <w:szCs w:val="20"/>
                <w:lang w:val="ro-RO"/>
              </w:rPr>
              <w:t>Responsabilitățile clar definite cu privire la analiza evenimentelor, stocare și acțiunil</w:t>
            </w:r>
            <w:r w:rsidR="00D43B3A" w:rsidRPr="00D43B3A">
              <w:rPr>
                <w:i/>
                <w:color w:val="7030A0"/>
                <w:sz w:val="20"/>
                <w:szCs w:val="20"/>
                <w:lang w:val="ro-RO"/>
              </w:rPr>
              <w:t>e subsecvente pot fi confirmate</w:t>
            </w:r>
          </w:p>
          <w:p w14:paraId="51307BDA" w14:textId="35B9BA27" w:rsidR="000349E7" w:rsidRPr="00D43B3A" w:rsidRDefault="000349E7" w:rsidP="000349E7">
            <w:pPr>
              <w:pStyle w:val="TableParagraph"/>
              <w:numPr>
                <w:ilvl w:val="0"/>
                <w:numId w:val="16"/>
              </w:numPr>
              <w:tabs>
                <w:tab w:val="left" w:pos="624"/>
              </w:tabs>
              <w:spacing w:line="200" w:lineRule="exact"/>
              <w:rPr>
                <w:i/>
                <w:color w:val="7030A0"/>
                <w:sz w:val="20"/>
                <w:szCs w:val="20"/>
                <w:lang w:val="ro-RO"/>
              </w:rPr>
            </w:pPr>
            <w:r w:rsidRPr="00D43B3A">
              <w:rPr>
                <w:i/>
                <w:color w:val="7030A0"/>
                <w:sz w:val="20"/>
                <w:szCs w:val="20"/>
                <w:lang w:val="ro-RO"/>
              </w:rPr>
              <w:t>Verificați dacă personalul relevant știe care evenimente sunt obligatoriu a fi raportate. Verificați modul în care anexele la Regulamentul (UE) 2015/2018 sunt implementate ș</w:t>
            </w:r>
            <w:r w:rsidR="00D43B3A" w:rsidRPr="00D43B3A">
              <w:rPr>
                <w:i/>
                <w:color w:val="7030A0"/>
                <w:sz w:val="20"/>
                <w:szCs w:val="20"/>
                <w:lang w:val="ro-RO"/>
              </w:rPr>
              <w:t>i cunoscute de către personal.</w:t>
            </w:r>
          </w:p>
          <w:p w14:paraId="4C0C3AA1" w14:textId="48B1062F" w:rsidR="000349E7" w:rsidRPr="00D43B3A" w:rsidRDefault="000349E7" w:rsidP="000349E7">
            <w:pPr>
              <w:pStyle w:val="TableParagraph"/>
              <w:numPr>
                <w:ilvl w:val="0"/>
                <w:numId w:val="16"/>
              </w:numPr>
              <w:tabs>
                <w:tab w:val="left" w:pos="624"/>
              </w:tabs>
              <w:spacing w:line="204" w:lineRule="exact"/>
              <w:rPr>
                <w:sz w:val="20"/>
                <w:szCs w:val="20"/>
                <w:lang w:val="ro-RO"/>
              </w:rPr>
            </w:pPr>
            <w:r w:rsidRPr="00D43B3A">
              <w:rPr>
                <w:i/>
                <w:color w:val="7030A0"/>
                <w:sz w:val="20"/>
                <w:szCs w:val="20"/>
                <w:lang w:val="ro-RO"/>
              </w:rPr>
              <w:t>Evaluați modul în care managementul superior interacționează cu ieșirile sistemului de raportare</w:t>
            </w:r>
          </w:p>
          <w:p w14:paraId="328BB2EF" w14:textId="50E1DBFC" w:rsidR="000349E7" w:rsidRPr="00EB4BFC" w:rsidRDefault="000349E7" w:rsidP="000349E7">
            <w:pPr>
              <w:pStyle w:val="TableParagraph"/>
              <w:tabs>
                <w:tab w:val="left" w:pos="624"/>
              </w:tabs>
              <w:spacing w:line="204" w:lineRule="exact"/>
              <w:rPr>
                <w:sz w:val="17"/>
                <w:lang w:val="ro-RO"/>
              </w:rPr>
            </w:pPr>
          </w:p>
        </w:tc>
      </w:tr>
      <w:tr w:rsidR="00D43B3A" w:rsidRPr="00EB4BFC" w14:paraId="597AB13F" w14:textId="77777777" w:rsidTr="00525E70">
        <w:trPr>
          <w:trHeight w:val="366"/>
        </w:trPr>
        <w:tc>
          <w:tcPr>
            <w:tcW w:w="13836" w:type="dxa"/>
            <w:gridSpan w:val="8"/>
            <w:shd w:val="clear" w:color="auto" w:fill="0088CE"/>
          </w:tcPr>
          <w:p w14:paraId="3E04CEB4" w14:textId="77777777" w:rsidR="00D43B3A" w:rsidRPr="00EB4BFC" w:rsidRDefault="00D43B3A" w:rsidP="00294FB1">
            <w:pPr>
              <w:pStyle w:val="TableParagraph"/>
              <w:spacing w:before="82"/>
              <w:jc w:val="center"/>
              <w:rPr>
                <w:b/>
                <w:sz w:val="18"/>
                <w:lang w:val="ro-RO"/>
              </w:rPr>
            </w:pPr>
            <w:r w:rsidRPr="00EB4BFC">
              <w:rPr>
                <w:b/>
                <w:color w:val="FFFFFF"/>
                <w:sz w:val="18"/>
                <w:lang w:val="ro-RO"/>
              </w:rPr>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D43B3A" w:rsidRPr="00EB4BFC" w14:paraId="4D6570EB" w14:textId="77777777" w:rsidTr="00525E70">
        <w:trPr>
          <w:trHeight w:val="366"/>
        </w:trPr>
        <w:tc>
          <w:tcPr>
            <w:tcW w:w="2766" w:type="dxa"/>
            <w:shd w:val="clear" w:color="auto" w:fill="5CABDF"/>
            <w:vAlign w:val="center"/>
          </w:tcPr>
          <w:p w14:paraId="52EEA044" w14:textId="77777777" w:rsidR="00D43B3A" w:rsidRDefault="00D43B3A" w:rsidP="00294FB1">
            <w:pPr>
              <w:pStyle w:val="TableParagraph"/>
              <w:spacing w:before="82"/>
              <w:jc w:val="center"/>
              <w:rPr>
                <w:b/>
                <w:color w:val="FFFFFF"/>
                <w:sz w:val="18"/>
                <w:lang w:val="ro-RO"/>
              </w:rPr>
            </w:pPr>
            <w:r w:rsidRPr="00EB4BFC">
              <w:rPr>
                <w:b/>
                <w:color w:val="FFFFFF"/>
                <w:sz w:val="18"/>
                <w:lang w:val="ro-RO"/>
              </w:rPr>
              <w:t>Air Operations</w:t>
            </w:r>
          </w:p>
          <w:p w14:paraId="27873D80" w14:textId="77777777" w:rsidR="00D43B3A" w:rsidRPr="00EB4BFC" w:rsidRDefault="00D43B3A" w:rsidP="00294FB1">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0A4F2774" w14:textId="77777777" w:rsidR="00D43B3A" w:rsidRDefault="00D43B3A" w:rsidP="00294FB1">
            <w:pPr>
              <w:pStyle w:val="TableParagraph"/>
              <w:spacing w:before="82"/>
              <w:jc w:val="center"/>
              <w:rPr>
                <w:b/>
                <w:color w:val="FFFFFF"/>
                <w:sz w:val="18"/>
                <w:lang w:val="ro-RO"/>
              </w:rPr>
            </w:pPr>
            <w:r w:rsidRPr="00EB4BFC">
              <w:rPr>
                <w:b/>
                <w:color w:val="FFFFFF"/>
                <w:sz w:val="18"/>
                <w:lang w:val="ro-RO"/>
              </w:rPr>
              <w:t>Aircrew</w:t>
            </w:r>
          </w:p>
          <w:p w14:paraId="19A9395A" w14:textId="77777777" w:rsidR="00D43B3A" w:rsidRPr="00EB4BFC" w:rsidRDefault="00D43B3A" w:rsidP="00294FB1">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shd w:val="clear" w:color="auto" w:fill="5CABDF"/>
            <w:vAlign w:val="center"/>
          </w:tcPr>
          <w:p w14:paraId="0C09EB9E" w14:textId="77777777" w:rsidR="00D43B3A" w:rsidRDefault="00D43B3A" w:rsidP="00294FB1">
            <w:pPr>
              <w:pStyle w:val="TableParagraph"/>
              <w:spacing w:before="82"/>
              <w:jc w:val="center"/>
              <w:rPr>
                <w:b/>
                <w:color w:val="FFFFFF"/>
                <w:sz w:val="18"/>
                <w:lang w:val="ro-RO"/>
              </w:rPr>
            </w:pPr>
            <w:r w:rsidRPr="00EB4BFC">
              <w:rPr>
                <w:b/>
                <w:color w:val="FFFFFF"/>
                <w:sz w:val="18"/>
                <w:lang w:val="ro-RO"/>
              </w:rPr>
              <w:t>Aerodromes</w:t>
            </w:r>
          </w:p>
          <w:p w14:paraId="73A0CF88" w14:textId="77777777" w:rsidR="00D43B3A" w:rsidRPr="00EB4BFC" w:rsidRDefault="00D43B3A" w:rsidP="00294FB1">
            <w:pPr>
              <w:pStyle w:val="TableParagraph"/>
              <w:spacing w:before="82"/>
              <w:jc w:val="center"/>
              <w:rPr>
                <w:b/>
                <w:sz w:val="18"/>
                <w:lang w:val="ro-RO"/>
              </w:rPr>
            </w:pPr>
            <w:r w:rsidRPr="00EC546C">
              <w:rPr>
                <w:b/>
                <w:i/>
                <w:color w:val="7030A0"/>
                <w:sz w:val="18"/>
                <w:lang w:val="ro-RO"/>
              </w:rPr>
              <w:t>Aerodromuri</w:t>
            </w:r>
          </w:p>
        </w:tc>
        <w:tc>
          <w:tcPr>
            <w:tcW w:w="2770" w:type="dxa"/>
            <w:gridSpan w:val="2"/>
            <w:shd w:val="clear" w:color="auto" w:fill="5CABDF"/>
            <w:vAlign w:val="center"/>
          </w:tcPr>
          <w:p w14:paraId="7B468B04" w14:textId="77777777" w:rsidR="00D43B3A" w:rsidRDefault="00D43B3A" w:rsidP="00294FB1">
            <w:pPr>
              <w:pStyle w:val="TableParagraph"/>
              <w:spacing w:before="82"/>
              <w:jc w:val="center"/>
              <w:rPr>
                <w:b/>
                <w:color w:val="FFFFFF"/>
                <w:sz w:val="18"/>
                <w:lang w:val="ro-RO"/>
              </w:rPr>
            </w:pPr>
            <w:r w:rsidRPr="00EB4BFC">
              <w:rPr>
                <w:b/>
                <w:color w:val="FFFFFF"/>
                <w:sz w:val="18"/>
                <w:lang w:val="ro-RO"/>
              </w:rPr>
              <w:t>ATCO Training Org.</w:t>
            </w:r>
          </w:p>
          <w:p w14:paraId="5C5006F9" w14:textId="77777777" w:rsidR="00D43B3A" w:rsidRPr="00EB4BFC" w:rsidRDefault="00D43B3A" w:rsidP="00294FB1">
            <w:pPr>
              <w:pStyle w:val="TableParagraph"/>
              <w:spacing w:before="82"/>
              <w:jc w:val="center"/>
              <w:rPr>
                <w:b/>
                <w:sz w:val="18"/>
                <w:lang w:val="ro-RO"/>
              </w:rPr>
            </w:pPr>
            <w:r w:rsidRPr="00EC546C">
              <w:rPr>
                <w:b/>
                <w:i/>
                <w:color w:val="7030A0"/>
                <w:sz w:val="18"/>
                <w:lang w:val="ro-RO"/>
              </w:rPr>
              <w:t>Organizatii de instruire</w:t>
            </w:r>
          </w:p>
        </w:tc>
        <w:tc>
          <w:tcPr>
            <w:tcW w:w="2767" w:type="dxa"/>
            <w:shd w:val="clear" w:color="auto" w:fill="5CABDF"/>
            <w:vAlign w:val="center"/>
          </w:tcPr>
          <w:p w14:paraId="0528554E" w14:textId="77777777" w:rsidR="00D43B3A" w:rsidRDefault="00D43B3A" w:rsidP="00294FB1">
            <w:pPr>
              <w:pStyle w:val="TableParagraph"/>
              <w:spacing w:before="82"/>
              <w:ind w:left="0"/>
              <w:jc w:val="center"/>
              <w:rPr>
                <w:b/>
                <w:color w:val="FFFFFF"/>
                <w:sz w:val="18"/>
                <w:lang w:val="ro-RO"/>
              </w:rPr>
            </w:pPr>
            <w:r w:rsidRPr="00432FCE">
              <w:rPr>
                <w:b/>
                <w:color w:val="FFFFFF"/>
                <w:sz w:val="18"/>
                <w:lang w:val="ro-RO"/>
              </w:rPr>
              <w:t>CAM Org.</w:t>
            </w:r>
          </w:p>
          <w:p w14:paraId="775D3274" w14:textId="77777777" w:rsidR="00D43B3A" w:rsidRPr="00EB4BFC" w:rsidRDefault="00D43B3A" w:rsidP="00294FB1">
            <w:pPr>
              <w:pStyle w:val="TableParagraph"/>
              <w:spacing w:before="82"/>
              <w:jc w:val="center"/>
              <w:rPr>
                <w:b/>
                <w:sz w:val="18"/>
                <w:lang w:val="ro-RO"/>
              </w:rPr>
            </w:pPr>
            <w:r w:rsidRPr="00EC546C">
              <w:rPr>
                <w:b/>
                <w:i/>
                <w:color w:val="7030A0"/>
                <w:sz w:val="18"/>
                <w:lang w:val="ro-RO"/>
              </w:rPr>
              <w:t>Organizatii CAMO</w:t>
            </w:r>
          </w:p>
        </w:tc>
      </w:tr>
      <w:tr w:rsidR="00D43B3A" w:rsidRPr="00EB4BFC" w14:paraId="7E45B75D" w14:textId="2787094D" w:rsidTr="00525E70">
        <w:trPr>
          <w:trHeight w:val="554"/>
        </w:trPr>
        <w:tc>
          <w:tcPr>
            <w:tcW w:w="11069" w:type="dxa"/>
            <w:gridSpan w:val="7"/>
          </w:tcPr>
          <w:p w14:paraId="21DFE51A" w14:textId="77777777" w:rsidR="00D43B3A" w:rsidRPr="00D43B3A" w:rsidRDefault="00D43B3A">
            <w:pPr>
              <w:pStyle w:val="TableParagraph"/>
              <w:spacing w:before="90" w:line="230" w:lineRule="auto"/>
              <w:ind w:right="95"/>
              <w:rPr>
                <w:color w:val="231F20"/>
                <w:sz w:val="16"/>
                <w:szCs w:val="16"/>
                <w:lang w:val="ro-RO"/>
              </w:rPr>
            </w:pPr>
            <w:r w:rsidRPr="00D43B3A">
              <w:rPr>
                <w:color w:val="231F20"/>
                <w:sz w:val="16"/>
                <w:szCs w:val="16"/>
                <w:lang w:val="ro-RO"/>
              </w:rPr>
              <w:t>Regulation (EU) 376/2014 Article 4 ‘Mandatory reporting’, Article 5 ‘Voluntary reporting’, Article 13 ‘Occurrence analysis and follow-up at national level’, Article 16 ‘Protection of the information source’.</w:t>
            </w:r>
          </w:p>
          <w:p w14:paraId="06DA42EA" w14:textId="55006F1F" w:rsidR="00D43B3A" w:rsidRPr="00D43B3A" w:rsidRDefault="00D43B3A">
            <w:pPr>
              <w:pStyle w:val="TableParagraph"/>
              <w:spacing w:before="90" w:line="230" w:lineRule="auto"/>
              <w:ind w:right="95"/>
              <w:rPr>
                <w:i/>
                <w:color w:val="7030A0"/>
                <w:sz w:val="20"/>
                <w:szCs w:val="20"/>
                <w:lang w:val="ro-RO"/>
              </w:rPr>
            </w:pPr>
            <w:r w:rsidRPr="00D43B3A">
              <w:rPr>
                <w:i/>
                <w:color w:val="7030A0"/>
                <w:sz w:val="20"/>
                <w:szCs w:val="20"/>
                <w:lang w:val="ro-RO"/>
              </w:rPr>
              <w:t>Regulamentul (UE) nr. 376/2014 Articlul 4 ”Raportarea obligatorie”, Art. 5. ”Raportarea voluntara”, Art. 13 ”Analiza evenimentelor și acțiunile subsecvente la nivel național”, Art. 16 ”Protecția surselor de informații”</w:t>
            </w:r>
          </w:p>
        </w:tc>
        <w:tc>
          <w:tcPr>
            <w:tcW w:w="2767" w:type="dxa"/>
          </w:tcPr>
          <w:p w14:paraId="76916799" w14:textId="77777777" w:rsidR="00D43B3A" w:rsidRPr="00D43B3A" w:rsidRDefault="00D43B3A" w:rsidP="00D43B3A">
            <w:pPr>
              <w:pStyle w:val="TableParagraph"/>
              <w:spacing w:before="84" w:line="204" w:lineRule="exact"/>
              <w:rPr>
                <w:color w:val="231F20"/>
                <w:sz w:val="16"/>
                <w:szCs w:val="16"/>
                <w:lang w:val="ro-RO"/>
              </w:rPr>
            </w:pPr>
            <w:r w:rsidRPr="00D43B3A">
              <w:rPr>
                <w:color w:val="231F20"/>
                <w:sz w:val="16"/>
                <w:szCs w:val="16"/>
                <w:lang w:val="ro-RO"/>
              </w:rPr>
              <w:t>CAMO.A.160 ‘Occurrence reporting’</w:t>
            </w:r>
            <w:r w:rsidRPr="00D43B3A">
              <w:rPr>
                <w:sz w:val="16"/>
                <w:szCs w:val="16"/>
              </w:rPr>
              <w:t xml:space="preserve"> </w:t>
            </w:r>
            <w:r w:rsidRPr="00D43B3A">
              <w:rPr>
                <w:color w:val="231F20"/>
                <w:sz w:val="16"/>
                <w:szCs w:val="16"/>
                <w:lang w:val="ro-RO"/>
              </w:rPr>
              <w:t>and its AMC/GM</w:t>
            </w:r>
          </w:p>
          <w:p w14:paraId="43405902" w14:textId="77777777" w:rsidR="00D43B3A" w:rsidRPr="00D43B3A" w:rsidRDefault="00D43B3A" w:rsidP="00D43B3A">
            <w:pPr>
              <w:pStyle w:val="TableParagraph"/>
              <w:spacing w:before="84" w:line="204" w:lineRule="exact"/>
              <w:rPr>
                <w:color w:val="231F20"/>
                <w:sz w:val="16"/>
                <w:szCs w:val="16"/>
                <w:lang w:val="ro-RO"/>
              </w:rPr>
            </w:pPr>
            <w:r w:rsidRPr="00D43B3A">
              <w:rPr>
                <w:color w:val="231F20"/>
                <w:sz w:val="16"/>
                <w:szCs w:val="16"/>
                <w:lang w:val="ro-RO"/>
              </w:rPr>
              <w:t>CAMO.A.202 ‘Internal safety reporting scheme’ and its AMC/GM</w:t>
            </w:r>
          </w:p>
          <w:p w14:paraId="16A3884E" w14:textId="77777777" w:rsidR="00D43B3A" w:rsidRPr="00D43B3A" w:rsidRDefault="00D43B3A" w:rsidP="00D43B3A">
            <w:pPr>
              <w:pStyle w:val="TableParagraph"/>
              <w:spacing w:before="84" w:line="204" w:lineRule="exact"/>
              <w:rPr>
                <w:color w:val="231F20"/>
                <w:sz w:val="16"/>
                <w:szCs w:val="16"/>
                <w:lang w:val="ro-RO"/>
              </w:rPr>
            </w:pPr>
            <w:r w:rsidRPr="00D43B3A">
              <w:rPr>
                <w:color w:val="231F20"/>
                <w:sz w:val="16"/>
                <w:szCs w:val="16"/>
                <w:lang w:val="ro-RO"/>
              </w:rPr>
              <w:t xml:space="preserve">CAMO.A.300 Continuing airworthiness management exposition (CAME) </w:t>
            </w:r>
          </w:p>
          <w:p w14:paraId="1AB0E55D" w14:textId="77777777" w:rsidR="00D43B3A" w:rsidRPr="00D43B3A" w:rsidRDefault="00D43B3A" w:rsidP="00D43B3A">
            <w:pPr>
              <w:pStyle w:val="TableParagraph"/>
              <w:spacing w:before="84" w:line="204" w:lineRule="exact"/>
              <w:rPr>
                <w:color w:val="231F20"/>
                <w:sz w:val="16"/>
                <w:szCs w:val="16"/>
                <w:lang w:val="ro-RO"/>
              </w:rPr>
            </w:pPr>
          </w:p>
          <w:p w14:paraId="0F5BF023" w14:textId="77777777" w:rsidR="00D43B3A" w:rsidRPr="00D43B3A" w:rsidRDefault="00D43B3A" w:rsidP="00D43B3A">
            <w:pPr>
              <w:pStyle w:val="TableParagraph"/>
              <w:spacing w:before="2" w:line="230" w:lineRule="auto"/>
              <w:ind w:right="126"/>
              <w:rPr>
                <w:i/>
                <w:color w:val="7030A0"/>
                <w:sz w:val="20"/>
                <w:szCs w:val="20"/>
                <w:lang w:val="ro-RO"/>
              </w:rPr>
            </w:pPr>
            <w:r w:rsidRPr="00D43B3A">
              <w:rPr>
                <w:i/>
                <w:color w:val="7030A0"/>
                <w:sz w:val="20"/>
                <w:szCs w:val="20"/>
                <w:lang w:val="ro-RO"/>
              </w:rPr>
              <w:lastRenderedPageBreak/>
              <w:t>CAMO.A.160 „Raportarea evenimentelor” și AMC / GM asociate</w:t>
            </w:r>
          </w:p>
          <w:p w14:paraId="55182FE7" w14:textId="77777777" w:rsidR="00D43B3A" w:rsidRPr="00D43B3A" w:rsidRDefault="00D43B3A" w:rsidP="00D43B3A">
            <w:pPr>
              <w:pStyle w:val="TableParagraph"/>
              <w:spacing w:before="2" w:line="230" w:lineRule="auto"/>
              <w:ind w:right="126"/>
              <w:rPr>
                <w:i/>
                <w:color w:val="7030A0"/>
                <w:sz w:val="20"/>
                <w:szCs w:val="20"/>
                <w:lang w:val="ro-RO"/>
              </w:rPr>
            </w:pPr>
          </w:p>
          <w:p w14:paraId="1BF28BCF" w14:textId="77777777" w:rsidR="00D43B3A" w:rsidRPr="00D43B3A" w:rsidRDefault="00D43B3A" w:rsidP="00D43B3A">
            <w:pPr>
              <w:pStyle w:val="TableParagraph"/>
              <w:spacing w:before="2" w:line="230" w:lineRule="auto"/>
              <w:ind w:right="126"/>
              <w:rPr>
                <w:i/>
                <w:color w:val="7030A0"/>
                <w:sz w:val="20"/>
                <w:szCs w:val="20"/>
                <w:lang w:val="ro-RO"/>
              </w:rPr>
            </w:pPr>
            <w:r w:rsidRPr="00D43B3A">
              <w:rPr>
                <w:i/>
                <w:color w:val="7030A0"/>
                <w:sz w:val="20"/>
                <w:szCs w:val="20"/>
                <w:lang w:val="ro-RO"/>
              </w:rPr>
              <w:t>CAMO.A.202 „Schema internă de raportare a siguranței” și AMC / GM asociate</w:t>
            </w:r>
          </w:p>
          <w:p w14:paraId="42EA4457" w14:textId="77777777" w:rsidR="00D43B3A" w:rsidRPr="00D43B3A" w:rsidRDefault="00D43B3A" w:rsidP="00D43B3A">
            <w:pPr>
              <w:pStyle w:val="TableParagraph"/>
              <w:spacing w:before="2" w:line="230" w:lineRule="auto"/>
              <w:ind w:right="126"/>
              <w:rPr>
                <w:i/>
                <w:color w:val="7030A0"/>
                <w:sz w:val="20"/>
                <w:szCs w:val="20"/>
                <w:lang w:val="ro-RO"/>
              </w:rPr>
            </w:pPr>
            <w:r w:rsidRPr="00D43B3A">
              <w:rPr>
                <w:i/>
                <w:color w:val="7030A0"/>
                <w:sz w:val="20"/>
                <w:szCs w:val="20"/>
                <w:lang w:val="ro-RO"/>
              </w:rPr>
              <w:t xml:space="preserve">CAMO.A.300 „Manualul de prezentare al Managementului Continuității Navigabiliății (CAME)” </w:t>
            </w:r>
          </w:p>
          <w:p w14:paraId="027CA704" w14:textId="77777777" w:rsidR="00D43B3A" w:rsidRPr="00364F59" w:rsidRDefault="00D43B3A">
            <w:pPr>
              <w:pStyle w:val="TableParagraph"/>
              <w:spacing w:before="90" w:line="230" w:lineRule="auto"/>
              <w:ind w:right="95"/>
              <w:rPr>
                <w:i/>
                <w:color w:val="7030A0"/>
                <w:sz w:val="17"/>
                <w:lang w:val="ro-RO"/>
              </w:rPr>
            </w:pPr>
          </w:p>
        </w:tc>
      </w:tr>
      <w:tr w:rsidR="00951393" w:rsidRPr="00EB4BFC" w14:paraId="46C7FD8A" w14:textId="77777777" w:rsidTr="00525E70">
        <w:trPr>
          <w:trHeight w:val="554"/>
        </w:trPr>
        <w:tc>
          <w:tcPr>
            <w:tcW w:w="13836" w:type="dxa"/>
            <w:gridSpan w:val="8"/>
          </w:tcPr>
          <w:p w14:paraId="45629847" w14:textId="77777777" w:rsidR="00951393" w:rsidRPr="00D43B3A" w:rsidRDefault="00951393" w:rsidP="00951393">
            <w:pPr>
              <w:pStyle w:val="TableParagraph"/>
              <w:spacing w:before="90" w:line="230" w:lineRule="auto"/>
              <w:ind w:right="95"/>
              <w:rPr>
                <w:color w:val="231F20"/>
                <w:sz w:val="16"/>
                <w:szCs w:val="16"/>
                <w:lang w:val="ro-RO"/>
              </w:rPr>
            </w:pPr>
            <w:r w:rsidRPr="00D43B3A">
              <w:rPr>
                <w:color w:val="231F20"/>
                <w:sz w:val="16"/>
                <w:szCs w:val="16"/>
                <w:lang w:val="ro-RO"/>
              </w:rPr>
              <w:lastRenderedPageBreak/>
              <w:t>Regulation (EU) 376/2014 Article 4 ‘Mandatory reporting’, Article 5 ‘Voluntary reporting’, Article 13 ‘Occurrence analysis and follow-up at national level’, Article 16 ‘Protection of the information source’.</w:t>
            </w:r>
          </w:p>
          <w:p w14:paraId="147E27C2" w14:textId="7278A286" w:rsidR="00951393" w:rsidRPr="00D43B3A" w:rsidRDefault="00951393" w:rsidP="00951393">
            <w:pPr>
              <w:pStyle w:val="TableParagraph"/>
              <w:spacing w:before="90" w:line="230" w:lineRule="auto"/>
              <w:ind w:right="95"/>
              <w:rPr>
                <w:color w:val="231F20"/>
                <w:sz w:val="20"/>
                <w:szCs w:val="20"/>
              </w:rPr>
            </w:pPr>
            <w:r w:rsidRPr="00D43B3A">
              <w:rPr>
                <w:i/>
                <w:color w:val="7030A0"/>
                <w:sz w:val="20"/>
                <w:szCs w:val="20"/>
                <w:lang w:val="ro-RO"/>
              </w:rPr>
              <w:t>Regulamentul (UE) nr. 376/2014 Articlul 4 ”Raportarea obligatorie”, Art. 5. ”Raportarea voluntara”, Art. 13 ”Analiza evenimentelor și acțiunile subsecvente la nivel național”, Art. 16 ”Protecția surselor de informații”</w:t>
            </w:r>
          </w:p>
        </w:tc>
      </w:tr>
    </w:tbl>
    <w:p w14:paraId="53985901" w14:textId="77777777" w:rsidR="00EF2CAE" w:rsidRDefault="00EF2CAE">
      <w:pPr>
        <w:spacing w:line="230" w:lineRule="auto"/>
        <w:rPr>
          <w:sz w:val="17"/>
          <w:lang w:val="ro-RO"/>
        </w:rPr>
      </w:pPr>
    </w:p>
    <w:p w14:paraId="64B68E27" w14:textId="77777777" w:rsidR="00D43B3A" w:rsidRDefault="00D43B3A">
      <w:pPr>
        <w:spacing w:line="230" w:lineRule="auto"/>
        <w:rPr>
          <w:sz w:val="17"/>
          <w:lang w:val="ro-RO"/>
        </w:rPr>
      </w:pPr>
    </w:p>
    <w:p w14:paraId="4A784A8E" w14:textId="77777777" w:rsidR="00D43B3A" w:rsidRDefault="00D43B3A">
      <w:pPr>
        <w:spacing w:line="230" w:lineRule="auto"/>
        <w:rPr>
          <w:sz w:val="17"/>
          <w:lang w:val="ro-RO"/>
        </w:rPr>
      </w:pPr>
    </w:p>
    <w:tbl>
      <w:tblPr>
        <w:tblW w:w="13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D43B3A" w:rsidRPr="00945D6F" w14:paraId="4BC558FF" w14:textId="77777777" w:rsidTr="00294FB1">
        <w:trPr>
          <w:trHeight w:val="314"/>
        </w:trPr>
        <w:tc>
          <w:tcPr>
            <w:tcW w:w="13860" w:type="dxa"/>
            <w:shd w:val="clear" w:color="auto" w:fill="D9D9D9" w:themeFill="background1" w:themeFillShade="D9"/>
          </w:tcPr>
          <w:p w14:paraId="5E868E6D" w14:textId="21BAF4A6" w:rsidR="00D43B3A" w:rsidRDefault="00D43B3A" w:rsidP="00294FB1">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2.1. ‘</w:t>
            </w:r>
            <w:r w:rsidRPr="00945D6F">
              <w:rPr>
                <w:rFonts w:ascii="Arial" w:hAnsi="Arial" w:cs="Arial"/>
                <w:b/>
              </w:rPr>
              <w:t>HAZARD IDENTIFICATION</w:t>
            </w:r>
            <w:r>
              <w:rPr>
                <w:rFonts w:ascii="Arial" w:hAnsi="Arial" w:cs="Arial"/>
                <w:b/>
              </w:rPr>
              <w:t>’</w:t>
            </w:r>
          </w:p>
          <w:p w14:paraId="6B12D013" w14:textId="1F0C6E7F" w:rsidR="00D43B3A" w:rsidRPr="000230F9" w:rsidRDefault="00D43B3A" w:rsidP="00D43B3A">
            <w:pPr>
              <w:rPr>
                <w:rFonts w:ascii="Arial" w:hAnsi="Arial" w:cs="Arial"/>
                <w:b/>
              </w:rPr>
            </w:pPr>
            <w:r w:rsidRPr="00DD086E">
              <w:rPr>
                <w:bCs/>
                <w:i/>
                <w:color w:val="7030A0"/>
                <w:sz w:val="24"/>
                <w:lang w:val="ro-RO"/>
              </w:rPr>
              <w:t>Sumar comentarii pentru</w:t>
            </w:r>
            <w:r>
              <w:rPr>
                <w:bCs/>
                <w:i/>
                <w:color w:val="7030A0"/>
                <w:sz w:val="24"/>
                <w:lang w:val="ro-RO"/>
              </w:rPr>
              <w:t xml:space="preserve"> 2.1. ”</w:t>
            </w:r>
            <w:r>
              <w:t xml:space="preserve"> </w:t>
            </w:r>
            <w:r w:rsidRPr="00D43B3A">
              <w:rPr>
                <w:i/>
                <w:color w:val="7030A0"/>
                <w:spacing w:val="-3"/>
                <w:sz w:val="24"/>
                <w:szCs w:val="24"/>
                <w:lang w:val="ro-RO"/>
              </w:rPr>
              <w:t>Identificarea pericolelor</w:t>
            </w:r>
            <w:r>
              <w:rPr>
                <w:bCs/>
                <w:i/>
                <w:color w:val="7030A0"/>
                <w:sz w:val="24"/>
                <w:lang w:val="ro-RO"/>
              </w:rPr>
              <w:t>”</w:t>
            </w:r>
          </w:p>
        </w:tc>
      </w:tr>
      <w:tr w:rsidR="00D43B3A" w:rsidRPr="00945D6F" w14:paraId="3819DAAD" w14:textId="77777777" w:rsidTr="00294FB1">
        <w:trPr>
          <w:trHeight w:val="1731"/>
        </w:trPr>
        <w:tc>
          <w:tcPr>
            <w:tcW w:w="13860" w:type="dxa"/>
          </w:tcPr>
          <w:p w14:paraId="6CF3FE48" w14:textId="77777777" w:rsidR="00D43B3A" w:rsidRDefault="00D43B3A" w:rsidP="00294FB1">
            <w:pPr>
              <w:rPr>
                <w:rFonts w:ascii="Arial" w:hAnsi="Arial" w:cs="Arial"/>
              </w:rPr>
            </w:pPr>
          </w:p>
          <w:p w14:paraId="676F1394" w14:textId="77777777" w:rsidR="00D43B3A" w:rsidRDefault="00D43B3A" w:rsidP="00294FB1">
            <w:pPr>
              <w:rPr>
                <w:rFonts w:ascii="Arial" w:hAnsi="Arial" w:cs="Arial"/>
              </w:rPr>
            </w:pPr>
          </w:p>
          <w:p w14:paraId="2B4F0589" w14:textId="77777777" w:rsidR="00D43B3A" w:rsidRDefault="00D43B3A" w:rsidP="00294FB1">
            <w:pPr>
              <w:rPr>
                <w:rFonts w:ascii="Arial" w:hAnsi="Arial" w:cs="Arial"/>
              </w:rPr>
            </w:pPr>
          </w:p>
          <w:p w14:paraId="11941A69" w14:textId="77777777" w:rsidR="00D43B3A" w:rsidRDefault="00D43B3A" w:rsidP="00294FB1">
            <w:pPr>
              <w:rPr>
                <w:rFonts w:ascii="Arial" w:hAnsi="Arial" w:cs="Arial"/>
              </w:rPr>
            </w:pPr>
          </w:p>
          <w:p w14:paraId="79C5E61D" w14:textId="77777777" w:rsidR="00D43B3A" w:rsidRPr="00945D6F" w:rsidRDefault="00D43B3A" w:rsidP="00294FB1">
            <w:pPr>
              <w:rPr>
                <w:rFonts w:ascii="Arial" w:hAnsi="Arial" w:cs="Arial"/>
              </w:rPr>
            </w:pPr>
          </w:p>
        </w:tc>
      </w:tr>
    </w:tbl>
    <w:p w14:paraId="03D10201" w14:textId="77777777" w:rsidR="00D43B3A" w:rsidRPr="00D43B3A" w:rsidRDefault="00D43B3A">
      <w:pPr>
        <w:spacing w:line="230" w:lineRule="auto"/>
        <w:rPr>
          <w:sz w:val="17"/>
        </w:rPr>
        <w:sectPr w:rsidR="00D43B3A" w:rsidRPr="00D43B3A" w:rsidSect="00B24062">
          <w:type w:val="nextColumn"/>
          <w:pgSz w:w="16840" w:h="11910" w:orient="landscape" w:code="9"/>
          <w:pgMar w:top="1418" w:right="1440" w:bottom="567" w:left="1440" w:header="431" w:footer="0" w:gutter="0"/>
          <w:cols w:space="720"/>
        </w:sectPr>
      </w:pPr>
    </w:p>
    <w:p w14:paraId="613FF0A1" w14:textId="32CB48B3" w:rsidR="00EF2CAE" w:rsidRPr="00EB4BFC" w:rsidRDefault="00D43B3A" w:rsidP="00D43B3A">
      <w:pPr>
        <w:pStyle w:val="ListParagraph"/>
        <w:tabs>
          <w:tab w:val="left" w:pos="677"/>
          <w:tab w:val="left" w:pos="678"/>
        </w:tabs>
        <w:ind w:firstLine="0"/>
        <w:rPr>
          <w:b/>
          <w:sz w:val="24"/>
          <w:lang w:val="ro-RO"/>
        </w:rPr>
      </w:pPr>
      <w:r>
        <w:rPr>
          <w:b/>
          <w:color w:val="0088CE"/>
          <w:sz w:val="24"/>
          <w:lang w:val="ro-RO"/>
        </w:rPr>
        <w:lastRenderedPageBreak/>
        <w:t xml:space="preserve">2.2. </w:t>
      </w:r>
      <w:r w:rsidR="00DB5376" w:rsidRPr="00EB4BFC">
        <w:rPr>
          <w:b/>
          <w:color w:val="0088CE"/>
          <w:sz w:val="24"/>
          <w:lang w:val="ro-RO"/>
        </w:rPr>
        <w:t>RISK ASSESSMENT AND</w:t>
      </w:r>
      <w:r w:rsidR="00DB5376" w:rsidRPr="00D43B3A">
        <w:rPr>
          <w:b/>
          <w:color w:val="0088CE"/>
          <w:sz w:val="24"/>
          <w:lang w:val="ro-RO"/>
        </w:rPr>
        <w:t xml:space="preserve"> </w:t>
      </w:r>
      <w:r w:rsidR="00DB5376" w:rsidRPr="00EB4BFC">
        <w:rPr>
          <w:b/>
          <w:color w:val="0088CE"/>
          <w:sz w:val="24"/>
          <w:lang w:val="ro-RO"/>
        </w:rPr>
        <w:t>MITIGATION</w:t>
      </w:r>
      <w:r w:rsidR="00CC1620" w:rsidRPr="00EB4BFC">
        <w:rPr>
          <w:b/>
          <w:color w:val="0088CE"/>
          <w:sz w:val="24"/>
          <w:lang w:val="ro-RO"/>
        </w:rPr>
        <w:t xml:space="preserve"> </w:t>
      </w:r>
      <w:r w:rsidRPr="009B51AA">
        <w:t>/</w:t>
      </w:r>
      <w:r>
        <w:rPr>
          <w:bCs/>
          <w:i/>
          <w:color w:val="7030A0"/>
          <w:sz w:val="24"/>
          <w:lang w:val="ro-RO"/>
        </w:rPr>
        <w:t xml:space="preserve"> </w:t>
      </w:r>
      <w:r w:rsidRPr="00D43B3A">
        <w:rPr>
          <w:b/>
          <w:i/>
          <w:color w:val="7030A0"/>
          <w:sz w:val="24"/>
          <w:lang w:val="ro-RO"/>
        </w:rPr>
        <w:t>EVALUAREA ȘI DIMINUAREA RISCURILOR</w:t>
      </w:r>
    </w:p>
    <w:p w14:paraId="6CFF33C4" w14:textId="77777777" w:rsidR="00EF2CAE" w:rsidRPr="00EB4BFC" w:rsidRDefault="00EF2CAE">
      <w:pPr>
        <w:spacing w:before="11"/>
        <w:rPr>
          <w:b/>
          <w:sz w:val="5"/>
          <w:lang w:val="ro-RO"/>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6"/>
        <w:gridCol w:w="692"/>
        <w:gridCol w:w="2075"/>
        <w:gridCol w:w="1383"/>
        <w:gridCol w:w="1383"/>
        <w:gridCol w:w="2075"/>
        <w:gridCol w:w="692"/>
        <w:gridCol w:w="2767"/>
      </w:tblGrid>
      <w:tr w:rsidR="00EF2CAE" w:rsidRPr="00EB4BFC" w14:paraId="5E57A9C5" w14:textId="77777777" w:rsidTr="00525E70">
        <w:trPr>
          <w:trHeight w:val="1183"/>
        </w:trPr>
        <w:tc>
          <w:tcPr>
            <w:tcW w:w="13833" w:type="dxa"/>
            <w:gridSpan w:val="8"/>
          </w:tcPr>
          <w:p w14:paraId="2B4FEB47" w14:textId="77777777" w:rsidR="00D43B3A" w:rsidRPr="00D43B3A" w:rsidRDefault="00D43B3A" w:rsidP="00D43B3A">
            <w:pPr>
              <w:pStyle w:val="TableParagraph"/>
              <w:rPr>
                <w:b/>
                <w:sz w:val="16"/>
                <w:szCs w:val="16"/>
                <w:lang w:val="ro-RO"/>
              </w:rPr>
            </w:pPr>
            <w:r w:rsidRPr="00D43B3A">
              <w:rPr>
                <w:b/>
                <w:color w:val="0088CE"/>
                <w:sz w:val="16"/>
                <w:szCs w:val="16"/>
                <w:lang w:val="ro-RO"/>
              </w:rPr>
              <w:t xml:space="preserve">Annex 19 reference &amp; text </w:t>
            </w:r>
          </w:p>
          <w:p w14:paraId="3401BEE3" w14:textId="77777777" w:rsidR="00D43B3A" w:rsidRPr="00D43B3A" w:rsidRDefault="00DB5376" w:rsidP="00D43B3A">
            <w:pPr>
              <w:pStyle w:val="TableParagraph"/>
              <w:ind w:left="567" w:right="125" w:hanging="512"/>
              <w:rPr>
                <w:color w:val="231F20"/>
                <w:sz w:val="16"/>
                <w:szCs w:val="16"/>
                <w:lang w:val="ro-RO"/>
              </w:rPr>
            </w:pPr>
            <w:r w:rsidRPr="00D43B3A">
              <w:rPr>
                <w:color w:val="231F20"/>
                <w:sz w:val="16"/>
                <w:szCs w:val="16"/>
                <w:lang w:val="ro-RO"/>
              </w:rPr>
              <w:t xml:space="preserve">2.2.1 The service provider shall develop and maintain a process that ensures </w:t>
            </w:r>
            <w:r w:rsidRPr="00D43B3A">
              <w:rPr>
                <w:b/>
                <w:i/>
                <w:color w:val="231F20"/>
                <w:sz w:val="16"/>
                <w:szCs w:val="16"/>
                <w:lang w:val="ro-RO"/>
              </w:rPr>
              <w:t xml:space="preserve">analysis, assessment </w:t>
            </w:r>
            <w:r w:rsidRPr="00D43B3A">
              <w:rPr>
                <w:color w:val="231F20"/>
                <w:sz w:val="16"/>
                <w:szCs w:val="16"/>
                <w:lang w:val="ro-RO"/>
              </w:rPr>
              <w:t>[and control] of the safety risks associated with identified hazards.</w:t>
            </w:r>
            <w:r w:rsidR="00941E36" w:rsidRPr="00D43B3A">
              <w:rPr>
                <w:color w:val="231F20"/>
                <w:sz w:val="16"/>
                <w:szCs w:val="16"/>
                <w:lang w:val="ro-RO"/>
              </w:rPr>
              <w:t xml:space="preserve"> </w:t>
            </w:r>
          </w:p>
          <w:p w14:paraId="4EDA2B7A" w14:textId="010F49DA" w:rsidR="00D43B3A" w:rsidRPr="00D43B3A" w:rsidRDefault="00D43B3A" w:rsidP="00D43B3A">
            <w:pPr>
              <w:pStyle w:val="TableParagraph"/>
              <w:ind w:left="567" w:right="125" w:hanging="512"/>
              <w:rPr>
                <w:color w:val="231F20"/>
                <w:sz w:val="16"/>
                <w:szCs w:val="16"/>
                <w:lang w:val="ro-RO"/>
              </w:rPr>
            </w:pPr>
            <w:r w:rsidRPr="00D43B3A">
              <w:rPr>
                <w:color w:val="231F20"/>
                <w:sz w:val="16"/>
                <w:szCs w:val="16"/>
                <w:lang w:val="ro-RO"/>
              </w:rPr>
              <w:t>Note:  The process may include predictive methods of safety data analysis.</w:t>
            </w:r>
          </w:p>
          <w:p w14:paraId="0FB0651F" w14:textId="77777777" w:rsidR="00D43B3A" w:rsidRDefault="00D43B3A" w:rsidP="00D43B3A">
            <w:pPr>
              <w:pStyle w:val="TableParagraph"/>
              <w:rPr>
                <w:b/>
                <w:bCs/>
                <w:i/>
                <w:color w:val="7030A0"/>
                <w:sz w:val="20"/>
                <w:szCs w:val="20"/>
                <w:lang w:val="ro-RO"/>
              </w:rPr>
            </w:pPr>
          </w:p>
          <w:p w14:paraId="0F216E82" w14:textId="77777777" w:rsidR="00D43B3A" w:rsidRPr="00D43B3A" w:rsidRDefault="00D43B3A" w:rsidP="00D43B3A">
            <w:pPr>
              <w:pStyle w:val="TableParagraph"/>
              <w:rPr>
                <w:b/>
                <w:bCs/>
                <w:i/>
                <w:color w:val="7030A0"/>
                <w:sz w:val="20"/>
                <w:szCs w:val="20"/>
                <w:lang w:val="ro-RO"/>
              </w:rPr>
            </w:pPr>
            <w:r w:rsidRPr="00D43B3A">
              <w:rPr>
                <w:b/>
                <w:bCs/>
                <w:i/>
                <w:color w:val="7030A0"/>
                <w:sz w:val="20"/>
                <w:szCs w:val="20"/>
                <w:lang w:val="ro-RO"/>
              </w:rPr>
              <w:t>Referințe și text Anexa 19</w:t>
            </w:r>
          </w:p>
          <w:p w14:paraId="4BC0EB0D" w14:textId="093B3E50" w:rsidR="00EF2CAE" w:rsidRPr="00D43B3A" w:rsidRDefault="006F4310" w:rsidP="006F4310">
            <w:pPr>
              <w:pStyle w:val="TableParagraph"/>
              <w:rPr>
                <w:i/>
                <w:color w:val="7030A0"/>
                <w:sz w:val="20"/>
                <w:szCs w:val="20"/>
                <w:lang w:val="ro-RO"/>
              </w:rPr>
            </w:pPr>
            <w:r>
              <w:rPr>
                <w:i/>
                <w:color w:val="7030A0"/>
                <w:sz w:val="20"/>
                <w:szCs w:val="20"/>
                <w:lang w:val="ro-RO"/>
              </w:rPr>
              <w:t xml:space="preserve">2.2.1 </w:t>
            </w:r>
            <w:r w:rsidR="00941E36" w:rsidRPr="00D43B3A">
              <w:rPr>
                <w:i/>
                <w:color w:val="7030A0"/>
                <w:sz w:val="20"/>
                <w:szCs w:val="20"/>
                <w:lang w:val="ro-RO"/>
              </w:rPr>
              <w:t>Furnizorul de servicii trbuie să dezvolte și să mențină</w:t>
            </w:r>
            <w:r w:rsidR="00F56674" w:rsidRPr="00D43B3A">
              <w:rPr>
                <w:i/>
                <w:color w:val="7030A0"/>
                <w:sz w:val="20"/>
                <w:szCs w:val="20"/>
                <w:lang w:val="ro-RO"/>
              </w:rPr>
              <w:t xml:space="preserve"> un proce</w:t>
            </w:r>
            <w:r w:rsidR="00942235" w:rsidRPr="00D43B3A">
              <w:rPr>
                <w:i/>
                <w:color w:val="7030A0"/>
                <w:sz w:val="20"/>
                <w:szCs w:val="20"/>
                <w:lang w:val="ro-RO"/>
              </w:rPr>
              <w:t>s</w:t>
            </w:r>
            <w:r w:rsidR="00F56674" w:rsidRPr="00D43B3A">
              <w:rPr>
                <w:i/>
                <w:color w:val="7030A0"/>
                <w:sz w:val="20"/>
                <w:szCs w:val="20"/>
                <w:lang w:val="ro-RO"/>
              </w:rPr>
              <w:t xml:space="preserve"> care să asigure </w:t>
            </w:r>
            <w:r w:rsidR="00F56674" w:rsidRPr="006F4310">
              <w:rPr>
                <w:i/>
                <w:color w:val="7030A0"/>
                <w:sz w:val="20"/>
                <w:szCs w:val="20"/>
                <w:lang w:val="ro-RO"/>
              </w:rPr>
              <w:t xml:space="preserve">analiza, evaluarea </w:t>
            </w:r>
            <w:r w:rsidR="00F56674" w:rsidRPr="00D43B3A">
              <w:rPr>
                <w:i/>
                <w:color w:val="7030A0"/>
                <w:sz w:val="20"/>
                <w:szCs w:val="20"/>
                <w:lang w:val="ro-RO"/>
              </w:rPr>
              <w:t>[și controlul] riscuril</w:t>
            </w:r>
            <w:r w:rsidR="003453BD">
              <w:rPr>
                <w:i/>
                <w:color w:val="7030A0"/>
                <w:sz w:val="20"/>
                <w:szCs w:val="20"/>
                <w:lang w:val="ro-RO"/>
              </w:rPr>
              <w:t>orprivind siguranța</w:t>
            </w:r>
            <w:r w:rsidR="00F56674" w:rsidRPr="00D43B3A">
              <w:rPr>
                <w:i/>
                <w:color w:val="7030A0"/>
                <w:sz w:val="20"/>
                <w:szCs w:val="20"/>
                <w:lang w:val="ro-RO"/>
              </w:rPr>
              <w:t xml:space="preserve"> a</w:t>
            </w:r>
            <w:r w:rsidR="00942235" w:rsidRPr="00D43B3A">
              <w:rPr>
                <w:i/>
                <w:color w:val="7030A0"/>
                <w:sz w:val="20"/>
                <w:szCs w:val="20"/>
                <w:lang w:val="ro-RO"/>
              </w:rPr>
              <w:t>s</w:t>
            </w:r>
            <w:r>
              <w:rPr>
                <w:i/>
                <w:color w:val="7030A0"/>
                <w:sz w:val="20"/>
                <w:szCs w:val="20"/>
                <w:lang w:val="ro-RO"/>
              </w:rPr>
              <w:t xml:space="preserve">ociate cu identificarea </w:t>
            </w:r>
            <w:r w:rsidR="00F56674" w:rsidRPr="00D43B3A">
              <w:rPr>
                <w:i/>
                <w:color w:val="7030A0"/>
                <w:sz w:val="20"/>
                <w:szCs w:val="20"/>
                <w:lang w:val="ro-RO"/>
              </w:rPr>
              <w:t>pericolelor.</w:t>
            </w:r>
          </w:p>
          <w:p w14:paraId="6B62CC19" w14:textId="77777777" w:rsidR="00EF2CAE" w:rsidRDefault="00951393" w:rsidP="00D43B3A">
            <w:pPr>
              <w:pStyle w:val="TableParagraph"/>
              <w:rPr>
                <w:i/>
                <w:color w:val="7030A0"/>
                <w:sz w:val="20"/>
                <w:szCs w:val="20"/>
                <w:lang w:val="ro-RO"/>
              </w:rPr>
            </w:pPr>
            <w:r w:rsidRPr="00D43B3A">
              <w:rPr>
                <w:i/>
                <w:color w:val="7030A0"/>
                <w:sz w:val="20"/>
                <w:szCs w:val="20"/>
                <w:lang w:val="ro-RO"/>
              </w:rPr>
              <w:t xml:space="preserve">Notă: Procesul poate include metode predictive de </w:t>
            </w:r>
            <w:r w:rsidR="00D43B3A" w:rsidRPr="00D43B3A">
              <w:rPr>
                <w:i/>
                <w:color w:val="7030A0"/>
                <w:sz w:val="20"/>
                <w:szCs w:val="20"/>
                <w:lang w:val="ro-RO"/>
              </w:rPr>
              <w:t>analiză a datelor de siguranță.</w:t>
            </w:r>
          </w:p>
          <w:p w14:paraId="430628CA" w14:textId="62D55996" w:rsidR="00D43B3A" w:rsidRPr="00364F59" w:rsidRDefault="00D43B3A" w:rsidP="00D43B3A">
            <w:pPr>
              <w:pStyle w:val="TableParagraph"/>
              <w:rPr>
                <w:i/>
                <w:color w:val="7030A0"/>
                <w:sz w:val="17"/>
                <w:lang w:val="ro-RO"/>
              </w:rPr>
            </w:pPr>
          </w:p>
        </w:tc>
      </w:tr>
      <w:tr w:rsidR="00D43B3A" w:rsidRPr="00EB4BFC" w14:paraId="1CB7DB95" w14:textId="77777777" w:rsidTr="00525E70">
        <w:trPr>
          <w:trHeight w:val="366"/>
        </w:trPr>
        <w:tc>
          <w:tcPr>
            <w:tcW w:w="3458" w:type="dxa"/>
            <w:gridSpan w:val="2"/>
            <w:shd w:val="clear" w:color="auto" w:fill="0088CE"/>
          </w:tcPr>
          <w:p w14:paraId="2E77152A" w14:textId="77777777" w:rsidR="00D43B3A" w:rsidRPr="00784F95" w:rsidRDefault="00D43B3A" w:rsidP="00294FB1">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2973BDC8" w14:textId="77777777" w:rsidR="00D43B3A" w:rsidRPr="00364F59" w:rsidRDefault="00D43B3A" w:rsidP="00294FB1">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58446D1C" w14:textId="77777777" w:rsidR="00D43B3A" w:rsidRPr="00364F59" w:rsidRDefault="00D43B3A" w:rsidP="00294FB1">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gridSpan w:val="2"/>
            <w:shd w:val="clear" w:color="auto" w:fill="0088CE"/>
          </w:tcPr>
          <w:p w14:paraId="541AA1A3" w14:textId="77777777" w:rsidR="00D43B3A" w:rsidRPr="00364F59" w:rsidRDefault="00D43B3A" w:rsidP="00294FB1">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5D3AA581" w14:textId="77777777" w:rsidTr="00525E70">
        <w:trPr>
          <w:trHeight w:val="1672"/>
        </w:trPr>
        <w:tc>
          <w:tcPr>
            <w:tcW w:w="3458" w:type="dxa"/>
            <w:gridSpan w:val="2"/>
          </w:tcPr>
          <w:p w14:paraId="6D87F258" w14:textId="77777777" w:rsidR="00EF2CAE" w:rsidRPr="00D43B3A" w:rsidRDefault="00DB5376" w:rsidP="00D43B3A">
            <w:pPr>
              <w:pStyle w:val="TableParagraph"/>
              <w:ind w:right="93"/>
              <w:rPr>
                <w:color w:val="231F20"/>
                <w:sz w:val="16"/>
                <w:szCs w:val="16"/>
                <w:lang w:val="ro-RO"/>
              </w:rPr>
            </w:pPr>
            <w:r w:rsidRPr="00D43B3A">
              <w:rPr>
                <w:color w:val="231F20"/>
                <w:sz w:val="16"/>
                <w:szCs w:val="16"/>
                <w:lang w:val="ro-RO"/>
              </w:rPr>
              <w:t>There is a process for the analysis and assessment of safety  risks. The level of risk the organisation is willing to accept is</w:t>
            </w:r>
            <w:r w:rsidRPr="00D43B3A">
              <w:rPr>
                <w:color w:val="231F20"/>
                <w:spacing w:val="11"/>
                <w:sz w:val="16"/>
                <w:szCs w:val="16"/>
                <w:lang w:val="ro-RO"/>
              </w:rPr>
              <w:t xml:space="preserve"> </w:t>
            </w:r>
            <w:r w:rsidRPr="00D43B3A">
              <w:rPr>
                <w:color w:val="231F20"/>
                <w:sz w:val="16"/>
                <w:szCs w:val="16"/>
                <w:lang w:val="ro-RO"/>
              </w:rPr>
              <w:t>defined.</w:t>
            </w:r>
          </w:p>
          <w:p w14:paraId="12672A83" w14:textId="77777777" w:rsidR="00D43B3A" w:rsidRDefault="00D43B3A" w:rsidP="00D43B3A">
            <w:pPr>
              <w:pStyle w:val="TableParagraph"/>
              <w:ind w:right="93"/>
              <w:rPr>
                <w:i/>
                <w:color w:val="7030A0"/>
                <w:sz w:val="20"/>
                <w:szCs w:val="20"/>
                <w:lang w:val="ro-RO"/>
              </w:rPr>
            </w:pPr>
          </w:p>
          <w:p w14:paraId="6044755B" w14:textId="6A311EB6" w:rsidR="00B33E13" w:rsidRPr="00D43B3A" w:rsidRDefault="00B33E13" w:rsidP="00D43B3A">
            <w:pPr>
              <w:pStyle w:val="TableParagraph"/>
              <w:ind w:right="93"/>
              <w:rPr>
                <w:i/>
                <w:color w:val="7030A0"/>
                <w:sz w:val="20"/>
                <w:szCs w:val="20"/>
                <w:lang w:val="ro-RO"/>
              </w:rPr>
            </w:pPr>
            <w:r w:rsidRPr="00D43B3A">
              <w:rPr>
                <w:i/>
                <w:color w:val="7030A0"/>
                <w:sz w:val="20"/>
                <w:szCs w:val="20"/>
                <w:lang w:val="ro-RO"/>
              </w:rPr>
              <w:t>Există un proce</w:t>
            </w:r>
            <w:r w:rsidR="00942235" w:rsidRPr="00D43B3A">
              <w:rPr>
                <w:i/>
                <w:color w:val="7030A0"/>
                <w:sz w:val="20"/>
                <w:szCs w:val="20"/>
                <w:lang w:val="ro-RO"/>
              </w:rPr>
              <w:t>s</w:t>
            </w:r>
            <w:r w:rsidRPr="00D43B3A">
              <w:rPr>
                <w:i/>
                <w:color w:val="7030A0"/>
                <w:sz w:val="20"/>
                <w:szCs w:val="20"/>
                <w:lang w:val="ro-RO"/>
              </w:rPr>
              <w:t xml:space="preserve"> aferent analizei și evaluării riscurilor de siguranță.</w:t>
            </w:r>
          </w:p>
          <w:p w14:paraId="3F9F3210" w14:textId="33D34721" w:rsidR="00B33E13" w:rsidRPr="00364F59" w:rsidRDefault="00B33E13" w:rsidP="00D43B3A">
            <w:pPr>
              <w:pStyle w:val="TableParagraph"/>
              <w:ind w:right="93"/>
              <w:rPr>
                <w:i/>
                <w:color w:val="7030A0"/>
                <w:sz w:val="17"/>
                <w:lang w:val="ro-RO"/>
              </w:rPr>
            </w:pPr>
            <w:r w:rsidRPr="00D43B3A">
              <w:rPr>
                <w:i/>
                <w:color w:val="7030A0"/>
                <w:sz w:val="20"/>
                <w:szCs w:val="20"/>
                <w:lang w:val="ro-RO"/>
              </w:rPr>
              <w:t>Este stabilit nivelul de risc acceptat de către organizație.</w:t>
            </w:r>
          </w:p>
        </w:tc>
        <w:tc>
          <w:tcPr>
            <w:tcW w:w="3458" w:type="dxa"/>
            <w:gridSpan w:val="2"/>
          </w:tcPr>
          <w:p w14:paraId="60F69097" w14:textId="77777777" w:rsidR="009D7C62" w:rsidRPr="00D43B3A" w:rsidRDefault="009D7C62" w:rsidP="00D43B3A">
            <w:pPr>
              <w:pStyle w:val="TableParagraph"/>
              <w:ind w:left="93" w:right="41"/>
              <w:rPr>
                <w:color w:val="231F20"/>
                <w:sz w:val="16"/>
                <w:szCs w:val="16"/>
                <w:lang w:val="ro-RO"/>
              </w:rPr>
            </w:pPr>
            <w:r w:rsidRPr="00D43B3A">
              <w:rPr>
                <w:color w:val="231F20"/>
                <w:sz w:val="16"/>
                <w:szCs w:val="16"/>
                <w:lang w:val="ro-RO"/>
              </w:rPr>
              <w:t>Severity and likelihood criteria are clearly defined and fit the service provider’s actual circumstances. The used definitions are sufficiently explicit or detailed.</w:t>
            </w:r>
          </w:p>
          <w:p w14:paraId="6E15D794" w14:textId="77777777" w:rsidR="009D7C62" w:rsidRPr="00D43B3A" w:rsidRDefault="009D7C62" w:rsidP="00D43B3A">
            <w:pPr>
              <w:pStyle w:val="TableParagraph"/>
              <w:ind w:left="93" w:right="41"/>
              <w:rPr>
                <w:color w:val="231F20"/>
                <w:sz w:val="16"/>
                <w:szCs w:val="16"/>
                <w:lang w:val="ro-RO"/>
              </w:rPr>
            </w:pPr>
            <w:r w:rsidRPr="00D43B3A">
              <w:rPr>
                <w:color w:val="231F20"/>
                <w:sz w:val="16"/>
                <w:szCs w:val="16"/>
                <w:lang w:val="ro-RO"/>
              </w:rPr>
              <w:t>The risk matrix and acceptability criteria are clearly defined and usable.</w:t>
            </w:r>
          </w:p>
          <w:p w14:paraId="07022914" w14:textId="56FC4A17" w:rsidR="009D7C62" w:rsidRPr="00D43B3A" w:rsidRDefault="009D7C62" w:rsidP="00D43B3A">
            <w:pPr>
              <w:pStyle w:val="TableParagraph"/>
              <w:ind w:left="93" w:right="41"/>
              <w:rPr>
                <w:color w:val="231F20"/>
                <w:sz w:val="16"/>
                <w:szCs w:val="16"/>
                <w:lang w:val="ro-RO"/>
              </w:rPr>
            </w:pPr>
            <w:r w:rsidRPr="00D43B3A">
              <w:rPr>
                <w:color w:val="231F20"/>
                <w:sz w:val="16"/>
                <w:szCs w:val="16"/>
                <w:lang w:val="ro-RO"/>
              </w:rPr>
              <w:t>Responsibilities and timelines for accepting the risk are clearly defined.</w:t>
            </w:r>
          </w:p>
          <w:p w14:paraId="78EEA9DF" w14:textId="77777777" w:rsidR="009D7C62" w:rsidRPr="00D43B3A" w:rsidRDefault="009D7C62" w:rsidP="00D43B3A">
            <w:pPr>
              <w:pStyle w:val="TableParagraph"/>
              <w:rPr>
                <w:rFonts w:ascii="Times New Roman"/>
                <w:sz w:val="20"/>
                <w:szCs w:val="20"/>
                <w:lang w:val="ro-RO"/>
              </w:rPr>
            </w:pPr>
          </w:p>
          <w:p w14:paraId="22153B0D" w14:textId="77777777" w:rsidR="009D7C62" w:rsidRPr="00D43B3A" w:rsidRDefault="009D7C62" w:rsidP="00D43B3A">
            <w:pPr>
              <w:pStyle w:val="TableParagraph"/>
              <w:ind w:left="93" w:right="41"/>
              <w:rPr>
                <w:i/>
                <w:color w:val="7030A0"/>
                <w:sz w:val="20"/>
                <w:szCs w:val="20"/>
                <w:lang w:val="ro-RO"/>
              </w:rPr>
            </w:pPr>
            <w:r w:rsidRPr="00D43B3A">
              <w:rPr>
                <w:i/>
                <w:color w:val="7030A0"/>
                <w:sz w:val="20"/>
                <w:szCs w:val="20"/>
                <w:lang w:val="ro-RO"/>
              </w:rPr>
              <w:t>Criteriile de severitate și probabilitate sunt clar definite și se potrivesc circumstanțelor reale ale furnizorului de servicii. Definițiile utilizate sunt suficient de explicite sau detaliate.</w:t>
            </w:r>
          </w:p>
          <w:p w14:paraId="2387265D" w14:textId="77777777" w:rsidR="009D7C62" w:rsidRPr="00D43B3A" w:rsidRDefault="009D7C62" w:rsidP="00D43B3A">
            <w:pPr>
              <w:pStyle w:val="TableParagraph"/>
              <w:ind w:left="93" w:right="41"/>
              <w:rPr>
                <w:i/>
                <w:color w:val="7030A0"/>
                <w:sz w:val="20"/>
                <w:szCs w:val="20"/>
                <w:lang w:val="ro-RO"/>
              </w:rPr>
            </w:pPr>
            <w:r w:rsidRPr="00D43B3A">
              <w:rPr>
                <w:i/>
                <w:color w:val="7030A0"/>
                <w:sz w:val="20"/>
                <w:szCs w:val="20"/>
                <w:lang w:val="ro-RO"/>
              </w:rPr>
              <w:t>Matricea de risc și criteriile de acceptabilitate sunt clar definite și utilizabile.</w:t>
            </w:r>
          </w:p>
          <w:p w14:paraId="5371E305" w14:textId="77777777" w:rsidR="00EF2CAE" w:rsidRDefault="009D7C62" w:rsidP="00D43B3A">
            <w:pPr>
              <w:pStyle w:val="TableParagraph"/>
              <w:ind w:left="93" w:right="41"/>
              <w:rPr>
                <w:i/>
                <w:color w:val="7030A0"/>
                <w:sz w:val="20"/>
                <w:szCs w:val="20"/>
                <w:lang w:val="ro-RO"/>
              </w:rPr>
            </w:pPr>
            <w:r w:rsidRPr="00D43B3A">
              <w:rPr>
                <w:i/>
                <w:color w:val="7030A0"/>
                <w:sz w:val="20"/>
                <w:szCs w:val="20"/>
                <w:lang w:val="ro-RO"/>
              </w:rPr>
              <w:t>Responsabilitățile și termenele pentru acceptarea riscului sunt clar definite.</w:t>
            </w:r>
          </w:p>
          <w:p w14:paraId="59507377" w14:textId="12D77097" w:rsidR="000B204A" w:rsidRPr="00EB4BFC" w:rsidRDefault="000B204A" w:rsidP="00D43B3A">
            <w:pPr>
              <w:pStyle w:val="TableParagraph"/>
              <w:ind w:left="93" w:right="41"/>
              <w:rPr>
                <w:rFonts w:ascii="Times New Roman"/>
                <w:sz w:val="16"/>
                <w:lang w:val="ro-RO"/>
              </w:rPr>
            </w:pPr>
          </w:p>
        </w:tc>
        <w:tc>
          <w:tcPr>
            <w:tcW w:w="3458" w:type="dxa"/>
            <w:gridSpan w:val="2"/>
          </w:tcPr>
          <w:p w14:paraId="7E6A8C65" w14:textId="77777777" w:rsidR="00EF2CAE" w:rsidRPr="00D43B3A" w:rsidRDefault="00DB5376" w:rsidP="00D43B3A">
            <w:pPr>
              <w:pStyle w:val="TableParagraph"/>
              <w:ind w:left="93" w:right="8"/>
              <w:rPr>
                <w:sz w:val="16"/>
                <w:szCs w:val="16"/>
                <w:lang w:val="ro-RO"/>
              </w:rPr>
            </w:pPr>
            <w:r w:rsidRPr="00D43B3A">
              <w:rPr>
                <w:color w:val="231F20"/>
                <w:sz w:val="16"/>
                <w:szCs w:val="16"/>
                <w:lang w:val="ro-RO"/>
              </w:rPr>
              <w:t>Risk analysis and assessments are carried out in a consistent manner based on the defined process.</w:t>
            </w:r>
          </w:p>
          <w:p w14:paraId="2A26E550" w14:textId="77777777" w:rsidR="00EF2CAE" w:rsidRPr="00D43B3A" w:rsidRDefault="00DB5376" w:rsidP="00D43B3A">
            <w:pPr>
              <w:pStyle w:val="TableParagraph"/>
              <w:ind w:left="93" w:right="41"/>
              <w:rPr>
                <w:color w:val="231F20"/>
                <w:sz w:val="16"/>
                <w:szCs w:val="16"/>
                <w:lang w:val="ro-RO"/>
              </w:rPr>
            </w:pPr>
            <w:r w:rsidRPr="00D43B3A">
              <w:rPr>
                <w:color w:val="231F20"/>
                <w:sz w:val="16"/>
                <w:szCs w:val="16"/>
                <w:lang w:val="ro-RO"/>
              </w:rPr>
              <w:t>The defined risk acceptability is being applied.</w:t>
            </w:r>
          </w:p>
          <w:p w14:paraId="1AD69100" w14:textId="77777777" w:rsidR="00D43B3A" w:rsidRDefault="00D43B3A" w:rsidP="00D43B3A">
            <w:pPr>
              <w:pStyle w:val="TableParagraph"/>
              <w:ind w:left="93" w:right="41"/>
              <w:rPr>
                <w:i/>
                <w:color w:val="7030A0"/>
                <w:sz w:val="20"/>
                <w:szCs w:val="20"/>
                <w:lang w:val="ro-RO"/>
              </w:rPr>
            </w:pPr>
          </w:p>
          <w:p w14:paraId="2F5F72D2" w14:textId="77DB02B6" w:rsidR="008D4A6E" w:rsidRPr="00D43B3A" w:rsidRDefault="00BA2F10" w:rsidP="00D43B3A">
            <w:pPr>
              <w:pStyle w:val="TableParagraph"/>
              <w:ind w:left="93" w:right="41"/>
              <w:rPr>
                <w:i/>
                <w:color w:val="7030A0"/>
                <w:sz w:val="20"/>
                <w:szCs w:val="20"/>
                <w:lang w:val="ro-RO"/>
              </w:rPr>
            </w:pPr>
            <w:r w:rsidRPr="00D43B3A">
              <w:rPr>
                <w:i/>
                <w:color w:val="7030A0"/>
                <w:sz w:val="20"/>
                <w:szCs w:val="20"/>
                <w:lang w:val="ro-RO"/>
              </w:rPr>
              <w:t>Analiza și evaluarea riscurilor sunt desfășurate în mod consecvent în baza unui proce</w:t>
            </w:r>
            <w:r w:rsidR="00942235" w:rsidRPr="00D43B3A">
              <w:rPr>
                <w:i/>
                <w:color w:val="7030A0"/>
                <w:sz w:val="20"/>
                <w:szCs w:val="20"/>
                <w:lang w:val="ro-RO"/>
              </w:rPr>
              <w:t>s</w:t>
            </w:r>
            <w:r w:rsidRPr="00D43B3A">
              <w:rPr>
                <w:i/>
                <w:color w:val="7030A0"/>
                <w:sz w:val="20"/>
                <w:szCs w:val="20"/>
                <w:lang w:val="ro-RO"/>
              </w:rPr>
              <w:t xml:space="preserve"> stabilit.</w:t>
            </w:r>
          </w:p>
          <w:p w14:paraId="5898FBAC" w14:textId="05581D1B" w:rsidR="00BA2F10" w:rsidRPr="00364F59" w:rsidRDefault="00BA2F10" w:rsidP="00D43B3A">
            <w:pPr>
              <w:pStyle w:val="TableParagraph"/>
              <w:ind w:left="93" w:right="41"/>
              <w:rPr>
                <w:i/>
                <w:color w:val="7030A0"/>
                <w:sz w:val="17"/>
                <w:lang w:val="ro-RO"/>
              </w:rPr>
            </w:pPr>
            <w:r w:rsidRPr="00D43B3A">
              <w:rPr>
                <w:i/>
                <w:color w:val="7030A0"/>
                <w:sz w:val="20"/>
                <w:szCs w:val="20"/>
                <w:lang w:val="ro-RO"/>
              </w:rPr>
              <w:t xml:space="preserve">Este aplicată </w:t>
            </w:r>
            <w:r w:rsidR="00E5508B" w:rsidRPr="00D43B3A">
              <w:rPr>
                <w:i/>
                <w:color w:val="7030A0"/>
                <w:sz w:val="20"/>
                <w:szCs w:val="20"/>
                <w:lang w:val="ro-RO"/>
              </w:rPr>
              <w:t>acceptabilit</w:t>
            </w:r>
            <w:r w:rsidR="007F44DD" w:rsidRPr="00D43B3A">
              <w:rPr>
                <w:i/>
                <w:color w:val="7030A0"/>
                <w:sz w:val="20"/>
                <w:szCs w:val="20"/>
                <w:lang w:val="ro-RO"/>
              </w:rPr>
              <w:t>atea</w:t>
            </w:r>
            <w:r w:rsidR="00E5508B" w:rsidRPr="00D43B3A">
              <w:rPr>
                <w:i/>
                <w:color w:val="7030A0"/>
                <w:sz w:val="20"/>
                <w:szCs w:val="20"/>
                <w:lang w:val="ro-RO"/>
              </w:rPr>
              <w:t xml:space="preserve"> riscului</w:t>
            </w:r>
            <w:r w:rsidR="007F44DD" w:rsidRPr="00D43B3A">
              <w:rPr>
                <w:i/>
                <w:color w:val="7030A0"/>
                <w:sz w:val="20"/>
                <w:szCs w:val="20"/>
                <w:lang w:val="ro-RO"/>
              </w:rPr>
              <w:t>, așa cum este aceasta definită</w:t>
            </w:r>
            <w:r w:rsidRPr="00D43B3A">
              <w:rPr>
                <w:i/>
                <w:color w:val="7030A0"/>
                <w:sz w:val="20"/>
                <w:szCs w:val="20"/>
                <w:lang w:val="ro-RO"/>
              </w:rPr>
              <w:t>.</w:t>
            </w:r>
          </w:p>
        </w:tc>
        <w:tc>
          <w:tcPr>
            <w:tcW w:w="3459" w:type="dxa"/>
            <w:gridSpan w:val="2"/>
          </w:tcPr>
          <w:p w14:paraId="7FFBCE6C" w14:textId="77777777" w:rsidR="00EF2CAE" w:rsidRPr="00D43B3A" w:rsidRDefault="00DB5376" w:rsidP="00D43B3A">
            <w:pPr>
              <w:pStyle w:val="TableParagraph"/>
              <w:ind w:left="92" w:right="28"/>
              <w:rPr>
                <w:sz w:val="16"/>
                <w:szCs w:val="16"/>
                <w:lang w:val="ro-RO"/>
              </w:rPr>
            </w:pPr>
            <w:r w:rsidRPr="00D43B3A">
              <w:rPr>
                <w:color w:val="231F20"/>
                <w:sz w:val="16"/>
                <w:szCs w:val="16"/>
                <w:lang w:val="ro-RO"/>
              </w:rPr>
              <w:t>Risk analysis and assessments are reviewed for consistency and to identify improvements in the processes. Risk assessments are regularly reviewed to ensure they remain current.</w:t>
            </w:r>
          </w:p>
          <w:p w14:paraId="3082CFCB" w14:textId="77777777" w:rsidR="00EF2CAE" w:rsidRPr="00D43B3A" w:rsidRDefault="00DB5376" w:rsidP="00D43B3A">
            <w:pPr>
              <w:pStyle w:val="TableParagraph"/>
              <w:ind w:left="92" w:right="28"/>
              <w:rPr>
                <w:color w:val="231F20"/>
                <w:sz w:val="16"/>
                <w:szCs w:val="16"/>
                <w:lang w:val="ro-RO"/>
              </w:rPr>
            </w:pPr>
            <w:r w:rsidRPr="00D43B3A">
              <w:rPr>
                <w:color w:val="231F20"/>
                <w:sz w:val="16"/>
                <w:szCs w:val="16"/>
                <w:lang w:val="ro-RO"/>
              </w:rPr>
              <w:t>Risk acceptability criteria are used routinely and applied in management decision making processes and are regularly reviewed.</w:t>
            </w:r>
          </w:p>
          <w:p w14:paraId="34856353" w14:textId="77777777" w:rsidR="00D43B3A" w:rsidRDefault="00D43B3A" w:rsidP="00D43B3A">
            <w:pPr>
              <w:pStyle w:val="TableParagraph"/>
              <w:ind w:left="92" w:right="28"/>
              <w:rPr>
                <w:i/>
                <w:color w:val="7030A0"/>
                <w:sz w:val="20"/>
                <w:szCs w:val="20"/>
                <w:lang w:val="ro-RO"/>
              </w:rPr>
            </w:pPr>
          </w:p>
          <w:p w14:paraId="600FF088" w14:textId="77777777" w:rsidR="00BA2F10" w:rsidRPr="00D43B3A" w:rsidRDefault="000A019B" w:rsidP="00D43B3A">
            <w:pPr>
              <w:pStyle w:val="TableParagraph"/>
              <w:ind w:left="92" w:right="28"/>
              <w:rPr>
                <w:i/>
                <w:color w:val="7030A0"/>
                <w:sz w:val="20"/>
                <w:szCs w:val="20"/>
                <w:lang w:val="ro-RO"/>
              </w:rPr>
            </w:pPr>
            <w:r w:rsidRPr="00D43B3A">
              <w:rPr>
                <w:i/>
                <w:color w:val="7030A0"/>
                <w:sz w:val="20"/>
                <w:szCs w:val="20"/>
                <w:lang w:val="ro-RO"/>
              </w:rPr>
              <w:t>Analiza și evaluarea riscurilor sunt revizuite pentru a asigura stabilitatea și îmbunătățirea procesului</w:t>
            </w:r>
            <w:r w:rsidRPr="00D43B3A">
              <w:rPr>
                <w:sz w:val="20"/>
                <w:szCs w:val="20"/>
                <w:lang w:val="ro-RO"/>
              </w:rPr>
              <w:t xml:space="preserve">. </w:t>
            </w:r>
            <w:r w:rsidRPr="00D43B3A">
              <w:rPr>
                <w:i/>
                <w:color w:val="7030A0"/>
                <w:sz w:val="20"/>
                <w:szCs w:val="20"/>
                <w:lang w:val="ro-RO"/>
              </w:rPr>
              <w:t>Evaluările de risc sunt revizuite periodic pentru a se asigura că acestea rămân actuale.</w:t>
            </w:r>
          </w:p>
          <w:p w14:paraId="7A2AF65F" w14:textId="08150708" w:rsidR="000A019B" w:rsidRPr="00EB4BFC" w:rsidRDefault="000A019B" w:rsidP="00D43B3A">
            <w:pPr>
              <w:pStyle w:val="TableParagraph"/>
              <w:ind w:left="92" w:right="28"/>
              <w:rPr>
                <w:sz w:val="17"/>
                <w:lang w:val="ro-RO"/>
              </w:rPr>
            </w:pPr>
            <w:r w:rsidRPr="00D43B3A">
              <w:rPr>
                <w:i/>
                <w:color w:val="7030A0"/>
                <w:sz w:val="20"/>
                <w:szCs w:val="20"/>
                <w:lang w:val="ro-RO"/>
              </w:rPr>
              <w:t>Criteriile de acceptabilitate a riscului au o rutină</w:t>
            </w:r>
            <w:r w:rsidR="007F44DD" w:rsidRPr="00D43B3A">
              <w:rPr>
                <w:i/>
                <w:color w:val="7030A0"/>
                <w:sz w:val="20"/>
                <w:szCs w:val="20"/>
                <w:lang w:val="ro-RO"/>
              </w:rPr>
              <w:t>,</w:t>
            </w:r>
            <w:r w:rsidR="0044291E" w:rsidRPr="00D43B3A">
              <w:rPr>
                <w:i/>
                <w:color w:val="7030A0"/>
                <w:sz w:val="20"/>
                <w:szCs w:val="20"/>
                <w:lang w:val="ro-RO"/>
              </w:rPr>
              <w:t xml:space="preserve"> sunt aplicate în procesul de luare a deciziilor și sunt revizuite periodic.</w:t>
            </w:r>
          </w:p>
        </w:tc>
      </w:tr>
      <w:tr w:rsidR="00351E17" w:rsidRPr="00EB4BFC" w14:paraId="07BEA234" w14:textId="77777777" w:rsidTr="00294FB1">
        <w:trPr>
          <w:trHeight w:val="366"/>
        </w:trPr>
        <w:tc>
          <w:tcPr>
            <w:tcW w:w="13833" w:type="dxa"/>
            <w:gridSpan w:val="8"/>
            <w:shd w:val="clear" w:color="auto" w:fill="0088CE"/>
          </w:tcPr>
          <w:p w14:paraId="09150DCA" w14:textId="77777777" w:rsidR="00351E17" w:rsidRPr="00EB4BFC" w:rsidRDefault="00351E17" w:rsidP="00294FB1">
            <w:pPr>
              <w:pStyle w:val="TableParagraph"/>
              <w:jc w:val="center"/>
              <w:rPr>
                <w:b/>
                <w:sz w:val="18"/>
                <w:lang w:val="ro-RO"/>
              </w:rPr>
            </w:pPr>
            <w:r w:rsidRPr="004A34A5">
              <w:rPr>
                <w:b/>
                <w:color w:val="FFFFFF"/>
                <w:sz w:val="18"/>
                <w:lang w:val="ro-RO"/>
              </w:rPr>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351E17" w:rsidRPr="00EB4BFC" w14:paraId="378F8E3B" w14:textId="77777777" w:rsidTr="00294FB1">
        <w:trPr>
          <w:trHeight w:val="800"/>
        </w:trPr>
        <w:tc>
          <w:tcPr>
            <w:tcW w:w="3458" w:type="dxa"/>
            <w:gridSpan w:val="2"/>
          </w:tcPr>
          <w:p w14:paraId="22F5774C" w14:textId="77777777" w:rsidR="00351E17" w:rsidRDefault="00351E17" w:rsidP="00294FB1">
            <w:pPr>
              <w:pStyle w:val="TableParagraph"/>
              <w:ind w:left="58"/>
              <w:rPr>
                <w:color w:val="231F20"/>
                <w:sz w:val="17"/>
              </w:rPr>
            </w:pPr>
          </w:p>
          <w:p w14:paraId="3DEE5861" w14:textId="77777777" w:rsidR="003206E1" w:rsidRDefault="003206E1" w:rsidP="00294FB1">
            <w:pPr>
              <w:pStyle w:val="TableParagraph"/>
              <w:ind w:left="58"/>
              <w:rPr>
                <w:color w:val="231F20"/>
                <w:sz w:val="17"/>
              </w:rPr>
            </w:pPr>
          </w:p>
          <w:p w14:paraId="7BC15CCC" w14:textId="77777777" w:rsidR="003206E1" w:rsidRDefault="003206E1" w:rsidP="00294FB1">
            <w:pPr>
              <w:pStyle w:val="TableParagraph"/>
              <w:ind w:left="58"/>
              <w:rPr>
                <w:color w:val="231F20"/>
                <w:sz w:val="17"/>
              </w:rPr>
            </w:pPr>
          </w:p>
          <w:p w14:paraId="4411FCF7" w14:textId="77777777" w:rsidR="003206E1" w:rsidRDefault="003206E1" w:rsidP="00294FB1">
            <w:pPr>
              <w:pStyle w:val="TableParagraph"/>
              <w:ind w:left="58"/>
              <w:rPr>
                <w:color w:val="231F20"/>
                <w:sz w:val="17"/>
              </w:rPr>
            </w:pPr>
          </w:p>
          <w:p w14:paraId="01225724" w14:textId="77777777" w:rsidR="003206E1" w:rsidRDefault="003206E1" w:rsidP="00294FB1">
            <w:pPr>
              <w:pStyle w:val="TableParagraph"/>
              <w:ind w:left="58"/>
              <w:rPr>
                <w:color w:val="231F20"/>
                <w:sz w:val="17"/>
              </w:rPr>
            </w:pPr>
          </w:p>
          <w:p w14:paraId="1D75B787" w14:textId="77777777" w:rsidR="003206E1" w:rsidRDefault="003206E1" w:rsidP="00294FB1">
            <w:pPr>
              <w:pStyle w:val="TableParagraph"/>
              <w:ind w:left="58"/>
              <w:rPr>
                <w:color w:val="231F20"/>
                <w:sz w:val="17"/>
              </w:rPr>
            </w:pPr>
          </w:p>
          <w:p w14:paraId="480E7968" w14:textId="77777777" w:rsidR="003206E1" w:rsidRDefault="003206E1" w:rsidP="00294FB1">
            <w:pPr>
              <w:pStyle w:val="TableParagraph"/>
              <w:ind w:left="58"/>
              <w:rPr>
                <w:color w:val="231F20"/>
                <w:sz w:val="17"/>
              </w:rPr>
            </w:pPr>
          </w:p>
          <w:p w14:paraId="376151A0" w14:textId="77777777" w:rsidR="003206E1" w:rsidRPr="004A34A5" w:rsidRDefault="003206E1" w:rsidP="00294FB1">
            <w:pPr>
              <w:pStyle w:val="TableParagraph"/>
              <w:ind w:left="58"/>
              <w:rPr>
                <w:color w:val="231F20"/>
                <w:sz w:val="17"/>
              </w:rPr>
            </w:pPr>
          </w:p>
        </w:tc>
        <w:tc>
          <w:tcPr>
            <w:tcW w:w="3458" w:type="dxa"/>
            <w:gridSpan w:val="2"/>
          </w:tcPr>
          <w:p w14:paraId="223C5D83" w14:textId="77777777" w:rsidR="00351E17" w:rsidRDefault="00351E17" w:rsidP="00294FB1">
            <w:pPr>
              <w:ind w:left="58"/>
              <w:rPr>
                <w:rFonts w:cs="Corpid E1s SCd Light"/>
                <w:color w:val="000000"/>
                <w:sz w:val="17"/>
                <w:szCs w:val="17"/>
                <w:lang w:val="ro-RO"/>
              </w:rPr>
            </w:pPr>
          </w:p>
          <w:p w14:paraId="00DC3646" w14:textId="77777777" w:rsidR="00905D32" w:rsidRDefault="00905D32" w:rsidP="00294FB1">
            <w:pPr>
              <w:ind w:left="58"/>
              <w:rPr>
                <w:rFonts w:cs="Corpid E1s SCd Light"/>
                <w:color w:val="000000"/>
                <w:sz w:val="17"/>
                <w:szCs w:val="17"/>
                <w:lang w:val="ro-RO"/>
              </w:rPr>
            </w:pPr>
          </w:p>
          <w:p w14:paraId="1B1ABA14" w14:textId="77777777" w:rsidR="00905D32" w:rsidRDefault="00905D32" w:rsidP="00294FB1">
            <w:pPr>
              <w:ind w:left="58"/>
              <w:rPr>
                <w:rFonts w:cs="Corpid E1s SCd Light"/>
                <w:color w:val="000000"/>
                <w:sz w:val="17"/>
                <w:szCs w:val="17"/>
                <w:lang w:val="ro-RO"/>
              </w:rPr>
            </w:pPr>
          </w:p>
          <w:p w14:paraId="6B614FE8" w14:textId="77777777" w:rsidR="00905D32" w:rsidRDefault="00905D32" w:rsidP="00294FB1">
            <w:pPr>
              <w:ind w:left="58"/>
              <w:rPr>
                <w:rFonts w:cs="Corpid E1s SCd Light"/>
                <w:color w:val="000000"/>
                <w:sz w:val="17"/>
                <w:szCs w:val="17"/>
                <w:lang w:val="ro-RO"/>
              </w:rPr>
            </w:pPr>
          </w:p>
          <w:p w14:paraId="0F4356EE" w14:textId="77777777" w:rsidR="00905D32" w:rsidRDefault="00905D32" w:rsidP="00294FB1">
            <w:pPr>
              <w:ind w:left="58"/>
              <w:rPr>
                <w:rFonts w:cs="Corpid E1s SCd Light"/>
                <w:color w:val="000000"/>
                <w:sz w:val="17"/>
                <w:szCs w:val="17"/>
                <w:lang w:val="ro-RO"/>
              </w:rPr>
            </w:pPr>
          </w:p>
          <w:p w14:paraId="256AAA06" w14:textId="77777777" w:rsidR="00905D32" w:rsidRDefault="00905D32" w:rsidP="00294FB1">
            <w:pPr>
              <w:ind w:left="58"/>
              <w:rPr>
                <w:rFonts w:cs="Corpid E1s SCd Light"/>
                <w:color w:val="000000"/>
                <w:sz w:val="17"/>
                <w:szCs w:val="17"/>
                <w:lang w:val="ro-RO"/>
              </w:rPr>
            </w:pPr>
          </w:p>
          <w:p w14:paraId="2B852B76" w14:textId="77777777" w:rsidR="00905D32" w:rsidRPr="00237508" w:rsidRDefault="00905D32" w:rsidP="00294FB1">
            <w:pPr>
              <w:ind w:left="58"/>
              <w:rPr>
                <w:rFonts w:cs="Corpid E1s SCd Light"/>
                <w:color w:val="000000"/>
                <w:sz w:val="17"/>
                <w:szCs w:val="17"/>
                <w:lang w:val="ro-RO"/>
              </w:rPr>
            </w:pPr>
          </w:p>
        </w:tc>
        <w:tc>
          <w:tcPr>
            <w:tcW w:w="3458" w:type="dxa"/>
            <w:gridSpan w:val="2"/>
          </w:tcPr>
          <w:p w14:paraId="2EE11A85" w14:textId="77777777" w:rsidR="00351E17" w:rsidRPr="00EB4BFC" w:rsidRDefault="00351E17" w:rsidP="00294FB1">
            <w:pPr>
              <w:pStyle w:val="TableParagraph"/>
              <w:ind w:left="58"/>
              <w:rPr>
                <w:color w:val="231F20"/>
                <w:sz w:val="17"/>
                <w:lang w:val="ro-RO"/>
              </w:rPr>
            </w:pPr>
          </w:p>
        </w:tc>
        <w:tc>
          <w:tcPr>
            <w:tcW w:w="3459" w:type="dxa"/>
            <w:gridSpan w:val="2"/>
          </w:tcPr>
          <w:p w14:paraId="0CC33331" w14:textId="77777777" w:rsidR="00351E17" w:rsidRPr="00EB4BFC" w:rsidRDefault="00351E17" w:rsidP="00294FB1">
            <w:pPr>
              <w:pStyle w:val="TableParagraph"/>
              <w:ind w:left="58"/>
              <w:rPr>
                <w:color w:val="231F20"/>
                <w:sz w:val="17"/>
                <w:lang w:val="ro-RO"/>
              </w:rPr>
            </w:pPr>
          </w:p>
        </w:tc>
      </w:tr>
      <w:tr w:rsidR="00351E17" w:rsidRPr="00EB4BFC" w14:paraId="37AB7B86" w14:textId="77777777" w:rsidTr="00294FB1">
        <w:trPr>
          <w:trHeight w:val="366"/>
        </w:trPr>
        <w:tc>
          <w:tcPr>
            <w:tcW w:w="13833" w:type="dxa"/>
            <w:gridSpan w:val="8"/>
            <w:shd w:val="clear" w:color="auto" w:fill="0088CE"/>
          </w:tcPr>
          <w:p w14:paraId="19504673" w14:textId="77777777" w:rsidR="00351E17" w:rsidRPr="00EB4BFC" w:rsidRDefault="00351E17" w:rsidP="00294FB1">
            <w:pPr>
              <w:pStyle w:val="TableParagraph"/>
              <w:spacing w:before="82"/>
              <w:jc w:val="center"/>
              <w:rPr>
                <w:b/>
                <w:sz w:val="18"/>
                <w:lang w:val="ro-RO"/>
              </w:rPr>
            </w:pPr>
            <w:r w:rsidRPr="00EB4BFC">
              <w:rPr>
                <w:b/>
                <w:color w:val="FFFFFF"/>
                <w:sz w:val="18"/>
                <w:lang w:val="ro-RO"/>
              </w:rPr>
              <w:lastRenderedPageBreak/>
              <w:t xml:space="preserve">What to look for </w:t>
            </w:r>
            <w:r w:rsidRPr="009551F6">
              <w:rPr>
                <w:b/>
                <w:sz w:val="18"/>
                <w:lang w:val="ro-RO"/>
              </w:rPr>
              <w:t>/</w:t>
            </w:r>
            <w:r>
              <w:rPr>
                <w:b/>
                <w:i/>
                <w:color w:val="7030A0"/>
                <w:sz w:val="18"/>
                <w:lang w:val="ro-RO"/>
              </w:rPr>
              <w:t xml:space="preserve"> Elemente de urmărit</w:t>
            </w:r>
          </w:p>
        </w:tc>
      </w:tr>
      <w:tr w:rsidR="00EF2CAE" w:rsidRPr="00EB4BFC" w14:paraId="0ACD7282" w14:textId="77777777" w:rsidTr="00525E70">
        <w:trPr>
          <w:trHeight w:val="2159"/>
        </w:trPr>
        <w:tc>
          <w:tcPr>
            <w:tcW w:w="13833" w:type="dxa"/>
            <w:gridSpan w:val="8"/>
          </w:tcPr>
          <w:p w14:paraId="5339C043" w14:textId="5008A78A" w:rsidR="00EF2CAE" w:rsidRPr="00351E17" w:rsidRDefault="00DB5376" w:rsidP="00351E17">
            <w:pPr>
              <w:pStyle w:val="TableParagraph"/>
              <w:numPr>
                <w:ilvl w:val="0"/>
                <w:numId w:val="15"/>
              </w:numPr>
              <w:tabs>
                <w:tab w:val="left" w:pos="624"/>
              </w:tabs>
              <w:ind w:left="634" w:hanging="288"/>
              <w:rPr>
                <w:sz w:val="16"/>
                <w:szCs w:val="16"/>
                <w:lang w:val="ro-RO"/>
              </w:rPr>
            </w:pPr>
            <w:r w:rsidRPr="00351E17">
              <w:rPr>
                <w:color w:val="231F20"/>
                <w:sz w:val="16"/>
                <w:szCs w:val="16"/>
                <w:lang w:val="ro-RO"/>
              </w:rPr>
              <w:t>Review risk classification scheme and</w:t>
            </w:r>
            <w:r w:rsidRPr="00351E17">
              <w:rPr>
                <w:color w:val="231F20"/>
                <w:spacing w:val="10"/>
                <w:sz w:val="16"/>
                <w:szCs w:val="16"/>
                <w:lang w:val="ro-RO"/>
              </w:rPr>
              <w:t xml:space="preserve"> </w:t>
            </w:r>
            <w:r w:rsidRPr="00351E17">
              <w:rPr>
                <w:color w:val="231F20"/>
                <w:sz w:val="16"/>
                <w:szCs w:val="16"/>
                <w:lang w:val="ro-RO"/>
              </w:rPr>
              <w:t>procedures.</w:t>
            </w:r>
            <w:r w:rsidR="00E92F69" w:rsidRPr="00351E17">
              <w:rPr>
                <w:color w:val="231F20"/>
                <w:sz w:val="16"/>
                <w:szCs w:val="16"/>
                <w:lang w:val="ro-RO"/>
              </w:rPr>
              <w:t xml:space="preserve"> </w:t>
            </w:r>
          </w:p>
          <w:p w14:paraId="2A2FC8BC" w14:textId="6404B77F" w:rsidR="001926AF" w:rsidRPr="00351E17" w:rsidRDefault="00DB5376" w:rsidP="00351E17">
            <w:pPr>
              <w:pStyle w:val="ListParagraph"/>
              <w:numPr>
                <w:ilvl w:val="0"/>
                <w:numId w:val="15"/>
              </w:numPr>
              <w:spacing w:before="0"/>
              <w:ind w:left="634" w:hanging="288"/>
              <w:rPr>
                <w:color w:val="231F20"/>
                <w:sz w:val="16"/>
                <w:szCs w:val="16"/>
                <w:lang w:val="ro-RO"/>
              </w:rPr>
            </w:pPr>
            <w:r w:rsidRPr="00351E17">
              <w:rPr>
                <w:color w:val="231F20"/>
                <w:spacing w:val="2"/>
                <w:sz w:val="16"/>
                <w:szCs w:val="16"/>
                <w:lang w:val="ro-RO"/>
              </w:rPr>
              <w:t xml:space="preserve">Severity </w:t>
            </w:r>
            <w:r w:rsidRPr="00351E17">
              <w:rPr>
                <w:color w:val="231F20"/>
                <w:sz w:val="16"/>
                <w:szCs w:val="16"/>
                <w:lang w:val="ro-RO"/>
              </w:rPr>
              <w:t>and likelihood criteria defined (or alternative methodology</w:t>
            </w:r>
            <w:r w:rsidRPr="00351E17">
              <w:rPr>
                <w:color w:val="231F20"/>
                <w:spacing w:val="15"/>
                <w:sz w:val="16"/>
                <w:szCs w:val="16"/>
                <w:lang w:val="ro-RO"/>
              </w:rPr>
              <w:t xml:space="preserve"> </w:t>
            </w:r>
            <w:r w:rsidRPr="00351E17">
              <w:rPr>
                <w:color w:val="231F20"/>
                <w:sz w:val="16"/>
                <w:szCs w:val="16"/>
                <w:lang w:val="ro-RO"/>
              </w:rPr>
              <w:t>described)</w:t>
            </w:r>
            <w:r w:rsidR="001926AF" w:rsidRPr="00351E17">
              <w:rPr>
                <w:color w:val="231F20"/>
                <w:sz w:val="16"/>
                <w:szCs w:val="16"/>
                <w:lang w:val="ro-RO"/>
              </w:rPr>
              <w:t xml:space="preserve"> and adapted to the activities. Severity “of what” (consequence and worst scenario) is also described. Differentiation between “likelihood” and “frequency” is understood.</w:t>
            </w:r>
            <w:r w:rsidR="00510363" w:rsidRPr="00351E17">
              <w:rPr>
                <w:color w:val="231F20"/>
                <w:sz w:val="16"/>
                <w:szCs w:val="16"/>
                <w:lang w:val="ro-RO"/>
              </w:rPr>
              <w:t xml:space="preserve"> </w:t>
            </w:r>
          </w:p>
          <w:p w14:paraId="7054EB4B" w14:textId="14B2FC37" w:rsidR="00D3262D" w:rsidRPr="00351E17" w:rsidRDefault="00D3262D" w:rsidP="00351E17">
            <w:pPr>
              <w:pStyle w:val="ListParagraph"/>
              <w:numPr>
                <w:ilvl w:val="0"/>
                <w:numId w:val="15"/>
              </w:numPr>
              <w:spacing w:before="0"/>
              <w:ind w:left="634" w:hanging="288"/>
              <w:rPr>
                <w:i/>
                <w:color w:val="7030A0"/>
                <w:sz w:val="16"/>
                <w:szCs w:val="16"/>
                <w:lang w:val="ro-RO"/>
              </w:rPr>
            </w:pPr>
            <w:r w:rsidRPr="00351E17">
              <w:rPr>
                <w:color w:val="231F20"/>
                <w:sz w:val="16"/>
                <w:szCs w:val="16"/>
                <w:lang w:val="ro-RO"/>
              </w:rPr>
              <w:t xml:space="preserve">Review whether risk assessments are carried out consistently. </w:t>
            </w:r>
          </w:p>
          <w:p w14:paraId="15C40E52" w14:textId="27DE9BF0" w:rsidR="00EF2CAE" w:rsidRPr="00351E17" w:rsidRDefault="00DB5376" w:rsidP="00351E17">
            <w:pPr>
              <w:pStyle w:val="TableParagraph"/>
              <w:numPr>
                <w:ilvl w:val="0"/>
                <w:numId w:val="15"/>
              </w:numPr>
              <w:tabs>
                <w:tab w:val="left" w:pos="624"/>
              </w:tabs>
              <w:rPr>
                <w:sz w:val="16"/>
                <w:szCs w:val="16"/>
                <w:lang w:val="ro-RO"/>
              </w:rPr>
            </w:pPr>
            <w:r w:rsidRPr="00351E17">
              <w:rPr>
                <w:color w:val="231F20"/>
                <w:sz w:val="16"/>
                <w:szCs w:val="16"/>
                <w:lang w:val="ro-RO"/>
              </w:rPr>
              <w:t>Review layout of risk</w:t>
            </w:r>
            <w:r w:rsidRPr="00351E17">
              <w:rPr>
                <w:color w:val="231F20"/>
                <w:spacing w:val="8"/>
                <w:sz w:val="16"/>
                <w:szCs w:val="16"/>
                <w:lang w:val="ro-RO"/>
              </w:rPr>
              <w:t xml:space="preserve"> </w:t>
            </w:r>
            <w:r w:rsidRPr="00351E17">
              <w:rPr>
                <w:color w:val="231F20"/>
                <w:sz w:val="16"/>
                <w:szCs w:val="16"/>
                <w:lang w:val="ro-RO"/>
              </w:rPr>
              <w:t>register.</w:t>
            </w:r>
            <w:r w:rsidR="00510363" w:rsidRPr="00351E17">
              <w:rPr>
                <w:color w:val="231F20"/>
                <w:sz w:val="16"/>
                <w:szCs w:val="16"/>
                <w:lang w:val="ro-RO"/>
              </w:rPr>
              <w:t xml:space="preserve"> </w:t>
            </w:r>
          </w:p>
          <w:p w14:paraId="1D662D44" w14:textId="4C082522" w:rsidR="00EF2CAE" w:rsidRPr="00351E17" w:rsidRDefault="00DB5376" w:rsidP="00351E17">
            <w:pPr>
              <w:pStyle w:val="TableParagraph"/>
              <w:numPr>
                <w:ilvl w:val="0"/>
                <w:numId w:val="15"/>
              </w:numPr>
              <w:tabs>
                <w:tab w:val="left" w:pos="624"/>
              </w:tabs>
              <w:rPr>
                <w:sz w:val="16"/>
                <w:szCs w:val="16"/>
                <w:lang w:val="ro-RO"/>
              </w:rPr>
            </w:pPr>
            <w:r w:rsidRPr="00351E17">
              <w:rPr>
                <w:color w:val="231F20"/>
                <w:sz w:val="16"/>
                <w:szCs w:val="16"/>
                <w:lang w:val="ro-RO"/>
              </w:rPr>
              <w:t>Sample an identified hazard and how it is processed and</w:t>
            </w:r>
            <w:r w:rsidRPr="00351E17">
              <w:rPr>
                <w:color w:val="231F20"/>
                <w:spacing w:val="21"/>
                <w:sz w:val="16"/>
                <w:szCs w:val="16"/>
                <w:lang w:val="ro-RO"/>
              </w:rPr>
              <w:t xml:space="preserve"> </w:t>
            </w:r>
            <w:r w:rsidRPr="00351E17">
              <w:rPr>
                <w:color w:val="231F20"/>
                <w:sz w:val="16"/>
                <w:szCs w:val="16"/>
                <w:lang w:val="ro-RO"/>
              </w:rPr>
              <w:t>documented.</w:t>
            </w:r>
            <w:r w:rsidR="00510363" w:rsidRPr="00351E17">
              <w:rPr>
                <w:color w:val="231F20"/>
                <w:sz w:val="16"/>
                <w:szCs w:val="16"/>
                <w:lang w:val="ro-RO"/>
              </w:rPr>
              <w:t xml:space="preserve"> </w:t>
            </w:r>
          </w:p>
          <w:p w14:paraId="73E35C7F" w14:textId="6F8555A0" w:rsidR="00EF2CAE" w:rsidRPr="00351E17" w:rsidRDefault="00DB5376" w:rsidP="00351E17">
            <w:pPr>
              <w:pStyle w:val="TableParagraph"/>
              <w:numPr>
                <w:ilvl w:val="0"/>
                <w:numId w:val="15"/>
              </w:numPr>
              <w:tabs>
                <w:tab w:val="left" w:pos="624"/>
              </w:tabs>
              <w:rPr>
                <w:sz w:val="16"/>
                <w:szCs w:val="16"/>
                <w:lang w:val="ro-RO"/>
              </w:rPr>
            </w:pPr>
            <w:r w:rsidRPr="00351E17">
              <w:rPr>
                <w:color w:val="231F20"/>
                <w:sz w:val="16"/>
                <w:szCs w:val="16"/>
                <w:lang w:val="ro-RO"/>
              </w:rPr>
              <w:t>Review what triggers a risk</w:t>
            </w:r>
            <w:r w:rsidRPr="00351E17">
              <w:rPr>
                <w:color w:val="231F20"/>
                <w:spacing w:val="10"/>
                <w:sz w:val="16"/>
                <w:szCs w:val="16"/>
                <w:lang w:val="ro-RO"/>
              </w:rPr>
              <w:t xml:space="preserve"> </w:t>
            </w:r>
            <w:r w:rsidRPr="00351E17">
              <w:rPr>
                <w:color w:val="231F20"/>
                <w:sz w:val="16"/>
                <w:szCs w:val="16"/>
                <w:lang w:val="ro-RO"/>
              </w:rPr>
              <w:t>assessment.</w:t>
            </w:r>
            <w:r w:rsidR="00510363" w:rsidRPr="00351E17">
              <w:rPr>
                <w:color w:val="231F20"/>
                <w:sz w:val="16"/>
                <w:szCs w:val="16"/>
                <w:lang w:val="ro-RO"/>
              </w:rPr>
              <w:t xml:space="preserve"> </w:t>
            </w:r>
          </w:p>
          <w:p w14:paraId="74606952" w14:textId="6932D7E1" w:rsidR="00EF2CAE" w:rsidRPr="00351E17" w:rsidRDefault="00DB5376" w:rsidP="00351E17">
            <w:pPr>
              <w:pStyle w:val="TableParagraph"/>
              <w:numPr>
                <w:ilvl w:val="0"/>
                <w:numId w:val="15"/>
              </w:numPr>
              <w:tabs>
                <w:tab w:val="left" w:pos="624"/>
              </w:tabs>
              <w:rPr>
                <w:i/>
                <w:color w:val="7030A0"/>
                <w:sz w:val="16"/>
                <w:szCs w:val="16"/>
                <w:lang w:val="ro-RO"/>
              </w:rPr>
            </w:pPr>
            <w:r w:rsidRPr="00351E17">
              <w:rPr>
                <w:color w:val="231F20"/>
                <w:sz w:val="16"/>
                <w:szCs w:val="16"/>
                <w:lang w:val="ro-RO"/>
              </w:rPr>
              <w:t>Check any assumptions made and whether they are</w:t>
            </w:r>
            <w:r w:rsidRPr="00351E17">
              <w:rPr>
                <w:color w:val="231F20"/>
                <w:spacing w:val="16"/>
                <w:sz w:val="16"/>
                <w:szCs w:val="16"/>
                <w:lang w:val="ro-RO"/>
              </w:rPr>
              <w:t xml:space="preserve"> </w:t>
            </w:r>
            <w:r w:rsidRPr="00351E17">
              <w:rPr>
                <w:color w:val="231F20"/>
                <w:sz w:val="16"/>
                <w:szCs w:val="16"/>
                <w:lang w:val="ro-RO"/>
              </w:rPr>
              <w:t>reviewed.</w:t>
            </w:r>
            <w:r w:rsidR="00510363" w:rsidRPr="00351E17">
              <w:rPr>
                <w:color w:val="231F20"/>
                <w:sz w:val="16"/>
                <w:szCs w:val="16"/>
                <w:lang w:val="ro-RO"/>
              </w:rPr>
              <w:t xml:space="preserve"> </w:t>
            </w:r>
          </w:p>
          <w:p w14:paraId="31B5724A" w14:textId="5D48CDD8" w:rsidR="00EF2CAE" w:rsidRPr="00351E17" w:rsidRDefault="00DB5376" w:rsidP="00351E17">
            <w:pPr>
              <w:pStyle w:val="TableParagraph"/>
              <w:numPr>
                <w:ilvl w:val="0"/>
                <w:numId w:val="15"/>
              </w:numPr>
              <w:tabs>
                <w:tab w:val="left" w:pos="624"/>
              </w:tabs>
              <w:rPr>
                <w:sz w:val="16"/>
                <w:szCs w:val="16"/>
                <w:lang w:val="ro-RO"/>
              </w:rPr>
            </w:pPr>
            <w:r w:rsidRPr="00351E17">
              <w:rPr>
                <w:color w:val="231F20"/>
                <w:sz w:val="16"/>
                <w:szCs w:val="16"/>
                <w:lang w:val="ro-RO"/>
              </w:rPr>
              <w:t>Review how issues are classified when there is insufficient quantitative data</w:t>
            </w:r>
            <w:r w:rsidRPr="00351E17">
              <w:rPr>
                <w:color w:val="231F20"/>
                <w:spacing w:val="22"/>
                <w:sz w:val="16"/>
                <w:szCs w:val="16"/>
                <w:lang w:val="ro-RO"/>
              </w:rPr>
              <w:t xml:space="preserve"> </w:t>
            </w:r>
            <w:r w:rsidRPr="00351E17">
              <w:rPr>
                <w:color w:val="231F20"/>
                <w:sz w:val="16"/>
                <w:szCs w:val="16"/>
                <w:lang w:val="ro-RO"/>
              </w:rPr>
              <w:t>available.</w:t>
            </w:r>
            <w:r w:rsidR="00510363" w:rsidRPr="00351E17">
              <w:rPr>
                <w:i/>
                <w:color w:val="7030A0"/>
                <w:sz w:val="16"/>
                <w:szCs w:val="16"/>
                <w:lang w:val="ro-RO"/>
              </w:rPr>
              <w:t xml:space="preserve"> </w:t>
            </w:r>
          </w:p>
          <w:p w14:paraId="76AD2CAE" w14:textId="4D0DB787" w:rsidR="00673FA0" w:rsidRPr="00351E17" w:rsidRDefault="00673FA0" w:rsidP="00351E17">
            <w:pPr>
              <w:pStyle w:val="ListParagraph"/>
              <w:numPr>
                <w:ilvl w:val="0"/>
                <w:numId w:val="15"/>
              </w:numPr>
              <w:spacing w:before="0"/>
              <w:rPr>
                <w:i/>
                <w:color w:val="7030A0"/>
                <w:sz w:val="16"/>
                <w:szCs w:val="16"/>
                <w:lang w:val="ro-RO"/>
              </w:rPr>
            </w:pPr>
            <w:r w:rsidRPr="00351E17">
              <w:rPr>
                <w:color w:val="231F20"/>
                <w:sz w:val="16"/>
                <w:szCs w:val="16"/>
                <w:lang w:val="ro-RO"/>
              </w:rPr>
              <w:t xml:space="preserve">Check that the process defines who can accept what level of risk. </w:t>
            </w:r>
          </w:p>
          <w:p w14:paraId="09D94B5E" w14:textId="0CD77055" w:rsidR="00EF2CAE" w:rsidRPr="00351E17" w:rsidRDefault="00673FA0" w:rsidP="00351E17">
            <w:pPr>
              <w:pStyle w:val="TableParagraph"/>
              <w:numPr>
                <w:ilvl w:val="0"/>
                <w:numId w:val="15"/>
              </w:numPr>
              <w:tabs>
                <w:tab w:val="left" w:pos="624"/>
              </w:tabs>
              <w:rPr>
                <w:sz w:val="16"/>
                <w:szCs w:val="16"/>
                <w:lang w:val="ro-RO"/>
              </w:rPr>
            </w:pPr>
            <w:r w:rsidRPr="00351E17">
              <w:rPr>
                <w:color w:val="231F20"/>
                <w:sz w:val="16"/>
                <w:szCs w:val="16"/>
                <w:lang w:val="ro-RO"/>
              </w:rPr>
              <w:t>Check that the r</w:t>
            </w:r>
            <w:r w:rsidR="00DB5376" w:rsidRPr="00351E17">
              <w:rPr>
                <w:color w:val="231F20"/>
                <w:sz w:val="16"/>
                <w:szCs w:val="16"/>
                <w:lang w:val="ro-RO"/>
              </w:rPr>
              <w:t>isk register is being reviewed and monitored by the appropriate safety</w:t>
            </w:r>
            <w:r w:rsidR="00DB5376" w:rsidRPr="00351E17">
              <w:rPr>
                <w:color w:val="231F20"/>
                <w:spacing w:val="21"/>
                <w:sz w:val="16"/>
                <w:szCs w:val="16"/>
                <w:lang w:val="ro-RO"/>
              </w:rPr>
              <w:t xml:space="preserve"> </w:t>
            </w:r>
            <w:r w:rsidR="00DB5376" w:rsidRPr="00351E17">
              <w:rPr>
                <w:color w:val="231F20"/>
                <w:sz w:val="16"/>
                <w:szCs w:val="16"/>
                <w:lang w:val="ro-RO"/>
              </w:rPr>
              <w:t>committee(s).</w:t>
            </w:r>
            <w:r w:rsidR="002F2E51" w:rsidRPr="00351E17">
              <w:rPr>
                <w:i/>
                <w:color w:val="7030A0"/>
                <w:sz w:val="16"/>
                <w:szCs w:val="16"/>
                <w:lang w:val="ro-RO"/>
              </w:rPr>
              <w:t xml:space="preserve"> </w:t>
            </w:r>
          </w:p>
          <w:p w14:paraId="0C172AEA" w14:textId="5004E002" w:rsidR="00673FA0" w:rsidRPr="00351E17" w:rsidRDefault="00673FA0" w:rsidP="00351E17">
            <w:pPr>
              <w:pStyle w:val="TableParagraph"/>
              <w:numPr>
                <w:ilvl w:val="0"/>
                <w:numId w:val="15"/>
              </w:numPr>
              <w:tabs>
                <w:tab w:val="left" w:pos="624"/>
              </w:tabs>
              <w:rPr>
                <w:i/>
                <w:color w:val="7030A0"/>
                <w:sz w:val="16"/>
                <w:szCs w:val="16"/>
                <w:lang w:val="ro-RO"/>
              </w:rPr>
            </w:pPr>
            <w:r w:rsidRPr="00351E17">
              <w:rPr>
                <w:sz w:val="16"/>
                <w:szCs w:val="16"/>
                <w:lang w:val="ro-RO"/>
              </w:rPr>
              <w:t xml:space="preserve">Check which safety committee(s) or person(s) are in charge of the “acceptability”. Check the right level of decision. </w:t>
            </w:r>
          </w:p>
          <w:p w14:paraId="5C3478D6" w14:textId="19BCD0F2" w:rsidR="00351E17" w:rsidRPr="00351E17" w:rsidRDefault="00DB5376" w:rsidP="00294FB1">
            <w:pPr>
              <w:pStyle w:val="TableParagraph"/>
              <w:numPr>
                <w:ilvl w:val="0"/>
                <w:numId w:val="15"/>
              </w:numPr>
              <w:tabs>
                <w:tab w:val="left" w:pos="624"/>
              </w:tabs>
              <w:rPr>
                <w:sz w:val="16"/>
                <w:szCs w:val="16"/>
                <w:lang w:val="ro-RO"/>
              </w:rPr>
            </w:pPr>
            <w:r w:rsidRPr="00351E17">
              <w:rPr>
                <w:color w:val="231F20"/>
                <w:sz w:val="16"/>
                <w:szCs w:val="16"/>
                <w:lang w:val="ro-RO"/>
              </w:rPr>
              <w:t>Evidence of risk acceptability being routinely applied in decision making</w:t>
            </w:r>
            <w:r w:rsidRPr="00351E17">
              <w:rPr>
                <w:color w:val="231F20"/>
                <w:spacing w:val="26"/>
                <w:sz w:val="16"/>
                <w:szCs w:val="16"/>
                <w:lang w:val="ro-RO"/>
              </w:rPr>
              <w:t xml:space="preserve"> </w:t>
            </w:r>
            <w:r w:rsidRPr="00351E17">
              <w:rPr>
                <w:color w:val="231F20"/>
                <w:sz w:val="16"/>
                <w:szCs w:val="16"/>
                <w:lang w:val="ro-RO"/>
              </w:rPr>
              <w:t>processes.</w:t>
            </w:r>
            <w:r w:rsidR="002F2E51" w:rsidRPr="00351E17">
              <w:rPr>
                <w:color w:val="231F20"/>
                <w:sz w:val="16"/>
                <w:szCs w:val="16"/>
                <w:lang w:val="ro-RO"/>
              </w:rPr>
              <w:t xml:space="preserve"> </w:t>
            </w:r>
          </w:p>
          <w:p w14:paraId="6374F346" w14:textId="77777777" w:rsidR="000B204A" w:rsidRDefault="000B204A" w:rsidP="00351E17">
            <w:pPr>
              <w:pStyle w:val="TableParagraph"/>
              <w:tabs>
                <w:tab w:val="left" w:pos="624"/>
              </w:tabs>
              <w:ind w:left="623"/>
              <w:rPr>
                <w:sz w:val="17"/>
                <w:lang w:val="ro-RO"/>
              </w:rPr>
            </w:pPr>
          </w:p>
          <w:p w14:paraId="18A5BB6B" w14:textId="77777777" w:rsidR="000B204A" w:rsidRDefault="000B204A" w:rsidP="00351E17">
            <w:pPr>
              <w:pStyle w:val="TableParagraph"/>
              <w:tabs>
                <w:tab w:val="left" w:pos="624"/>
              </w:tabs>
              <w:ind w:left="623"/>
              <w:rPr>
                <w:sz w:val="17"/>
                <w:lang w:val="ro-RO"/>
              </w:rPr>
            </w:pPr>
          </w:p>
          <w:p w14:paraId="2A8B5AEB" w14:textId="51DAC8D8" w:rsidR="00351E17" w:rsidRPr="00351E17" w:rsidRDefault="00351E17" w:rsidP="00351E17">
            <w:pPr>
              <w:pStyle w:val="TableParagraph"/>
              <w:numPr>
                <w:ilvl w:val="0"/>
                <w:numId w:val="15"/>
              </w:numPr>
              <w:tabs>
                <w:tab w:val="left" w:pos="624"/>
              </w:tabs>
              <w:ind w:left="634" w:hanging="288"/>
              <w:rPr>
                <w:sz w:val="20"/>
                <w:szCs w:val="20"/>
                <w:lang w:val="ro-RO"/>
              </w:rPr>
            </w:pPr>
            <w:r w:rsidRPr="00351E17">
              <w:rPr>
                <w:i/>
                <w:color w:val="7030A0"/>
                <w:sz w:val="20"/>
                <w:szCs w:val="20"/>
                <w:lang w:val="ro-RO"/>
              </w:rPr>
              <w:t>Evaluați schema și procedurile de clasificare a riscului.</w:t>
            </w:r>
          </w:p>
          <w:p w14:paraId="3F2BA3F7" w14:textId="072510CA" w:rsidR="00351E17" w:rsidRPr="00351E17" w:rsidRDefault="00351E17" w:rsidP="00351E17">
            <w:pPr>
              <w:pStyle w:val="ListParagraph"/>
              <w:numPr>
                <w:ilvl w:val="0"/>
                <w:numId w:val="15"/>
              </w:numPr>
              <w:spacing w:before="0"/>
              <w:ind w:left="634" w:right="180" w:hanging="288"/>
              <w:rPr>
                <w:color w:val="231F20"/>
                <w:sz w:val="20"/>
                <w:szCs w:val="20"/>
                <w:lang w:val="ro-RO"/>
              </w:rPr>
            </w:pPr>
            <w:r w:rsidRPr="00351E17">
              <w:rPr>
                <w:i/>
                <w:color w:val="7030A0"/>
                <w:sz w:val="20"/>
                <w:szCs w:val="20"/>
                <w:lang w:val="ro-RO"/>
              </w:rPr>
              <w:t>Criteriile de severitate și probabilitate sunt stabilite (sau sunt descrise metodologii alternative)</w:t>
            </w:r>
            <w:r w:rsidRPr="00351E17">
              <w:rPr>
                <w:sz w:val="20"/>
                <w:szCs w:val="20"/>
              </w:rPr>
              <w:t xml:space="preserve"> </w:t>
            </w:r>
            <w:r w:rsidRPr="00351E17">
              <w:rPr>
                <w:i/>
                <w:color w:val="7030A0"/>
                <w:sz w:val="20"/>
                <w:szCs w:val="20"/>
                <w:lang w:val="ro-RO"/>
              </w:rPr>
              <w:t>și adaptat activităților. Se descrie, de asemenea, severitatea „a ceea ce” (consecință și cel mai rău scenariu). Se înțelege diferențierea între „probabilitate” și „frecvență”.</w:t>
            </w:r>
          </w:p>
          <w:p w14:paraId="083E1639" w14:textId="7EE912DC" w:rsidR="00351E17" w:rsidRPr="00351E17" w:rsidRDefault="00351E17" w:rsidP="00351E17">
            <w:pPr>
              <w:pStyle w:val="ListParagraph"/>
              <w:numPr>
                <w:ilvl w:val="0"/>
                <w:numId w:val="15"/>
              </w:numPr>
              <w:spacing w:before="0"/>
              <w:ind w:left="634" w:hanging="288"/>
              <w:rPr>
                <w:i/>
                <w:color w:val="7030A0"/>
                <w:sz w:val="20"/>
                <w:szCs w:val="20"/>
                <w:lang w:val="ro-RO"/>
              </w:rPr>
            </w:pPr>
            <w:r w:rsidRPr="00351E17">
              <w:rPr>
                <w:i/>
                <w:color w:val="7030A0"/>
                <w:sz w:val="20"/>
                <w:szCs w:val="20"/>
                <w:lang w:val="ro-RO"/>
              </w:rPr>
              <w:t>Verificați dacă evaluările riscurilor sunt efectuate în mod consecvent.</w:t>
            </w:r>
          </w:p>
          <w:p w14:paraId="50E733DD" w14:textId="11C415AE" w:rsidR="00351E17" w:rsidRPr="00351E17" w:rsidRDefault="00351E17" w:rsidP="00351E17">
            <w:pPr>
              <w:pStyle w:val="TableParagraph"/>
              <w:numPr>
                <w:ilvl w:val="0"/>
                <w:numId w:val="15"/>
              </w:numPr>
              <w:tabs>
                <w:tab w:val="left" w:pos="624"/>
              </w:tabs>
              <w:rPr>
                <w:sz w:val="20"/>
                <w:szCs w:val="20"/>
                <w:lang w:val="ro-RO"/>
              </w:rPr>
            </w:pPr>
            <w:r w:rsidRPr="00351E17">
              <w:rPr>
                <w:i/>
                <w:color w:val="7030A0"/>
                <w:sz w:val="20"/>
                <w:szCs w:val="20"/>
                <w:lang w:val="ro-RO"/>
              </w:rPr>
              <w:t xml:space="preserve">Evaluați </w:t>
            </w:r>
            <w:r w:rsidRPr="00631136">
              <w:rPr>
                <w:i/>
                <w:color w:val="7030A0"/>
                <w:sz w:val="20"/>
                <w:szCs w:val="20"/>
                <w:lang w:val="ro-RO"/>
              </w:rPr>
              <w:t>registrul de riscuri.</w:t>
            </w:r>
          </w:p>
          <w:p w14:paraId="50BD971A" w14:textId="54DC4E55" w:rsidR="00351E17" w:rsidRPr="00351E17" w:rsidRDefault="00351E17" w:rsidP="00351E17">
            <w:pPr>
              <w:pStyle w:val="TableParagraph"/>
              <w:numPr>
                <w:ilvl w:val="0"/>
                <w:numId w:val="15"/>
              </w:numPr>
              <w:tabs>
                <w:tab w:val="left" w:pos="624"/>
              </w:tabs>
              <w:rPr>
                <w:sz w:val="20"/>
                <w:szCs w:val="20"/>
                <w:lang w:val="ro-RO"/>
              </w:rPr>
            </w:pPr>
            <w:r w:rsidRPr="00351E17">
              <w:rPr>
                <w:i/>
                <w:color w:val="7030A0"/>
                <w:sz w:val="20"/>
                <w:szCs w:val="20"/>
                <w:lang w:val="ro-RO"/>
              </w:rPr>
              <w:t>Analizați un pericol identificat și modul în care a fost tratat și documentat pentru exemplificare.</w:t>
            </w:r>
          </w:p>
          <w:p w14:paraId="145A96EA" w14:textId="4B8A0938" w:rsidR="00351E17" w:rsidRPr="00351E17" w:rsidRDefault="00631136" w:rsidP="00351E17">
            <w:pPr>
              <w:pStyle w:val="TableParagraph"/>
              <w:numPr>
                <w:ilvl w:val="0"/>
                <w:numId w:val="15"/>
              </w:numPr>
              <w:tabs>
                <w:tab w:val="left" w:pos="624"/>
              </w:tabs>
              <w:rPr>
                <w:sz w:val="20"/>
                <w:szCs w:val="20"/>
                <w:lang w:val="ro-RO"/>
              </w:rPr>
            </w:pPr>
            <w:r>
              <w:rPr>
                <w:i/>
                <w:color w:val="7030A0"/>
                <w:sz w:val="20"/>
                <w:szCs w:val="20"/>
                <w:lang w:val="ro-RO"/>
              </w:rPr>
              <w:t xml:space="preserve">Evaluați ceea ce </w:t>
            </w:r>
            <w:r w:rsidR="00351E17" w:rsidRPr="00351E17">
              <w:rPr>
                <w:i/>
                <w:color w:val="7030A0"/>
                <w:sz w:val="20"/>
                <w:szCs w:val="20"/>
                <w:lang w:val="ro-RO"/>
              </w:rPr>
              <w:t xml:space="preserve"> declanșează o analiză de risc.</w:t>
            </w:r>
          </w:p>
          <w:p w14:paraId="725C5A02" w14:textId="7DF8DC80" w:rsidR="00351E17" w:rsidRPr="00351E17" w:rsidRDefault="00351E17" w:rsidP="00351E17">
            <w:pPr>
              <w:pStyle w:val="TableParagraph"/>
              <w:numPr>
                <w:ilvl w:val="0"/>
                <w:numId w:val="15"/>
              </w:numPr>
              <w:tabs>
                <w:tab w:val="left" w:pos="624"/>
              </w:tabs>
              <w:rPr>
                <w:i/>
                <w:color w:val="7030A0"/>
                <w:sz w:val="20"/>
                <w:szCs w:val="20"/>
                <w:lang w:val="ro-RO"/>
              </w:rPr>
            </w:pPr>
            <w:r w:rsidRPr="00351E17">
              <w:rPr>
                <w:i/>
                <w:color w:val="7030A0"/>
                <w:sz w:val="20"/>
                <w:szCs w:val="20"/>
                <w:lang w:val="ro-RO"/>
              </w:rPr>
              <w:t>Evaluați eventuale ipoteze și dacă acestea sunt supuse revizuirii.</w:t>
            </w:r>
          </w:p>
          <w:p w14:paraId="5BF5F81C" w14:textId="70BEDCD0" w:rsidR="00351E17" w:rsidRPr="00351E17" w:rsidRDefault="00351E17" w:rsidP="00351E17">
            <w:pPr>
              <w:pStyle w:val="TableParagraph"/>
              <w:numPr>
                <w:ilvl w:val="0"/>
                <w:numId w:val="15"/>
              </w:numPr>
              <w:tabs>
                <w:tab w:val="left" w:pos="624"/>
              </w:tabs>
              <w:rPr>
                <w:sz w:val="20"/>
                <w:szCs w:val="20"/>
                <w:lang w:val="ro-RO"/>
              </w:rPr>
            </w:pPr>
            <w:r w:rsidRPr="00351E17">
              <w:rPr>
                <w:i/>
                <w:color w:val="7030A0"/>
                <w:sz w:val="20"/>
                <w:szCs w:val="20"/>
                <w:lang w:val="ro-RO"/>
              </w:rPr>
              <w:t>Evaluați modul de clasificare atunci când nu sunt suficiente date disponibile.</w:t>
            </w:r>
          </w:p>
          <w:p w14:paraId="063C2DE8" w14:textId="2BE97839" w:rsidR="00351E17" w:rsidRPr="00351E17" w:rsidRDefault="00351E17" w:rsidP="00351E17">
            <w:pPr>
              <w:pStyle w:val="ListParagraph"/>
              <w:numPr>
                <w:ilvl w:val="0"/>
                <w:numId w:val="15"/>
              </w:numPr>
              <w:spacing w:before="0"/>
              <w:rPr>
                <w:i/>
                <w:color w:val="7030A0"/>
                <w:sz w:val="20"/>
                <w:szCs w:val="20"/>
                <w:lang w:val="ro-RO"/>
              </w:rPr>
            </w:pPr>
            <w:r w:rsidRPr="00351E17">
              <w:rPr>
                <w:i/>
                <w:color w:val="7030A0"/>
                <w:sz w:val="20"/>
                <w:szCs w:val="20"/>
                <w:lang w:val="ro-RO"/>
              </w:rPr>
              <w:t>Verificați dacă procesul definește cine poate accepta ce nivel de risc.</w:t>
            </w:r>
          </w:p>
          <w:p w14:paraId="4DB9C7B1" w14:textId="0C686796" w:rsidR="00351E17" w:rsidRPr="00351E17" w:rsidRDefault="00351E17" w:rsidP="00351E17">
            <w:pPr>
              <w:pStyle w:val="TableParagraph"/>
              <w:numPr>
                <w:ilvl w:val="0"/>
                <w:numId w:val="15"/>
              </w:numPr>
              <w:tabs>
                <w:tab w:val="left" w:pos="624"/>
              </w:tabs>
              <w:rPr>
                <w:sz w:val="20"/>
                <w:szCs w:val="20"/>
                <w:lang w:val="ro-RO"/>
              </w:rPr>
            </w:pPr>
            <w:r w:rsidRPr="00351E17">
              <w:rPr>
                <w:i/>
                <w:color w:val="7030A0"/>
                <w:sz w:val="20"/>
                <w:szCs w:val="20"/>
                <w:lang w:val="ro-RO"/>
              </w:rPr>
              <w:t>Verificați dacă registrul de riscuri este revizuit și monitorizat de comitetul (comitetele) de siguranță corespunzătoare.</w:t>
            </w:r>
          </w:p>
          <w:p w14:paraId="6B2EA3CB" w14:textId="2A399F07" w:rsidR="00351E17" w:rsidRPr="00351E17" w:rsidRDefault="00351E17" w:rsidP="00351E17">
            <w:pPr>
              <w:pStyle w:val="TableParagraph"/>
              <w:numPr>
                <w:ilvl w:val="0"/>
                <w:numId w:val="15"/>
              </w:numPr>
              <w:tabs>
                <w:tab w:val="left" w:pos="624"/>
              </w:tabs>
              <w:rPr>
                <w:i/>
                <w:color w:val="7030A0"/>
                <w:sz w:val="20"/>
                <w:szCs w:val="20"/>
                <w:lang w:val="ro-RO"/>
              </w:rPr>
            </w:pPr>
            <w:r w:rsidRPr="00351E17">
              <w:rPr>
                <w:i/>
                <w:color w:val="7030A0"/>
                <w:sz w:val="20"/>
                <w:szCs w:val="20"/>
                <w:lang w:val="ro-RO"/>
              </w:rPr>
              <w:t>Verificați comitetul (comitetele) de siguranță sau persoana (persoanele) care răspund de „acceptabilitate”. Verificați nivelul corect de decizie.</w:t>
            </w:r>
          </w:p>
          <w:p w14:paraId="774EA26C" w14:textId="744D4DD4" w:rsidR="00351E17" w:rsidRPr="00351E17" w:rsidRDefault="00351E17" w:rsidP="00351E17">
            <w:pPr>
              <w:pStyle w:val="TableParagraph"/>
              <w:numPr>
                <w:ilvl w:val="0"/>
                <w:numId w:val="15"/>
              </w:numPr>
              <w:tabs>
                <w:tab w:val="left" w:pos="624"/>
              </w:tabs>
              <w:rPr>
                <w:sz w:val="20"/>
                <w:szCs w:val="20"/>
                <w:lang w:val="ro-RO"/>
              </w:rPr>
            </w:pPr>
            <w:r w:rsidRPr="00351E17">
              <w:rPr>
                <w:i/>
                <w:color w:val="7030A0"/>
                <w:sz w:val="20"/>
                <w:szCs w:val="20"/>
                <w:lang w:val="ro-RO"/>
              </w:rPr>
              <w:t>Dovezi privind acceptabilitatea riscului aplicată constant în procesele de luare a deciziilor.</w:t>
            </w:r>
          </w:p>
          <w:p w14:paraId="6E545512" w14:textId="77777777" w:rsidR="00905D32" w:rsidRDefault="00905D32" w:rsidP="00351E17">
            <w:pPr>
              <w:pStyle w:val="TableParagraph"/>
              <w:tabs>
                <w:tab w:val="left" w:pos="624"/>
              </w:tabs>
              <w:spacing w:line="204" w:lineRule="exact"/>
              <w:rPr>
                <w:sz w:val="17"/>
                <w:lang w:val="ro-RO"/>
              </w:rPr>
            </w:pPr>
          </w:p>
          <w:p w14:paraId="3450843B" w14:textId="77777777" w:rsidR="003206E1" w:rsidRDefault="003206E1" w:rsidP="00351E17">
            <w:pPr>
              <w:pStyle w:val="TableParagraph"/>
              <w:tabs>
                <w:tab w:val="left" w:pos="624"/>
              </w:tabs>
              <w:spacing w:line="204" w:lineRule="exact"/>
              <w:rPr>
                <w:sz w:val="17"/>
                <w:lang w:val="ro-RO"/>
              </w:rPr>
            </w:pPr>
          </w:p>
          <w:p w14:paraId="0FEDAC78" w14:textId="77777777" w:rsidR="003206E1" w:rsidRDefault="003206E1" w:rsidP="00351E17">
            <w:pPr>
              <w:pStyle w:val="TableParagraph"/>
              <w:tabs>
                <w:tab w:val="left" w:pos="624"/>
              </w:tabs>
              <w:spacing w:line="204" w:lineRule="exact"/>
              <w:rPr>
                <w:sz w:val="17"/>
                <w:lang w:val="ro-RO"/>
              </w:rPr>
            </w:pPr>
          </w:p>
          <w:p w14:paraId="2BFE33B0" w14:textId="77777777" w:rsidR="003206E1" w:rsidRDefault="003206E1" w:rsidP="00351E17">
            <w:pPr>
              <w:pStyle w:val="TableParagraph"/>
              <w:tabs>
                <w:tab w:val="left" w:pos="624"/>
              </w:tabs>
              <w:spacing w:line="204" w:lineRule="exact"/>
              <w:rPr>
                <w:sz w:val="17"/>
                <w:lang w:val="ro-RO"/>
              </w:rPr>
            </w:pPr>
          </w:p>
          <w:p w14:paraId="5211B456" w14:textId="77777777" w:rsidR="003206E1" w:rsidRDefault="003206E1" w:rsidP="00351E17">
            <w:pPr>
              <w:pStyle w:val="TableParagraph"/>
              <w:tabs>
                <w:tab w:val="left" w:pos="624"/>
              </w:tabs>
              <w:spacing w:line="204" w:lineRule="exact"/>
              <w:rPr>
                <w:sz w:val="17"/>
                <w:lang w:val="ro-RO"/>
              </w:rPr>
            </w:pPr>
          </w:p>
          <w:p w14:paraId="0C403970" w14:textId="77777777" w:rsidR="003206E1" w:rsidRDefault="003206E1" w:rsidP="00351E17">
            <w:pPr>
              <w:pStyle w:val="TableParagraph"/>
              <w:tabs>
                <w:tab w:val="left" w:pos="624"/>
              </w:tabs>
              <w:spacing w:line="204" w:lineRule="exact"/>
              <w:rPr>
                <w:sz w:val="17"/>
                <w:lang w:val="ro-RO"/>
              </w:rPr>
            </w:pPr>
          </w:p>
          <w:p w14:paraId="16E82A46" w14:textId="77777777" w:rsidR="003206E1" w:rsidRDefault="003206E1" w:rsidP="00351E17">
            <w:pPr>
              <w:pStyle w:val="TableParagraph"/>
              <w:tabs>
                <w:tab w:val="left" w:pos="624"/>
              </w:tabs>
              <w:spacing w:line="204" w:lineRule="exact"/>
              <w:rPr>
                <w:sz w:val="17"/>
                <w:lang w:val="ro-RO"/>
              </w:rPr>
            </w:pPr>
          </w:p>
          <w:p w14:paraId="63AA75D3" w14:textId="77777777" w:rsidR="003206E1" w:rsidRDefault="003206E1" w:rsidP="00351E17">
            <w:pPr>
              <w:pStyle w:val="TableParagraph"/>
              <w:tabs>
                <w:tab w:val="left" w:pos="624"/>
              </w:tabs>
              <w:spacing w:line="204" w:lineRule="exact"/>
              <w:rPr>
                <w:sz w:val="17"/>
                <w:lang w:val="ro-RO"/>
              </w:rPr>
            </w:pPr>
          </w:p>
          <w:p w14:paraId="1D771AE9" w14:textId="77777777" w:rsidR="003206E1" w:rsidRDefault="003206E1" w:rsidP="00351E17">
            <w:pPr>
              <w:pStyle w:val="TableParagraph"/>
              <w:tabs>
                <w:tab w:val="left" w:pos="624"/>
              </w:tabs>
              <w:spacing w:line="204" w:lineRule="exact"/>
              <w:rPr>
                <w:sz w:val="17"/>
                <w:lang w:val="ro-RO"/>
              </w:rPr>
            </w:pPr>
          </w:p>
          <w:p w14:paraId="7D502EC3" w14:textId="77777777" w:rsidR="003206E1" w:rsidRDefault="003206E1" w:rsidP="00351E17">
            <w:pPr>
              <w:pStyle w:val="TableParagraph"/>
              <w:tabs>
                <w:tab w:val="left" w:pos="624"/>
              </w:tabs>
              <w:spacing w:line="204" w:lineRule="exact"/>
              <w:rPr>
                <w:sz w:val="17"/>
                <w:lang w:val="ro-RO"/>
              </w:rPr>
            </w:pPr>
          </w:p>
          <w:p w14:paraId="081EF20B" w14:textId="77777777" w:rsidR="003206E1" w:rsidRDefault="003206E1" w:rsidP="00351E17">
            <w:pPr>
              <w:pStyle w:val="TableParagraph"/>
              <w:tabs>
                <w:tab w:val="left" w:pos="624"/>
              </w:tabs>
              <w:spacing w:line="204" w:lineRule="exact"/>
              <w:rPr>
                <w:sz w:val="17"/>
                <w:lang w:val="ro-RO"/>
              </w:rPr>
            </w:pPr>
          </w:p>
          <w:p w14:paraId="26384592" w14:textId="77777777" w:rsidR="003206E1" w:rsidRDefault="003206E1" w:rsidP="00351E17">
            <w:pPr>
              <w:pStyle w:val="TableParagraph"/>
              <w:tabs>
                <w:tab w:val="left" w:pos="624"/>
              </w:tabs>
              <w:spacing w:line="204" w:lineRule="exact"/>
              <w:rPr>
                <w:sz w:val="17"/>
                <w:lang w:val="ro-RO"/>
              </w:rPr>
            </w:pPr>
          </w:p>
          <w:p w14:paraId="57D1C702" w14:textId="77777777" w:rsidR="003206E1" w:rsidRDefault="003206E1" w:rsidP="00351E17">
            <w:pPr>
              <w:pStyle w:val="TableParagraph"/>
              <w:tabs>
                <w:tab w:val="left" w:pos="624"/>
              </w:tabs>
              <w:spacing w:line="204" w:lineRule="exact"/>
              <w:rPr>
                <w:sz w:val="17"/>
                <w:lang w:val="ro-RO"/>
              </w:rPr>
            </w:pPr>
          </w:p>
          <w:p w14:paraId="702D095F" w14:textId="55D61F9F" w:rsidR="003206E1" w:rsidRPr="00EB4BFC" w:rsidRDefault="003206E1" w:rsidP="00351E17">
            <w:pPr>
              <w:pStyle w:val="TableParagraph"/>
              <w:tabs>
                <w:tab w:val="left" w:pos="624"/>
              </w:tabs>
              <w:spacing w:line="204" w:lineRule="exact"/>
              <w:rPr>
                <w:sz w:val="17"/>
                <w:lang w:val="ro-RO"/>
              </w:rPr>
            </w:pPr>
          </w:p>
        </w:tc>
      </w:tr>
      <w:tr w:rsidR="00351E17" w:rsidRPr="00EB4BFC" w14:paraId="24B94057" w14:textId="77777777" w:rsidTr="00294FB1">
        <w:trPr>
          <w:trHeight w:val="366"/>
        </w:trPr>
        <w:tc>
          <w:tcPr>
            <w:tcW w:w="13833" w:type="dxa"/>
            <w:gridSpan w:val="8"/>
            <w:shd w:val="clear" w:color="auto" w:fill="0088CE"/>
          </w:tcPr>
          <w:p w14:paraId="1393B5FC" w14:textId="77777777" w:rsidR="00351E17" w:rsidRPr="00EB4BFC" w:rsidRDefault="00351E17" w:rsidP="00294FB1">
            <w:pPr>
              <w:pStyle w:val="TableParagraph"/>
              <w:spacing w:before="82"/>
              <w:jc w:val="center"/>
              <w:rPr>
                <w:b/>
                <w:sz w:val="18"/>
                <w:lang w:val="ro-RO"/>
              </w:rPr>
            </w:pPr>
            <w:r w:rsidRPr="00EB4BFC">
              <w:rPr>
                <w:b/>
                <w:color w:val="FFFFFF"/>
                <w:sz w:val="18"/>
                <w:lang w:val="ro-RO"/>
              </w:rPr>
              <w:lastRenderedPageBreak/>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351E17" w:rsidRPr="00EB4BFC" w14:paraId="355E7EB1" w14:textId="77777777" w:rsidTr="00294FB1">
        <w:trPr>
          <w:trHeight w:val="366"/>
        </w:trPr>
        <w:tc>
          <w:tcPr>
            <w:tcW w:w="2766" w:type="dxa"/>
            <w:shd w:val="clear" w:color="auto" w:fill="5CABDF"/>
            <w:vAlign w:val="center"/>
          </w:tcPr>
          <w:p w14:paraId="71E6217E" w14:textId="77777777" w:rsidR="00351E17" w:rsidRDefault="00351E17" w:rsidP="00294FB1">
            <w:pPr>
              <w:pStyle w:val="TableParagraph"/>
              <w:spacing w:before="82"/>
              <w:jc w:val="center"/>
              <w:rPr>
                <w:b/>
                <w:color w:val="FFFFFF"/>
                <w:sz w:val="18"/>
                <w:lang w:val="ro-RO"/>
              </w:rPr>
            </w:pPr>
            <w:r w:rsidRPr="00EB4BFC">
              <w:rPr>
                <w:b/>
                <w:color w:val="FFFFFF"/>
                <w:sz w:val="18"/>
                <w:lang w:val="ro-RO"/>
              </w:rPr>
              <w:t>Air Operations</w:t>
            </w:r>
          </w:p>
          <w:p w14:paraId="249FE173" w14:textId="77777777" w:rsidR="00351E17" w:rsidRPr="00EB4BFC" w:rsidRDefault="00351E17" w:rsidP="00294FB1">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2498CA3A" w14:textId="77777777" w:rsidR="00351E17" w:rsidRDefault="00351E17" w:rsidP="00294FB1">
            <w:pPr>
              <w:pStyle w:val="TableParagraph"/>
              <w:spacing w:before="82"/>
              <w:jc w:val="center"/>
              <w:rPr>
                <w:b/>
                <w:color w:val="FFFFFF"/>
                <w:sz w:val="18"/>
                <w:lang w:val="ro-RO"/>
              </w:rPr>
            </w:pPr>
            <w:r w:rsidRPr="00EB4BFC">
              <w:rPr>
                <w:b/>
                <w:color w:val="FFFFFF"/>
                <w:sz w:val="18"/>
                <w:lang w:val="ro-RO"/>
              </w:rPr>
              <w:t>Aircrew</w:t>
            </w:r>
          </w:p>
          <w:p w14:paraId="1492D78F" w14:textId="77777777" w:rsidR="00351E17" w:rsidRPr="00EB4BFC" w:rsidRDefault="00351E17" w:rsidP="00294FB1">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shd w:val="clear" w:color="auto" w:fill="5CABDF"/>
            <w:vAlign w:val="center"/>
          </w:tcPr>
          <w:p w14:paraId="60643D2C" w14:textId="77777777" w:rsidR="00351E17" w:rsidRDefault="00351E17" w:rsidP="00294FB1">
            <w:pPr>
              <w:pStyle w:val="TableParagraph"/>
              <w:spacing w:before="82"/>
              <w:jc w:val="center"/>
              <w:rPr>
                <w:b/>
                <w:color w:val="FFFFFF"/>
                <w:sz w:val="18"/>
                <w:lang w:val="ro-RO"/>
              </w:rPr>
            </w:pPr>
            <w:r w:rsidRPr="00EB4BFC">
              <w:rPr>
                <w:b/>
                <w:color w:val="FFFFFF"/>
                <w:sz w:val="18"/>
                <w:lang w:val="ro-RO"/>
              </w:rPr>
              <w:t>Aerodromes</w:t>
            </w:r>
          </w:p>
          <w:p w14:paraId="008BB1FB" w14:textId="77777777" w:rsidR="00351E17" w:rsidRPr="00EB4BFC" w:rsidRDefault="00351E17" w:rsidP="00294FB1">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0A379A5E" w14:textId="77777777" w:rsidR="00351E17" w:rsidRDefault="00351E17" w:rsidP="00294FB1">
            <w:pPr>
              <w:pStyle w:val="TableParagraph"/>
              <w:spacing w:before="82"/>
              <w:jc w:val="center"/>
              <w:rPr>
                <w:b/>
                <w:color w:val="FFFFFF"/>
                <w:sz w:val="18"/>
                <w:lang w:val="ro-RO"/>
              </w:rPr>
            </w:pPr>
            <w:r w:rsidRPr="00EB4BFC">
              <w:rPr>
                <w:b/>
                <w:color w:val="FFFFFF"/>
                <w:sz w:val="18"/>
                <w:lang w:val="ro-RO"/>
              </w:rPr>
              <w:t>ATCO Training Org.</w:t>
            </w:r>
          </w:p>
          <w:p w14:paraId="1229B3C3" w14:textId="77777777" w:rsidR="00351E17" w:rsidRPr="00EB4BFC" w:rsidRDefault="00351E17" w:rsidP="00294FB1">
            <w:pPr>
              <w:pStyle w:val="TableParagraph"/>
              <w:spacing w:before="82"/>
              <w:jc w:val="center"/>
              <w:rPr>
                <w:b/>
                <w:sz w:val="18"/>
                <w:lang w:val="ro-RO"/>
              </w:rPr>
            </w:pPr>
            <w:r w:rsidRPr="00EC546C">
              <w:rPr>
                <w:b/>
                <w:i/>
                <w:color w:val="7030A0"/>
                <w:sz w:val="18"/>
                <w:lang w:val="ro-RO"/>
              </w:rPr>
              <w:t>Organizatii de instruire</w:t>
            </w:r>
          </w:p>
        </w:tc>
        <w:tc>
          <w:tcPr>
            <w:tcW w:w="2767" w:type="dxa"/>
            <w:shd w:val="clear" w:color="auto" w:fill="5CABDF"/>
            <w:vAlign w:val="center"/>
          </w:tcPr>
          <w:p w14:paraId="64E1F3E0" w14:textId="77777777" w:rsidR="00351E17" w:rsidRDefault="00351E17" w:rsidP="00294FB1">
            <w:pPr>
              <w:pStyle w:val="TableParagraph"/>
              <w:spacing w:before="82"/>
              <w:ind w:left="0"/>
              <w:jc w:val="center"/>
              <w:rPr>
                <w:b/>
                <w:color w:val="FFFFFF"/>
                <w:sz w:val="18"/>
                <w:lang w:val="ro-RO"/>
              </w:rPr>
            </w:pPr>
            <w:r w:rsidRPr="00432FCE">
              <w:rPr>
                <w:b/>
                <w:color w:val="FFFFFF"/>
                <w:sz w:val="18"/>
                <w:lang w:val="ro-RO"/>
              </w:rPr>
              <w:t>CAM Org.</w:t>
            </w:r>
          </w:p>
          <w:p w14:paraId="4B55CB21" w14:textId="77777777" w:rsidR="00351E17" w:rsidRPr="00EB4BFC" w:rsidRDefault="00351E17" w:rsidP="00294FB1">
            <w:pPr>
              <w:pStyle w:val="TableParagraph"/>
              <w:spacing w:before="82"/>
              <w:jc w:val="center"/>
              <w:rPr>
                <w:b/>
                <w:sz w:val="18"/>
                <w:lang w:val="ro-RO"/>
              </w:rPr>
            </w:pPr>
            <w:r w:rsidRPr="00EC546C">
              <w:rPr>
                <w:b/>
                <w:i/>
                <w:color w:val="7030A0"/>
                <w:sz w:val="18"/>
                <w:lang w:val="ro-RO"/>
              </w:rPr>
              <w:t>Organizatii CAMO</w:t>
            </w:r>
          </w:p>
        </w:tc>
      </w:tr>
      <w:tr w:rsidR="00351E17" w:rsidRPr="00EB4BFC" w14:paraId="67B31ADE" w14:textId="0AC403AE" w:rsidTr="000B204A">
        <w:trPr>
          <w:trHeight w:val="2580"/>
        </w:trPr>
        <w:tc>
          <w:tcPr>
            <w:tcW w:w="2766" w:type="dxa"/>
          </w:tcPr>
          <w:p w14:paraId="760C1502" w14:textId="77777777" w:rsidR="00351E17" w:rsidRPr="00351E17" w:rsidRDefault="00351E17" w:rsidP="00351E17">
            <w:pPr>
              <w:pStyle w:val="TableParagraph"/>
              <w:rPr>
                <w:sz w:val="16"/>
                <w:szCs w:val="16"/>
                <w:lang w:val="ro-RO"/>
              </w:rPr>
            </w:pPr>
            <w:r w:rsidRPr="00351E17">
              <w:rPr>
                <w:color w:val="231F20"/>
                <w:sz w:val="16"/>
                <w:szCs w:val="16"/>
                <w:lang w:val="ro-RO"/>
              </w:rPr>
              <w:t>ORO.GEN.200 ‘Manage-</w:t>
            </w:r>
          </w:p>
          <w:p w14:paraId="488EEBFB" w14:textId="77777777" w:rsidR="00351E17" w:rsidRPr="00351E17" w:rsidRDefault="00351E17" w:rsidP="00351E17">
            <w:pPr>
              <w:pStyle w:val="TableParagraph"/>
              <w:rPr>
                <w:sz w:val="16"/>
                <w:szCs w:val="16"/>
                <w:lang w:val="ro-RO"/>
              </w:rPr>
            </w:pPr>
            <w:r w:rsidRPr="00351E17">
              <w:rPr>
                <w:color w:val="231F20"/>
                <w:sz w:val="16"/>
                <w:szCs w:val="16"/>
                <w:lang w:val="ro-RO"/>
              </w:rPr>
              <w:t>ment system’ point (a)(3)</w:t>
            </w:r>
          </w:p>
          <w:p w14:paraId="2DFFD892" w14:textId="77777777" w:rsidR="00351E17" w:rsidRPr="00351E17" w:rsidRDefault="00351E17" w:rsidP="00351E17">
            <w:pPr>
              <w:pStyle w:val="TableParagraph"/>
              <w:rPr>
                <w:sz w:val="16"/>
                <w:szCs w:val="16"/>
                <w:lang w:val="ro-RO"/>
              </w:rPr>
            </w:pPr>
            <w:r w:rsidRPr="00351E17">
              <w:rPr>
                <w:color w:val="231F20"/>
                <w:sz w:val="16"/>
                <w:szCs w:val="16"/>
                <w:lang w:val="ro-RO"/>
              </w:rPr>
              <w:t>AMC1 ORO.GEN.200(a)</w:t>
            </w:r>
          </w:p>
          <w:p w14:paraId="4B243174" w14:textId="77777777" w:rsidR="00351E17" w:rsidRPr="00351E17" w:rsidRDefault="00351E17" w:rsidP="00351E17">
            <w:pPr>
              <w:pStyle w:val="TableParagraph"/>
              <w:ind w:right="153"/>
              <w:rPr>
                <w:sz w:val="16"/>
                <w:szCs w:val="16"/>
                <w:lang w:val="ro-RO"/>
              </w:rPr>
            </w:pPr>
            <w:r w:rsidRPr="00351E17">
              <w:rPr>
                <w:color w:val="231F20"/>
                <w:sz w:val="16"/>
                <w:szCs w:val="16"/>
                <w:lang w:val="ro-RO"/>
              </w:rPr>
              <w:t>(3) ‘Management system’ point (b)(1) - [complex operators]</w:t>
            </w:r>
          </w:p>
          <w:p w14:paraId="468A15DE" w14:textId="77777777" w:rsidR="00351E17" w:rsidRPr="00351E17" w:rsidRDefault="00351E17" w:rsidP="00351E17">
            <w:pPr>
              <w:pStyle w:val="TableParagraph"/>
              <w:rPr>
                <w:sz w:val="16"/>
                <w:szCs w:val="16"/>
                <w:lang w:val="ro-RO"/>
              </w:rPr>
            </w:pPr>
            <w:r w:rsidRPr="00351E17">
              <w:rPr>
                <w:color w:val="231F20"/>
                <w:sz w:val="16"/>
                <w:szCs w:val="16"/>
                <w:lang w:val="ro-RO"/>
              </w:rPr>
              <w:t>AMC1 ORO.GEN.200(a) (1);(2);(3);(5) ‘Manage-</w:t>
            </w:r>
          </w:p>
          <w:p w14:paraId="3A75C09D" w14:textId="77777777" w:rsidR="00351E17" w:rsidRPr="00351E17" w:rsidRDefault="00351E17" w:rsidP="00351E17">
            <w:pPr>
              <w:pStyle w:val="TableParagraph"/>
              <w:rPr>
                <w:sz w:val="16"/>
                <w:szCs w:val="16"/>
                <w:lang w:val="ro-RO"/>
              </w:rPr>
            </w:pPr>
            <w:r w:rsidRPr="00351E17">
              <w:rPr>
                <w:color w:val="231F20"/>
                <w:sz w:val="16"/>
                <w:szCs w:val="16"/>
                <w:lang w:val="ro-RO"/>
              </w:rPr>
              <w:t>ment system’ points (a),</w:t>
            </w:r>
          </w:p>
          <w:p w14:paraId="385FCAB6" w14:textId="4DF066E8" w:rsidR="00351E17" w:rsidRPr="00351E17" w:rsidRDefault="00351E17" w:rsidP="00351E17">
            <w:pPr>
              <w:pStyle w:val="TableParagraph"/>
              <w:numPr>
                <w:ilvl w:val="1"/>
                <w:numId w:val="22"/>
              </w:numPr>
              <w:ind w:right="113"/>
              <w:rPr>
                <w:color w:val="231F20"/>
                <w:sz w:val="16"/>
                <w:szCs w:val="16"/>
                <w:lang w:val="ro-RO"/>
              </w:rPr>
            </w:pPr>
            <w:r w:rsidRPr="00351E17">
              <w:rPr>
                <w:color w:val="231F20"/>
                <w:sz w:val="16"/>
                <w:szCs w:val="16"/>
                <w:lang w:val="ro-RO"/>
              </w:rPr>
              <w:t>and (d) - [non-complex operators]</w:t>
            </w:r>
          </w:p>
          <w:p w14:paraId="1D973D01" w14:textId="77777777" w:rsidR="00351E17" w:rsidRDefault="00351E17" w:rsidP="00351E17">
            <w:pPr>
              <w:pStyle w:val="TableParagraph"/>
              <w:rPr>
                <w:i/>
                <w:color w:val="7030A0"/>
                <w:sz w:val="20"/>
                <w:szCs w:val="20"/>
                <w:lang w:val="ro-RO"/>
              </w:rPr>
            </w:pPr>
          </w:p>
          <w:p w14:paraId="0BFEF618" w14:textId="12F31676" w:rsidR="00351E17" w:rsidRPr="00351E17" w:rsidRDefault="00351E17" w:rsidP="00351E17">
            <w:pPr>
              <w:pStyle w:val="TableParagraph"/>
              <w:rPr>
                <w:i/>
                <w:color w:val="7030A0"/>
                <w:sz w:val="20"/>
                <w:szCs w:val="20"/>
                <w:lang w:val="ro-RO"/>
              </w:rPr>
            </w:pPr>
            <w:r w:rsidRPr="00351E17">
              <w:rPr>
                <w:i/>
                <w:color w:val="7030A0"/>
                <w:sz w:val="20"/>
                <w:szCs w:val="20"/>
                <w:lang w:val="ro-RO"/>
              </w:rPr>
              <w:t>ORO.GEN.200</w:t>
            </w:r>
          </w:p>
          <w:p w14:paraId="4F33AB9E" w14:textId="77777777" w:rsidR="00351E17" w:rsidRPr="00351E17" w:rsidRDefault="00351E17" w:rsidP="00351E17">
            <w:pPr>
              <w:pStyle w:val="TableParagraph"/>
              <w:ind w:right="309"/>
              <w:rPr>
                <w:i/>
                <w:color w:val="7030A0"/>
                <w:sz w:val="20"/>
                <w:szCs w:val="20"/>
                <w:lang w:val="ro-RO"/>
              </w:rPr>
            </w:pPr>
            <w:r w:rsidRPr="00351E17">
              <w:rPr>
                <w:i/>
                <w:color w:val="7030A0"/>
                <w:sz w:val="20"/>
                <w:szCs w:val="20"/>
                <w:lang w:val="ro-RO"/>
              </w:rPr>
              <w:t>‘Sistemul de management’ pct (a)(3)</w:t>
            </w:r>
          </w:p>
          <w:p w14:paraId="0C4BAF62" w14:textId="77777777" w:rsidR="00351E17" w:rsidRPr="00351E17" w:rsidRDefault="00351E17" w:rsidP="00351E17">
            <w:pPr>
              <w:pStyle w:val="TableParagraph"/>
              <w:rPr>
                <w:i/>
                <w:color w:val="7030A0"/>
                <w:sz w:val="20"/>
                <w:szCs w:val="20"/>
                <w:lang w:val="ro-RO"/>
              </w:rPr>
            </w:pPr>
            <w:r w:rsidRPr="00351E17">
              <w:rPr>
                <w:i/>
                <w:color w:val="7030A0"/>
                <w:sz w:val="20"/>
                <w:szCs w:val="20"/>
                <w:lang w:val="ro-RO"/>
              </w:rPr>
              <w:t>AMC1 ORO.GEN.200(a)</w:t>
            </w:r>
          </w:p>
          <w:p w14:paraId="4E93F40E" w14:textId="2145DA81" w:rsidR="00351E17" w:rsidRPr="00351E17" w:rsidRDefault="00351E17" w:rsidP="00351E17">
            <w:pPr>
              <w:pStyle w:val="TableParagraph"/>
              <w:ind w:right="82"/>
              <w:rPr>
                <w:i/>
                <w:color w:val="7030A0"/>
                <w:sz w:val="20"/>
                <w:szCs w:val="20"/>
                <w:lang w:val="ro-RO"/>
              </w:rPr>
            </w:pPr>
            <w:r w:rsidRPr="00351E17">
              <w:rPr>
                <w:i/>
                <w:color w:val="7030A0"/>
                <w:sz w:val="20"/>
                <w:szCs w:val="20"/>
                <w:lang w:val="ro-RO"/>
              </w:rPr>
              <w:t>(3) ‘Sistemul de management’ pct (b)(1) - [operatori complecși]</w:t>
            </w:r>
          </w:p>
          <w:p w14:paraId="526B0E24" w14:textId="7D0C7C3D" w:rsidR="00351E17" w:rsidRPr="00351E17" w:rsidRDefault="00351E17" w:rsidP="00351E17">
            <w:pPr>
              <w:pStyle w:val="TableParagraph"/>
              <w:rPr>
                <w:sz w:val="16"/>
                <w:szCs w:val="16"/>
                <w:lang w:val="ro-RO"/>
              </w:rPr>
            </w:pPr>
            <w:r w:rsidRPr="00351E17">
              <w:rPr>
                <w:i/>
                <w:color w:val="7030A0"/>
                <w:sz w:val="20"/>
                <w:szCs w:val="20"/>
                <w:lang w:val="ro-RO"/>
              </w:rPr>
              <w:t>AMC1 ORO.GEN.200(a) (1);(2);(3);(5) ‘Sistemul de management’ pct (a), (b) și (d) - [operatori non-complecși]</w:t>
            </w:r>
          </w:p>
        </w:tc>
        <w:tc>
          <w:tcPr>
            <w:tcW w:w="2767" w:type="dxa"/>
            <w:gridSpan w:val="2"/>
          </w:tcPr>
          <w:p w14:paraId="700A6360" w14:textId="77777777" w:rsidR="00351E17" w:rsidRPr="00351E17" w:rsidRDefault="00351E17" w:rsidP="00351E17">
            <w:pPr>
              <w:pStyle w:val="TableParagraph"/>
              <w:ind w:right="167"/>
              <w:rPr>
                <w:sz w:val="16"/>
                <w:szCs w:val="16"/>
                <w:lang w:val="ro-RO"/>
              </w:rPr>
            </w:pPr>
            <w:r w:rsidRPr="00351E17">
              <w:rPr>
                <w:color w:val="231F20"/>
                <w:sz w:val="16"/>
                <w:szCs w:val="16"/>
                <w:lang w:val="ro-RO"/>
              </w:rPr>
              <w:t>ORA.GEN.200 ‘Management system’ point (a)(3)</w:t>
            </w:r>
          </w:p>
          <w:p w14:paraId="59935415" w14:textId="77777777" w:rsidR="00351E17" w:rsidRPr="00351E17" w:rsidRDefault="00351E17" w:rsidP="00351E17">
            <w:pPr>
              <w:pStyle w:val="TableParagraph"/>
              <w:rPr>
                <w:sz w:val="16"/>
                <w:szCs w:val="16"/>
                <w:lang w:val="ro-RO"/>
              </w:rPr>
            </w:pPr>
            <w:r w:rsidRPr="00351E17">
              <w:rPr>
                <w:color w:val="231F20"/>
                <w:sz w:val="16"/>
                <w:szCs w:val="16"/>
                <w:lang w:val="ro-RO"/>
              </w:rPr>
              <w:t>AMC1 ORA.GEN.200(a)</w:t>
            </w:r>
          </w:p>
          <w:p w14:paraId="040D8D5D" w14:textId="77777777" w:rsidR="00351E17" w:rsidRPr="00351E17" w:rsidRDefault="00351E17" w:rsidP="00351E17">
            <w:pPr>
              <w:pStyle w:val="TableParagraph"/>
              <w:ind w:right="358"/>
              <w:rPr>
                <w:sz w:val="16"/>
                <w:szCs w:val="16"/>
                <w:lang w:val="ro-RO"/>
              </w:rPr>
            </w:pPr>
            <w:r w:rsidRPr="00351E17">
              <w:rPr>
                <w:color w:val="231F20"/>
                <w:sz w:val="16"/>
                <w:szCs w:val="16"/>
                <w:lang w:val="ro-RO"/>
              </w:rPr>
              <w:t>(3) ‘Management system’ point (b)(1) - [complex organisations]</w:t>
            </w:r>
          </w:p>
          <w:p w14:paraId="16F4D333" w14:textId="77777777" w:rsidR="00351E17" w:rsidRPr="00351E17" w:rsidRDefault="00351E17" w:rsidP="00351E17">
            <w:pPr>
              <w:pStyle w:val="TableParagraph"/>
              <w:rPr>
                <w:sz w:val="16"/>
                <w:szCs w:val="16"/>
                <w:lang w:val="ro-RO"/>
              </w:rPr>
            </w:pPr>
            <w:r w:rsidRPr="00351E17">
              <w:rPr>
                <w:color w:val="231F20"/>
                <w:sz w:val="16"/>
                <w:szCs w:val="16"/>
                <w:lang w:val="ro-RO"/>
              </w:rPr>
              <w:t>AMC1 ORA.GEN.200(a)</w:t>
            </w:r>
          </w:p>
          <w:p w14:paraId="4956F7A9" w14:textId="77777777" w:rsidR="00351E17" w:rsidRPr="00351E17" w:rsidRDefault="00351E17" w:rsidP="00351E17">
            <w:pPr>
              <w:pStyle w:val="TableParagraph"/>
              <w:ind w:right="221"/>
              <w:rPr>
                <w:sz w:val="16"/>
                <w:szCs w:val="16"/>
                <w:lang w:val="ro-RO"/>
              </w:rPr>
            </w:pPr>
            <w:r w:rsidRPr="00351E17">
              <w:rPr>
                <w:color w:val="231F20"/>
                <w:sz w:val="16"/>
                <w:szCs w:val="16"/>
                <w:lang w:val="ro-RO"/>
              </w:rPr>
              <w:t>(1);(2);(3);(5) ‘Management system’ points (a), (b)</w:t>
            </w:r>
          </w:p>
          <w:p w14:paraId="5913075E" w14:textId="77777777" w:rsidR="00351E17" w:rsidRPr="00351E17" w:rsidRDefault="00351E17" w:rsidP="00351E17">
            <w:pPr>
              <w:pStyle w:val="TableParagraph"/>
              <w:ind w:right="548"/>
              <w:rPr>
                <w:color w:val="231F20"/>
                <w:sz w:val="16"/>
                <w:szCs w:val="16"/>
                <w:lang w:val="ro-RO"/>
              </w:rPr>
            </w:pPr>
            <w:r w:rsidRPr="00351E17">
              <w:rPr>
                <w:color w:val="231F20"/>
                <w:sz w:val="16"/>
                <w:szCs w:val="16"/>
                <w:lang w:val="ro-RO"/>
              </w:rPr>
              <w:t>and (d) - [non-complex organisations]</w:t>
            </w:r>
          </w:p>
          <w:p w14:paraId="71351C9A" w14:textId="77777777" w:rsidR="00351E17" w:rsidRDefault="00351E17" w:rsidP="00351E17">
            <w:pPr>
              <w:pStyle w:val="TableParagraph"/>
              <w:rPr>
                <w:i/>
                <w:color w:val="7030A0"/>
                <w:sz w:val="20"/>
                <w:szCs w:val="20"/>
                <w:lang w:val="ro-RO"/>
              </w:rPr>
            </w:pPr>
          </w:p>
          <w:p w14:paraId="4A0E913E" w14:textId="77AE88D3" w:rsidR="00351E17" w:rsidRPr="00351E17" w:rsidRDefault="00351E17" w:rsidP="00351E17">
            <w:pPr>
              <w:pStyle w:val="TableParagraph"/>
              <w:rPr>
                <w:i/>
                <w:color w:val="7030A0"/>
                <w:sz w:val="20"/>
                <w:szCs w:val="20"/>
                <w:lang w:val="ro-RO"/>
              </w:rPr>
            </w:pPr>
            <w:r w:rsidRPr="00351E17">
              <w:rPr>
                <w:i/>
                <w:color w:val="7030A0"/>
                <w:sz w:val="20"/>
                <w:szCs w:val="20"/>
                <w:lang w:val="ro-RO"/>
              </w:rPr>
              <w:t>ORA.GEN.200</w:t>
            </w:r>
          </w:p>
          <w:p w14:paraId="2BE6C72C" w14:textId="77777777" w:rsidR="00351E17" w:rsidRPr="00351E17" w:rsidRDefault="00351E17" w:rsidP="00351E17">
            <w:pPr>
              <w:pStyle w:val="TableParagraph"/>
              <w:ind w:right="309"/>
              <w:rPr>
                <w:i/>
                <w:color w:val="7030A0"/>
                <w:sz w:val="20"/>
                <w:szCs w:val="20"/>
                <w:lang w:val="ro-RO"/>
              </w:rPr>
            </w:pPr>
            <w:r w:rsidRPr="00351E17">
              <w:rPr>
                <w:i/>
                <w:color w:val="7030A0"/>
                <w:sz w:val="20"/>
                <w:szCs w:val="20"/>
                <w:lang w:val="ro-RO"/>
              </w:rPr>
              <w:t>‘Sistemul de management’ pct (a)(3)</w:t>
            </w:r>
          </w:p>
          <w:p w14:paraId="4F73C00B" w14:textId="61A72F91" w:rsidR="00351E17" w:rsidRPr="00351E17" w:rsidRDefault="00351E17" w:rsidP="00351E17">
            <w:pPr>
              <w:pStyle w:val="TableParagraph"/>
              <w:rPr>
                <w:i/>
                <w:color w:val="7030A0"/>
                <w:sz w:val="20"/>
                <w:szCs w:val="20"/>
                <w:lang w:val="ro-RO"/>
              </w:rPr>
            </w:pPr>
            <w:r w:rsidRPr="00351E17">
              <w:rPr>
                <w:i/>
                <w:color w:val="7030A0"/>
                <w:sz w:val="20"/>
                <w:szCs w:val="20"/>
                <w:lang w:val="ro-RO"/>
              </w:rPr>
              <w:t>AMC1 ORA.GEN.200(a)</w:t>
            </w:r>
          </w:p>
          <w:p w14:paraId="269B56C4" w14:textId="77777777" w:rsidR="00351E17" w:rsidRPr="00351E17" w:rsidRDefault="00351E17" w:rsidP="00351E17">
            <w:pPr>
              <w:pStyle w:val="TableParagraph"/>
              <w:ind w:right="82"/>
              <w:rPr>
                <w:i/>
                <w:color w:val="7030A0"/>
                <w:sz w:val="20"/>
                <w:szCs w:val="20"/>
                <w:lang w:val="ro-RO"/>
              </w:rPr>
            </w:pPr>
            <w:r w:rsidRPr="00351E17">
              <w:rPr>
                <w:i/>
                <w:color w:val="7030A0"/>
                <w:sz w:val="20"/>
                <w:szCs w:val="20"/>
                <w:lang w:val="ro-RO"/>
              </w:rPr>
              <w:t>(3) ‘Sistemul de management’ pct (b)(1) - [organizații complexe]</w:t>
            </w:r>
          </w:p>
          <w:p w14:paraId="2867E7B6" w14:textId="305C5ED7" w:rsidR="00351E17" w:rsidRPr="00351E17" w:rsidRDefault="00351E17" w:rsidP="00351E17">
            <w:pPr>
              <w:pStyle w:val="TableParagraph"/>
              <w:ind w:right="548"/>
              <w:rPr>
                <w:sz w:val="16"/>
                <w:szCs w:val="16"/>
                <w:lang w:val="ro-RO"/>
              </w:rPr>
            </w:pPr>
            <w:r w:rsidRPr="00351E17">
              <w:rPr>
                <w:i/>
                <w:color w:val="7030A0"/>
                <w:sz w:val="20"/>
                <w:szCs w:val="20"/>
                <w:lang w:val="ro-RO"/>
              </w:rPr>
              <w:t>AMC1 ORO.GEN.200(a) (1);(2);(3);(5) ‘Sistemul de management’ pct (a), (b) și (d) - [organizații non-complexe]</w:t>
            </w:r>
          </w:p>
        </w:tc>
        <w:tc>
          <w:tcPr>
            <w:tcW w:w="2766" w:type="dxa"/>
            <w:gridSpan w:val="2"/>
          </w:tcPr>
          <w:p w14:paraId="0DD997F8" w14:textId="77777777" w:rsidR="00351E17" w:rsidRPr="00351E17" w:rsidRDefault="00351E17" w:rsidP="00351E17">
            <w:pPr>
              <w:pStyle w:val="TableParagraph"/>
              <w:ind w:left="16" w:right="148"/>
              <w:rPr>
                <w:sz w:val="16"/>
                <w:szCs w:val="16"/>
                <w:lang w:val="ro-RO"/>
              </w:rPr>
            </w:pPr>
            <w:r w:rsidRPr="00351E17">
              <w:rPr>
                <w:color w:val="231F20"/>
                <w:sz w:val="16"/>
                <w:szCs w:val="16"/>
                <w:lang w:val="ro-RO"/>
              </w:rPr>
              <w:t>ADR.OR.D.005 ‘Management system’ point (b)(4) and AMC1 ADR.OR.D.005(b)(4)</w:t>
            </w:r>
          </w:p>
          <w:p w14:paraId="6FA7C741" w14:textId="77777777" w:rsidR="00351E17" w:rsidRPr="00351E17" w:rsidRDefault="00351E17" w:rsidP="00351E17">
            <w:pPr>
              <w:pStyle w:val="TableParagraph"/>
              <w:ind w:left="16"/>
              <w:rPr>
                <w:color w:val="231F20"/>
                <w:sz w:val="16"/>
                <w:szCs w:val="16"/>
                <w:lang w:val="ro-RO"/>
              </w:rPr>
            </w:pPr>
            <w:r w:rsidRPr="00351E17">
              <w:rPr>
                <w:color w:val="231F20"/>
                <w:sz w:val="16"/>
                <w:szCs w:val="16"/>
                <w:lang w:val="ro-RO"/>
              </w:rPr>
              <w:t>‘Management system’</w:t>
            </w:r>
          </w:p>
          <w:p w14:paraId="24692820" w14:textId="77777777" w:rsidR="00351E17" w:rsidRDefault="00351E17" w:rsidP="00351E17">
            <w:pPr>
              <w:pStyle w:val="TableParagraph"/>
              <w:ind w:left="24"/>
              <w:rPr>
                <w:i/>
                <w:color w:val="7030A0"/>
                <w:sz w:val="20"/>
                <w:szCs w:val="20"/>
                <w:lang w:val="ro-RO"/>
              </w:rPr>
            </w:pPr>
          </w:p>
          <w:p w14:paraId="1293F15E" w14:textId="77777777" w:rsidR="00351E17" w:rsidRPr="00351E17" w:rsidRDefault="00351E17" w:rsidP="00351E17">
            <w:pPr>
              <w:pStyle w:val="TableParagraph"/>
              <w:ind w:left="24"/>
              <w:rPr>
                <w:i/>
                <w:color w:val="7030A0"/>
                <w:sz w:val="20"/>
                <w:szCs w:val="20"/>
                <w:lang w:val="ro-RO"/>
              </w:rPr>
            </w:pPr>
            <w:r w:rsidRPr="00351E17">
              <w:rPr>
                <w:i/>
                <w:color w:val="7030A0"/>
                <w:sz w:val="20"/>
                <w:szCs w:val="20"/>
                <w:lang w:val="ro-RO"/>
              </w:rPr>
              <w:t>ADR.OR.D.005</w:t>
            </w:r>
          </w:p>
          <w:p w14:paraId="509F543A" w14:textId="77777777" w:rsidR="00351E17" w:rsidRPr="00351E17" w:rsidRDefault="00351E17" w:rsidP="00351E17">
            <w:pPr>
              <w:pStyle w:val="TableParagraph"/>
              <w:ind w:left="24" w:right="397"/>
              <w:rPr>
                <w:i/>
                <w:color w:val="7030A0"/>
                <w:sz w:val="20"/>
                <w:szCs w:val="20"/>
                <w:lang w:val="ro-RO"/>
              </w:rPr>
            </w:pPr>
            <w:r w:rsidRPr="00351E17">
              <w:rPr>
                <w:i/>
                <w:color w:val="7030A0"/>
                <w:sz w:val="20"/>
                <w:szCs w:val="20"/>
                <w:lang w:val="ro-RO"/>
              </w:rPr>
              <w:t>‘Sistemul de management’ pct (b)(4) și AMC1 ADR.OR.D.005(b)(4)</w:t>
            </w:r>
          </w:p>
          <w:p w14:paraId="7001735A" w14:textId="0B6F0DF0" w:rsidR="00351E17" w:rsidRPr="00351E17" w:rsidRDefault="00351E17" w:rsidP="00351E17">
            <w:pPr>
              <w:pStyle w:val="TableParagraph"/>
              <w:ind w:left="15"/>
              <w:rPr>
                <w:sz w:val="16"/>
                <w:szCs w:val="16"/>
                <w:lang w:val="ro-RO"/>
              </w:rPr>
            </w:pPr>
            <w:r w:rsidRPr="00351E17">
              <w:rPr>
                <w:i/>
                <w:color w:val="7030A0"/>
                <w:sz w:val="20"/>
                <w:szCs w:val="20"/>
                <w:lang w:val="ro-RO"/>
              </w:rPr>
              <w:t>‘Sistemul de management’</w:t>
            </w:r>
          </w:p>
        </w:tc>
        <w:tc>
          <w:tcPr>
            <w:tcW w:w="2767" w:type="dxa"/>
            <w:gridSpan w:val="2"/>
          </w:tcPr>
          <w:p w14:paraId="02B3281A" w14:textId="77777777" w:rsidR="00351E17" w:rsidRPr="00351E17" w:rsidRDefault="00351E17" w:rsidP="00351E17">
            <w:pPr>
              <w:pStyle w:val="TableParagraph"/>
              <w:ind w:left="53"/>
              <w:rPr>
                <w:sz w:val="16"/>
                <w:szCs w:val="16"/>
                <w:lang w:val="ro-RO"/>
              </w:rPr>
            </w:pPr>
            <w:r w:rsidRPr="00351E17">
              <w:rPr>
                <w:color w:val="231F20"/>
                <w:sz w:val="16"/>
                <w:szCs w:val="16"/>
                <w:lang w:val="ro-RO"/>
              </w:rPr>
              <w:t>ATCO.OR.C.001 ‘Management system of training organisations’ point (c)</w:t>
            </w:r>
          </w:p>
          <w:p w14:paraId="2E163035" w14:textId="77777777" w:rsidR="00351E17" w:rsidRPr="00351E17" w:rsidRDefault="00351E17" w:rsidP="00351E17">
            <w:pPr>
              <w:pStyle w:val="TableParagraph"/>
              <w:ind w:left="53"/>
              <w:rPr>
                <w:sz w:val="16"/>
                <w:szCs w:val="16"/>
                <w:lang w:val="ro-RO"/>
              </w:rPr>
            </w:pPr>
            <w:r w:rsidRPr="00351E17">
              <w:rPr>
                <w:color w:val="231F20"/>
                <w:sz w:val="16"/>
                <w:szCs w:val="16"/>
                <w:lang w:val="ro-RO"/>
              </w:rPr>
              <w:t>AMC1 ATCO.OR.C.001(c)</w:t>
            </w:r>
          </w:p>
          <w:p w14:paraId="4755C216" w14:textId="77777777" w:rsidR="00351E17" w:rsidRPr="00351E17" w:rsidRDefault="00351E17" w:rsidP="00351E17">
            <w:pPr>
              <w:pStyle w:val="TableParagraph"/>
              <w:ind w:left="53"/>
              <w:rPr>
                <w:color w:val="231F20"/>
                <w:sz w:val="16"/>
                <w:szCs w:val="16"/>
                <w:lang w:val="ro-RO"/>
              </w:rPr>
            </w:pPr>
            <w:r w:rsidRPr="00351E17">
              <w:rPr>
                <w:color w:val="231F20"/>
                <w:sz w:val="16"/>
                <w:szCs w:val="16"/>
                <w:lang w:val="ro-RO"/>
              </w:rPr>
              <w:t>‘Management system of training organisations’</w:t>
            </w:r>
          </w:p>
          <w:p w14:paraId="3A67D22F" w14:textId="77777777" w:rsidR="00351E17" w:rsidRPr="00351E17" w:rsidRDefault="00351E17" w:rsidP="00351E17">
            <w:pPr>
              <w:pStyle w:val="TableParagraph"/>
              <w:ind w:left="53"/>
              <w:rPr>
                <w:sz w:val="16"/>
                <w:szCs w:val="16"/>
                <w:lang w:val="ro-RO"/>
              </w:rPr>
            </w:pPr>
          </w:p>
          <w:p w14:paraId="38ECE4D9" w14:textId="2D05D097" w:rsidR="00351E17" w:rsidRPr="00351E17" w:rsidRDefault="00351E17" w:rsidP="00351E17">
            <w:pPr>
              <w:pStyle w:val="TableParagraph"/>
              <w:ind w:left="58"/>
              <w:rPr>
                <w:i/>
                <w:color w:val="7030A0"/>
                <w:sz w:val="20"/>
                <w:szCs w:val="20"/>
                <w:lang w:val="ro-RO"/>
              </w:rPr>
            </w:pPr>
            <w:r w:rsidRPr="00351E17">
              <w:rPr>
                <w:i/>
                <w:color w:val="7030A0"/>
                <w:sz w:val="20"/>
                <w:szCs w:val="20"/>
                <w:lang w:val="ro-RO"/>
              </w:rPr>
              <w:t>ATCO.OR.C.001 Sistemul de management al organizațiilor de pregătire pct (c)</w:t>
            </w:r>
          </w:p>
          <w:p w14:paraId="73142FAC" w14:textId="77777777" w:rsidR="00351E17" w:rsidRPr="00351E17" w:rsidRDefault="00351E17" w:rsidP="00351E17">
            <w:pPr>
              <w:pStyle w:val="TableParagraph"/>
              <w:ind w:left="58"/>
              <w:rPr>
                <w:i/>
                <w:color w:val="7030A0"/>
                <w:sz w:val="20"/>
                <w:szCs w:val="20"/>
                <w:lang w:val="ro-RO"/>
              </w:rPr>
            </w:pPr>
            <w:r w:rsidRPr="00351E17">
              <w:rPr>
                <w:i/>
                <w:color w:val="7030A0"/>
                <w:sz w:val="20"/>
                <w:szCs w:val="20"/>
                <w:lang w:val="ro-RO"/>
              </w:rPr>
              <w:t>AMC1 ATCO.OR.C.001(c)</w:t>
            </w:r>
          </w:p>
          <w:p w14:paraId="24443507" w14:textId="59C1FB75" w:rsidR="00351E17" w:rsidRPr="00351E17" w:rsidRDefault="00351E17" w:rsidP="00351E17">
            <w:pPr>
              <w:pStyle w:val="TableParagraph"/>
              <w:ind w:left="53"/>
              <w:rPr>
                <w:sz w:val="16"/>
                <w:szCs w:val="16"/>
                <w:lang w:val="ro-RO"/>
              </w:rPr>
            </w:pPr>
            <w:r w:rsidRPr="00351E17">
              <w:rPr>
                <w:i/>
                <w:color w:val="7030A0"/>
                <w:sz w:val="20"/>
                <w:szCs w:val="20"/>
                <w:lang w:val="ro-RO"/>
              </w:rPr>
              <w:t>‘Sistemul de management al organizațiilor de pregătire</w:t>
            </w:r>
          </w:p>
        </w:tc>
        <w:tc>
          <w:tcPr>
            <w:tcW w:w="2767" w:type="dxa"/>
          </w:tcPr>
          <w:p w14:paraId="3F5C0F32" w14:textId="77777777" w:rsidR="00351E17" w:rsidRPr="00351E17" w:rsidRDefault="00351E17" w:rsidP="00351E17">
            <w:pPr>
              <w:pStyle w:val="TableParagraph"/>
              <w:rPr>
                <w:color w:val="231F20"/>
                <w:sz w:val="16"/>
                <w:szCs w:val="16"/>
                <w:lang w:val="ro-RO"/>
              </w:rPr>
            </w:pPr>
            <w:r w:rsidRPr="00351E17">
              <w:rPr>
                <w:color w:val="231F20"/>
                <w:sz w:val="16"/>
                <w:szCs w:val="16"/>
                <w:lang w:val="ro-RO"/>
              </w:rPr>
              <w:t>GM1 CAMO.A.200 Management system CAMO.A.200 'Management system' point (a)(3)</w:t>
            </w:r>
          </w:p>
          <w:p w14:paraId="49BFB712" w14:textId="77777777" w:rsidR="00351E17" w:rsidRPr="00351E17" w:rsidRDefault="00351E17" w:rsidP="00351E17">
            <w:pPr>
              <w:pStyle w:val="TableParagraph"/>
              <w:rPr>
                <w:color w:val="231F20"/>
                <w:sz w:val="16"/>
                <w:szCs w:val="16"/>
                <w:lang w:val="ro-RO"/>
              </w:rPr>
            </w:pPr>
            <w:r w:rsidRPr="00351E17">
              <w:rPr>
                <w:color w:val="231F20"/>
                <w:sz w:val="16"/>
                <w:szCs w:val="16"/>
                <w:lang w:val="ro-RO"/>
              </w:rPr>
              <w:t>AMC1 CAMO.A.200(a)(3) point (b)(1)</w:t>
            </w:r>
          </w:p>
          <w:p w14:paraId="5ADF196F" w14:textId="77777777" w:rsidR="00351E17" w:rsidRPr="00351E17" w:rsidRDefault="00351E17" w:rsidP="00351E17">
            <w:pPr>
              <w:pStyle w:val="TableParagraph"/>
              <w:rPr>
                <w:color w:val="231F20"/>
                <w:sz w:val="16"/>
                <w:szCs w:val="16"/>
                <w:lang w:val="ro-RO"/>
              </w:rPr>
            </w:pPr>
            <w:r w:rsidRPr="00351E17">
              <w:rPr>
                <w:color w:val="231F20"/>
                <w:sz w:val="16"/>
                <w:szCs w:val="16"/>
                <w:lang w:val="ro-RO"/>
              </w:rPr>
              <w:t>AMC1 CAMO.A.200 point (a)(1) ‘organisation and accountabilities’ and GM1 CAMO.A.200(a)(1) for the determination of the safety committees in charge of “acceptability”</w:t>
            </w:r>
          </w:p>
          <w:p w14:paraId="3BDFA6BE" w14:textId="77777777" w:rsidR="00351E17" w:rsidRPr="00351E17" w:rsidRDefault="00351E17" w:rsidP="00351E17">
            <w:pPr>
              <w:pStyle w:val="TableParagraph"/>
              <w:rPr>
                <w:color w:val="231F20"/>
                <w:sz w:val="16"/>
                <w:szCs w:val="16"/>
                <w:lang w:val="ro-RO"/>
              </w:rPr>
            </w:pPr>
            <w:r w:rsidRPr="00351E17">
              <w:rPr>
                <w:color w:val="231F20"/>
                <w:sz w:val="16"/>
                <w:szCs w:val="16"/>
                <w:lang w:val="ro-RO"/>
              </w:rPr>
              <w:t>CAMO.A.300 Continuing airworthiness management exposition (CAME)(a)(11)(i)</w:t>
            </w:r>
          </w:p>
          <w:p w14:paraId="0E0CA4B0" w14:textId="77777777" w:rsidR="00351E17" w:rsidRPr="00351E17" w:rsidRDefault="00351E17" w:rsidP="00351E17">
            <w:pPr>
              <w:pStyle w:val="TableParagraph"/>
              <w:rPr>
                <w:color w:val="231F20"/>
                <w:sz w:val="16"/>
                <w:szCs w:val="16"/>
                <w:lang w:val="ro-RO"/>
              </w:rPr>
            </w:pPr>
          </w:p>
          <w:p w14:paraId="1616A95D" w14:textId="77777777" w:rsidR="00351E17" w:rsidRPr="00351E17" w:rsidRDefault="00351E17" w:rsidP="00351E17">
            <w:pPr>
              <w:pStyle w:val="TableParagraph"/>
              <w:rPr>
                <w:i/>
                <w:color w:val="7030A0"/>
                <w:sz w:val="20"/>
                <w:szCs w:val="20"/>
                <w:lang w:val="ro-RO"/>
              </w:rPr>
            </w:pPr>
            <w:r w:rsidRPr="00351E17">
              <w:rPr>
                <w:i/>
                <w:color w:val="7030A0"/>
                <w:sz w:val="20"/>
                <w:szCs w:val="20"/>
                <w:lang w:val="ro-RO"/>
              </w:rPr>
              <w:t>GM1 CAMO.A.200 Sistem de management CAMO.A.200 „Sistem de management” punctul (a) (3)</w:t>
            </w:r>
          </w:p>
          <w:p w14:paraId="7E6C1BD0" w14:textId="77777777" w:rsidR="00351E17" w:rsidRPr="00351E17" w:rsidRDefault="00351E17" w:rsidP="00351E17">
            <w:pPr>
              <w:pStyle w:val="TableParagraph"/>
              <w:rPr>
                <w:i/>
                <w:color w:val="7030A0"/>
                <w:sz w:val="20"/>
                <w:szCs w:val="20"/>
                <w:lang w:val="ro-RO"/>
              </w:rPr>
            </w:pPr>
            <w:r w:rsidRPr="00351E17">
              <w:rPr>
                <w:i/>
                <w:color w:val="7030A0"/>
                <w:sz w:val="20"/>
                <w:szCs w:val="20"/>
                <w:lang w:val="ro-RO"/>
              </w:rPr>
              <w:t>AMC1 CAMO.A.200 (a) (3) punctul (b) (1)</w:t>
            </w:r>
          </w:p>
          <w:p w14:paraId="14740243" w14:textId="77777777" w:rsidR="00351E17" w:rsidRPr="00351E17" w:rsidRDefault="00351E17" w:rsidP="00351E17">
            <w:pPr>
              <w:pStyle w:val="TableParagraph"/>
              <w:rPr>
                <w:i/>
                <w:color w:val="7030A0"/>
                <w:sz w:val="20"/>
                <w:szCs w:val="20"/>
                <w:lang w:val="ro-RO"/>
              </w:rPr>
            </w:pPr>
            <w:r w:rsidRPr="00351E17">
              <w:rPr>
                <w:i/>
                <w:color w:val="7030A0"/>
                <w:sz w:val="20"/>
                <w:szCs w:val="20"/>
                <w:lang w:val="ro-RO"/>
              </w:rPr>
              <w:t>AMC1 CAMO.A.200 punctul  (a) (1) „organizare și responsabilități” și GM1 CAMO.A.200 (a) (1) pentru determinarea comitetelor de siguranță responsabile de „acceptabilitate”</w:t>
            </w:r>
          </w:p>
          <w:p w14:paraId="41877604" w14:textId="77777777" w:rsidR="00351E17" w:rsidRPr="00351E17" w:rsidRDefault="00351E17" w:rsidP="00351E17">
            <w:pPr>
              <w:pStyle w:val="TableParagraph"/>
              <w:ind w:right="126"/>
              <w:rPr>
                <w:i/>
                <w:color w:val="7030A0"/>
                <w:sz w:val="20"/>
                <w:szCs w:val="20"/>
                <w:lang w:val="ro-RO"/>
              </w:rPr>
            </w:pPr>
          </w:p>
          <w:p w14:paraId="1CCDF0B9" w14:textId="04C761B5" w:rsidR="00351E17" w:rsidRPr="00351E17" w:rsidRDefault="00351E17" w:rsidP="00351E17">
            <w:pPr>
              <w:pStyle w:val="TableParagraph"/>
              <w:ind w:left="53"/>
              <w:rPr>
                <w:sz w:val="16"/>
                <w:szCs w:val="16"/>
                <w:lang w:val="ro-RO"/>
              </w:rPr>
            </w:pPr>
            <w:r w:rsidRPr="00351E17">
              <w:rPr>
                <w:i/>
                <w:color w:val="7030A0"/>
                <w:sz w:val="20"/>
                <w:szCs w:val="20"/>
                <w:lang w:val="ro-RO"/>
              </w:rPr>
              <w:t>CAMO.A.300 „Manualul de prezentare al Managementului Continuității Navigabiliății (CAME)”  (a) (11) (i)</w:t>
            </w:r>
          </w:p>
        </w:tc>
      </w:tr>
    </w:tbl>
    <w:p w14:paraId="61C0BF14" w14:textId="0B37DBAE" w:rsidR="00670DD9" w:rsidRDefault="00670DD9">
      <w:pPr>
        <w:rPr>
          <w:lang w:val="ro-RO"/>
        </w:rPr>
      </w:pPr>
    </w:p>
    <w:p w14:paraId="78F36B6A" w14:textId="77777777" w:rsidR="00670DD9" w:rsidRDefault="00670DD9">
      <w:pPr>
        <w:rPr>
          <w:lang w:val="ro-RO"/>
        </w:rPr>
      </w:pPr>
      <w:r>
        <w:rPr>
          <w:lang w:val="ro-RO"/>
        </w:rPr>
        <w:br w:type="page"/>
      </w:r>
    </w:p>
    <w:p w14:paraId="47330446" w14:textId="77777777" w:rsidR="00EF2CAE" w:rsidRDefault="00EF2CAE">
      <w:pPr>
        <w:rPr>
          <w:lang w:val="ro-RO"/>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7"/>
        <w:gridCol w:w="691"/>
        <w:gridCol w:w="2076"/>
        <w:gridCol w:w="1382"/>
        <w:gridCol w:w="1386"/>
        <w:gridCol w:w="2072"/>
        <w:gridCol w:w="695"/>
        <w:gridCol w:w="2771"/>
      </w:tblGrid>
      <w:tr w:rsidR="00670DD9" w:rsidRPr="00EB4BFC" w14:paraId="345BA6B8" w14:textId="77777777" w:rsidTr="002E27CE">
        <w:trPr>
          <w:trHeight w:val="870"/>
        </w:trPr>
        <w:tc>
          <w:tcPr>
            <w:tcW w:w="13837" w:type="dxa"/>
            <w:gridSpan w:val="8"/>
          </w:tcPr>
          <w:p w14:paraId="49F9B698" w14:textId="77777777" w:rsidR="00670DD9" w:rsidRPr="008A0D2B" w:rsidRDefault="00670DD9" w:rsidP="002E27CE">
            <w:pPr>
              <w:pStyle w:val="TableParagraph"/>
              <w:ind w:left="63"/>
              <w:rPr>
                <w:b/>
                <w:color w:val="0088CE"/>
                <w:sz w:val="16"/>
                <w:szCs w:val="16"/>
                <w:lang w:val="ro-RO"/>
              </w:rPr>
            </w:pPr>
            <w:r w:rsidRPr="008A0D2B">
              <w:rPr>
                <w:b/>
                <w:color w:val="0088CE"/>
                <w:sz w:val="16"/>
                <w:szCs w:val="16"/>
                <w:lang w:val="ro-RO"/>
              </w:rPr>
              <w:t xml:space="preserve">Annex 19 reference &amp; text </w:t>
            </w:r>
          </w:p>
          <w:p w14:paraId="0BDEBE50" w14:textId="77777777" w:rsidR="00670DD9" w:rsidRPr="008A0D2B" w:rsidRDefault="00670DD9" w:rsidP="002E27CE">
            <w:pPr>
              <w:pStyle w:val="TableParagraph"/>
              <w:ind w:left="63" w:right="153"/>
              <w:rPr>
                <w:color w:val="231F20"/>
                <w:sz w:val="16"/>
                <w:szCs w:val="16"/>
                <w:lang w:val="ro-RO"/>
              </w:rPr>
            </w:pPr>
            <w:r w:rsidRPr="008A0D2B">
              <w:rPr>
                <w:color w:val="231F20"/>
                <w:sz w:val="16"/>
                <w:szCs w:val="16"/>
                <w:lang w:val="ro-RO"/>
              </w:rPr>
              <w:t xml:space="preserve">2.2.2 </w:t>
            </w:r>
            <w:r w:rsidRPr="008A0D2B">
              <w:rPr>
                <w:color w:val="231F20"/>
                <w:sz w:val="16"/>
                <w:szCs w:val="16"/>
                <w:lang w:val="ro-RO"/>
              </w:rPr>
              <w:tab/>
              <w:t xml:space="preserve">The service provider shall develop and maintain a process that ensures [analysis, assessment and] </w:t>
            </w:r>
            <w:r w:rsidRPr="008A0D2B">
              <w:rPr>
                <w:b/>
                <w:i/>
                <w:color w:val="231F20"/>
                <w:sz w:val="16"/>
                <w:szCs w:val="16"/>
                <w:lang w:val="ro-RO"/>
              </w:rPr>
              <w:t xml:space="preserve">control </w:t>
            </w:r>
            <w:r w:rsidRPr="008A0D2B">
              <w:rPr>
                <w:color w:val="231F20"/>
                <w:sz w:val="16"/>
                <w:szCs w:val="16"/>
                <w:lang w:val="ro-RO"/>
              </w:rPr>
              <w:t xml:space="preserve">of the safety risks associated with identified hazards. </w:t>
            </w:r>
          </w:p>
          <w:p w14:paraId="7B37B569" w14:textId="77777777" w:rsidR="00670DD9" w:rsidRDefault="00670DD9" w:rsidP="002E27CE">
            <w:pPr>
              <w:pStyle w:val="TableParagraph"/>
              <w:ind w:left="63"/>
              <w:rPr>
                <w:b/>
                <w:color w:val="0088CE"/>
                <w:sz w:val="18"/>
                <w:lang w:val="ro-RO"/>
              </w:rPr>
            </w:pPr>
          </w:p>
          <w:p w14:paraId="23377FBF" w14:textId="77777777" w:rsidR="00670DD9" w:rsidRPr="008A0D2B" w:rsidRDefault="00670DD9" w:rsidP="002E27CE">
            <w:pPr>
              <w:pStyle w:val="TableParagraph"/>
              <w:ind w:left="63" w:right="153"/>
              <w:rPr>
                <w:b/>
                <w:bCs/>
                <w:i/>
                <w:color w:val="7030A0"/>
                <w:sz w:val="20"/>
                <w:szCs w:val="20"/>
                <w:lang w:val="ro-RO"/>
              </w:rPr>
            </w:pPr>
            <w:r w:rsidRPr="008A0D2B">
              <w:rPr>
                <w:b/>
                <w:bCs/>
                <w:i/>
                <w:color w:val="7030A0"/>
                <w:sz w:val="20"/>
                <w:szCs w:val="20"/>
                <w:lang w:val="ro-RO"/>
              </w:rPr>
              <w:t>Referințe și text Anexa 19</w:t>
            </w:r>
          </w:p>
          <w:p w14:paraId="232C8CF1" w14:textId="77777777" w:rsidR="00670DD9" w:rsidRPr="008A0D2B" w:rsidRDefault="00670DD9" w:rsidP="002E27CE">
            <w:pPr>
              <w:pStyle w:val="TableParagraph"/>
              <w:ind w:left="63" w:right="153"/>
              <w:rPr>
                <w:i/>
                <w:color w:val="7030A0"/>
                <w:sz w:val="20"/>
                <w:szCs w:val="20"/>
                <w:lang w:val="ro-RO"/>
              </w:rPr>
            </w:pPr>
            <w:r w:rsidRPr="008A0D2B">
              <w:rPr>
                <w:i/>
                <w:color w:val="7030A0"/>
                <w:sz w:val="20"/>
                <w:szCs w:val="20"/>
                <w:lang w:val="ro-RO"/>
              </w:rPr>
              <w:t>2.2.2</w:t>
            </w:r>
            <w:r w:rsidRPr="008A0D2B">
              <w:rPr>
                <w:b/>
                <w:bCs/>
                <w:i/>
                <w:color w:val="7030A0"/>
                <w:sz w:val="20"/>
                <w:szCs w:val="20"/>
                <w:lang w:val="ro-RO"/>
              </w:rPr>
              <w:t xml:space="preserve"> </w:t>
            </w:r>
            <w:r w:rsidRPr="008A0D2B">
              <w:rPr>
                <w:b/>
                <w:bCs/>
                <w:i/>
                <w:color w:val="7030A0"/>
                <w:sz w:val="20"/>
                <w:szCs w:val="20"/>
                <w:lang w:val="ro-RO"/>
              </w:rPr>
              <w:tab/>
            </w:r>
            <w:r w:rsidRPr="008A0D2B">
              <w:rPr>
                <w:i/>
                <w:color w:val="7030A0"/>
                <w:sz w:val="20"/>
                <w:szCs w:val="20"/>
                <w:lang w:val="ro-RO"/>
              </w:rPr>
              <w:t xml:space="preserve">Furnizorul de servicii trebuie să dezvolte și să mențină un proces care asigură [analiza, evaluarea și] </w:t>
            </w:r>
            <w:r w:rsidRPr="008A0D2B">
              <w:rPr>
                <w:b/>
                <w:bCs/>
                <w:i/>
                <w:iCs/>
                <w:color w:val="7030A0"/>
                <w:sz w:val="20"/>
                <w:szCs w:val="20"/>
                <w:lang w:val="ro-RO"/>
              </w:rPr>
              <w:t>controlul</w:t>
            </w:r>
            <w:r w:rsidRPr="008A0D2B">
              <w:rPr>
                <w:i/>
                <w:color w:val="7030A0"/>
                <w:sz w:val="20"/>
                <w:szCs w:val="20"/>
                <w:lang w:val="ro-RO"/>
              </w:rPr>
              <w:t xml:space="preserve"> riscurilor </w:t>
            </w:r>
            <w:r>
              <w:rPr>
                <w:i/>
                <w:color w:val="7030A0"/>
                <w:sz w:val="20"/>
                <w:szCs w:val="20"/>
                <w:lang w:val="ro-RO"/>
              </w:rPr>
              <w:t>privind</w:t>
            </w:r>
            <w:r w:rsidRPr="008A0D2B">
              <w:rPr>
                <w:i/>
                <w:color w:val="7030A0"/>
                <w:sz w:val="20"/>
                <w:szCs w:val="20"/>
                <w:lang w:val="ro-RO"/>
              </w:rPr>
              <w:t xml:space="preserve"> siguranț</w:t>
            </w:r>
            <w:r>
              <w:rPr>
                <w:i/>
                <w:color w:val="7030A0"/>
                <w:sz w:val="20"/>
                <w:szCs w:val="20"/>
                <w:lang w:val="ro-RO"/>
              </w:rPr>
              <w:t>a</w:t>
            </w:r>
            <w:r w:rsidRPr="008A0D2B">
              <w:rPr>
                <w:i/>
                <w:color w:val="7030A0"/>
                <w:sz w:val="20"/>
                <w:szCs w:val="20"/>
                <w:lang w:val="ro-RO"/>
              </w:rPr>
              <w:t xml:space="preserve"> asociate pericolelor identificate).</w:t>
            </w:r>
          </w:p>
          <w:p w14:paraId="7F27C91F" w14:textId="77777777" w:rsidR="00670DD9" w:rsidRPr="00364F59" w:rsidRDefault="00670DD9" w:rsidP="002E27CE">
            <w:pPr>
              <w:pStyle w:val="TableParagraph"/>
              <w:ind w:left="63" w:right="153"/>
              <w:rPr>
                <w:i/>
                <w:color w:val="7030A0"/>
                <w:sz w:val="17"/>
                <w:lang w:val="ro-RO"/>
              </w:rPr>
            </w:pPr>
          </w:p>
        </w:tc>
      </w:tr>
      <w:tr w:rsidR="00670DD9" w:rsidRPr="00EB4BFC" w14:paraId="1DF1EF39" w14:textId="77777777" w:rsidTr="002E27CE">
        <w:trPr>
          <w:trHeight w:val="366"/>
        </w:trPr>
        <w:tc>
          <w:tcPr>
            <w:tcW w:w="3458" w:type="dxa"/>
            <w:gridSpan w:val="2"/>
            <w:shd w:val="clear" w:color="auto" w:fill="0088CE"/>
          </w:tcPr>
          <w:p w14:paraId="3B17AF72" w14:textId="77777777" w:rsidR="00670DD9" w:rsidRPr="00784F95" w:rsidRDefault="00670DD9" w:rsidP="002E27CE">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16B270A6" w14:textId="77777777" w:rsidR="00670DD9" w:rsidRPr="00364F59" w:rsidRDefault="00670DD9" w:rsidP="002E27CE">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569847AD" w14:textId="77777777" w:rsidR="00670DD9" w:rsidRPr="00364F59" w:rsidRDefault="00670DD9" w:rsidP="002E27CE">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63" w:type="dxa"/>
            <w:gridSpan w:val="2"/>
            <w:shd w:val="clear" w:color="auto" w:fill="0088CE"/>
          </w:tcPr>
          <w:p w14:paraId="2B029A9B" w14:textId="77777777" w:rsidR="00670DD9" w:rsidRPr="00364F59" w:rsidRDefault="00670DD9" w:rsidP="002E27CE">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670DD9" w:rsidRPr="00EB4BFC" w14:paraId="7A7E2C1E" w14:textId="77777777" w:rsidTr="002E27CE">
        <w:trPr>
          <w:trHeight w:val="1785"/>
        </w:trPr>
        <w:tc>
          <w:tcPr>
            <w:tcW w:w="3458" w:type="dxa"/>
            <w:gridSpan w:val="2"/>
          </w:tcPr>
          <w:p w14:paraId="6573190C" w14:textId="77777777" w:rsidR="00670DD9" w:rsidRPr="008A0D2B" w:rsidRDefault="00670DD9" w:rsidP="002E27CE">
            <w:pPr>
              <w:pStyle w:val="TableParagraph"/>
              <w:ind w:right="403"/>
              <w:rPr>
                <w:color w:val="231F20"/>
                <w:sz w:val="16"/>
                <w:szCs w:val="16"/>
                <w:lang w:val="ro-RO"/>
              </w:rPr>
            </w:pPr>
            <w:r w:rsidRPr="008A0D2B">
              <w:rPr>
                <w:color w:val="231F20"/>
                <w:sz w:val="16"/>
                <w:szCs w:val="16"/>
                <w:lang w:val="ro-RO"/>
              </w:rPr>
              <w:t>The organisation has a process in place to decide and apply the appropriate risk controls.</w:t>
            </w:r>
          </w:p>
          <w:p w14:paraId="0B94DC2C" w14:textId="77777777" w:rsidR="00670DD9" w:rsidRDefault="00670DD9" w:rsidP="002E27CE">
            <w:pPr>
              <w:pStyle w:val="TableParagraph"/>
              <w:ind w:right="403"/>
              <w:rPr>
                <w:i/>
                <w:color w:val="7030A0"/>
                <w:sz w:val="20"/>
                <w:szCs w:val="20"/>
                <w:lang w:val="ro-RO"/>
              </w:rPr>
            </w:pPr>
          </w:p>
          <w:p w14:paraId="68CF2C4B" w14:textId="77777777" w:rsidR="00670DD9" w:rsidRPr="008A0D2B" w:rsidRDefault="00670DD9" w:rsidP="002E27CE">
            <w:pPr>
              <w:pStyle w:val="TableParagraph"/>
              <w:ind w:right="403"/>
              <w:rPr>
                <w:i/>
                <w:color w:val="7030A0"/>
                <w:sz w:val="20"/>
                <w:szCs w:val="20"/>
                <w:lang w:val="ro-RO"/>
              </w:rPr>
            </w:pPr>
            <w:r w:rsidRPr="008A0D2B">
              <w:rPr>
                <w:i/>
                <w:color w:val="7030A0"/>
                <w:sz w:val="20"/>
                <w:szCs w:val="20"/>
                <w:lang w:val="ro-RO"/>
              </w:rPr>
              <w:t>Organizația are un proces implementat pentru a decide și aplica acțiuni adecvate de control al riscului.</w:t>
            </w:r>
          </w:p>
        </w:tc>
        <w:tc>
          <w:tcPr>
            <w:tcW w:w="3458" w:type="dxa"/>
            <w:gridSpan w:val="2"/>
          </w:tcPr>
          <w:p w14:paraId="6EE32ECE" w14:textId="77777777" w:rsidR="00670DD9" w:rsidRPr="008A0D2B" w:rsidRDefault="00670DD9" w:rsidP="002E27CE">
            <w:pPr>
              <w:pStyle w:val="TableParagraph"/>
              <w:ind w:right="403"/>
              <w:rPr>
                <w:color w:val="231F20"/>
                <w:sz w:val="16"/>
                <w:szCs w:val="16"/>
                <w:lang w:val="ro-RO"/>
              </w:rPr>
            </w:pPr>
            <w:r w:rsidRPr="008A0D2B">
              <w:rPr>
                <w:color w:val="231F20"/>
                <w:sz w:val="16"/>
                <w:szCs w:val="16"/>
                <w:lang w:val="ro-RO"/>
              </w:rPr>
              <w:t>Responsibilities and timelines for determining and accepting the risk controls are defined.</w:t>
            </w:r>
          </w:p>
          <w:p w14:paraId="1C8794D1" w14:textId="77777777" w:rsidR="00670DD9" w:rsidRDefault="00670DD9" w:rsidP="002E27CE">
            <w:pPr>
              <w:pStyle w:val="TableParagraph"/>
              <w:ind w:right="403"/>
              <w:rPr>
                <w:i/>
                <w:color w:val="7030A0"/>
                <w:sz w:val="20"/>
                <w:szCs w:val="20"/>
                <w:lang w:val="ro-RO"/>
              </w:rPr>
            </w:pPr>
          </w:p>
          <w:p w14:paraId="1864D2B2" w14:textId="77777777" w:rsidR="00670DD9" w:rsidRPr="008A0D2B" w:rsidRDefault="00670DD9" w:rsidP="002E27CE">
            <w:pPr>
              <w:pStyle w:val="TableParagraph"/>
              <w:ind w:right="403"/>
              <w:rPr>
                <w:rFonts w:ascii="Times New Roman"/>
                <w:sz w:val="20"/>
                <w:szCs w:val="20"/>
                <w:lang w:val="ro-RO"/>
              </w:rPr>
            </w:pPr>
            <w:r w:rsidRPr="008A0D2B">
              <w:rPr>
                <w:i/>
                <w:color w:val="7030A0"/>
                <w:sz w:val="20"/>
                <w:szCs w:val="20"/>
                <w:lang w:val="ro-RO"/>
              </w:rPr>
              <w:t>Sunt definite responsabilitățile și termenele pentru determinarea și acceptarea controalelor de risc.</w:t>
            </w:r>
          </w:p>
        </w:tc>
        <w:tc>
          <w:tcPr>
            <w:tcW w:w="3458" w:type="dxa"/>
            <w:gridSpan w:val="2"/>
          </w:tcPr>
          <w:p w14:paraId="6EF3B60D" w14:textId="77777777" w:rsidR="00670DD9" w:rsidRPr="008A0D2B" w:rsidRDefault="00670DD9" w:rsidP="002E27CE">
            <w:pPr>
              <w:pStyle w:val="TableParagraph"/>
              <w:ind w:right="197"/>
              <w:rPr>
                <w:sz w:val="16"/>
                <w:szCs w:val="16"/>
                <w:lang w:val="ro-RO"/>
              </w:rPr>
            </w:pPr>
            <w:r w:rsidRPr="008A0D2B">
              <w:rPr>
                <w:color w:val="231F20"/>
                <w:sz w:val="16"/>
                <w:szCs w:val="16"/>
                <w:lang w:val="ro-RO"/>
              </w:rPr>
              <w:t>Appropriate risk controls are being applied to reduce the risk to an acceptable level including timelines and allocation of responsibilities.</w:t>
            </w:r>
          </w:p>
          <w:p w14:paraId="169C0431" w14:textId="77777777" w:rsidR="00670DD9" w:rsidRPr="008A0D2B" w:rsidRDefault="00670DD9" w:rsidP="002E27CE">
            <w:pPr>
              <w:pStyle w:val="TableParagraph"/>
              <w:rPr>
                <w:color w:val="231F20"/>
                <w:sz w:val="16"/>
                <w:szCs w:val="16"/>
                <w:lang w:val="ro-RO"/>
              </w:rPr>
            </w:pPr>
            <w:r w:rsidRPr="008A0D2B">
              <w:rPr>
                <w:color w:val="231F20"/>
                <w:sz w:val="16"/>
                <w:szCs w:val="16"/>
                <w:lang w:val="ro-RO"/>
              </w:rPr>
              <w:t>Human Factors are considered as part of the development of risk controls</w:t>
            </w:r>
          </w:p>
          <w:p w14:paraId="7A597BD4" w14:textId="77777777" w:rsidR="00670DD9" w:rsidRDefault="00670DD9" w:rsidP="002E27CE">
            <w:pPr>
              <w:pStyle w:val="TableParagraph"/>
              <w:rPr>
                <w:i/>
                <w:color w:val="7030A0"/>
                <w:sz w:val="20"/>
                <w:szCs w:val="20"/>
                <w:lang w:val="ro-RO"/>
              </w:rPr>
            </w:pPr>
          </w:p>
          <w:p w14:paraId="55F05E6A" w14:textId="77777777" w:rsidR="00670DD9" w:rsidRPr="008A0D2B" w:rsidRDefault="00670DD9" w:rsidP="002E27CE">
            <w:pPr>
              <w:pStyle w:val="TableParagraph"/>
              <w:rPr>
                <w:i/>
                <w:color w:val="7030A0"/>
                <w:sz w:val="20"/>
                <w:szCs w:val="20"/>
                <w:lang w:val="ro-RO"/>
              </w:rPr>
            </w:pPr>
            <w:r w:rsidRPr="008A0D2B">
              <w:rPr>
                <w:i/>
                <w:color w:val="7030A0"/>
                <w:sz w:val="20"/>
                <w:szCs w:val="20"/>
                <w:lang w:val="ro-RO"/>
              </w:rPr>
              <w:t>Acțiunile adecvate de control al riscului sunt aplicate pentru reducerea riscului la un nivel aceptabil, și sunt respectate inclusiv termenele și alocarea responsabilităților.</w:t>
            </w:r>
          </w:p>
          <w:p w14:paraId="0162DFA7" w14:textId="77777777" w:rsidR="00670DD9" w:rsidRDefault="00670DD9" w:rsidP="002E27CE">
            <w:pPr>
              <w:pStyle w:val="TableParagraph"/>
              <w:rPr>
                <w:i/>
                <w:color w:val="7030A0"/>
                <w:sz w:val="20"/>
                <w:szCs w:val="20"/>
                <w:lang w:val="ro-RO"/>
              </w:rPr>
            </w:pPr>
            <w:r w:rsidRPr="008A0D2B">
              <w:rPr>
                <w:i/>
                <w:color w:val="7030A0"/>
                <w:sz w:val="20"/>
                <w:szCs w:val="20"/>
                <w:lang w:val="ro-RO"/>
              </w:rPr>
              <w:t>Factorul uman este considered parte a dezvoltării acțiunilor de control al riscului.</w:t>
            </w:r>
          </w:p>
          <w:p w14:paraId="492AC6A9" w14:textId="77777777" w:rsidR="00670DD9" w:rsidRPr="008A0D2B" w:rsidRDefault="00670DD9" w:rsidP="002E27CE">
            <w:pPr>
              <w:pStyle w:val="TableParagraph"/>
              <w:rPr>
                <w:i/>
                <w:color w:val="7030A0"/>
                <w:sz w:val="20"/>
                <w:szCs w:val="20"/>
                <w:lang w:val="ro-RO"/>
              </w:rPr>
            </w:pPr>
          </w:p>
        </w:tc>
        <w:tc>
          <w:tcPr>
            <w:tcW w:w="3463" w:type="dxa"/>
            <w:gridSpan w:val="2"/>
          </w:tcPr>
          <w:p w14:paraId="091415B2" w14:textId="77777777" w:rsidR="00670DD9" w:rsidRPr="008A0D2B" w:rsidRDefault="00670DD9" w:rsidP="002E27CE">
            <w:pPr>
              <w:pStyle w:val="TableParagraph"/>
              <w:ind w:left="91" w:right="63"/>
              <w:rPr>
                <w:sz w:val="16"/>
                <w:szCs w:val="16"/>
                <w:lang w:val="ro-RO"/>
              </w:rPr>
            </w:pPr>
            <w:r w:rsidRPr="008A0D2B">
              <w:rPr>
                <w:color w:val="231F20"/>
                <w:sz w:val="16"/>
                <w:szCs w:val="16"/>
                <w:lang w:val="ro-RO"/>
              </w:rPr>
              <w:t>Risk controls are practical and sustainable and applied in</w:t>
            </w:r>
          </w:p>
          <w:p w14:paraId="6290F380" w14:textId="77777777" w:rsidR="00670DD9" w:rsidRPr="008A0D2B" w:rsidRDefault="00670DD9" w:rsidP="002E27CE">
            <w:pPr>
              <w:pStyle w:val="TableParagraph"/>
              <w:ind w:left="91" w:right="63"/>
              <w:rPr>
                <w:sz w:val="16"/>
                <w:szCs w:val="16"/>
                <w:lang w:val="ro-RO"/>
              </w:rPr>
            </w:pPr>
            <w:r w:rsidRPr="008A0D2B">
              <w:rPr>
                <w:color w:val="231F20"/>
                <w:sz w:val="16"/>
                <w:szCs w:val="16"/>
                <w:lang w:val="ro-RO"/>
              </w:rPr>
              <w:t>a timely manner and do not create additional risks.</w:t>
            </w:r>
          </w:p>
          <w:p w14:paraId="6DDA6B49" w14:textId="77777777" w:rsidR="00670DD9" w:rsidRPr="008A0D2B" w:rsidRDefault="00670DD9" w:rsidP="002E27CE">
            <w:pPr>
              <w:pStyle w:val="TableParagraph"/>
              <w:ind w:left="91" w:right="836"/>
              <w:rPr>
                <w:color w:val="231F20"/>
                <w:sz w:val="16"/>
                <w:szCs w:val="16"/>
                <w:lang w:val="ro-RO"/>
              </w:rPr>
            </w:pPr>
            <w:r w:rsidRPr="008A0D2B">
              <w:rPr>
                <w:color w:val="231F20"/>
                <w:sz w:val="16"/>
                <w:szCs w:val="16"/>
                <w:lang w:val="ro-RO"/>
              </w:rPr>
              <w:t>Risk Controls take Human Factors into consideration.</w:t>
            </w:r>
          </w:p>
          <w:p w14:paraId="6F52BE09" w14:textId="77777777" w:rsidR="00670DD9" w:rsidRDefault="00670DD9" w:rsidP="002E27CE">
            <w:pPr>
              <w:pStyle w:val="TableParagraph"/>
              <w:ind w:left="91"/>
              <w:rPr>
                <w:i/>
                <w:color w:val="7030A0"/>
                <w:sz w:val="20"/>
                <w:szCs w:val="20"/>
                <w:lang w:val="ro-RO"/>
              </w:rPr>
            </w:pPr>
          </w:p>
          <w:p w14:paraId="54515C79" w14:textId="77777777" w:rsidR="00670DD9" w:rsidRPr="008A0D2B" w:rsidRDefault="00670DD9" w:rsidP="002E27CE">
            <w:pPr>
              <w:pStyle w:val="TableParagraph"/>
              <w:ind w:left="91"/>
              <w:rPr>
                <w:i/>
                <w:color w:val="7030A0"/>
                <w:sz w:val="20"/>
                <w:szCs w:val="20"/>
                <w:lang w:val="ro-RO"/>
              </w:rPr>
            </w:pPr>
            <w:r w:rsidRPr="008A0D2B">
              <w:rPr>
                <w:i/>
                <w:color w:val="7030A0"/>
                <w:sz w:val="20"/>
                <w:szCs w:val="20"/>
                <w:lang w:val="ro-RO"/>
              </w:rPr>
              <w:t>Acțiunile de control al riscului sunt practice și durabile și sunt aplicate la timp și nu generează riscuri suplimentare.</w:t>
            </w:r>
          </w:p>
          <w:p w14:paraId="50557BE0" w14:textId="77777777" w:rsidR="00670DD9" w:rsidRPr="008A0D2B" w:rsidRDefault="00670DD9" w:rsidP="002E27CE">
            <w:pPr>
              <w:pStyle w:val="TableParagraph"/>
              <w:ind w:left="91"/>
              <w:rPr>
                <w:i/>
                <w:color w:val="7030A0"/>
                <w:sz w:val="16"/>
                <w:szCs w:val="16"/>
                <w:lang w:val="ro-RO"/>
              </w:rPr>
            </w:pPr>
            <w:r w:rsidRPr="008A0D2B">
              <w:rPr>
                <w:i/>
                <w:color w:val="7030A0"/>
                <w:sz w:val="20"/>
                <w:szCs w:val="20"/>
                <w:lang w:val="ro-RO"/>
              </w:rPr>
              <w:t>Acțiunile de control al riscului iau în considerare Factorul uman.</w:t>
            </w:r>
          </w:p>
        </w:tc>
      </w:tr>
      <w:tr w:rsidR="00670DD9" w:rsidRPr="00EB4BFC" w14:paraId="31F79901" w14:textId="77777777" w:rsidTr="002E27CE">
        <w:trPr>
          <w:trHeight w:val="366"/>
        </w:trPr>
        <w:tc>
          <w:tcPr>
            <w:tcW w:w="13837" w:type="dxa"/>
            <w:gridSpan w:val="8"/>
            <w:shd w:val="clear" w:color="auto" w:fill="0088CE"/>
          </w:tcPr>
          <w:p w14:paraId="556F82BE" w14:textId="77777777" w:rsidR="00670DD9" w:rsidRPr="00EB4BFC" w:rsidRDefault="00670DD9" w:rsidP="002E27CE">
            <w:pPr>
              <w:pStyle w:val="TableParagraph"/>
              <w:jc w:val="center"/>
              <w:rPr>
                <w:b/>
                <w:sz w:val="18"/>
                <w:lang w:val="ro-RO"/>
              </w:rPr>
            </w:pPr>
            <w:r w:rsidRPr="004A34A5">
              <w:rPr>
                <w:b/>
                <w:color w:val="FFFFFF"/>
                <w:sz w:val="18"/>
                <w:lang w:val="ro-RO"/>
              </w:rPr>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670DD9" w:rsidRPr="00EB4BFC" w14:paraId="6F4B35D5" w14:textId="77777777" w:rsidTr="002E27CE">
        <w:trPr>
          <w:trHeight w:val="800"/>
        </w:trPr>
        <w:tc>
          <w:tcPr>
            <w:tcW w:w="3458" w:type="dxa"/>
            <w:gridSpan w:val="2"/>
          </w:tcPr>
          <w:p w14:paraId="02B57703" w14:textId="77777777" w:rsidR="00670DD9" w:rsidRDefault="00670DD9" w:rsidP="002E27CE">
            <w:pPr>
              <w:pStyle w:val="TableParagraph"/>
              <w:ind w:left="58"/>
              <w:rPr>
                <w:color w:val="231F20"/>
                <w:sz w:val="17"/>
              </w:rPr>
            </w:pPr>
          </w:p>
          <w:p w14:paraId="06A351AF" w14:textId="77777777" w:rsidR="00670DD9" w:rsidRDefault="00670DD9" w:rsidP="002E27CE">
            <w:pPr>
              <w:pStyle w:val="TableParagraph"/>
              <w:ind w:left="58"/>
              <w:rPr>
                <w:color w:val="231F20"/>
                <w:sz w:val="17"/>
              </w:rPr>
            </w:pPr>
          </w:p>
          <w:p w14:paraId="428164C4" w14:textId="77777777" w:rsidR="00670DD9" w:rsidRDefault="00670DD9" w:rsidP="002E27CE">
            <w:pPr>
              <w:pStyle w:val="TableParagraph"/>
              <w:ind w:left="58"/>
              <w:rPr>
                <w:color w:val="231F20"/>
                <w:sz w:val="17"/>
              </w:rPr>
            </w:pPr>
          </w:p>
          <w:p w14:paraId="79039AE4" w14:textId="77777777" w:rsidR="00670DD9" w:rsidRPr="004A34A5" w:rsidRDefault="00670DD9" w:rsidP="002E27CE">
            <w:pPr>
              <w:pStyle w:val="TableParagraph"/>
              <w:ind w:left="58"/>
              <w:rPr>
                <w:color w:val="231F20"/>
                <w:sz w:val="17"/>
              </w:rPr>
            </w:pPr>
          </w:p>
        </w:tc>
        <w:tc>
          <w:tcPr>
            <w:tcW w:w="3458" w:type="dxa"/>
            <w:gridSpan w:val="2"/>
          </w:tcPr>
          <w:p w14:paraId="1A5A1CBC" w14:textId="77777777" w:rsidR="00670DD9" w:rsidRPr="00237508" w:rsidRDefault="00670DD9" w:rsidP="002E27CE">
            <w:pPr>
              <w:ind w:left="58"/>
              <w:rPr>
                <w:rFonts w:cs="Corpid E1s SCd Light"/>
                <w:color w:val="000000"/>
                <w:sz w:val="17"/>
                <w:szCs w:val="17"/>
                <w:lang w:val="ro-RO"/>
              </w:rPr>
            </w:pPr>
          </w:p>
        </w:tc>
        <w:tc>
          <w:tcPr>
            <w:tcW w:w="3458" w:type="dxa"/>
            <w:gridSpan w:val="2"/>
          </w:tcPr>
          <w:p w14:paraId="0E0D0E2C" w14:textId="77777777" w:rsidR="00670DD9" w:rsidRPr="00EB4BFC" w:rsidRDefault="00670DD9" w:rsidP="002E27CE">
            <w:pPr>
              <w:pStyle w:val="TableParagraph"/>
              <w:ind w:left="58"/>
              <w:rPr>
                <w:color w:val="231F20"/>
                <w:sz w:val="17"/>
                <w:lang w:val="ro-RO"/>
              </w:rPr>
            </w:pPr>
          </w:p>
        </w:tc>
        <w:tc>
          <w:tcPr>
            <w:tcW w:w="3463" w:type="dxa"/>
            <w:gridSpan w:val="2"/>
          </w:tcPr>
          <w:p w14:paraId="25E57877" w14:textId="77777777" w:rsidR="00670DD9" w:rsidRPr="00EB4BFC" w:rsidRDefault="00670DD9" w:rsidP="002E27CE">
            <w:pPr>
              <w:pStyle w:val="TableParagraph"/>
              <w:ind w:left="58"/>
              <w:rPr>
                <w:color w:val="231F20"/>
                <w:sz w:val="17"/>
                <w:lang w:val="ro-RO"/>
              </w:rPr>
            </w:pPr>
          </w:p>
        </w:tc>
      </w:tr>
      <w:tr w:rsidR="00670DD9" w:rsidRPr="00EB4BFC" w14:paraId="18928128" w14:textId="77777777" w:rsidTr="002E27CE">
        <w:trPr>
          <w:trHeight w:val="366"/>
        </w:trPr>
        <w:tc>
          <w:tcPr>
            <w:tcW w:w="13837" w:type="dxa"/>
            <w:gridSpan w:val="8"/>
            <w:shd w:val="clear" w:color="auto" w:fill="0088CE"/>
          </w:tcPr>
          <w:p w14:paraId="335D2CF5" w14:textId="77777777" w:rsidR="00670DD9" w:rsidRPr="00EB4BFC" w:rsidRDefault="00670DD9" w:rsidP="002E27CE">
            <w:pPr>
              <w:pStyle w:val="TableParagraph"/>
              <w:spacing w:before="82"/>
              <w:jc w:val="center"/>
              <w:rPr>
                <w:b/>
                <w:sz w:val="18"/>
                <w:lang w:val="ro-RO"/>
              </w:rPr>
            </w:pPr>
            <w:r w:rsidRPr="00EB4BFC">
              <w:rPr>
                <w:b/>
                <w:color w:val="FFFFFF"/>
                <w:sz w:val="18"/>
                <w:lang w:val="ro-RO"/>
              </w:rPr>
              <w:t xml:space="preserve">What to look for </w:t>
            </w:r>
            <w:r w:rsidRPr="009551F6">
              <w:rPr>
                <w:b/>
                <w:sz w:val="18"/>
                <w:lang w:val="ro-RO"/>
              </w:rPr>
              <w:t>/</w:t>
            </w:r>
            <w:r>
              <w:rPr>
                <w:b/>
                <w:i/>
                <w:color w:val="7030A0"/>
                <w:sz w:val="18"/>
                <w:lang w:val="ro-RO"/>
              </w:rPr>
              <w:t xml:space="preserve"> Elemente de urmărit</w:t>
            </w:r>
          </w:p>
        </w:tc>
      </w:tr>
      <w:tr w:rsidR="00670DD9" w:rsidRPr="00EB4BFC" w14:paraId="757D4C0D" w14:textId="77777777" w:rsidTr="002E27CE">
        <w:trPr>
          <w:trHeight w:val="1359"/>
        </w:trPr>
        <w:tc>
          <w:tcPr>
            <w:tcW w:w="13837" w:type="dxa"/>
            <w:gridSpan w:val="8"/>
          </w:tcPr>
          <w:p w14:paraId="4771A051" w14:textId="77777777" w:rsidR="00670DD9" w:rsidRPr="008A0D2B" w:rsidRDefault="00670DD9" w:rsidP="002E27CE">
            <w:pPr>
              <w:pStyle w:val="TableParagraph"/>
              <w:numPr>
                <w:ilvl w:val="0"/>
                <w:numId w:val="14"/>
              </w:numPr>
              <w:tabs>
                <w:tab w:val="left" w:pos="624"/>
              </w:tabs>
              <w:rPr>
                <w:sz w:val="16"/>
                <w:szCs w:val="16"/>
                <w:lang w:val="ro-RO"/>
              </w:rPr>
            </w:pPr>
            <w:r w:rsidRPr="008A0D2B">
              <w:rPr>
                <w:color w:val="231F20"/>
                <w:sz w:val="16"/>
                <w:szCs w:val="16"/>
                <w:lang w:val="ro-RO"/>
              </w:rPr>
              <w:t>Risk controls consider human and organisational</w:t>
            </w:r>
            <w:r w:rsidRPr="008A0D2B">
              <w:rPr>
                <w:color w:val="231F20"/>
                <w:spacing w:val="13"/>
                <w:sz w:val="16"/>
                <w:szCs w:val="16"/>
                <w:lang w:val="ro-RO"/>
              </w:rPr>
              <w:t xml:space="preserve"> </w:t>
            </w:r>
            <w:r w:rsidRPr="008A0D2B">
              <w:rPr>
                <w:color w:val="231F20"/>
                <w:sz w:val="16"/>
                <w:szCs w:val="16"/>
                <w:lang w:val="ro-RO"/>
              </w:rPr>
              <w:t xml:space="preserve">factors. </w:t>
            </w:r>
          </w:p>
          <w:p w14:paraId="6D201386" w14:textId="77777777" w:rsidR="00670DD9" w:rsidRPr="008A0D2B" w:rsidRDefault="00670DD9" w:rsidP="002E27CE">
            <w:pPr>
              <w:pStyle w:val="TableParagraph"/>
              <w:numPr>
                <w:ilvl w:val="0"/>
                <w:numId w:val="14"/>
              </w:numPr>
              <w:tabs>
                <w:tab w:val="left" w:pos="624"/>
              </w:tabs>
              <w:rPr>
                <w:sz w:val="16"/>
                <w:szCs w:val="16"/>
                <w:lang w:val="ro-RO"/>
              </w:rPr>
            </w:pPr>
            <w:r w:rsidRPr="008A0D2B">
              <w:rPr>
                <w:color w:val="231F20"/>
                <w:sz w:val="16"/>
                <w:szCs w:val="16"/>
                <w:lang w:val="ro-RO"/>
              </w:rPr>
              <w:t xml:space="preserve">Evidence of risk controls being </w:t>
            </w:r>
            <w:r w:rsidRPr="008A0D2B">
              <w:rPr>
                <w:color w:val="231F20"/>
                <w:spacing w:val="2"/>
                <w:sz w:val="16"/>
                <w:szCs w:val="16"/>
                <w:lang w:val="ro-RO"/>
              </w:rPr>
              <w:t xml:space="preserve">actioned </w:t>
            </w:r>
            <w:r w:rsidRPr="008A0D2B">
              <w:rPr>
                <w:color w:val="231F20"/>
                <w:sz w:val="16"/>
                <w:szCs w:val="16"/>
                <w:lang w:val="ro-RO"/>
              </w:rPr>
              <w:t>and follow</w:t>
            </w:r>
            <w:r w:rsidRPr="008A0D2B">
              <w:rPr>
                <w:color w:val="231F20"/>
                <w:spacing w:val="15"/>
                <w:sz w:val="16"/>
                <w:szCs w:val="16"/>
                <w:lang w:val="ro-RO"/>
              </w:rPr>
              <w:t xml:space="preserve"> </w:t>
            </w:r>
            <w:r w:rsidRPr="008A0D2B">
              <w:rPr>
                <w:color w:val="231F20"/>
                <w:sz w:val="16"/>
                <w:szCs w:val="16"/>
                <w:lang w:val="ro-RO"/>
              </w:rPr>
              <w:t xml:space="preserve">up. </w:t>
            </w:r>
          </w:p>
          <w:p w14:paraId="0299DC31" w14:textId="77777777" w:rsidR="00670DD9" w:rsidRPr="008A0D2B" w:rsidRDefault="00670DD9" w:rsidP="002E27CE">
            <w:pPr>
              <w:pStyle w:val="TableParagraph"/>
              <w:numPr>
                <w:ilvl w:val="0"/>
                <w:numId w:val="14"/>
              </w:numPr>
              <w:tabs>
                <w:tab w:val="left" w:pos="624"/>
              </w:tabs>
              <w:rPr>
                <w:sz w:val="16"/>
                <w:szCs w:val="16"/>
                <w:lang w:val="ro-RO"/>
              </w:rPr>
            </w:pPr>
            <w:r w:rsidRPr="008A0D2B">
              <w:rPr>
                <w:color w:val="231F20"/>
                <w:sz w:val="16"/>
                <w:szCs w:val="16"/>
                <w:lang w:val="ro-RO"/>
              </w:rPr>
              <w:t>Aggregate risk is being</w:t>
            </w:r>
            <w:r w:rsidRPr="008A0D2B">
              <w:rPr>
                <w:color w:val="231F20"/>
                <w:spacing w:val="9"/>
                <w:sz w:val="16"/>
                <w:szCs w:val="16"/>
                <w:lang w:val="ro-RO"/>
              </w:rPr>
              <w:t xml:space="preserve"> </w:t>
            </w:r>
            <w:r w:rsidRPr="008A0D2B">
              <w:rPr>
                <w:color w:val="231F20"/>
                <w:sz w:val="16"/>
                <w:szCs w:val="16"/>
                <w:lang w:val="ro-RO"/>
              </w:rPr>
              <w:t xml:space="preserve">considered. </w:t>
            </w:r>
          </w:p>
          <w:p w14:paraId="63A0F57A" w14:textId="77777777" w:rsidR="00670DD9" w:rsidRPr="008A0D2B" w:rsidRDefault="00670DD9" w:rsidP="002E27CE">
            <w:pPr>
              <w:pStyle w:val="TableParagraph"/>
              <w:numPr>
                <w:ilvl w:val="0"/>
                <w:numId w:val="14"/>
              </w:numPr>
              <w:tabs>
                <w:tab w:val="left" w:pos="624"/>
              </w:tabs>
              <w:rPr>
                <w:sz w:val="16"/>
                <w:szCs w:val="16"/>
                <w:lang w:val="ro-RO"/>
              </w:rPr>
            </w:pPr>
            <w:r w:rsidRPr="008A0D2B">
              <w:rPr>
                <w:color w:val="231F20"/>
                <w:sz w:val="16"/>
                <w:szCs w:val="16"/>
                <w:lang w:val="ro-RO"/>
              </w:rPr>
              <w:t>Check whether the risk controls have reduced the residual</w:t>
            </w:r>
            <w:r w:rsidRPr="008A0D2B">
              <w:rPr>
                <w:color w:val="231F20"/>
                <w:spacing w:val="20"/>
                <w:sz w:val="16"/>
                <w:szCs w:val="16"/>
                <w:lang w:val="ro-RO"/>
              </w:rPr>
              <w:t xml:space="preserve"> </w:t>
            </w:r>
            <w:r w:rsidRPr="008A0D2B">
              <w:rPr>
                <w:color w:val="231F20"/>
                <w:sz w:val="16"/>
                <w:szCs w:val="16"/>
                <w:lang w:val="ro-RO"/>
              </w:rPr>
              <w:t>risk.</w:t>
            </w:r>
            <w:r w:rsidRPr="008A0D2B">
              <w:rPr>
                <w:i/>
                <w:color w:val="7030A0"/>
                <w:sz w:val="16"/>
                <w:szCs w:val="16"/>
                <w:lang w:val="ro-RO"/>
              </w:rPr>
              <w:t xml:space="preserve"> </w:t>
            </w:r>
          </w:p>
          <w:p w14:paraId="30F63392" w14:textId="77777777" w:rsidR="00670DD9" w:rsidRPr="008A0D2B" w:rsidRDefault="00670DD9" w:rsidP="002E27CE">
            <w:pPr>
              <w:pStyle w:val="TableParagraph"/>
              <w:numPr>
                <w:ilvl w:val="0"/>
                <w:numId w:val="14"/>
              </w:numPr>
              <w:tabs>
                <w:tab w:val="left" w:pos="624"/>
              </w:tabs>
              <w:rPr>
                <w:sz w:val="16"/>
                <w:szCs w:val="16"/>
                <w:lang w:val="ro-RO"/>
              </w:rPr>
            </w:pPr>
            <w:r w:rsidRPr="008A0D2B">
              <w:rPr>
                <w:color w:val="231F20"/>
                <w:sz w:val="16"/>
                <w:szCs w:val="16"/>
                <w:lang w:val="ro-RO"/>
              </w:rPr>
              <w:t>Risk controls clearly</w:t>
            </w:r>
            <w:r w:rsidRPr="008A0D2B">
              <w:rPr>
                <w:color w:val="231F20"/>
                <w:spacing w:val="6"/>
                <w:sz w:val="16"/>
                <w:szCs w:val="16"/>
                <w:lang w:val="ro-RO"/>
              </w:rPr>
              <w:t xml:space="preserve"> </w:t>
            </w:r>
            <w:r w:rsidRPr="008A0D2B">
              <w:rPr>
                <w:color w:val="231F20"/>
                <w:sz w:val="16"/>
                <w:szCs w:val="16"/>
                <w:lang w:val="ro-RO"/>
              </w:rPr>
              <w:t xml:space="preserve">identified. </w:t>
            </w:r>
          </w:p>
          <w:p w14:paraId="7025483F" w14:textId="77777777" w:rsidR="00670DD9" w:rsidRPr="008A0D2B" w:rsidRDefault="00670DD9" w:rsidP="002E27CE">
            <w:pPr>
              <w:pStyle w:val="TableParagraph"/>
              <w:numPr>
                <w:ilvl w:val="0"/>
                <w:numId w:val="14"/>
              </w:numPr>
              <w:tabs>
                <w:tab w:val="left" w:pos="624"/>
              </w:tabs>
              <w:rPr>
                <w:sz w:val="16"/>
                <w:szCs w:val="16"/>
                <w:lang w:val="ro-RO"/>
              </w:rPr>
            </w:pPr>
            <w:r w:rsidRPr="008A0D2B">
              <w:rPr>
                <w:color w:val="231F20"/>
                <w:sz w:val="16"/>
                <w:szCs w:val="16"/>
                <w:lang w:val="ro-RO"/>
              </w:rPr>
              <w:t>Review the use of risk controls that rely solely on human</w:t>
            </w:r>
            <w:r w:rsidRPr="008A0D2B">
              <w:rPr>
                <w:color w:val="231F20"/>
                <w:spacing w:val="22"/>
                <w:sz w:val="16"/>
                <w:szCs w:val="16"/>
                <w:lang w:val="ro-RO"/>
              </w:rPr>
              <w:t xml:space="preserve"> </w:t>
            </w:r>
            <w:r w:rsidRPr="008A0D2B">
              <w:rPr>
                <w:color w:val="231F20"/>
                <w:sz w:val="16"/>
                <w:szCs w:val="16"/>
                <w:lang w:val="ro-RO"/>
              </w:rPr>
              <w:t xml:space="preserve">intervention. </w:t>
            </w:r>
          </w:p>
          <w:p w14:paraId="61517B6A" w14:textId="77777777" w:rsidR="00670DD9" w:rsidRPr="008A0D2B" w:rsidRDefault="00670DD9" w:rsidP="002E27CE">
            <w:pPr>
              <w:pStyle w:val="TableParagraph"/>
              <w:numPr>
                <w:ilvl w:val="0"/>
                <w:numId w:val="14"/>
              </w:numPr>
              <w:tabs>
                <w:tab w:val="left" w:pos="624"/>
              </w:tabs>
              <w:rPr>
                <w:sz w:val="16"/>
                <w:szCs w:val="16"/>
                <w:lang w:val="ro-RO"/>
              </w:rPr>
            </w:pPr>
            <w:r w:rsidRPr="008A0D2B">
              <w:rPr>
                <w:sz w:val="16"/>
                <w:szCs w:val="16"/>
                <w:lang w:val="ro-RO"/>
              </w:rPr>
              <w:t xml:space="preserve">Check that new risk controls do not create additional risks. </w:t>
            </w:r>
          </w:p>
          <w:p w14:paraId="0DF88C52" w14:textId="77777777" w:rsidR="00670DD9" w:rsidRPr="008A0D2B" w:rsidRDefault="00670DD9" w:rsidP="002E27CE">
            <w:pPr>
              <w:pStyle w:val="TableParagraph"/>
              <w:numPr>
                <w:ilvl w:val="0"/>
                <w:numId w:val="14"/>
              </w:numPr>
              <w:tabs>
                <w:tab w:val="left" w:pos="624"/>
              </w:tabs>
              <w:rPr>
                <w:i/>
                <w:color w:val="7030A0"/>
                <w:sz w:val="16"/>
                <w:szCs w:val="16"/>
                <w:lang w:val="ro-RO"/>
              </w:rPr>
            </w:pPr>
            <w:r w:rsidRPr="008A0D2B">
              <w:rPr>
                <w:sz w:val="16"/>
                <w:szCs w:val="16"/>
                <w:lang w:val="ro-RO"/>
              </w:rPr>
              <w:t xml:space="preserve">Check whether the acceptability of the risks is made at the right management level. </w:t>
            </w:r>
          </w:p>
          <w:p w14:paraId="132BCE1B" w14:textId="77777777" w:rsidR="00670DD9" w:rsidRPr="008A0D2B" w:rsidRDefault="00670DD9" w:rsidP="002E27CE">
            <w:pPr>
              <w:pStyle w:val="TableParagraph"/>
              <w:numPr>
                <w:ilvl w:val="0"/>
                <w:numId w:val="14"/>
              </w:numPr>
              <w:tabs>
                <w:tab w:val="left" w:pos="624"/>
              </w:tabs>
              <w:rPr>
                <w:i/>
                <w:color w:val="7030A0"/>
                <w:sz w:val="16"/>
                <w:szCs w:val="16"/>
                <w:lang w:val="ro-RO"/>
              </w:rPr>
            </w:pPr>
            <w:r w:rsidRPr="008A0D2B">
              <w:rPr>
                <w:sz w:val="16"/>
                <w:szCs w:val="16"/>
                <w:lang w:val="ro-RO"/>
              </w:rPr>
              <w:t xml:space="preserve">Check how the policy considers “As Low As Reasonably Practical” (ALARP) – verify the implementation of it. </w:t>
            </w:r>
          </w:p>
          <w:p w14:paraId="128E8AA6" w14:textId="77777777" w:rsidR="00670DD9" w:rsidRPr="008A0D2B" w:rsidRDefault="00670DD9" w:rsidP="002E27CE">
            <w:pPr>
              <w:pStyle w:val="TableParagraph"/>
              <w:numPr>
                <w:ilvl w:val="0"/>
                <w:numId w:val="14"/>
              </w:numPr>
              <w:tabs>
                <w:tab w:val="left" w:pos="624"/>
              </w:tabs>
              <w:rPr>
                <w:sz w:val="16"/>
                <w:szCs w:val="16"/>
                <w:lang w:val="ro-RO"/>
              </w:rPr>
            </w:pPr>
            <w:r w:rsidRPr="008A0D2B">
              <w:rPr>
                <w:sz w:val="16"/>
                <w:szCs w:val="16"/>
                <w:lang w:val="ro-RO"/>
              </w:rPr>
              <w:t xml:space="preserve">Check how specific domain-related risks are appropriately controlled, such as Fatigue Risk Management, flight data monitoring, subcontracting and interfaces, etc. </w:t>
            </w:r>
          </w:p>
          <w:p w14:paraId="0169B58F" w14:textId="77777777" w:rsidR="00670DD9" w:rsidRDefault="00670DD9" w:rsidP="002E27CE">
            <w:pPr>
              <w:pStyle w:val="TableParagraph"/>
              <w:tabs>
                <w:tab w:val="left" w:pos="624"/>
              </w:tabs>
              <w:ind w:left="623"/>
              <w:rPr>
                <w:sz w:val="17"/>
                <w:lang w:val="ro-RO"/>
              </w:rPr>
            </w:pPr>
          </w:p>
          <w:p w14:paraId="6AB479E6" w14:textId="77777777" w:rsidR="00670DD9" w:rsidRPr="008A0D2B" w:rsidRDefault="00670DD9" w:rsidP="002E27CE">
            <w:pPr>
              <w:pStyle w:val="TableParagraph"/>
              <w:tabs>
                <w:tab w:val="left" w:pos="624"/>
              </w:tabs>
              <w:ind w:left="623"/>
              <w:rPr>
                <w:sz w:val="17"/>
                <w:lang w:val="ro-RO"/>
              </w:rPr>
            </w:pPr>
          </w:p>
          <w:p w14:paraId="4F66EBB7" w14:textId="77777777" w:rsidR="00670DD9" w:rsidRPr="008A0D2B" w:rsidRDefault="00670DD9" w:rsidP="002E27CE">
            <w:pPr>
              <w:pStyle w:val="TableParagraph"/>
              <w:numPr>
                <w:ilvl w:val="0"/>
                <w:numId w:val="14"/>
              </w:numPr>
              <w:tabs>
                <w:tab w:val="left" w:pos="624"/>
              </w:tabs>
              <w:rPr>
                <w:sz w:val="20"/>
                <w:szCs w:val="20"/>
                <w:lang w:val="ro-RO"/>
              </w:rPr>
            </w:pPr>
            <w:r w:rsidRPr="008A0D2B">
              <w:rPr>
                <w:i/>
                <w:color w:val="7030A0"/>
                <w:sz w:val="20"/>
                <w:szCs w:val="20"/>
                <w:lang w:val="ro-RO"/>
              </w:rPr>
              <w:lastRenderedPageBreak/>
              <w:t>Acțiunile de control al riscului iau în considerare factorii organizaționali și uman.</w:t>
            </w:r>
          </w:p>
          <w:p w14:paraId="3A6DB13C" w14:textId="77777777" w:rsidR="00670DD9" w:rsidRPr="008A0D2B" w:rsidRDefault="00670DD9" w:rsidP="002E27CE">
            <w:pPr>
              <w:pStyle w:val="TableParagraph"/>
              <w:numPr>
                <w:ilvl w:val="0"/>
                <w:numId w:val="14"/>
              </w:numPr>
              <w:tabs>
                <w:tab w:val="left" w:pos="624"/>
              </w:tabs>
              <w:rPr>
                <w:sz w:val="20"/>
                <w:szCs w:val="20"/>
                <w:lang w:val="ro-RO"/>
              </w:rPr>
            </w:pPr>
            <w:r w:rsidRPr="008A0D2B">
              <w:rPr>
                <w:i/>
                <w:color w:val="7030A0"/>
                <w:sz w:val="20"/>
                <w:szCs w:val="20"/>
                <w:lang w:val="ro-RO"/>
              </w:rPr>
              <w:t>Sunt dovezi că acțiunile de control al riscului sunt îndeplinite.</w:t>
            </w:r>
          </w:p>
          <w:p w14:paraId="1D35235D" w14:textId="77777777" w:rsidR="00670DD9" w:rsidRPr="008A0D2B" w:rsidRDefault="00670DD9" w:rsidP="002E27CE">
            <w:pPr>
              <w:pStyle w:val="TableParagraph"/>
              <w:numPr>
                <w:ilvl w:val="0"/>
                <w:numId w:val="14"/>
              </w:numPr>
              <w:tabs>
                <w:tab w:val="left" w:pos="624"/>
              </w:tabs>
              <w:rPr>
                <w:sz w:val="20"/>
                <w:szCs w:val="20"/>
                <w:lang w:val="ro-RO"/>
              </w:rPr>
            </w:pPr>
            <w:r w:rsidRPr="008A0D2B">
              <w:rPr>
                <w:i/>
                <w:color w:val="7030A0"/>
                <w:sz w:val="20"/>
                <w:szCs w:val="20"/>
                <w:lang w:val="ro-RO"/>
              </w:rPr>
              <w:t>Se ia în considerare riscul agregat.</w:t>
            </w:r>
          </w:p>
          <w:p w14:paraId="1A9A7516" w14:textId="77777777" w:rsidR="00670DD9" w:rsidRPr="008A0D2B" w:rsidRDefault="00670DD9" w:rsidP="002E27CE">
            <w:pPr>
              <w:pStyle w:val="TableParagraph"/>
              <w:numPr>
                <w:ilvl w:val="0"/>
                <w:numId w:val="14"/>
              </w:numPr>
              <w:tabs>
                <w:tab w:val="left" w:pos="624"/>
              </w:tabs>
              <w:rPr>
                <w:sz w:val="20"/>
                <w:szCs w:val="20"/>
                <w:lang w:val="ro-RO"/>
              </w:rPr>
            </w:pPr>
            <w:r w:rsidRPr="008A0D2B">
              <w:rPr>
                <w:i/>
                <w:color w:val="7030A0"/>
                <w:sz w:val="20"/>
                <w:szCs w:val="20"/>
                <w:lang w:val="ro-RO"/>
              </w:rPr>
              <w:t>Verifivicați dacă măsurile de control al riscului au redus riscul rezidual.</w:t>
            </w:r>
          </w:p>
          <w:p w14:paraId="328A9FB7" w14:textId="77777777" w:rsidR="00670DD9" w:rsidRPr="008A0D2B" w:rsidRDefault="00670DD9" w:rsidP="002E27CE">
            <w:pPr>
              <w:pStyle w:val="TableParagraph"/>
              <w:numPr>
                <w:ilvl w:val="0"/>
                <w:numId w:val="14"/>
              </w:numPr>
              <w:tabs>
                <w:tab w:val="left" w:pos="624"/>
              </w:tabs>
              <w:rPr>
                <w:sz w:val="20"/>
                <w:szCs w:val="20"/>
                <w:lang w:val="ro-RO"/>
              </w:rPr>
            </w:pPr>
            <w:r w:rsidRPr="008A0D2B">
              <w:rPr>
                <w:i/>
                <w:color w:val="7030A0"/>
                <w:sz w:val="20"/>
                <w:szCs w:val="20"/>
                <w:lang w:val="ro-RO"/>
              </w:rPr>
              <w:t>Acțiunile de control al riscului sunt clar identificate.</w:t>
            </w:r>
          </w:p>
          <w:p w14:paraId="0B1DF757" w14:textId="77777777" w:rsidR="00670DD9" w:rsidRPr="008A0D2B" w:rsidRDefault="00670DD9" w:rsidP="002E27CE">
            <w:pPr>
              <w:pStyle w:val="TableParagraph"/>
              <w:numPr>
                <w:ilvl w:val="0"/>
                <w:numId w:val="14"/>
              </w:numPr>
              <w:tabs>
                <w:tab w:val="left" w:pos="624"/>
              </w:tabs>
              <w:rPr>
                <w:sz w:val="20"/>
                <w:szCs w:val="20"/>
                <w:lang w:val="ro-RO"/>
              </w:rPr>
            </w:pPr>
            <w:r w:rsidRPr="008A0D2B">
              <w:rPr>
                <w:i/>
                <w:color w:val="7030A0"/>
                <w:sz w:val="20"/>
                <w:szCs w:val="20"/>
                <w:lang w:val="ro-RO"/>
              </w:rPr>
              <w:t>Evaluați utilizarea acțiunilor de control al riscului care se bazează exclusiv pe intervenție umană.</w:t>
            </w:r>
          </w:p>
          <w:p w14:paraId="17A67F80" w14:textId="77777777" w:rsidR="00670DD9" w:rsidRPr="008A0D2B" w:rsidRDefault="00670DD9" w:rsidP="002E27CE">
            <w:pPr>
              <w:pStyle w:val="TableParagraph"/>
              <w:numPr>
                <w:ilvl w:val="0"/>
                <w:numId w:val="14"/>
              </w:numPr>
              <w:tabs>
                <w:tab w:val="left" w:pos="624"/>
              </w:tabs>
              <w:rPr>
                <w:sz w:val="20"/>
                <w:szCs w:val="20"/>
                <w:lang w:val="ro-RO"/>
              </w:rPr>
            </w:pPr>
            <w:r w:rsidRPr="008A0D2B">
              <w:rPr>
                <w:i/>
                <w:color w:val="7030A0"/>
                <w:sz w:val="20"/>
                <w:szCs w:val="20"/>
                <w:lang w:val="ro-RO"/>
              </w:rPr>
              <w:t>Verificați dacă noile controale de risc nu creează riscuri suplimentare.</w:t>
            </w:r>
          </w:p>
          <w:p w14:paraId="6976227F" w14:textId="77777777" w:rsidR="00670DD9" w:rsidRPr="008A0D2B" w:rsidRDefault="00670DD9" w:rsidP="002E27CE">
            <w:pPr>
              <w:pStyle w:val="TableParagraph"/>
              <w:numPr>
                <w:ilvl w:val="0"/>
                <w:numId w:val="14"/>
              </w:numPr>
              <w:tabs>
                <w:tab w:val="left" w:pos="624"/>
              </w:tabs>
              <w:rPr>
                <w:i/>
                <w:color w:val="7030A0"/>
                <w:sz w:val="20"/>
                <w:szCs w:val="20"/>
                <w:lang w:val="ro-RO"/>
              </w:rPr>
            </w:pPr>
            <w:r w:rsidRPr="008A0D2B">
              <w:rPr>
                <w:i/>
                <w:color w:val="7030A0"/>
                <w:sz w:val="20"/>
                <w:szCs w:val="20"/>
                <w:lang w:val="ro-RO"/>
              </w:rPr>
              <w:t xml:space="preserve">Verificați dacă acceptabilitatea riscurilor se face la nivelul de management adecvat. </w:t>
            </w:r>
          </w:p>
          <w:p w14:paraId="74164989" w14:textId="77777777" w:rsidR="00670DD9" w:rsidRPr="008A0D2B" w:rsidRDefault="00670DD9" w:rsidP="002E27CE">
            <w:pPr>
              <w:pStyle w:val="TableParagraph"/>
              <w:numPr>
                <w:ilvl w:val="0"/>
                <w:numId w:val="14"/>
              </w:numPr>
              <w:tabs>
                <w:tab w:val="left" w:pos="624"/>
              </w:tabs>
              <w:rPr>
                <w:sz w:val="20"/>
                <w:szCs w:val="20"/>
                <w:lang w:val="ro-RO"/>
              </w:rPr>
            </w:pPr>
            <w:r w:rsidRPr="008A0D2B">
              <w:rPr>
                <w:i/>
                <w:color w:val="7030A0"/>
                <w:sz w:val="20"/>
                <w:szCs w:val="20"/>
                <w:lang w:val="ro-RO"/>
              </w:rPr>
              <w:t>Verificați modul în care politica consideră „Pe cât de redus este practic” (ALARP) - verificați implementarea acesteia.</w:t>
            </w:r>
          </w:p>
          <w:p w14:paraId="16100016" w14:textId="77777777" w:rsidR="00670DD9" w:rsidRPr="008A0D2B" w:rsidRDefault="00670DD9" w:rsidP="002E27CE">
            <w:pPr>
              <w:pStyle w:val="TableParagraph"/>
              <w:numPr>
                <w:ilvl w:val="0"/>
                <w:numId w:val="14"/>
              </w:numPr>
              <w:tabs>
                <w:tab w:val="left" w:pos="624"/>
              </w:tabs>
              <w:rPr>
                <w:sz w:val="20"/>
                <w:szCs w:val="20"/>
                <w:lang w:val="ro-RO"/>
              </w:rPr>
            </w:pPr>
            <w:r w:rsidRPr="008A0D2B">
              <w:rPr>
                <w:i/>
                <w:color w:val="7030A0"/>
                <w:sz w:val="20"/>
                <w:szCs w:val="20"/>
                <w:lang w:val="ro-RO"/>
              </w:rPr>
              <w:t>Verificați modul în care riscurile specifice legate de domeniu sunt controlate în mod corespunzător, cum ar fi Managementul riscului datorat oboselii, monitorizarea datelor de zbor, subcontractarea și interfețele etc.</w:t>
            </w:r>
          </w:p>
          <w:p w14:paraId="7EE01472" w14:textId="77777777" w:rsidR="00670DD9" w:rsidRPr="00EB4BFC" w:rsidRDefault="00670DD9" w:rsidP="002E27CE">
            <w:pPr>
              <w:pStyle w:val="TableParagraph"/>
              <w:tabs>
                <w:tab w:val="left" w:pos="624"/>
              </w:tabs>
              <w:ind w:left="623"/>
              <w:rPr>
                <w:sz w:val="17"/>
                <w:lang w:val="ro-RO"/>
              </w:rPr>
            </w:pPr>
          </w:p>
        </w:tc>
      </w:tr>
      <w:tr w:rsidR="00670DD9" w:rsidRPr="00EB4BFC" w14:paraId="1B88718A" w14:textId="77777777" w:rsidTr="002E27CE">
        <w:trPr>
          <w:trHeight w:val="366"/>
        </w:trPr>
        <w:tc>
          <w:tcPr>
            <w:tcW w:w="13837" w:type="dxa"/>
            <w:gridSpan w:val="8"/>
            <w:shd w:val="clear" w:color="auto" w:fill="0088CE"/>
          </w:tcPr>
          <w:p w14:paraId="62DB8BA0" w14:textId="77777777" w:rsidR="00670DD9" w:rsidRPr="00EB4BFC" w:rsidRDefault="00670DD9" w:rsidP="002E27CE">
            <w:pPr>
              <w:pStyle w:val="TableParagraph"/>
              <w:spacing w:before="82"/>
              <w:jc w:val="center"/>
              <w:rPr>
                <w:b/>
                <w:sz w:val="18"/>
                <w:lang w:val="ro-RO"/>
              </w:rPr>
            </w:pPr>
            <w:r w:rsidRPr="00EB4BFC">
              <w:rPr>
                <w:b/>
                <w:color w:val="FFFFFF"/>
                <w:sz w:val="18"/>
                <w:lang w:val="ro-RO"/>
              </w:rPr>
              <w:lastRenderedPageBreak/>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670DD9" w:rsidRPr="00EB4BFC" w14:paraId="34A62704" w14:textId="77777777" w:rsidTr="002E27CE">
        <w:trPr>
          <w:trHeight w:val="366"/>
        </w:trPr>
        <w:tc>
          <w:tcPr>
            <w:tcW w:w="2766" w:type="dxa"/>
            <w:shd w:val="clear" w:color="auto" w:fill="5CABDF"/>
            <w:vAlign w:val="center"/>
          </w:tcPr>
          <w:p w14:paraId="5C786AA3" w14:textId="77777777" w:rsidR="00670DD9" w:rsidRDefault="00670DD9" w:rsidP="002E27CE">
            <w:pPr>
              <w:pStyle w:val="TableParagraph"/>
              <w:spacing w:before="82"/>
              <w:jc w:val="center"/>
              <w:rPr>
                <w:b/>
                <w:color w:val="FFFFFF"/>
                <w:sz w:val="18"/>
                <w:lang w:val="ro-RO"/>
              </w:rPr>
            </w:pPr>
            <w:r w:rsidRPr="00EB4BFC">
              <w:rPr>
                <w:b/>
                <w:color w:val="FFFFFF"/>
                <w:sz w:val="18"/>
                <w:lang w:val="ro-RO"/>
              </w:rPr>
              <w:t>Air Operations</w:t>
            </w:r>
          </w:p>
          <w:p w14:paraId="129FCF33" w14:textId="77777777" w:rsidR="00670DD9" w:rsidRPr="00EB4BFC" w:rsidRDefault="00670DD9" w:rsidP="002E27CE">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17DCA528" w14:textId="77777777" w:rsidR="00670DD9" w:rsidRDefault="00670DD9" w:rsidP="002E27CE">
            <w:pPr>
              <w:pStyle w:val="TableParagraph"/>
              <w:spacing w:before="82"/>
              <w:jc w:val="center"/>
              <w:rPr>
                <w:b/>
                <w:color w:val="FFFFFF"/>
                <w:sz w:val="18"/>
                <w:lang w:val="ro-RO"/>
              </w:rPr>
            </w:pPr>
            <w:r w:rsidRPr="00EB4BFC">
              <w:rPr>
                <w:b/>
                <w:color w:val="FFFFFF"/>
                <w:sz w:val="18"/>
                <w:lang w:val="ro-RO"/>
              </w:rPr>
              <w:t>Aircrew</w:t>
            </w:r>
          </w:p>
          <w:p w14:paraId="06B8A9E7" w14:textId="77777777" w:rsidR="00670DD9" w:rsidRPr="00EB4BFC" w:rsidRDefault="00670DD9" w:rsidP="002E27CE">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shd w:val="clear" w:color="auto" w:fill="5CABDF"/>
            <w:vAlign w:val="center"/>
          </w:tcPr>
          <w:p w14:paraId="755AC97F" w14:textId="77777777" w:rsidR="00670DD9" w:rsidRDefault="00670DD9" w:rsidP="002E27CE">
            <w:pPr>
              <w:pStyle w:val="TableParagraph"/>
              <w:spacing w:before="82"/>
              <w:jc w:val="center"/>
              <w:rPr>
                <w:b/>
                <w:color w:val="FFFFFF"/>
                <w:sz w:val="18"/>
                <w:lang w:val="ro-RO"/>
              </w:rPr>
            </w:pPr>
            <w:r w:rsidRPr="00EB4BFC">
              <w:rPr>
                <w:b/>
                <w:color w:val="FFFFFF"/>
                <w:sz w:val="18"/>
                <w:lang w:val="ro-RO"/>
              </w:rPr>
              <w:t>Aerodromes</w:t>
            </w:r>
          </w:p>
          <w:p w14:paraId="36F11163" w14:textId="77777777" w:rsidR="00670DD9" w:rsidRPr="00EB4BFC" w:rsidRDefault="00670DD9" w:rsidP="002E27CE">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5934CD5E" w14:textId="77777777" w:rsidR="00670DD9" w:rsidRDefault="00670DD9" w:rsidP="002E27CE">
            <w:pPr>
              <w:pStyle w:val="TableParagraph"/>
              <w:spacing w:before="82"/>
              <w:jc w:val="center"/>
              <w:rPr>
                <w:b/>
                <w:color w:val="FFFFFF"/>
                <w:sz w:val="18"/>
                <w:lang w:val="ro-RO"/>
              </w:rPr>
            </w:pPr>
            <w:r w:rsidRPr="00EB4BFC">
              <w:rPr>
                <w:b/>
                <w:color w:val="FFFFFF"/>
                <w:sz w:val="18"/>
                <w:lang w:val="ro-RO"/>
              </w:rPr>
              <w:t>ATCO Training Org.</w:t>
            </w:r>
          </w:p>
          <w:p w14:paraId="59B77726" w14:textId="77777777" w:rsidR="00670DD9" w:rsidRPr="00EB4BFC" w:rsidRDefault="00670DD9" w:rsidP="002E27CE">
            <w:pPr>
              <w:pStyle w:val="TableParagraph"/>
              <w:spacing w:before="82"/>
              <w:jc w:val="center"/>
              <w:rPr>
                <w:b/>
                <w:sz w:val="18"/>
                <w:lang w:val="ro-RO"/>
              </w:rPr>
            </w:pPr>
            <w:r w:rsidRPr="00EC546C">
              <w:rPr>
                <w:b/>
                <w:i/>
                <w:color w:val="7030A0"/>
                <w:sz w:val="18"/>
                <w:lang w:val="ro-RO"/>
              </w:rPr>
              <w:t>Organizatii de instruire</w:t>
            </w:r>
          </w:p>
        </w:tc>
        <w:tc>
          <w:tcPr>
            <w:tcW w:w="2771" w:type="dxa"/>
            <w:shd w:val="clear" w:color="auto" w:fill="5CABDF"/>
            <w:vAlign w:val="center"/>
          </w:tcPr>
          <w:p w14:paraId="6E62CB23" w14:textId="77777777" w:rsidR="00670DD9" w:rsidRDefault="00670DD9" w:rsidP="002E27CE">
            <w:pPr>
              <w:pStyle w:val="TableParagraph"/>
              <w:spacing w:before="82"/>
              <w:ind w:left="0"/>
              <w:jc w:val="center"/>
              <w:rPr>
                <w:b/>
                <w:color w:val="FFFFFF"/>
                <w:sz w:val="18"/>
                <w:lang w:val="ro-RO"/>
              </w:rPr>
            </w:pPr>
            <w:r w:rsidRPr="00432FCE">
              <w:rPr>
                <w:b/>
                <w:color w:val="FFFFFF"/>
                <w:sz w:val="18"/>
                <w:lang w:val="ro-RO"/>
              </w:rPr>
              <w:t>CAM Org.</w:t>
            </w:r>
          </w:p>
          <w:p w14:paraId="5F17F1DA" w14:textId="77777777" w:rsidR="00670DD9" w:rsidRPr="00EB4BFC" w:rsidRDefault="00670DD9" w:rsidP="002E27CE">
            <w:pPr>
              <w:pStyle w:val="TableParagraph"/>
              <w:spacing w:before="82"/>
              <w:jc w:val="center"/>
              <w:rPr>
                <w:b/>
                <w:sz w:val="18"/>
                <w:lang w:val="ro-RO"/>
              </w:rPr>
            </w:pPr>
            <w:r w:rsidRPr="00EC546C">
              <w:rPr>
                <w:b/>
                <w:i/>
                <w:color w:val="7030A0"/>
                <w:sz w:val="18"/>
                <w:lang w:val="ro-RO"/>
              </w:rPr>
              <w:t>Organizatii CAMO</w:t>
            </w:r>
          </w:p>
        </w:tc>
      </w:tr>
      <w:tr w:rsidR="00670DD9" w:rsidRPr="00EB4BFC" w14:paraId="71314014" w14:textId="77777777" w:rsidTr="002E27CE">
        <w:trPr>
          <w:trHeight w:val="1067"/>
        </w:trPr>
        <w:tc>
          <w:tcPr>
            <w:tcW w:w="2767" w:type="dxa"/>
          </w:tcPr>
          <w:p w14:paraId="653390BA" w14:textId="77777777" w:rsidR="00670DD9" w:rsidRPr="008A0D2B" w:rsidRDefault="00670DD9" w:rsidP="002E27CE">
            <w:pPr>
              <w:pStyle w:val="TableParagraph"/>
              <w:ind w:right="71"/>
              <w:rPr>
                <w:sz w:val="16"/>
                <w:szCs w:val="16"/>
                <w:lang w:val="ro-RO"/>
              </w:rPr>
            </w:pPr>
            <w:r w:rsidRPr="008A0D2B">
              <w:rPr>
                <w:color w:val="231F20"/>
                <w:sz w:val="16"/>
                <w:szCs w:val="16"/>
                <w:lang w:val="ro-RO"/>
              </w:rPr>
              <w:t xml:space="preserve">AMC1 ORO. </w:t>
            </w:r>
            <w:r w:rsidRPr="008A0D2B">
              <w:rPr>
                <w:color w:val="231F20"/>
                <w:w w:val="95"/>
                <w:sz w:val="16"/>
                <w:szCs w:val="16"/>
                <w:lang w:val="ro-RO"/>
              </w:rPr>
              <w:t>GEN.200(a)(3)</w:t>
            </w:r>
          </w:p>
          <w:p w14:paraId="06442C54" w14:textId="77777777" w:rsidR="00670DD9" w:rsidRPr="008A0D2B" w:rsidRDefault="00670DD9" w:rsidP="002E27CE">
            <w:pPr>
              <w:pStyle w:val="TableParagraph"/>
              <w:ind w:right="71"/>
              <w:rPr>
                <w:color w:val="231F20"/>
                <w:sz w:val="16"/>
                <w:szCs w:val="16"/>
                <w:lang w:val="ro-RO"/>
              </w:rPr>
            </w:pPr>
            <w:r w:rsidRPr="008A0D2B">
              <w:rPr>
                <w:color w:val="231F20"/>
                <w:sz w:val="16"/>
                <w:szCs w:val="16"/>
                <w:lang w:val="ro-RO"/>
              </w:rPr>
              <w:t>‘Management system’ point (b)</w:t>
            </w:r>
          </w:p>
          <w:p w14:paraId="0065568E" w14:textId="77777777" w:rsidR="00670DD9" w:rsidRDefault="00670DD9" w:rsidP="002E27CE">
            <w:pPr>
              <w:pStyle w:val="TableParagraph"/>
              <w:rPr>
                <w:i/>
                <w:color w:val="7030A0"/>
                <w:sz w:val="20"/>
                <w:szCs w:val="20"/>
                <w:lang w:val="ro-RO"/>
              </w:rPr>
            </w:pPr>
          </w:p>
          <w:p w14:paraId="4AB6365D" w14:textId="77777777" w:rsidR="00670DD9" w:rsidRPr="008A0D2B" w:rsidRDefault="00670DD9" w:rsidP="002E27CE">
            <w:pPr>
              <w:pStyle w:val="TableParagraph"/>
              <w:rPr>
                <w:i/>
                <w:color w:val="7030A0"/>
                <w:sz w:val="20"/>
                <w:szCs w:val="20"/>
                <w:lang w:val="ro-RO"/>
              </w:rPr>
            </w:pPr>
            <w:r w:rsidRPr="008A0D2B">
              <w:rPr>
                <w:i/>
                <w:color w:val="7030A0"/>
                <w:sz w:val="20"/>
                <w:szCs w:val="20"/>
                <w:lang w:val="ro-RO"/>
              </w:rPr>
              <w:t>AMC1 ORO.GEN.200(a)</w:t>
            </w:r>
          </w:p>
          <w:p w14:paraId="4B507124" w14:textId="77777777" w:rsidR="00670DD9" w:rsidRPr="008A0D2B" w:rsidRDefault="00670DD9" w:rsidP="002E27CE">
            <w:pPr>
              <w:pStyle w:val="TableParagraph"/>
              <w:ind w:right="82"/>
              <w:rPr>
                <w:i/>
                <w:color w:val="7030A0"/>
                <w:sz w:val="20"/>
                <w:szCs w:val="20"/>
                <w:lang w:val="ro-RO"/>
              </w:rPr>
            </w:pPr>
            <w:r w:rsidRPr="008A0D2B">
              <w:rPr>
                <w:i/>
                <w:color w:val="7030A0"/>
                <w:sz w:val="20"/>
                <w:szCs w:val="20"/>
                <w:lang w:val="ro-RO"/>
              </w:rPr>
              <w:t>(3) ‘Sistemul de management’ pct (b)</w:t>
            </w:r>
          </w:p>
          <w:p w14:paraId="681154C2" w14:textId="77777777" w:rsidR="00670DD9" w:rsidRPr="008A0D2B" w:rsidRDefault="00670DD9" w:rsidP="002E27CE">
            <w:pPr>
              <w:pStyle w:val="TableParagraph"/>
              <w:ind w:right="71"/>
              <w:rPr>
                <w:sz w:val="16"/>
                <w:szCs w:val="16"/>
                <w:lang w:val="ro-RO"/>
              </w:rPr>
            </w:pPr>
          </w:p>
        </w:tc>
        <w:tc>
          <w:tcPr>
            <w:tcW w:w="2767" w:type="dxa"/>
            <w:gridSpan w:val="2"/>
          </w:tcPr>
          <w:p w14:paraId="7BED78C7" w14:textId="77777777" w:rsidR="00670DD9" w:rsidRPr="008A0D2B" w:rsidRDefault="00670DD9" w:rsidP="002E27CE">
            <w:pPr>
              <w:pStyle w:val="TableParagraph"/>
              <w:rPr>
                <w:sz w:val="16"/>
                <w:szCs w:val="16"/>
                <w:lang w:val="ro-RO"/>
              </w:rPr>
            </w:pPr>
            <w:r w:rsidRPr="008A0D2B">
              <w:rPr>
                <w:color w:val="231F20"/>
                <w:sz w:val="16"/>
                <w:szCs w:val="16"/>
                <w:lang w:val="ro-RO"/>
              </w:rPr>
              <w:t>AMC1 ORA.GEN.200(a)</w:t>
            </w:r>
          </w:p>
          <w:p w14:paraId="603F767B" w14:textId="77777777" w:rsidR="00670DD9" w:rsidRPr="008A0D2B" w:rsidRDefault="00670DD9" w:rsidP="002E27CE">
            <w:pPr>
              <w:pStyle w:val="TableParagraph"/>
              <w:ind w:right="243"/>
              <w:rPr>
                <w:color w:val="231F20"/>
                <w:sz w:val="16"/>
                <w:szCs w:val="16"/>
                <w:lang w:val="ro-RO"/>
              </w:rPr>
            </w:pPr>
            <w:r w:rsidRPr="008A0D2B">
              <w:rPr>
                <w:color w:val="231F20"/>
                <w:sz w:val="16"/>
                <w:szCs w:val="16"/>
                <w:lang w:val="ro-RO"/>
              </w:rPr>
              <w:t>(3) ‘Management system’ point (b)</w:t>
            </w:r>
          </w:p>
          <w:p w14:paraId="7DB14730" w14:textId="77777777" w:rsidR="00670DD9" w:rsidRPr="008A0D2B" w:rsidRDefault="00670DD9" w:rsidP="002E27CE">
            <w:pPr>
              <w:pStyle w:val="TableParagraph"/>
              <w:ind w:right="243"/>
              <w:rPr>
                <w:sz w:val="16"/>
                <w:szCs w:val="16"/>
                <w:lang w:val="ro-RO"/>
              </w:rPr>
            </w:pPr>
          </w:p>
          <w:p w14:paraId="1504FBF8" w14:textId="77777777" w:rsidR="00670DD9" w:rsidRPr="008A0D2B" w:rsidRDefault="00670DD9" w:rsidP="002E27CE">
            <w:pPr>
              <w:pStyle w:val="TableParagraph"/>
              <w:rPr>
                <w:i/>
                <w:color w:val="7030A0"/>
                <w:sz w:val="20"/>
                <w:szCs w:val="20"/>
                <w:lang w:val="ro-RO"/>
              </w:rPr>
            </w:pPr>
            <w:r w:rsidRPr="008A0D2B">
              <w:rPr>
                <w:i/>
                <w:color w:val="7030A0"/>
                <w:sz w:val="20"/>
                <w:szCs w:val="20"/>
                <w:lang w:val="ro-RO"/>
              </w:rPr>
              <w:t>AMC1 ORA.GEN.200(a)</w:t>
            </w:r>
          </w:p>
          <w:p w14:paraId="7B43128F" w14:textId="77777777" w:rsidR="00670DD9" w:rsidRPr="008A0D2B" w:rsidRDefault="00670DD9" w:rsidP="002E27CE">
            <w:pPr>
              <w:pStyle w:val="TableParagraph"/>
              <w:ind w:right="82"/>
              <w:rPr>
                <w:i/>
                <w:color w:val="7030A0"/>
                <w:sz w:val="20"/>
                <w:szCs w:val="20"/>
                <w:lang w:val="ro-RO"/>
              </w:rPr>
            </w:pPr>
            <w:r w:rsidRPr="008A0D2B">
              <w:rPr>
                <w:i/>
                <w:color w:val="7030A0"/>
                <w:sz w:val="20"/>
                <w:szCs w:val="20"/>
                <w:lang w:val="ro-RO"/>
              </w:rPr>
              <w:t>(3) ‘Sistemul de management’ pct (b)</w:t>
            </w:r>
          </w:p>
          <w:p w14:paraId="572C045D" w14:textId="77777777" w:rsidR="00670DD9" w:rsidRPr="008A0D2B" w:rsidRDefault="00670DD9" w:rsidP="002E27CE">
            <w:pPr>
              <w:pStyle w:val="TableParagraph"/>
              <w:ind w:right="243"/>
              <w:rPr>
                <w:sz w:val="16"/>
                <w:szCs w:val="16"/>
                <w:lang w:val="ro-RO"/>
              </w:rPr>
            </w:pPr>
          </w:p>
        </w:tc>
        <w:tc>
          <w:tcPr>
            <w:tcW w:w="2768" w:type="dxa"/>
            <w:gridSpan w:val="2"/>
          </w:tcPr>
          <w:p w14:paraId="4EB04CE9" w14:textId="77777777" w:rsidR="00670DD9" w:rsidRPr="008A0D2B" w:rsidRDefault="00670DD9" w:rsidP="002E27CE">
            <w:pPr>
              <w:pStyle w:val="TableParagraph"/>
              <w:rPr>
                <w:sz w:val="16"/>
                <w:szCs w:val="16"/>
                <w:lang w:val="ro-RO"/>
              </w:rPr>
            </w:pPr>
            <w:r w:rsidRPr="008A0D2B">
              <w:rPr>
                <w:color w:val="231F20"/>
                <w:sz w:val="16"/>
                <w:szCs w:val="16"/>
                <w:lang w:val="ro-RO"/>
              </w:rPr>
              <w:t>AMC1 ADR.OR.D.005(b)(4)</w:t>
            </w:r>
          </w:p>
          <w:p w14:paraId="5C835A6A" w14:textId="77777777" w:rsidR="00670DD9" w:rsidRPr="008A0D2B" w:rsidRDefault="00670DD9" w:rsidP="002E27CE">
            <w:pPr>
              <w:pStyle w:val="TableParagraph"/>
              <w:rPr>
                <w:color w:val="231F20"/>
                <w:sz w:val="16"/>
                <w:szCs w:val="16"/>
                <w:lang w:val="ro-RO"/>
              </w:rPr>
            </w:pPr>
            <w:r w:rsidRPr="008A0D2B">
              <w:rPr>
                <w:color w:val="231F20"/>
                <w:sz w:val="16"/>
                <w:szCs w:val="16"/>
                <w:lang w:val="ro-RO"/>
              </w:rPr>
              <w:t>‘Management system’</w:t>
            </w:r>
          </w:p>
          <w:p w14:paraId="36307132" w14:textId="77777777" w:rsidR="00670DD9" w:rsidRPr="008A0D2B" w:rsidRDefault="00670DD9" w:rsidP="002E27CE">
            <w:pPr>
              <w:pStyle w:val="TableParagraph"/>
              <w:rPr>
                <w:i/>
                <w:color w:val="7030A0"/>
                <w:sz w:val="16"/>
                <w:szCs w:val="16"/>
                <w:lang w:val="ro-RO"/>
              </w:rPr>
            </w:pPr>
          </w:p>
          <w:p w14:paraId="7B735916" w14:textId="77777777" w:rsidR="00670DD9" w:rsidRPr="008A0D2B" w:rsidRDefault="00670DD9" w:rsidP="002E27CE">
            <w:pPr>
              <w:pStyle w:val="TableParagraph"/>
              <w:rPr>
                <w:i/>
                <w:color w:val="7030A0"/>
                <w:sz w:val="20"/>
                <w:szCs w:val="20"/>
                <w:lang w:val="ro-RO"/>
              </w:rPr>
            </w:pPr>
            <w:r w:rsidRPr="008A0D2B">
              <w:rPr>
                <w:i/>
                <w:color w:val="7030A0"/>
                <w:sz w:val="20"/>
                <w:szCs w:val="20"/>
                <w:lang w:val="ro-RO"/>
              </w:rPr>
              <w:t>AMC1 ADR.OR.D.005(b)(4)</w:t>
            </w:r>
          </w:p>
          <w:p w14:paraId="132D9D9A" w14:textId="77777777" w:rsidR="00670DD9" w:rsidRPr="008A0D2B" w:rsidRDefault="00670DD9" w:rsidP="002E27CE">
            <w:pPr>
              <w:pStyle w:val="TableParagraph"/>
              <w:ind w:left="57"/>
              <w:rPr>
                <w:sz w:val="16"/>
                <w:szCs w:val="16"/>
                <w:lang w:val="ro-RO"/>
              </w:rPr>
            </w:pPr>
            <w:r w:rsidRPr="008A0D2B">
              <w:rPr>
                <w:i/>
                <w:color w:val="7030A0"/>
                <w:sz w:val="20"/>
                <w:szCs w:val="20"/>
                <w:lang w:val="ro-RO"/>
              </w:rPr>
              <w:t>‘Sistemul de Management’</w:t>
            </w:r>
          </w:p>
        </w:tc>
        <w:tc>
          <w:tcPr>
            <w:tcW w:w="2767" w:type="dxa"/>
            <w:gridSpan w:val="2"/>
          </w:tcPr>
          <w:p w14:paraId="5803D31E" w14:textId="77777777" w:rsidR="00670DD9" w:rsidRPr="008A0D2B" w:rsidRDefault="00670DD9" w:rsidP="002E27CE">
            <w:pPr>
              <w:pStyle w:val="TableParagraph"/>
              <w:ind w:left="25" w:right="427"/>
              <w:rPr>
                <w:sz w:val="16"/>
                <w:szCs w:val="16"/>
                <w:lang w:val="ro-RO"/>
              </w:rPr>
            </w:pPr>
            <w:r w:rsidRPr="008A0D2B">
              <w:rPr>
                <w:color w:val="231F20"/>
                <w:sz w:val="16"/>
                <w:szCs w:val="16"/>
                <w:lang w:val="ro-RO"/>
              </w:rPr>
              <w:t>ATCO.AR.B.001 Management system, (a)(4);</w:t>
            </w:r>
          </w:p>
          <w:p w14:paraId="25C70C41" w14:textId="77777777" w:rsidR="00670DD9" w:rsidRPr="008A0D2B" w:rsidRDefault="00670DD9" w:rsidP="002E27CE">
            <w:pPr>
              <w:pStyle w:val="TableParagraph"/>
              <w:ind w:left="25" w:right="391"/>
              <w:rPr>
                <w:color w:val="231F20"/>
                <w:sz w:val="16"/>
                <w:szCs w:val="16"/>
                <w:lang w:val="ro-RO"/>
              </w:rPr>
            </w:pPr>
            <w:r w:rsidRPr="008A0D2B">
              <w:rPr>
                <w:color w:val="231F20"/>
                <w:sz w:val="16"/>
                <w:szCs w:val="16"/>
                <w:lang w:val="ro-RO"/>
              </w:rPr>
              <w:t>Furthermore, ATSP provisions apply.</w:t>
            </w:r>
          </w:p>
          <w:p w14:paraId="602DD1BC" w14:textId="77777777" w:rsidR="00670DD9" w:rsidRDefault="00670DD9" w:rsidP="002E27CE">
            <w:pPr>
              <w:pStyle w:val="TableParagraph"/>
              <w:ind w:left="25" w:right="427"/>
              <w:rPr>
                <w:i/>
                <w:color w:val="7030A0"/>
                <w:sz w:val="20"/>
                <w:szCs w:val="20"/>
                <w:lang w:val="ro-RO"/>
              </w:rPr>
            </w:pPr>
          </w:p>
          <w:p w14:paraId="58D3F502" w14:textId="77777777" w:rsidR="00670DD9" w:rsidRPr="008A0D2B" w:rsidRDefault="00670DD9" w:rsidP="002E27CE">
            <w:pPr>
              <w:pStyle w:val="TableParagraph"/>
              <w:ind w:left="25" w:right="427"/>
              <w:rPr>
                <w:i/>
                <w:color w:val="7030A0"/>
                <w:sz w:val="20"/>
                <w:szCs w:val="20"/>
                <w:lang w:val="ro-RO"/>
              </w:rPr>
            </w:pPr>
            <w:r w:rsidRPr="008A0D2B">
              <w:rPr>
                <w:i/>
                <w:color w:val="7030A0"/>
                <w:sz w:val="20"/>
                <w:szCs w:val="20"/>
                <w:lang w:val="ro-RO"/>
              </w:rPr>
              <w:t>ATCO.AR.B.001 Sistemul de management (a)(4);</w:t>
            </w:r>
          </w:p>
          <w:p w14:paraId="566B3427" w14:textId="77777777" w:rsidR="00670DD9" w:rsidRPr="008A0D2B" w:rsidRDefault="00670DD9" w:rsidP="002E27CE">
            <w:pPr>
              <w:pStyle w:val="TableParagraph"/>
              <w:ind w:left="25" w:right="391"/>
              <w:rPr>
                <w:i/>
                <w:color w:val="7030A0"/>
                <w:sz w:val="20"/>
                <w:szCs w:val="20"/>
                <w:lang w:val="ro-RO"/>
              </w:rPr>
            </w:pPr>
            <w:r w:rsidRPr="008A0D2B">
              <w:rPr>
                <w:i/>
                <w:color w:val="7030A0"/>
                <w:sz w:val="20"/>
                <w:szCs w:val="20"/>
                <w:lang w:val="ro-RO"/>
              </w:rPr>
              <w:t>În plus se aplică prevederile ATSP.</w:t>
            </w:r>
          </w:p>
          <w:p w14:paraId="69BCA19E" w14:textId="77777777" w:rsidR="00670DD9" w:rsidRPr="008A0D2B" w:rsidRDefault="00670DD9" w:rsidP="002E27CE">
            <w:pPr>
              <w:pStyle w:val="TableParagraph"/>
              <w:ind w:left="25" w:right="391"/>
              <w:rPr>
                <w:i/>
                <w:color w:val="7030A0"/>
                <w:sz w:val="16"/>
                <w:szCs w:val="16"/>
                <w:lang w:val="ro-RO"/>
              </w:rPr>
            </w:pPr>
          </w:p>
        </w:tc>
        <w:tc>
          <w:tcPr>
            <w:tcW w:w="2768" w:type="dxa"/>
          </w:tcPr>
          <w:p w14:paraId="0491285B" w14:textId="77777777" w:rsidR="00670DD9" w:rsidRPr="008A0D2B" w:rsidRDefault="00670DD9" w:rsidP="002E27CE">
            <w:pPr>
              <w:pStyle w:val="TableParagraph"/>
              <w:ind w:right="71"/>
              <w:rPr>
                <w:color w:val="231F20"/>
                <w:sz w:val="16"/>
                <w:szCs w:val="16"/>
                <w:lang w:val="ro-RO"/>
              </w:rPr>
            </w:pPr>
            <w:r w:rsidRPr="008A0D2B">
              <w:rPr>
                <w:color w:val="231F20"/>
                <w:sz w:val="16"/>
                <w:szCs w:val="16"/>
                <w:lang w:val="ro-RO"/>
              </w:rPr>
              <w:t>GM1 CAMO.A.200 Management system CAMO.A.200 'Management system' point (a)(3)</w:t>
            </w:r>
          </w:p>
          <w:p w14:paraId="4FC5EB7F" w14:textId="77777777" w:rsidR="00670DD9" w:rsidRPr="008A0D2B" w:rsidRDefault="00670DD9" w:rsidP="002E27CE">
            <w:pPr>
              <w:pStyle w:val="TableParagraph"/>
              <w:ind w:right="71"/>
              <w:rPr>
                <w:color w:val="231F20"/>
                <w:sz w:val="16"/>
                <w:szCs w:val="16"/>
                <w:lang w:val="ro-RO"/>
              </w:rPr>
            </w:pPr>
            <w:r w:rsidRPr="008A0D2B">
              <w:rPr>
                <w:color w:val="231F20"/>
                <w:sz w:val="16"/>
                <w:szCs w:val="16"/>
                <w:lang w:val="ro-RO"/>
              </w:rPr>
              <w:t>AMC1 CAMO.A.200(a)(3) point (b)</w:t>
            </w:r>
          </w:p>
          <w:p w14:paraId="76E84911" w14:textId="77777777" w:rsidR="00670DD9" w:rsidRPr="008A0D2B" w:rsidRDefault="00670DD9" w:rsidP="002E27CE">
            <w:pPr>
              <w:pStyle w:val="TableParagraph"/>
              <w:ind w:right="71"/>
              <w:rPr>
                <w:color w:val="231F20"/>
                <w:sz w:val="16"/>
                <w:szCs w:val="16"/>
                <w:lang w:val="ro-RO"/>
              </w:rPr>
            </w:pPr>
            <w:r w:rsidRPr="008A0D2B">
              <w:rPr>
                <w:color w:val="231F20"/>
                <w:sz w:val="16"/>
                <w:szCs w:val="16"/>
                <w:lang w:val="ro-RO"/>
              </w:rPr>
              <w:t>CAMO.A.300 Continuing airworthiness management exposition (CAME)(a)(11)(i)</w:t>
            </w:r>
          </w:p>
          <w:p w14:paraId="4847FA86" w14:textId="77777777" w:rsidR="00670DD9" w:rsidRPr="008A0D2B" w:rsidRDefault="00670DD9" w:rsidP="002E27CE">
            <w:pPr>
              <w:pStyle w:val="TableParagraph"/>
              <w:ind w:right="71"/>
              <w:rPr>
                <w:color w:val="231F20"/>
                <w:sz w:val="16"/>
                <w:szCs w:val="16"/>
                <w:lang w:val="ro-RO"/>
              </w:rPr>
            </w:pPr>
          </w:p>
          <w:p w14:paraId="0C62CF82" w14:textId="77777777" w:rsidR="00670DD9" w:rsidRPr="008A0D2B" w:rsidRDefault="00670DD9" w:rsidP="002E27CE">
            <w:pPr>
              <w:pStyle w:val="TableParagraph"/>
              <w:rPr>
                <w:i/>
                <w:color w:val="7030A0"/>
                <w:sz w:val="20"/>
                <w:szCs w:val="20"/>
                <w:lang w:val="ro-RO"/>
              </w:rPr>
            </w:pPr>
            <w:r w:rsidRPr="008A0D2B">
              <w:rPr>
                <w:i/>
                <w:color w:val="7030A0"/>
                <w:sz w:val="20"/>
                <w:szCs w:val="20"/>
                <w:lang w:val="ro-RO"/>
              </w:rPr>
              <w:t>GM1 CAMO.A.200 Sistem de management CAMO.A.200 „Sistem de management” punctul (a) (3)</w:t>
            </w:r>
          </w:p>
          <w:p w14:paraId="45BF6620" w14:textId="77777777" w:rsidR="00670DD9" w:rsidRPr="008A0D2B" w:rsidRDefault="00670DD9" w:rsidP="002E27CE">
            <w:pPr>
              <w:pStyle w:val="TableParagraph"/>
              <w:rPr>
                <w:i/>
                <w:color w:val="7030A0"/>
                <w:sz w:val="20"/>
                <w:szCs w:val="20"/>
                <w:lang w:val="ro-RO"/>
              </w:rPr>
            </w:pPr>
            <w:r w:rsidRPr="008A0D2B">
              <w:rPr>
                <w:i/>
                <w:color w:val="7030A0"/>
                <w:sz w:val="20"/>
                <w:szCs w:val="20"/>
                <w:lang w:val="ro-RO"/>
              </w:rPr>
              <w:t>AMC1 CAMO.A.200 (a) (3) punctul (b)</w:t>
            </w:r>
          </w:p>
          <w:p w14:paraId="5ABDA06E" w14:textId="77777777" w:rsidR="00670DD9" w:rsidRPr="008A0D2B" w:rsidRDefault="00670DD9" w:rsidP="002E27CE">
            <w:pPr>
              <w:rPr>
                <w:i/>
                <w:color w:val="7030A0"/>
                <w:sz w:val="20"/>
                <w:szCs w:val="20"/>
                <w:lang w:val="ro-RO"/>
              </w:rPr>
            </w:pPr>
            <w:r w:rsidRPr="008A0D2B">
              <w:rPr>
                <w:i/>
                <w:color w:val="7030A0"/>
                <w:sz w:val="20"/>
                <w:szCs w:val="20"/>
                <w:lang w:val="ro-RO"/>
              </w:rPr>
              <w:t>CAMO.A.300 „Manualul de prezentare al Managementului Continuității Navigabiliății (CAME)”  (a) (11) (i)</w:t>
            </w:r>
          </w:p>
          <w:p w14:paraId="37C08EC0" w14:textId="77777777" w:rsidR="00670DD9" w:rsidRPr="008A0D2B" w:rsidRDefault="00670DD9" w:rsidP="002E27CE">
            <w:pPr>
              <w:pStyle w:val="TableParagraph"/>
              <w:ind w:left="0" w:right="391"/>
              <w:rPr>
                <w:i/>
                <w:color w:val="7030A0"/>
                <w:sz w:val="16"/>
                <w:szCs w:val="16"/>
                <w:lang w:val="ro-RO"/>
              </w:rPr>
            </w:pPr>
          </w:p>
        </w:tc>
      </w:tr>
    </w:tbl>
    <w:p w14:paraId="718786BB" w14:textId="77777777" w:rsidR="00E24FEF" w:rsidRDefault="00E24FEF">
      <w:pPr>
        <w:rPr>
          <w:lang w:val="ro-RO"/>
        </w:rPr>
      </w:pPr>
    </w:p>
    <w:tbl>
      <w:tblPr>
        <w:tblW w:w="13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670DD9" w:rsidRPr="00945D6F" w14:paraId="7035779E" w14:textId="77777777" w:rsidTr="002E27CE">
        <w:trPr>
          <w:trHeight w:val="314"/>
        </w:trPr>
        <w:tc>
          <w:tcPr>
            <w:tcW w:w="13860" w:type="dxa"/>
            <w:shd w:val="clear" w:color="auto" w:fill="D9D9D9" w:themeFill="background1" w:themeFillShade="D9"/>
          </w:tcPr>
          <w:p w14:paraId="078F1006" w14:textId="77777777" w:rsidR="00670DD9" w:rsidRDefault="00670DD9" w:rsidP="002E27CE">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2.2. ‘</w:t>
            </w:r>
            <w:r w:rsidRPr="00945D6F">
              <w:rPr>
                <w:rFonts w:ascii="Arial" w:hAnsi="Arial" w:cs="Arial"/>
                <w:b/>
              </w:rPr>
              <w:t>RISK ASSESSMENT AND MITIGATION</w:t>
            </w:r>
            <w:r>
              <w:rPr>
                <w:rFonts w:ascii="Arial" w:hAnsi="Arial" w:cs="Arial"/>
                <w:b/>
              </w:rPr>
              <w:t>’</w:t>
            </w:r>
          </w:p>
          <w:p w14:paraId="16665E1F" w14:textId="77777777" w:rsidR="00670DD9" w:rsidRPr="000230F9" w:rsidRDefault="00670DD9" w:rsidP="002E27CE">
            <w:pPr>
              <w:rPr>
                <w:rFonts w:ascii="Arial" w:hAnsi="Arial" w:cs="Arial"/>
                <w:b/>
              </w:rPr>
            </w:pPr>
            <w:r w:rsidRPr="00DD086E">
              <w:rPr>
                <w:bCs/>
                <w:i/>
                <w:color w:val="7030A0"/>
                <w:sz w:val="24"/>
                <w:lang w:val="ro-RO"/>
              </w:rPr>
              <w:t>Sumar comentarii pentru</w:t>
            </w:r>
            <w:r>
              <w:rPr>
                <w:bCs/>
                <w:i/>
                <w:color w:val="7030A0"/>
                <w:sz w:val="24"/>
                <w:lang w:val="ro-RO"/>
              </w:rPr>
              <w:t xml:space="preserve"> 2.2</w:t>
            </w:r>
            <w:r w:rsidRPr="00DD086E">
              <w:rPr>
                <w:bCs/>
                <w:i/>
                <w:color w:val="7030A0"/>
                <w:sz w:val="24"/>
                <w:lang w:val="ro-RO"/>
              </w:rPr>
              <w:t xml:space="preserve"> “</w:t>
            </w:r>
            <w:r w:rsidRPr="00364F59">
              <w:rPr>
                <w:bCs/>
                <w:i/>
                <w:color w:val="7030A0"/>
                <w:sz w:val="24"/>
                <w:lang w:val="ro-RO"/>
              </w:rPr>
              <w:t>Evaluarea și diminuarea riscurilor</w:t>
            </w:r>
            <w:r>
              <w:rPr>
                <w:bCs/>
                <w:i/>
                <w:color w:val="7030A0"/>
                <w:sz w:val="24"/>
                <w:lang w:val="ro-RO"/>
              </w:rPr>
              <w:t>”</w:t>
            </w:r>
          </w:p>
        </w:tc>
      </w:tr>
      <w:tr w:rsidR="00670DD9" w:rsidRPr="00945D6F" w14:paraId="42484CBB" w14:textId="77777777" w:rsidTr="002E27CE">
        <w:trPr>
          <w:trHeight w:val="693"/>
        </w:trPr>
        <w:tc>
          <w:tcPr>
            <w:tcW w:w="13860" w:type="dxa"/>
          </w:tcPr>
          <w:p w14:paraId="4E3AD69E" w14:textId="77777777" w:rsidR="00670DD9" w:rsidRPr="00945D6F" w:rsidRDefault="00670DD9" w:rsidP="002E27CE">
            <w:pPr>
              <w:rPr>
                <w:rFonts w:ascii="Arial" w:hAnsi="Arial" w:cs="Arial"/>
              </w:rPr>
            </w:pPr>
          </w:p>
        </w:tc>
      </w:tr>
    </w:tbl>
    <w:p w14:paraId="237703D7" w14:textId="77777777" w:rsidR="00E24FEF" w:rsidRPr="00EB4BFC" w:rsidRDefault="00E24FEF">
      <w:pPr>
        <w:rPr>
          <w:lang w:val="ro-RO"/>
        </w:rPr>
        <w:sectPr w:rsidR="00E24FEF" w:rsidRPr="00EB4BFC" w:rsidSect="00B24062">
          <w:type w:val="nextColumn"/>
          <w:pgSz w:w="16840" w:h="11910" w:orient="landscape" w:code="9"/>
          <w:pgMar w:top="1418" w:right="1440" w:bottom="567" w:left="1440" w:header="431" w:footer="0" w:gutter="0"/>
          <w:cols w:space="720"/>
        </w:sectPr>
      </w:pPr>
    </w:p>
    <w:p w14:paraId="3A6F3EA7" w14:textId="77777777" w:rsidR="00EF2CAE" w:rsidRPr="00EB4BFC" w:rsidRDefault="00EF2CAE">
      <w:pPr>
        <w:rPr>
          <w:i/>
          <w:sz w:val="20"/>
          <w:lang w:val="ro-RO"/>
        </w:rPr>
      </w:pPr>
    </w:p>
    <w:p w14:paraId="38177AD6" w14:textId="04BE163B" w:rsidR="00EF2CAE" w:rsidRPr="00EB4BFC" w:rsidRDefault="008A0D2B" w:rsidP="00225470">
      <w:pPr>
        <w:pStyle w:val="Heading1"/>
        <w:numPr>
          <w:ilvl w:val="0"/>
          <w:numId w:val="37"/>
        </w:numPr>
        <w:rPr>
          <w:lang w:val="ro-RO"/>
        </w:rPr>
      </w:pPr>
      <w:bookmarkStart w:id="35" w:name="3_SAFETY_ASSURANCE"/>
      <w:bookmarkEnd w:id="35"/>
      <w:r>
        <w:rPr>
          <w:lang w:val="ro-RO"/>
        </w:rPr>
        <w:tab/>
      </w:r>
      <w:bookmarkStart w:id="36" w:name="_Toc86135811"/>
      <w:bookmarkStart w:id="37" w:name="_Toc86136116"/>
      <w:r w:rsidR="00DB5376" w:rsidRPr="00EB4BFC">
        <w:rPr>
          <w:lang w:val="ro-RO"/>
        </w:rPr>
        <w:t>SAFETY</w:t>
      </w:r>
      <w:r w:rsidR="00DB5376" w:rsidRPr="00EB4BFC">
        <w:rPr>
          <w:spacing w:val="6"/>
          <w:lang w:val="ro-RO"/>
        </w:rPr>
        <w:t xml:space="preserve"> </w:t>
      </w:r>
      <w:r w:rsidR="00DB5376" w:rsidRPr="00EB4BFC">
        <w:rPr>
          <w:lang w:val="ro-RO"/>
        </w:rPr>
        <w:t>ASSURANCE</w:t>
      </w:r>
      <w:bookmarkEnd w:id="36"/>
      <w:bookmarkEnd w:id="37"/>
      <w:r w:rsidR="00D24F10" w:rsidRPr="00EB4BFC">
        <w:rPr>
          <w:lang w:val="ro-RO"/>
        </w:rPr>
        <w:t xml:space="preserve"> </w:t>
      </w:r>
    </w:p>
    <w:p w14:paraId="77D03184" w14:textId="2EDDF885" w:rsidR="00EF2CAE" w:rsidRDefault="006F7A11" w:rsidP="006F7A11">
      <w:pPr>
        <w:pStyle w:val="Heading2"/>
        <w:ind w:left="110" w:firstLine="567"/>
      </w:pPr>
      <w:bookmarkStart w:id="38" w:name="_Toc86135812"/>
      <w:r w:rsidRPr="006F7A11">
        <w:t>Asigurarea siguranței</w:t>
      </w:r>
      <w:bookmarkEnd w:id="38"/>
    </w:p>
    <w:p w14:paraId="288710DF" w14:textId="77777777" w:rsidR="006F7A11" w:rsidRPr="006F7A11" w:rsidRDefault="006F7A11" w:rsidP="006F7A11">
      <w:pPr>
        <w:pStyle w:val="Heading2"/>
        <w:ind w:left="110" w:firstLine="567"/>
      </w:pPr>
    </w:p>
    <w:p w14:paraId="09088F17" w14:textId="0AE34E87" w:rsidR="00EF2CAE" w:rsidRPr="008A0D2B" w:rsidRDefault="00DB5376" w:rsidP="00225470">
      <w:pPr>
        <w:pStyle w:val="ListParagraph"/>
        <w:numPr>
          <w:ilvl w:val="1"/>
          <w:numId w:val="44"/>
        </w:numPr>
        <w:tabs>
          <w:tab w:val="left" w:pos="677"/>
        </w:tabs>
        <w:spacing w:before="1"/>
        <w:ind w:hanging="270"/>
        <w:rPr>
          <w:b/>
          <w:sz w:val="24"/>
          <w:lang w:val="ro-RO"/>
        </w:rPr>
      </w:pPr>
      <w:r w:rsidRPr="008A0D2B">
        <w:rPr>
          <w:b/>
          <w:color w:val="0088CE"/>
          <w:sz w:val="24"/>
          <w:lang w:val="ro-RO"/>
        </w:rPr>
        <w:t>SAFETY PERFORMANCE MONITORING AND</w:t>
      </w:r>
      <w:r w:rsidRPr="006F7A11">
        <w:rPr>
          <w:b/>
          <w:color w:val="0088CE"/>
          <w:sz w:val="24"/>
          <w:lang w:val="ro-RO"/>
        </w:rPr>
        <w:t xml:space="preserve"> </w:t>
      </w:r>
      <w:r w:rsidRPr="008A0D2B">
        <w:rPr>
          <w:b/>
          <w:color w:val="0088CE"/>
          <w:sz w:val="24"/>
          <w:lang w:val="ro-RO"/>
        </w:rPr>
        <w:t>MEASUREMENT</w:t>
      </w:r>
      <w:r w:rsidR="005E602C" w:rsidRPr="008A0D2B">
        <w:rPr>
          <w:b/>
          <w:color w:val="0088CE"/>
          <w:sz w:val="24"/>
          <w:lang w:val="ro-RO"/>
        </w:rPr>
        <w:t xml:space="preserve"> </w:t>
      </w:r>
      <w:r w:rsidR="006F7A11" w:rsidRPr="00C11746">
        <w:t xml:space="preserve">/ </w:t>
      </w:r>
      <w:r w:rsidR="005E602C" w:rsidRPr="006F7A11">
        <w:rPr>
          <w:b/>
          <w:i/>
          <w:color w:val="7030A0"/>
          <w:sz w:val="24"/>
          <w:lang w:val="ro-RO"/>
        </w:rPr>
        <w:t>Monitorizarea și mă</w:t>
      </w:r>
      <w:r w:rsidR="006F7A11" w:rsidRPr="006F7A11">
        <w:rPr>
          <w:b/>
          <w:i/>
          <w:color w:val="7030A0"/>
          <w:sz w:val="24"/>
          <w:lang w:val="ro-RO"/>
        </w:rPr>
        <w:t>surarea performanței siguranței</w:t>
      </w:r>
    </w:p>
    <w:p w14:paraId="28661BD5" w14:textId="77777777" w:rsidR="00EF2CAE" w:rsidRPr="00EB4BFC" w:rsidRDefault="00EF2CAE">
      <w:pPr>
        <w:spacing w:before="11"/>
        <w:rPr>
          <w:b/>
          <w:sz w:val="5"/>
          <w:lang w:val="ro-RO"/>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6"/>
        <w:gridCol w:w="692"/>
        <w:gridCol w:w="2075"/>
        <w:gridCol w:w="1383"/>
        <w:gridCol w:w="1383"/>
        <w:gridCol w:w="2075"/>
        <w:gridCol w:w="692"/>
        <w:gridCol w:w="2767"/>
      </w:tblGrid>
      <w:tr w:rsidR="00EF2CAE" w:rsidRPr="00EB4BFC" w14:paraId="35F0CE39" w14:textId="77777777" w:rsidTr="00525E70">
        <w:trPr>
          <w:trHeight w:val="1183"/>
        </w:trPr>
        <w:tc>
          <w:tcPr>
            <w:tcW w:w="13833" w:type="dxa"/>
            <w:gridSpan w:val="8"/>
          </w:tcPr>
          <w:p w14:paraId="565C87EE" w14:textId="77777777" w:rsidR="006F7A11" w:rsidRPr="00052506" w:rsidRDefault="006F7A11" w:rsidP="006F7A11">
            <w:pPr>
              <w:pStyle w:val="TableParagraph"/>
              <w:rPr>
                <w:i/>
                <w:color w:val="7030A0"/>
                <w:spacing w:val="-3"/>
                <w:sz w:val="16"/>
                <w:szCs w:val="16"/>
                <w:lang w:val="ro-RO"/>
              </w:rPr>
            </w:pPr>
            <w:r w:rsidRPr="00052506">
              <w:rPr>
                <w:b/>
                <w:color w:val="0088CE"/>
                <w:sz w:val="16"/>
                <w:szCs w:val="16"/>
                <w:lang w:val="ro-RO"/>
              </w:rPr>
              <w:t xml:space="preserve">Annex 19 reference &amp; text </w:t>
            </w:r>
          </w:p>
          <w:p w14:paraId="593ED8BD" w14:textId="453ADA60" w:rsidR="00EF2CAE" w:rsidRPr="00EB4BFC" w:rsidRDefault="00DB5376" w:rsidP="006F7A11">
            <w:pPr>
              <w:pStyle w:val="TableParagraph"/>
              <w:rPr>
                <w:color w:val="231F20"/>
                <w:sz w:val="17"/>
                <w:lang w:val="ro-RO"/>
              </w:rPr>
            </w:pPr>
            <w:r w:rsidRPr="00EB4BFC">
              <w:rPr>
                <w:color w:val="231F20"/>
                <w:sz w:val="17"/>
                <w:lang w:val="ro-RO"/>
              </w:rPr>
              <w:t>3.1.1</w:t>
            </w:r>
            <w:r w:rsidR="006F7A11">
              <w:rPr>
                <w:color w:val="231F20"/>
                <w:sz w:val="17"/>
                <w:lang w:val="ro-RO"/>
              </w:rPr>
              <w:tab/>
            </w:r>
            <w:r w:rsidRPr="00EB4BFC">
              <w:rPr>
                <w:color w:val="231F20"/>
                <w:sz w:val="17"/>
                <w:lang w:val="ro-RO"/>
              </w:rPr>
              <w:t xml:space="preserve"> The service provider shall develop and maintain the means to verify the safety performance of the organization and to validate the effectiveness of safety risk controls.</w:t>
            </w:r>
          </w:p>
          <w:p w14:paraId="3A36FE3E" w14:textId="0D4816EA" w:rsidR="00DD086E" w:rsidRDefault="00DD086E" w:rsidP="006F7A11">
            <w:pPr>
              <w:pStyle w:val="BodyText"/>
              <w:ind w:left="56" w:right="85"/>
              <w:rPr>
                <w:color w:val="231F20"/>
                <w:lang w:val="ro-RO"/>
              </w:rPr>
            </w:pPr>
            <w:r w:rsidRPr="00EB4BFC">
              <w:rPr>
                <w:i w:val="0"/>
                <w:color w:val="231F20"/>
                <w:lang w:val="ro-RO"/>
              </w:rPr>
              <w:t xml:space="preserve">Note: </w:t>
            </w:r>
            <w:r w:rsidRPr="00EB4BFC">
              <w:rPr>
                <w:color w:val="231F20"/>
                <w:lang w:val="ro-RO"/>
              </w:rPr>
              <w:t xml:space="preserve">An internal audit process is one means to monitor compliance with safety regulations, the foundation upon which SMS is built, and assess the effectiveness of these safety risk controls and the SMS. Guidance on the scope of the internal audit process is contained in the </w:t>
            </w:r>
            <w:r w:rsidRPr="00EB4BFC">
              <w:rPr>
                <w:i w:val="0"/>
                <w:color w:val="231F20"/>
                <w:lang w:val="ro-RO"/>
              </w:rPr>
              <w:t xml:space="preserve">Safety Management Manual (SMM) </w:t>
            </w:r>
            <w:r w:rsidRPr="00EB4BFC">
              <w:rPr>
                <w:color w:val="231F20"/>
                <w:lang w:val="ro-RO"/>
              </w:rPr>
              <w:t>(Doc 9859).</w:t>
            </w:r>
          </w:p>
          <w:p w14:paraId="0029AF51" w14:textId="77777777" w:rsidR="006F7A11" w:rsidRDefault="006F7A11" w:rsidP="006F7A11">
            <w:pPr>
              <w:pStyle w:val="TableParagraph"/>
              <w:rPr>
                <w:i/>
                <w:color w:val="7030A0"/>
                <w:sz w:val="17"/>
                <w:lang w:val="ro-RO"/>
              </w:rPr>
            </w:pPr>
          </w:p>
          <w:p w14:paraId="5A174220" w14:textId="77777777" w:rsidR="006F7A11" w:rsidRPr="009F64E5" w:rsidRDefault="006F7A11" w:rsidP="006F7A11">
            <w:pPr>
              <w:pStyle w:val="TableParagraph"/>
              <w:rPr>
                <w:b/>
                <w:bCs/>
                <w:i/>
                <w:color w:val="7030A0"/>
                <w:sz w:val="20"/>
                <w:szCs w:val="20"/>
                <w:lang w:val="ro-RO"/>
              </w:rPr>
            </w:pPr>
            <w:r w:rsidRPr="009F64E5">
              <w:rPr>
                <w:b/>
                <w:bCs/>
                <w:i/>
                <w:color w:val="7030A0"/>
                <w:sz w:val="20"/>
                <w:szCs w:val="20"/>
                <w:lang w:val="ro-RO"/>
              </w:rPr>
              <w:t>Referințe și text Anexa 19</w:t>
            </w:r>
          </w:p>
          <w:p w14:paraId="74D2944E" w14:textId="6EA5E100" w:rsidR="00DD086E" w:rsidRPr="00364F59" w:rsidRDefault="006F7A11" w:rsidP="006F7A11">
            <w:pPr>
              <w:pStyle w:val="TableParagraph"/>
              <w:rPr>
                <w:i/>
                <w:color w:val="7030A0"/>
                <w:sz w:val="17"/>
                <w:lang w:val="ro-RO"/>
              </w:rPr>
            </w:pPr>
            <w:r>
              <w:rPr>
                <w:i/>
                <w:color w:val="7030A0"/>
                <w:sz w:val="17"/>
                <w:lang w:val="ro-RO"/>
              </w:rPr>
              <w:t xml:space="preserve">3.1.1 </w:t>
            </w:r>
            <w:r>
              <w:rPr>
                <w:i/>
                <w:color w:val="7030A0"/>
                <w:sz w:val="17"/>
                <w:lang w:val="ro-RO"/>
              </w:rPr>
              <w:tab/>
            </w:r>
            <w:r w:rsidR="00DD086E" w:rsidRPr="00364F59">
              <w:rPr>
                <w:i/>
                <w:color w:val="7030A0"/>
                <w:sz w:val="17"/>
                <w:lang w:val="ro-RO"/>
              </w:rPr>
              <w:t>Furnizorul de servicii trebuie să dezvolte și să mențină mijloacele de verificare a performanței siguranței organizației și de validare a eficacității măsurilor de control al riscului</w:t>
            </w:r>
            <w:r w:rsidR="003453BD">
              <w:rPr>
                <w:i/>
                <w:color w:val="7030A0"/>
                <w:sz w:val="17"/>
                <w:lang w:val="ro-RO"/>
              </w:rPr>
              <w:t xml:space="preserve"> privind siguranța</w:t>
            </w:r>
            <w:r w:rsidR="00DD086E" w:rsidRPr="00364F59">
              <w:rPr>
                <w:i/>
                <w:color w:val="7030A0"/>
                <w:sz w:val="17"/>
                <w:lang w:val="ro-RO"/>
              </w:rPr>
              <w:t>.</w:t>
            </w:r>
          </w:p>
          <w:p w14:paraId="7DD87EF8" w14:textId="77777777" w:rsidR="006F7A11" w:rsidRDefault="006F7A11" w:rsidP="006F7A11">
            <w:pPr>
              <w:pStyle w:val="BodyText"/>
              <w:ind w:left="56" w:right="85"/>
              <w:rPr>
                <w:color w:val="7030A0"/>
                <w:lang w:val="ro-RO"/>
              </w:rPr>
            </w:pPr>
          </w:p>
          <w:p w14:paraId="6AC471A1" w14:textId="565F23EA" w:rsidR="00DD086E" w:rsidRPr="00EB4BFC" w:rsidRDefault="00DD086E" w:rsidP="006F7A11">
            <w:pPr>
              <w:pStyle w:val="BodyText"/>
              <w:ind w:left="56" w:right="85"/>
              <w:rPr>
                <w:iCs/>
                <w:color w:val="7030A0"/>
                <w:lang w:val="ro-RO"/>
              </w:rPr>
            </w:pPr>
            <w:r w:rsidRPr="00364F59">
              <w:rPr>
                <w:color w:val="7030A0"/>
                <w:lang w:val="ro-RO"/>
              </w:rPr>
              <w:t>Notă:</w:t>
            </w:r>
            <w:r w:rsidRPr="00EB4BFC">
              <w:rPr>
                <w:iCs/>
                <w:color w:val="7030A0"/>
                <w:lang w:val="ro-RO"/>
              </w:rPr>
              <w:t xml:space="preserve"> Procesul aferent auditului intern este unul din mijloacele de monitorizare a conformării cu reglementările privind siguranța, fundația pe care e construit SMS, și care permite evaluarea eficacității mijloacelor de control al riscului și al SMS. Elemente privind domeniul de aplicare al auditului intern se regăsesc în Manualul de managemement al siguranței (SMM) (DOC 9859).</w:t>
            </w:r>
          </w:p>
          <w:p w14:paraId="5B0DA7F2" w14:textId="6408A1E0" w:rsidR="00EF2CAE" w:rsidRPr="00EB4BFC" w:rsidRDefault="00EF2CAE" w:rsidP="006F7A11">
            <w:pPr>
              <w:pStyle w:val="TableParagraph"/>
              <w:rPr>
                <w:sz w:val="17"/>
                <w:lang w:val="ro-RO"/>
              </w:rPr>
            </w:pPr>
          </w:p>
        </w:tc>
      </w:tr>
      <w:tr w:rsidR="006F7A11" w:rsidRPr="00EB4BFC" w14:paraId="6D0A05C3" w14:textId="77777777" w:rsidTr="006F7A11">
        <w:trPr>
          <w:trHeight w:val="366"/>
        </w:trPr>
        <w:tc>
          <w:tcPr>
            <w:tcW w:w="3458" w:type="dxa"/>
            <w:gridSpan w:val="2"/>
            <w:shd w:val="clear" w:color="auto" w:fill="0088CE"/>
          </w:tcPr>
          <w:p w14:paraId="09FDB43C" w14:textId="77777777" w:rsidR="006F7A11" w:rsidRPr="00784F95" w:rsidRDefault="006F7A11" w:rsidP="00294FB1">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64F81532" w14:textId="77777777" w:rsidR="006F7A11" w:rsidRPr="00364F59" w:rsidRDefault="006F7A11" w:rsidP="00294FB1">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1C52103C" w14:textId="77777777" w:rsidR="006F7A11" w:rsidRPr="00364F59" w:rsidRDefault="006F7A11" w:rsidP="00294FB1">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gridSpan w:val="2"/>
            <w:shd w:val="clear" w:color="auto" w:fill="0088CE"/>
          </w:tcPr>
          <w:p w14:paraId="134584F2" w14:textId="77777777" w:rsidR="006F7A11" w:rsidRPr="00364F59" w:rsidRDefault="006F7A11" w:rsidP="00294FB1">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544705FC" w14:textId="77777777" w:rsidTr="00525E70">
        <w:trPr>
          <w:trHeight w:val="1672"/>
        </w:trPr>
        <w:tc>
          <w:tcPr>
            <w:tcW w:w="3458" w:type="dxa"/>
            <w:gridSpan w:val="2"/>
          </w:tcPr>
          <w:p w14:paraId="1A7A79D5" w14:textId="77777777" w:rsidR="00EF2CAE" w:rsidRPr="006F7A11" w:rsidRDefault="00DB5376" w:rsidP="006F7A11">
            <w:pPr>
              <w:pStyle w:val="TableParagraph"/>
              <w:ind w:right="60"/>
              <w:rPr>
                <w:color w:val="231F20"/>
                <w:sz w:val="16"/>
                <w:szCs w:val="16"/>
                <w:lang w:val="ro-RO"/>
              </w:rPr>
            </w:pPr>
            <w:r w:rsidRPr="006F7A11">
              <w:rPr>
                <w:color w:val="231F20"/>
                <w:sz w:val="16"/>
                <w:szCs w:val="16"/>
                <w:lang w:val="ro-RO"/>
              </w:rPr>
              <w:t>There is a process in place to assess whether the risk controls are applied and effective.</w:t>
            </w:r>
          </w:p>
          <w:p w14:paraId="0BE064A7" w14:textId="77777777" w:rsidR="006F7A11" w:rsidRDefault="006F7A11" w:rsidP="006F7A11">
            <w:pPr>
              <w:pStyle w:val="TableParagraph"/>
              <w:ind w:right="60"/>
              <w:rPr>
                <w:i/>
                <w:color w:val="7030A0"/>
                <w:sz w:val="20"/>
                <w:szCs w:val="20"/>
                <w:lang w:val="ro-RO"/>
              </w:rPr>
            </w:pPr>
          </w:p>
          <w:p w14:paraId="3985289C" w14:textId="20CBFDA0" w:rsidR="00B36F44" w:rsidRPr="006F7A11" w:rsidRDefault="00B36F44" w:rsidP="006F7A11">
            <w:pPr>
              <w:pStyle w:val="TableParagraph"/>
              <w:ind w:right="60"/>
              <w:rPr>
                <w:i/>
                <w:color w:val="7030A0"/>
                <w:sz w:val="20"/>
                <w:szCs w:val="20"/>
                <w:lang w:val="ro-RO"/>
              </w:rPr>
            </w:pPr>
            <w:r w:rsidRPr="006F7A11">
              <w:rPr>
                <w:i/>
                <w:color w:val="7030A0"/>
                <w:sz w:val="20"/>
                <w:szCs w:val="20"/>
                <w:lang w:val="ro-RO"/>
              </w:rPr>
              <w:t>Există un proce</w:t>
            </w:r>
            <w:r w:rsidR="00942235" w:rsidRPr="006F7A11">
              <w:rPr>
                <w:i/>
                <w:color w:val="7030A0"/>
                <w:sz w:val="20"/>
                <w:szCs w:val="20"/>
                <w:lang w:val="ro-RO"/>
              </w:rPr>
              <w:t>s</w:t>
            </w:r>
            <w:r w:rsidRPr="006F7A11">
              <w:rPr>
                <w:i/>
                <w:color w:val="7030A0"/>
                <w:sz w:val="20"/>
                <w:szCs w:val="20"/>
                <w:lang w:val="ro-RO"/>
              </w:rPr>
              <w:t xml:space="preserve">  prin care se evaluează dacă măsurile  de control al riscului sunt aplica</w:t>
            </w:r>
            <w:r w:rsidR="005D0CC9" w:rsidRPr="006F7A11">
              <w:rPr>
                <w:i/>
                <w:color w:val="7030A0"/>
                <w:sz w:val="20"/>
                <w:szCs w:val="20"/>
                <w:lang w:val="ro-RO"/>
              </w:rPr>
              <w:t>t</w:t>
            </w:r>
            <w:r w:rsidRPr="006F7A11">
              <w:rPr>
                <w:i/>
                <w:color w:val="7030A0"/>
                <w:sz w:val="20"/>
                <w:szCs w:val="20"/>
                <w:lang w:val="ro-RO"/>
              </w:rPr>
              <w:t>e și eficace.</w:t>
            </w:r>
          </w:p>
        </w:tc>
        <w:tc>
          <w:tcPr>
            <w:tcW w:w="3458" w:type="dxa"/>
            <w:gridSpan w:val="2"/>
          </w:tcPr>
          <w:p w14:paraId="45694F00" w14:textId="77777777" w:rsidR="005D0CC9" w:rsidRPr="006F7A11" w:rsidRDefault="005D0CC9" w:rsidP="006F7A11">
            <w:pPr>
              <w:pStyle w:val="TableParagraph"/>
              <w:ind w:right="60"/>
              <w:rPr>
                <w:color w:val="231F20"/>
                <w:sz w:val="16"/>
                <w:szCs w:val="16"/>
                <w:lang w:val="ro-RO"/>
              </w:rPr>
            </w:pPr>
            <w:r w:rsidRPr="006F7A11">
              <w:rPr>
                <w:color w:val="231F20"/>
                <w:sz w:val="16"/>
                <w:szCs w:val="16"/>
                <w:lang w:val="ro-RO"/>
              </w:rPr>
              <w:t>Responsibilities, methods, and timelines for assessing risk controls are defined.</w:t>
            </w:r>
          </w:p>
          <w:p w14:paraId="645C936E" w14:textId="77777777" w:rsidR="00EF2CAE" w:rsidRPr="006F7A11" w:rsidRDefault="005D0CC9" w:rsidP="006F7A11">
            <w:pPr>
              <w:pStyle w:val="TableParagraph"/>
              <w:ind w:right="60"/>
              <w:rPr>
                <w:color w:val="231F20"/>
                <w:sz w:val="16"/>
                <w:szCs w:val="16"/>
                <w:lang w:val="ro-RO"/>
              </w:rPr>
            </w:pPr>
            <w:r w:rsidRPr="006F7A11">
              <w:rPr>
                <w:color w:val="231F20"/>
                <w:sz w:val="16"/>
                <w:szCs w:val="16"/>
                <w:lang w:val="ro-RO"/>
              </w:rPr>
              <w:t>Contracted organisations are included in the safety assurance process.</w:t>
            </w:r>
          </w:p>
          <w:p w14:paraId="4E90D141" w14:textId="77777777" w:rsidR="005D0CC9" w:rsidRPr="006F7A11" w:rsidRDefault="005D0CC9" w:rsidP="006F7A11">
            <w:pPr>
              <w:pStyle w:val="TableParagraph"/>
              <w:ind w:left="0"/>
              <w:rPr>
                <w:rFonts w:ascii="Times New Roman"/>
                <w:sz w:val="16"/>
                <w:szCs w:val="16"/>
                <w:lang w:val="ro-RO"/>
              </w:rPr>
            </w:pPr>
          </w:p>
          <w:p w14:paraId="13D84A90" w14:textId="77777777" w:rsidR="005D0CC9" w:rsidRPr="006F7A11" w:rsidRDefault="005D0CC9" w:rsidP="006F7A11">
            <w:pPr>
              <w:pStyle w:val="TableParagraph"/>
              <w:ind w:right="60"/>
              <w:rPr>
                <w:i/>
                <w:color w:val="7030A0"/>
                <w:sz w:val="20"/>
                <w:szCs w:val="20"/>
                <w:lang w:val="ro-RO"/>
              </w:rPr>
            </w:pPr>
            <w:r w:rsidRPr="006F7A11">
              <w:rPr>
                <w:i/>
                <w:color w:val="7030A0"/>
                <w:sz w:val="20"/>
                <w:szCs w:val="20"/>
                <w:lang w:val="ro-RO"/>
              </w:rPr>
              <w:t>Sunt definite responsabilitățile, metodele și termenele pentru evaluarea controalelor de risc.</w:t>
            </w:r>
          </w:p>
          <w:p w14:paraId="4473CC54" w14:textId="6BB13C98" w:rsidR="005D0CC9" w:rsidRPr="006F7A11" w:rsidRDefault="005D0CC9" w:rsidP="006F7A11">
            <w:pPr>
              <w:pStyle w:val="TableParagraph"/>
              <w:ind w:right="60"/>
              <w:rPr>
                <w:rFonts w:ascii="Times New Roman"/>
                <w:sz w:val="16"/>
                <w:szCs w:val="16"/>
                <w:lang w:val="ro-RO"/>
              </w:rPr>
            </w:pPr>
            <w:r w:rsidRPr="006F7A11">
              <w:rPr>
                <w:i/>
                <w:color w:val="7030A0"/>
                <w:sz w:val="20"/>
                <w:szCs w:val="20"/>
                <w:lang w:val="ro-RO"/>
              </w:rPr>
              <w:t>Organizațiile contractate sunt incluse în procesul de asigurare a siguranței.</w:t>
            </w:r>
          </w:p>
        </w:tc>
        <w:tc>
          <w:tcPr>
            <w:tcW w:w="3458" w:type="dxa"/>
            <w:gridSpan w:val="2"/>
          </w:tcPr>
          <w:p w14:paraId="1AD78E85" w14:textId="77777777" w:rsidR="00EF2CAE" w:rsidRPr="006F7A11" w:rsidRDefault="00DB5376" w:rsidP="006F7A11">
            <w:pPr>
              <w:pStyle w:val="TableParagraph"/>
              <w:ind w:left="57"/>
              <w:rPr>
                <w:color w:val="231F20"/>
                <w:sz w:val="16"/>
                <w:szCs w:val="16"/>
                <w:lang w:val="ro-RO"/>
              </w:rPr>
            </w:pPr>
            <w:r w:rsidRPr="006F7A11">
              <w:rPr>
                <w:color w:val="231F20"/>
                <w:sz w:val="16"/>
                <w:szCs w:val="16"/>
                <w:lang w:val="ro-RO"/>
              </w:rPr>
              <w:t>Risk controls are being verified to assess whether they are applied and effective.</w:t>
            </w:r>
          </w:p>
          <w:p w14:paraId="0F03B903" w14:textId="77777777" w:rsidR="006F7A11" w:rsidRDefault="006F7A11" w:rsidP="006F7A11">
            <w:pPr>
              <w:pStyle w:val="TableParagraph"/>
              <w:ind w:left="57"/>
              <w:rPr>
                <w:i/>
                <w:color w:val="7030A0"/>
                <w:sz w:val="20"/>
                <w:szCs w:val="20"/>
                <w:lang w:val="ro-RO"/>
              </w:rPr>
            </w:pPr>
          </w:p>
          <w:p w14:paraId="29727C52" w14:textId="0784292A" w:rsidR="00DE03E2" w:rsidRPr="006F7A11" w:rsidRDefault="00DE03E2" w:rsidP="006F7A11">
            <w:pPr>
              <w:pStyle w:val="TableParagraph"/>
              <w:ind w:left="57"/>
              <w:rPr>
                <w:i/>
                <w:color w:val="7030A0"/>
                <w:sz w:val="20"/>
                <w:szCs w:val="20"/>
                <w:lang w:val="ro-RO"/>
              </w:rPr>
            </w:pPr>
            <w:r w:rsidRPr="006F7A11">
              <w:rPr>
                <w:i/>
                <w:color w:val="7030A0"/>
                <w:sz w:val="20"/>
                <w:szCs w:val="20"/>
                <w:lang w:val="ro-RO"/>
              </w:rPr>
              <w:t>Acțiunile de control al riscului</w:t>
            </w:r>
            <w:r w:rsidR="0011658C" w:rsidRPr="006F7A11">
              <w:rPr>
                <w:i/>
                <w:color w:val="7030A0"/>
                <w:sz w:val="20"/>
                <w:szCs w:val="20"/>
                <w:lang w:val="ro-RO"/>
              </w:rPr>
              <w:t xml:space="preserve"> sunt verificate pentru a evalua aplicarea și eficacitatea.</w:t>
            </w:r>
          </w:p>
        </w:tc>
        <w:tc>
          <w:tcPr>
            <w:tcW w:w="3459" w:type="dxa"/>
            <w:gridSpan w:val="2"/>
          </w:tcPr>
          <w:p w14:paraId="28182C68" w14:textId="77777777" w:rsidR="00EF2CAE" w:rsidRPr="006F7A11" w:rsidRDefault="00DB5376" w:rsidP="006F7A11">
            <w:pPr>
              <w:pStyle w:val="TableParagraph"/>
              <w:ind w:left="58" w:right="58"/>
              <w:rPr>
                <w:sz w:val="16"/>
                <w:szCs w:val="16"/>
                <w:lang w:val="ro-RO"/>
              </w:rPr>
            </w:pPr>
            <w:r w:rsidRPr="006F7A11">
              <w:rPr>
                <w:color w:val="231F20"/>
                <w:sz w:val="16"/>
                <w:szCs w:val="16"/>
                <w:lang w:val="ro-RO"/>
              </w:rPr>
              <w:t>Risk controls are assessed and actions taken to ensure they are effective and delivering a safe service.</w:t>
            </w:r>
          </w:p>
          <w:p w14:paraId="5225BC78" w14:textId="77777777" w:rsidR="00EF2CAE" w:rsidRPr="006F7A11" w:rsidRDefault="00DB5376" w:rsidP="006F7A11">
            <w:pPr>
              <w:pStyle w:val="TableParagraph"/>
              <w:ind w:left="58" w:right="58"/>
              <w:rPr>
                <w:color w:val="231F20"/>
                <w:sz w:val="16"/>
                <w:szCs w:val="16"/>
                <w:lang w:val="ro-RO"/>
              </w:rPr>
            </w:pPr>
            <w:r w:rsidRPr="006F7A11">
              <w:rPr>
                <w:color w:val="231F20"/>
                <w:sz w:val="16"/>
                <w:szCs w:val="16"/>
                <w:lang w:val="ro-RO"/>
              </w:rPr>
              <w:t>The reasons for ineffectiveness of risk controls are investigated.</w:t>
            </w:r>
          </w:p>
          <w:p w14:paraId="6CA2D19C" w14:textId="77777777" w:rsidR="006F7A11" w:rsidRDefault="006F7A11" w:rsidP="006F7A11">
            <w:pPr>
              <w:pStyle w:val="TableParagraph"/>
              <w:ind w:left="58" w:right="58"/>
              <w:rPr>
                <w:i/>
                <w:color w:val="7030A0"/>
                <w:sz w:val="20"/>
                <w:szCs w:val="20"/>
                <w:lang w:val="ro-RO"/>
              </w:rPr>
            </w:pPr>
          </w:p>
          <w:p w14:paraId="5A5BE1D1" w14:textId="77777777" w:rsidR="0011658C" w:rsidRPr="006F7A11" w:rsidRDefault="0011658C" w:rsidP="006F7A11">
            <w:pPr>
              <w:pStyle w:val="TableParagraph"/>
              <w:ind w:left="58" w:right="58"/>
              <w:rPr>
                <w:i/>
                <w:color w:val="7030A0"/>
                <w:sz w:val="20"/>
                <w:szCs w:val="20"/>
                <w:lang w:val="ro-RO"/>
              </w:rPr>
            </w:pPr>
            <w:r w:rsidRPr="006F7A11">
              <w:rPr>
                <w:i/>
                <w:color w:val="7030A0"/>
                <w:sz w:val="20"/>
                <w:szCs w:val="20"/>
                <w:lang w:val="ro-RO"/>
              </w:rPr>
              <w:t>Măsurile de control al riscului sunt evaluate și acțiunile sunt întreprinse pentru a se asigura că sunt eficace și se asigură un serviciu sigur.</w:t>
            </w:r>
          </w:p>
          <w:p w14:paraId="3D503FB7" w14:textId="77777777" w:rsidR="0011658C" w:rsidRDefault="0011658C" w:rsidP="006F7A11">
            <w:pPr>
              <w:pStyle w:val="TableParagraph"/>
              <w:ind w:left="58" w:right="58"/>
              <w:rPr>
                <w:i/>
                <w:color w:val="7030A0"/>
                <w:sz w:val="20"/>
                <w:szCs w:val="20"/>
                <w:lang w:val="ro-RO"/>
              </w:rPr>
            </w:pPr>
            <w:r w:rsidRPr="006F7A11">
              <w:rPr>
                <w:i/>
                <w:color w:val="7030A0"/>
                <w:sz w:val="20"/>
                <w:szCs w:val="20"/>
                <w:lang w:val="ro-RO"/>
              </w:rPr>
              <w:t>Motivele pentru care măsurile de control al riscului sunt ineficace sunt investigate.</w:t>
            </w:r>
          </w:p>
          <w:p w14:paraId="426C6AB9" w14:textId="7F8A5521" w:rsidR="006F7A11" w:rsidRPr="006F7A11" w:rsidRDefault="006F7A11" w:rsidP="006F7A11">
            <w:pPr>
              <w:pStyle w:val="TableParagraph"/>
              <w:ind w:left="58" w:right="58"/>
              <w:rPr>
                <w:i/>
                <w:color w:val="7030A0"/>
                <w:sz w:val="16"/>
                <w:szCs w:val="16"/>
                <w:lang w:val="ro-RO"/>
              </w:rPr>
            </w:pPr>
          </w:p>
        </w:tc>
      </w:tr>
      <w:tr w:rsidR="006F7A11" w:rsidRPr="00EB4BFC" w14:paraId="2677BC0B" w14:textId="77777777" w:rsidTr="006F7A11">
        <w:trPr>
          <w:trHeight w:val="366"/>
        </w:trPr>
        <w:tc>
          <w:tcPr>
            <w:tcW w:w="13833" w:type="dxa"/>
            <w:gridSpan w:val="8"/>
            <w:shd w:val="clear" w:color="auto" w:fill="0088CE"/>
          </w:tcPr>
          <w:p w14:paraId="16DC8F72" w14:textId="77777777" w:rsidR="006F7A11" w:rsidRPr="00EB4BFC" w:rsidRDefault="006F7A11" w:rsidP="00294FB1">
            <w:pPr>
              <w:pStyle w:val="TableParagraph"/>
              <w:jc w:val="center"/>
              <w:rPr>
                <w:b/>
                <w:sz w:val="18"/>
                <w:lang w:val="ro-RO"/>
              </w:rPr>
            </w:pPr>
            <w:r w:rsidRPr="004A34A5">
              <w:rPr>
                <w:b/>
                <w:color w:val="FFFFFF"/>
                <w:sz w:val="18"/>
                <w:lang w:val="ro-RO"/>
              </w:rPr>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6F7A11" w:rsidRPr="00EB4BFC" w14:paraId="11F4DCE6" w14:textId="77777777" w:rsidTr="006F7A11">
        <w:trPr>
          <w:trHeight w:val="800"/>
        </w:trPr>
        <w:tc>
          <w:tcPr>
            <w:tcW w:w="3458" w:type="dxa"/>
            <w:gridSpan w:val="2"/>
          </w:tcPr>
          <w:p w14:paraId="200EE394" w14:textId="77777777" w:rsidR="006F7A11" w:rsidRDefault="006F7A11" w:rsidP="00294FB1">
            <w:pPr>
              <w:pStyle w:val="TableParagraph"/>
              <w:ind w:left="58"/>
              <w:rPr>
                <w:color w:val="231F20"/>
                <w:sz w:val="17"/>
              </w:rPr>
            </w:pPr>
          </w:p>
          <w:p w14:paraId="763D5970" w14:textId="77777777" w:rsidR="00905D32" w:rsidRDefault="00905D32" w:rsidP="00294FB1">
            <w:pPr>
              <w:pStyle w:val="TableParagraph"/>
              <w:ind w:left="58"/>
              <w:rPr>
                <w:color w:val="231F20"/>
                <w:sz w:val="17"/>
              </w:rPr>
            </w:pPr>
          </w:p>
          <w:p w14:paraId="6A3527CB" w14:textId="77777777" w:rsidR="00905D32" w:rsidRDefault="00905D32" w:rsidP="00294FB1">
            <w:pPr>
              <w:pStyle w:val="TableParagraph"/>
              <w:ind w:left="58"/>
              <w:rPr>
                <w:color w:val="231F20"/>
                <w:sz w:val="17"/>
              </w:rPr>
            </w:pPr>
          </w:p>
          <w:p w14:paraId="14449501" w14:textId="77777777" w:rsidR="00905D32" w:rsidRDefault="00905D32" w:rsidP="00294FB1">
            <w:pPr>
              <w:pStyle w:val="TableParagraph"/>
              <w:ind w:left="58"/>
              <w:rPr>
                <w:color w:val="231F20"/>
                <w:sz w:val="17"/>
              </w:rPr>
            </w:pPr>
          </w:p>
          <w:p w14:paraId="2614FD50" w14:textId="77777777" w:rsidR="00905D32" w:rsidRDefault="00905D32" w:rsidP="00294FB1">
            <w:pPr>
              <w:pStyle w:val="TableParagraph"/>
              <w:ind w:left="58"/>
              <w:rPr>
                <w:color w:val="231F20"/>
                <w:sz w:val="17"/>
              </w:rPr>
            </w:pPr>
          </w:p>
          <w:p w14:paraId="5A75AB3D" w14:textId="77777777" w:rsidR="00905D32" w:rsidRPr="004A34A5" w:rsidRDefault="00905D32" w:rsidP="00294FB1">
            <w:pPr>
              <w:pStyle w:val="TableParagraph"/>
              <w:ind w:left="58"/>
              <w:rPr>
                <w:color w:val="231F20"/>
                <w:sz w:val="17"/>
              </w:rPr>
            </w:pPr>
          </w:p>
        </w:tc>
        <w:tc>
          <w:tcPr>
            <w:tcW w:w="3458" w:type="dxa"/>
            <w:gridSpan w:val="2"/>
          </w:tcPr>
          <w:p w14:paraId="6F373AAB" w14:textId="77777777" w:rsidR="006F7A11" w:rsidRPr="00237508" w:rsidRDefault="006F7A11" w:rsidP="00294FB1">
            <w:pPr>
              <w:ind w:left="58"/>
              <w:rPr>
                <w:rFonts w:cs="Corpid E1s SCd Light"/>
                <w:color w:val="000000"/>
                <w:sz w:val="17"/>
                <w:szCs w:val="17"/>
                <w:lang w:val="ro-RO"/>
              </w:rPr>
            </w:pPr>
          </w:p>
        </w:tc>
        <w:tc>
          <w:tcPr>
            <w:tcW w:w="3458" w:type="dxa"/>
            <w:gridSpan w:val="2"/>
          </w:tcPr>
          <w:p w14:paraId="34D2A776" w14:textId="77777777" w:rsidR="006F7A11" w:rsidRPr="00EB4BFC" w:rsidRDefault="006F7A11" w:rsidP="00294FB1">
            <w:pPr>
              <w:pStyle w:val="TableParagraph"/>
              <w:ind w:left="58"/>
              <w:rPr>
                <w:color w:val="231F20"/>
                <w:sz w:val="17"/>
                <w:lang w:val="ro-RO"/>
              </w:rPr>
            </w:pPr>
          </w:p>
        </w:tc>
        <w:tc>
          <w:tcPr>
            <w:tcW w:w="3459" w:type="dxa"/>
            <w:gridSpan w:val="2"/>
          </w:tcPr>
          <w:p w14:paraId="106F1E94" w14:textId="77777777" w:rsidR="006F7A11" w:rsidRPr="00EB4BFC" w:rsidRDefault="006F7A11" w:rsidP="00294FB1">
            <w:pPr>
              <w:pStyle w:val="TableParagraph"/>
              <w:ind w:left="58"/>
              <w:rPr>
                <w:color w:val="231F20"/>
                <w:sz w:val="17"/>
                <w:lang w:val="ro-RO"/>
              </w:rPr>
            </w:pPr>
          </w:p>
        </w:tc>
      </w:tr>
      <w:tr w:rsidR="006F7A11" w:rsidRPr="00EB4BFC" w14:paraId="00DD4CF6" w14:textId="77777777" w:rsidTr="006F7A11">
        <w:trPr>
          <w:trHeight w:val="366"/>
        </w:trPr>
        <w:tc>
          <w:tcPr>
            <w:tcW w:w="13833" w:type="dxa"/>
            <w:gridSpan w:val="8"/>
            <w:shd w:val="clear" w:color="auto" w:fill="0088CE"/>
          </w:tcPr>
          <w:p w14:paraId="79CB21D1" w14:textId="77777777" w:rsidR="006F7A11" w:rsidRPr="00EB4BFC" w:rsidRDefault="006F7A11" w:rsidP="00294FB1">
            <w:pPr>
              <w:pStyle w:val="TableParagraph"/>
              <w:spacing w:before="82"/>
              <w:jc w:val="center"/>
              <w:rPr>
                <w:b/>
                <w:sz w:val="18"/>
                <w:lang w:val="ro-RO"/>
              </w:rPr>
            </w:pPr>
            <w:r w:rsidRPr="00EB4BFC">
              <w:rPr>
                <w:b/>
                <w:color w:val="FFFFFF"/>
                <w:sz w:val="18"/>
                <w:lang w:val="ro-RO"/>
              </w:rPr>
              <w:lastRenderedPageBreak/>
              <w:t xml:space="preserve">What to look for </w:t>
            </w:r>
            <w:r w:rsidRPr="009551F6">
              <w:rPr>
                <w:b/>
                <w:sz w:val="18"/>
                <w:lang w:val="ro-RO"/>
              </w:rPr>
              <w:t>/</w:t>
            </w:r>
            <w:r>
              <w:rPr>
                <w:b/>
                <w:i/>
                <w:color w:val="7030A0"/>
                <w:sz w:val="18"/>
                <w:lang w:val="ro-RO"/>
              </w:rPr>
              <w:t xml:space="preserve"> Elemente de urmărit</w:t>
            </w:r>
          </w:p>
        </w:tc>
      </w:tr>
      <w:tr w:rsidR="00EF2CAE" w:rsidRPr="00EB4BFC" w14:paraId="35F4D5D9" w14:textId="77777777" w:rsidTr="00525E70">
        <w:trPr>
          <w:trHeight w:val="959"/>
        </w:trPr>
        <w:tc>
          <w:tcPr>
            <w:tcW w:w="13833" w:type="dxa"/>
            <w:gridSpan w:val="8"/>
          </w:tcPr>
          <w:p w14:paraId="55FB0C14" w14:textId="24A7D06B" w:rsidR="00EF2CAE" w:rsidRPr="006F7A11" w:rsidRDefault="00DB5376" w:rsidP="006F7A11">
            <w:pPr>
              <w:pStyle w:val="TableParagraph"/>
              <w:numPr>
                <w:ilvl w:val="0"/>
                <w:numId w:val="13"/>
              </w:numPr>
              <w:tabs>
                <w:tab w:val="left" w:pos="624"/>
              </w:tabs>
              <w:ind w:right="49"/>
              <w:rPr>
                <w:i/>
                <w:color w:val="7030A0"/>
                <w:sz w:val="16"/>
                <w:szCs w:val="16"/>
                <w:lang w:val="ro-RO"/>
              </w:rPr>
            </w:pPr>
            <w:r w:rsidRPr="006F7A11">
              <w:rPr>
                <w:color w:val="231F20"/>
                <w:sz w:val="16"/>
                <w:szCs w:val="16"/>
                <w:lang w:val="ro-RO"/>
              </w:rPr>
              <w:t>Evidence of risk controls being assessed for effectiveness (eg. audits, surveys,</w:t>
            </w:r>
            <w:r w:rsidRPr="006F7A11">
              <w:rPr>
                <w:color w:val="231F20"/>
                <w:spacing w:val="24"/>
                <w:sz w:val="16"/>
                <w:szCs w:val="16"/>
                <w:lang w:val="ro-RO"/>
              </w:rPr>
              <w:t xml:space="preserve"> </w:t>
            </w:r>
            <w:r w:rsidRPr="006F7A11">
              <w:rPr>
                <w:color w:val="231F20"/>
                <w:sz w:val="16"/>
                <w:szCs w:val="16"/>
                <w:lang w:val="ro-RO"/>
              </w:rPr>
              <w:t>reviews</w:t>
            </w:r>
            <w:r w:rsidR="005D0CC9" w:rsidRPr="006F7A11">
              <w:rPr>
                <w:color w:val="231F20"/>
                <w:sz w:val="16"/>
                <w:szCs w:val="16"/>
                <w:lang w:val="ro-RO"/>
              </w:rPr>
              <w:t>, SPIs and safety performance targets [SPTs], reporting systems</w:t>
            </w:r>
            <w:r w:rsidRPr="006F7A11">
              <w:rPr>
                <w:color w:val="231F20"/>
                <w:sz w:val="16"/>
                <w:szCs w:val="16"/>
                <w:lang w:val="ro-RO"/>
              </w:rPr>
              <w:t>).</w:t>
            </w:r>
          </w:p>
          <w:p w14:paraId="1B0B3854" w14:textId="1D571263" w:rsidR="00EF2CAE" w:rsidRPr="006F7A11" w:rsidRDefault="00DB5376" w:rsidP="006F7A11">
            <w:pPr>
              <w:pStyle w:val="TableParagraph"/>
              <w:numPr>
                <w:ilvl w:val="0"/>
                <w:numId w:val="13"/>
              </w:numPr>
              <w:tabs>
                <w:tab w:val="left" w:pos="624"/>
              </w:tabs>
              <w:ind w:right="49"/>
              <w:rPr>
                <w:i/>
                <w:color w:val="7030A0"/>
                <w:sz w:val="16"/>
                <w:szCs w:val="16"/>
                <w:lang w:val="ro-RO"/>
              </w:rPr>
            </w:pPr>
            <w:r w:rsidRPr="006F7A11">
              <w:rPr>
                <w:color w:val="231F20"/>
                <w:sz w:val="16"/>
                <w:szCs w:val="16"/>
                <w:lang w:val="ro-RO"/>
              </w:rPr>
              <w:t xml:space="preserve">Evidence of risk controls applied by contracted organisations / third </w:t>
            </w:r>
            <w:r w:rsidRPr="006F7A11">
              <w:rPr>
                <w:color w:val="231F20"/>
                <w:spacing w:val="2"/>
                <w:sz w:val="16"/>
                <w:szCs w:val="16"/>
                <w:lang w:val="ro-RO"/>
              </w:rPr>
              <w:t xml:space="preserve">parties </w:t>
            </w:r>
            <w:r w:rsidRPr="006F7A11">
              <w:rPr>
                <w:color w:val="231F20"/>
                <w:sz w:val="16"/>
                <w:szCs w:val="16"/>
                <w:lang w:val="ro-RO"/>
              </w:rPr>
              <w:t>being</w:t>
            </w:r>
            <w:r w:rsidRPr="006F7A11">
              <w:rPr>
                <w:color w:val="231F20"/>
                <w:spacing w:val="26"/>
                <w:sz w:val="16"/>
                <w:szCs w:val="16"/>
                <w:lang w:val="ro-RO"/>
              </w:rPr>
              <w:t xml:space="preserve"> </w:t>
            </w:r>
            <w:r w:rsidRPr="006F7A11">
              <w:rPr>
                <w:color w:val="231F20"/>
                <w:sz w:val="16"/>
                <w:szCs w:val="16"/>
                <w:lang w:val="ro-RO"/>
              </w:rPr>
              <w:t>assessed</w:t>
            </w:r>
            <w:r w:rsidR="005D0CC9" w:rsidRPr="006F7A11">
              <w:rPr>
                <w:color w:val="231F20"/>
                <w:sz w:val="16"/>
                <w:szCs w:val="16"/>
                <w:lang w:val="ro-RO"/>
              </w:rPr>
              <w:t xml:space="preserve"> and overseen (e.g., quality check, reviews, and regular meetings)</w:t>
            </w:r>
            <w:r w:rsidRPr="006F7A11">
              <w:rPr>
                <w:color w:val="231F20"/>
                <w:sz w:val="16"/>
                <w:szCs w:val="16"/>
                <w:lang w:val="ro-RO"/>
              </w:rPr>
              <w:t>.</w:t>
            </w:r>
            <w:r w:rsidR="009B1F32" w:rsidRPr="006F7A11">
              <w:rPr>
                <w:i/>
                <w:color w:val="7030A0"/>
                <w:sz w:val="16"/>
                <w:szCs w:val="16"/>
                <w:lang w:val="ro-RO"/>
              </w:rPr>
              <w:t xml:space="preserve"> </w:t>
            </w:r>
          </w:p>
          <w:p w14:paraId="187CB8EC" w14:textId="4DC1CC21" w:rsidR="00EF2CAE" w:rsidRPr="006F7A11" w:rsidRDefault="00DB5376" w:rsidP="006F7A11">
            <w:pPr>
              <w:pStyle w:val="TableParagraph"/>
              <w:numPr>
                <w:ilvl w:val="0"/>
                <w:numId w:val="13"/>
              </w:numPr>
              <w:tabs>
                <w:tab w:val="left" w:pos="624"/>
              </w:tabs>
              <w:ind w:right="49"/>
              <w:rPr>
                <w:sz w:val="16"/>
                <w:szCs w:val="16"/>
                <w:lang w:val="ro-RO"/>
              </w:rPr>
            </w:pPr>
            <w:r w:rsidRPr="006F7A11">
              <w:rPr>
                <w:color w:val="231F20"/>
                <w:sz w:val="16"/>
                <w:szCs w:val="16"/>
                <w:lang w:val="ro-RO"/>
              </w:rPr>
              <w:t xml:space="preserve">Information from safety assurance and compliance monitoring </w:t>
            </w:r>
            <w:r w:rsidRPr="006F7A11">
              <w:rPr>
                <w:color w:val="231F20"/>
                <w:spacing w:val="2"/>
                <w:sz w:val="16"/>
                <w:szCs w:val="16"/>
                <w:lang w:val="ro-RO"/>
              </w:rPr>
              <w:t xml:space="preserve">activities </w:t>
            </w:r>
            <w:r w:rsidRPr="006F7A11">
              <w:rPr>
                <w:color w:val="231F20"/>
                <w:sz w:val="16"/>
                <w:szCs w:val="16"/>
                <w:lang w:val="ro-RO"/>
              </w:rPr>
              <w:t>feeds back into the safety risk management</w:t>
            </w:r>
            <w:r w:rsidRPr="006F7A11">
              <w:rPr>
                <w:color w:val="231F20"/>
                <w:spacing w:val="3"/>
                <w:sz w:val="16"/>
                <w:szCs w:val="16"/>
                <w:lang w:val="ro-RO"/>
              </w:rPr>
              <w:t xml:space="preserve"> </w:t>
            </w:r>
            <w:r w:rsidRPr="006F7A11">
              <w:rPr>
                <w:color w:val="231F20"/>
                <w:sz w:val="16"/>
                <w:szCs w:val="16"/>
                <w:lang w:val="ro-RO"/>
              </w:rPr>
              <w:t>process.</w:t>
            </w:r>
            <w:r w:rsidR="000132F3" w:rsidRPr="006F7A11">
              <w:rPr>
                <w:color w:val="231F20"/>
                <w:sz w:val="16"/>
                <w:szCs w:val="16"/>
                <w:lang w:val="ro-RO"/>
              </w:rPr>
              <w:t xml:space="preserve"> </w:t>
            </w:r>
          </w:p>
          <w:p w14:paraId="380E54BB" w14:textId="052EC21D" w:rsidR="006F7A11" w:rsidRPr="006F7A11" w:rsidRDefault="00DB5376" w:rsidP="006F7A11">
            <w:pPr>
              <w:pStyle w:val="TableParagraph"/>
              <w:numPr>
                <w:ilvl w:val="0"/>
                <w:numId w:val="13"/>
              </w:numPr>
              <w:tabs>
                <w:tab w:val="left" w:pos="624"/>
              </w:tabs>
              <w:ind w:right="49"/>
              <w:rPr>
                <w:sz w:val="16"/>
                <w:szCs w:val="16"/>
                <w:lang w:val="ro-RO"/>
              </w:rPr>
            </w:pPr>
            <w:r w:rsidRPr="006F7A11">
              <w:rPr>
                <w:color w:val="231F20"/>
                <w:sz w:val="16"/>
                <w:szCs w:val="16"/>
                <w:lang w:val="ro-RO"/>
              </w:rPr>
              <w:t>Review where risk controls have been changed as a result of the</w:t>
            </w:r>
            <w:r w:rsidRPr="006F7A11">
              <w:rPr>
                <w:color w:val="231F20"/>
                <w:spacing w:val="24"/>
                <w:sz w:val="16"/>
                <w:szCs w:val="16"/>
                <w:lang w:val="ro-RO"/>
              </w:rPr>
              <w:t xml:space="preserve"> </w:t>
            </w:r>
            <w:r w:rsidRPr="006F7A11">
              <w:rPr>
                <w:color w:val="231F20"/>
                <w:sz w:val="16"/>
                <w:szCs w:val="16"/>
                <w:lang w:val="ro-RO"/>
              </w:rPr>
              <w:t>assessment.</w:t>
            </w:r>
            <w:r w:rsidR="000132F3" w:rsidRPr="006F7A11">
              <w:rPr>
                <w:i/>
                <w:color w:val="7030A0"/>
                <w:sz w:val="16"/>
                <w:szCs w:val="16"/>
                <w:lang w:val="ro-RO"/>
              </w:rPr>
              <w:t xml:space="preserve"> </w:t>
            </w:r>
          </w:p>
          <w:p w14:paraId="18D54923" w14:textId="77777777" w:rsidR="006F7A11" w:rsidRDefault="006F7A11" w:rsidP="006F7A11">
            <w:pPr>
              <w:pStyle w:val="TableParagraph"/>
              <w:tabs>
                <w:tab w:val="left" w:pos="624"/>
              </w:tabs>
              <w:ind w:right="49"/>
              <w:rPr>
                <w:sz w:val="17"/>
                <w:lang w:val="ro-RO"/>
              </w:rPr>
            </w:pPr>
          </w:p>
          <w:p w14:paraId="4963929D" w14:textId="465DC7B0" w:rsidR="006F7A11" w:rsidRPr="006F7A11" w:rsidRDefault="006F7A11" w:rsidP="006F7A11">
            <w:pPr>
              <w:pStyle w:val="TableParagraph"/>
              <w:numPr>
                <w:ilvl w:val="0"/>
                <w:numId w:val="13"/>
              </w:numPr>
              <w:tabs>
                <w:tab w:val="left" w:pos="624"/>
              </w:tabs>
              <w:ind w:right="49"/>
              <w:rPr>
                <w:i/>
                <w:color w:val="7030A0"/>
                <w:sz w:val="20"/>
                <w:szCs w:val="20"/>
                <w:lang w:val="ro-RO"/>
              </w:rPr>
            </w:pPr>
            <w:r w:rsidRPr="006F7A11">
              <w:rPr>
                <w:i/>
                <w:color w:val="7030A0"/>
                <w:sz w:val="20"/>
                <w:szCs w:val="20"/>
                <w:lang w:val="ro-RO"/>
              </w:rPr>
              <w:t>Dovezi provond măsuri de control al riscului sunt evaluate îentru a afla eficacitatea (ex: audituri, studii, analize, SPI și obiective de performanță de siguranță [SPT], sisteme de raportare.</w:t>
            </w:r>
          </w:p>
          <w:p w14:paraId="0BFC7525" w14:textId="4BD85C67" w:rsidR="006F7A11" w:rsidRPr="006F7A11" w:rsidRDefault="006F7A11" w:rsidP="006F7A11">
            <w:pPr>
              <w:pStyle w:val="TableParagraph"/>
              <w:numPr>
                <w:ilvl w:val="0"/>
                <w:numId w:val="13"/>
              </w:numPr>
              <w:tabs>
                <w:tab w:val="left" w:pos="624"/>
              </w:tabs>
              <w:ind w:right="49"/>
              <w:rPr>
                <w:i/>
                <w:color w:val="7030A0"/>
                <w:sz w:val="20"/>
                <w:szCs w:val="20"/>
                <w:lang w:val="ro-RO"/>
              </w:rPr>
            </w:pPr>
            <w:r w:rsidRPr="006F7A11">
              <w:rPr>
                <w:i/>
                <w:color w:val="7030A0"/>
                <w:sz w:val="20"/>
                <w:szCs w:val="20"/>
                <w:lang w:val="ro-RO"/>
              </w:rPr>
              <w:t>Dovezi privind evaluarea măsurilor de control al riscului aplicate de către organizații contractate/ terți (de exemplu, verificarea calității, recenzii și întâlniri regulate.</w:t>
            </w:r>
          </w:p>
          <w:p w14:paraId="507AF120" w14:textId="6CB5A825" w:rsidR="006F7A11" w:rsidRPr="006F7A11" w:rsidRDefault="006F7A11" w:rsidP="006F7A11">
            <w:pPr>
              <w:pStyle w:val="TableParagraph"/>
              <w:numPr>
                <w:ilvl w:val="0"/>
                <w:numId w:val="13"/>
              </w:numPr>
              <w:tabs>
                <w:tab w:val="left" w:pos="624"/>
              </w:tabs>
              <w:ind w:right="49"/>
              <w:rPr>
                <w:sz w:val="20"/>
                <w:szCs w:val="20"/>
                <w:lang w:val="ro-RO"/>
              </w:rPr>
            </w:pPr>
            <w:r w:rsidRPr="006F7A11">
              <w:rPr>
                <w:i/>
                <w:color w:val="7030A0"/>
                <w:sz w:val="20"/>
                <w:szCs w:val="20"/>
                <w:lang w:val="ro-RO"/>
              </w:rPr>
              <w:t>Informațiile rezultate în urma activităților de asigurarea siguranței și monitorizarea conformării reintră în procesul de management al riscului</w:t>
            </w:r>
            <w:r w:rsidR="003453BD">
              <w:rPr>
                <w:i/>
                <w:color w:val="7030A0"/>
                <w:sz w:val="20"/>
                <w:szCs w:val="20"/>
                <w:lang w:val="ro-RO"/>
              </w:rPr>
              <w:t xml:space="preserve"> privind siguranța</w:t>
            </w:r>
            <w:r w:rsidRPr="006F7A11">
              <w:rPr>
                <w:i/>
                <w:color w:val="7030A0"/>
                <w:sz w:val="20"/>
                <w:szCs w:val="20"/>
                <w:lang w:val="ro-RO"/>
              </w:rPr>
              <w:t>.</w:t>
            </w:r>
          </w:p>
          <w:p w14:paraId="03CEF760" w14:textId="116C9968" w:rsidR="006F7A11" w:rsidRPr="00EB4BFC" w:rsidRDefault="006F7A11" w:rsidP="003206E1">
            <w:pPr>
              <w:pStyle w:val="TableParagraph"/>
              <w:numPr>
                <w:ilvl w:val="0"/>
                <w:numId w:val="13"/>
              </w:numPr>
              <w:tabs>
                <w:tab w:val="left" w:pos="624"/>
              </w:tabs>
              <w:ind w:right="49"/>
              <w:rPr>
                <w:sz w:val="17"/>
                <w:lang w:val="ro-RO"/>
              </w:rPr>
            </w:pPr>
            <w:r w:rsidRPr="006F7A11">
              <w:rPr>
                <w:i/>
                <w:color w:val="7030A0"/>
                <w:sz w:val="20"/>
                <w:szCs w:val="20"/>
                <w:lang w:val="ro-RO"/>
              </w:rPr>
              <w:t>Evaluați zonele în care măsurile de control al riscului au fost modificate ca urmare a evaluărilor.</w:t>
            </w:r>
          </w:p>
        </w:tc>
      </w:tr>
      <w:tr w:rsidR="006F7A11" w:rsidRPr="00EB4BFC" w14:paraId="76EB236D" w14:textId="77777777" w:rsidTr="006F7A11">
        <w:trPr>
          <w:trHeight w:val="366"/>
        </w:trPr>
        <w:tc>
          <w:tcPr>
            <w:tcW w:w="13833" w:type="dxa"/>
            <w:gridSpan w:val="8"/>
            <w:shd w:val="clear" w:color="auto" w:fill="0088CE"/>
          </w:tcPr>
          <w:p w14:paraId="105DBB67" w14:textId="77777777" w:rsidR="006F7A11" w:rsidRPr="00EB4BFC" w:rsidRDefault="006F7A11" w:rsidP="00294FB1">
            <w:pPr>
              <w:pStyle w:val="TableParagraph"/>
              <w:spacing w:before="82"/>
              <w:jc w:val="center"/>
              <w:rPr>
                <w:b/>
                <w:sz w:val="18"/>
                <w:lang w:val="ro-RO"/>
              </w:rPr>
            </w:pPr>
            <w:r w:rsidRPr="00EB4BFC">
              <w:rPr>
                <w:b/>
                <w:color w:val="FFFFFF"/>
                <w:sz w:val="18"/>
                <w:lang w:val="ro-RO"/>
              </w:rPr>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6F7A11" w:rsidRPr="00EB4BFC" w14:paraId="32FF44C7" w14:textId="77777777" w:rsidTr="006F7A11">
        <w:trPr>
          <w:trHeight w:val="366"/>
        </w:trPr>
        <w:tc>
          <w:tcPr>
            <w:tcW w:w="2766" w:type="dxa"/>
            <w:shd w:val="clear" w:color="auto" w:fill="5CABDF"/>
            <w:vAlign w:val="center"/>
          </w:tcPr>
          <w:p w14:paraId="35BAF19A" w14:textId="77777777" w:rsidR="006F7A11" w:rsidRDefault="006F7A11" w:rsidP="00294FB1">
            <w:pPr>
              <w:pStyle w:val="TableParagraph"/>
              <w:spacing w:before="82"/>
              <w:jc w:val="center"/>
              <w:rPr>
                <w:b/>
                <w:color w:val="FFFFFF"/>
                <w:sz w:val="18"/>
                <w:lang w:val="ro-RO"/>
              </w:rPr>
            </w:pPr>
            <w:r w:rsidRPr="00EB4BFC">
              <w:rPr>
                <w:b/>
                <w:color w:val="FFFFFF"/>
                <w:sz w:val="18"/>
                <w:lang w:val="ro-RO"/>
              </w:rPr>
              <w:t>Air Operations</w:t>
            </w:r>
          </w:p>
          <w:p w14:paraId="5FD37517" w14:textId="77777777" w:rsidR="006F7A11" w:rsidRPr="00EB4BFC" w:rsidRDefault="006F7A11" w:rsidP="00294FB1">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4E3FCC85" w14:textId="77777777" w:rsidR="006F7A11" w:rsidRDefault="006F7A11" w:rsidP="00294FB1">
            <w:pPr>
              <w:pStyle w:val="TableParagraph"/>
              <w:spacing w:before="82"/>
              <w:jc w:val="center"/>
              <w:rPr>
                <w:b/>
                <w:color w:val="FFFFFF"/>
                <w:sz w:val="18"/>
                <w:lang w:val="ro-RO"/>
              </w:rPr>
            </w:pPr>
            <w:r w:rsidRPr="00EB4BFC">
              <w:rPr>
                <w:b/>
                <w:color w:val="FFFFFF"/>
                <w:sz w:val="18"/>
                <w:lang w:val="ro-RO"/>
              </w:rPr>
              <w:t>Aircrew</w:t>
            </w:r>
          </w:p>
          <w:p w14:paraId="0095EA01" w14:textId="77777777" w:rsidR="006F7A11" w:rsidRPr="00EB4BFC" w:rsidRDefault="006F7A11" w:rsidP="00294FB1">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shd w:val="clear" w:color="auto" w:fill="5CABDF"/>
            <w:vAlign w:val="center"/>
          </w:tcPr>
          <w:p w14:paraId="123EDA1E" w14:textId="77777777" w:rsidR="006F7A11" w:rsidRDefault="006F7A11" w:rsidP="00294FB1">
            <w:pPr>
              <w:pStyle w:val="TableParagraph"/>
              <w:spacing w:before="82"/>
              <w:jc w:val="center"/>
              <w:rPr>
                <w:b/>
                <w:color w:val="FFFFFF"/>
                <w:sz w:val="18"/>
                <w:lang w:val="ro-RO"/>
              </w:rPr>
            </w:pPr>
            <w:r w:rsidRPr="00EB4BFC">
              <w:rPr>
                <w:b/>
                <w:color w:val="FFFFFF"/>
                <w:sz w:val="18"/>
                <w:lang w:val="ro-RO"/>
              </w:rPr>
              <w:t>Aerodromes</w:t>
            </w:r>
          </w:p>
          <w:p w14:paraId="10427BC2" w14:textId="77777777" w:rsidR="006F7A11" w:rsidRPr="00EB4BFC" w:rsidRDefault="006F7A11" w:rsidP="00294FB1">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61926BB2" w14:textId="77777777" w:rsidR="006F7A11" w:rsidRDefault="006F7A11" w:rsidP="00294FB1">
            <w:pPr>
              <w:pStyle w:val="TableParagraph"/>
              <w:spacing w:before="82"/>
              <w:jc w:val="center"/>
              <w:rPr>
                <w:b/>
                <w:color w:val="FFFFFF"/>
                <w:sz w:val="18"/>
                <w:lang w:val="ro-RO"/>
              </w:rPr>
            </w:pPr>
            <w:r w:rsidRPr="00EB4BFC">
              <w:rPr>
                <w:b/>
                <w:color w:val="FFFFFF"/>
                <w:sz w:val="18"/>
                <w:lang w:val="ro-RO"/>
              </w:rPr>
              <w:t>ATCO Training Org.</w:t>
            </w:r>
          </w:p>
          <w:p w14:paraId="493A8649" w14:textId="77777777" w:rsidR="006F7A11" w:rsidRPr="00EB4BFC" w:rsidRDefault="006F7A11" w:rsidP="00294FB1">
            <w:pPr>
              <w:pStyle w:val="TableParagraph"/>
              <w:spacing w:before="82"/>
              <w:jc w:val="center"/>
              <w:rPr>
                <w:b/>
                <w:sz w:val="18"/>
                <w:lang w:val="ro-RO"/>
              </w:rPr>
            </w:pPr>
            <w:r w:rsidRPr="00EC546C">
              <w:rPr>
                <w:b/>
                <w:i/>
                <w:color w:val="7030A0"/>
                <w:sz w:val="18"/>
                <w:lang w:val="ro-RO"/>
              </w:rPr>
              <w:t>Organizatii de instruire</w:t>
            </w:r>
          </w:p>
        </w:tc>
        <w:tc>
          <w:tcPr>
            <w:tcW w:w="2767" w:type="dxa"/>
            <w:shd w:val="clear" w:color="auto" w:fill="5CABDF"/>
            <w:vAlign w:val="center"/>
          </w:tcPr>
          <w:p w14:paraId="653E6EFE" w14:textId="77777777" w:rsidR="006F7A11" w:rsidRDefault="006F7A11" w:rsidP="00294FB1">
            <w:pPr>
              <w:pStyle w:val="TableParagraph"/>
              <w:spacing w:before="82"/>
              <w:ind w:left="0"/>
              <w:jc w:val="center"/>
              <w:rPr>
                <w:b/>
                <w:color w:val="FFFFFF"/>
                <w:sz w:val="18"/>
                <w:lang w:val="ro-RO"/>
              </w:rPr>
            </w:pPr>
            <w:r w:rsidRPr="00432FCE">
              <w:rPr>
                <w:b/>
                <w:color w:val="FFFFFF"/>
                <w:sz w:val="18"/>
                <w:lang w:val="ro-RO"/>
              </w:rPr>
              <w:t>CAM Org.</w:t>
            </w:r>
          </w:p>
          <w:p w14:paraId="2734E343" w14:textId="77777777" w:rsidR="006F7A11" w:rsidRPr="00EB4BFC" w:rsidRDefault="006F7A11" w:rsidP="00294FB1">
            <w:pPr>
              <w:pStyle w:val="TableParagraph"/>
              <w:spacing w:before="82"/>
              <w:jc w:val="center"/>
              <w:rPr>
                <w:b/>
                <w:sz w:val="18"/>
                <w:lang w:val="ro-RO"/>
              </w:rPr>
            </w:pPr>
            <w:r w:rsidRPr="00EC546C">
              <w:rPr>
                <w:b/>
                <w:i/>
                <w:color w:val="7030A0"/>
                <w:sz w:val="18"/>
                <w:lang w:val="ro-RO"/>
              </w:rPr>
              <w:t>Organizatii CAMO</w:t>
            </w:r>
          </w:p>
        </w:tc>
      </w:tr>
      <w:tr w:rsidR="006F7A11" w:rsidRPr="00EB4BFC" w14:paraId="763A8D49" w14:textId="6E8567EB" w:rsidTr="00525E70">
        <w:trPr>
          <w:trHeight w:val="996"/>
        </w:trPr>
        <w:tc>
          <w:tcPr>
            <w:tcW w:w="2766" w:type="dxa"/>
          </w:tcPr>
          <w:p w14:paraId="56D7EA26" w14:textId="77777777" w:rsidR="006F7A11" w:rsidRPr="006F7A11" w:rsidRDefault="006F7A11" w:rsidP="006F7A11">
            <w:pPr>
              <w:pStyle w:val="TableParagraph"/>
              <w:rPr>
                <w:sz w:val="16"/>
                <w:szCs w:val="16"/>
                <w:lang w:val="ro-RO"/>
              </w:rPr>
            </w:pPr>
            <w:r w:rsidRPr="006F7A11">
              <w:rPr>
                <w:color w:val="231F20"/>
                <w:sz w:val="16"/>
                <w:szCs w:val="16"/>
                <w:lang w:val="ro-RO"/>
              </w:rPr>
              <w:t>ORO.GEN.200</w:t>
            </w:r>
          </w:p>
          <w:p w14:paraId="343E8A20" w14:textId="77777777" w:rsidR="006F7A11" w:rsidRPr="006F7A11" w:rsidRDefault="006F7A11" w:rsidP="006F7A11">
            <w:pPr>
              <w:pStyle w:val="TableParagraph"/>
              <w:ind w:right="428"/>
              <w:rPr>
                <w:sz w:val="16"/>
                <w:szCs w:val="16"/>
                <w:lang w:val="ro-RO"/>
              </w:rPr>
            </w:pPr>
            <w:r w:rsidRPr="006F7A11">
              <w:rPr>
                <w:color w:val="231F20"/>
                <w:sz w:val="16"/>
                <w:szCs w:val="16"/>
                <w:lang w:val="ro-RO"/>
              </w:rPr>
              <w:t>‘Management system’ point (a)(3)</w:t>
            </w:r>
          </w:p>
          <w:p w14:paraId="5E45AAB1" w14:textId="77777777" w:rsidR="006F7A11" w:rsidRPr="006F7A11" w:rsidRDefault="006F7A11" w:rsidP="006F7A11">
            <w:pPr>
              <w:pStyle w:val="TableParagraph"/>
              <w:rPr>
                <w:sz w:val="16"/>
                <w:szCs w:val="16"/>
                <w:lang w:val="ro-RO"/>
              </w:rPr>
            </w:pPr>
            <w:r w:rsidRPr="006F7A11">
              <w:rPr>
                <w:color w:val="231F20"/>
                <w:sz w:val="16"/>
                <w:szCs w:val="16"/>
                <w:lang w:val="ro-RO"/>
              </w:rPr>
              <w:t>AMC1 ORO.GEN.200(a)</w:t>
            </w:r>
          </w:p>
          <w:p w14:paraId="6B0F98B1" w14:textId="2B0CDDEC" w:rsidR="006F7A11" w:rsidRPr="006F7A11" w:rsidRDefault="006F7A11" w:rsidP="006F7A11">
            <w:pPr>
              <w:pStyle w:val="TableParagraph"/>
              <w:ind w:right="428"/>
              <w:rPr>
                <w:color w:val="231F20"/>
                <w:sz w:val="16"/>
                <w:szCs w:val="16"/>
                <w:lang w:val="ro-RO"/>
              </w:rPr>
            </w:pPr>
            <w:r w:rsidRPr="006F7A11">
              <w:rPr>
                <w:color w:val="231F20"/>
                <w:sz w:val="16"/>
                <w:szCs w:val="16"/>
                <w:lang w:val="ro-RO"/>
              </w:rPr>
              <w:t>‘Management system’ point (d)(1) - [complex operators]</w:t>
            </w:r>
          </w:p>
          <w:p w14:paraId="27AA7363" w14:textId="77777777" w:rsidR="006F7A11" w:rsidRPr="006F7A11" w:rsidRDefault="006F7A11" w:rsidP="006F7A11">
            <w:pPr>
              <w:pStyle w:val="TableParagraph"/>
              <w:ind w:right="201"/>
              <w:rPr>
                <w:color w:val="231F20"/>
                <w:sz w:val="16"/>
                <w:szCs w:val="16"/>
                <w:lang w:val="ro-RO"/>
              </w:rPr>
            </w:pPr>
          </w:p>
          <w:p w14:paraId="69A672C8" w14:textId="77777777" w:rsidR="006F7A11" w:rsidRPr="006F7A11" w:rsidRDefault="006F7A11" w:rsidP="006F7A11">
            <w:pPr>
              <w:pStyle w:val="TableParagraph"/>
              <w:ind w:right="201"/>
              <w:rPr>
                <w:color w:val="231F20"/>
                <w:sz w:val="16"/>
                <w:szCs w:val="16"/>
                <w:lang w:val="ro-RO"/>
              </w:rPr>
            </w:pPr>
          </w:p>
          <w:p w14:paraId="75503FEF" w14:textId="77777777" w:rsidR="006F7A11" w:rsidRPr="006F7A11" w:rsidRDefault="006F7A11" w:rsidP="006F7A11">
            <w:pPr>
              <w:pStyle w:val="TableParagraph"/>
              <w:rPr>
                <w:i/>
                <w:color w:val="7030A0"/>
                <w:sz w:val="20"/>
                <w:szCs w:val="20"/>
                <w:lang w:val="ro-RO"/>
              </w:rPr>
            </w:pPr>
            <w:r w:rsidRPr="006F7A11">
              <w:rPr>
                <w:i/>
                <w:color w:val="7030A0"/>
                <w:sz w:val="20"/>
                <w:szCs w:val="20"/>
                <w:lang w:val="ro-RO"/>
              </w:rPr>
              <w:t>ORO.GEN.200</w:t>
            </w:r>
          </w:p>
          <w:p w14:paraId="22B19ADA" w14:textId="77777777" w:rsidR="006F7A11" w:rsidRPr="006F7A11" w:rsidRDefault="006F7A11" w:rsidP="006F7A11">
            <w:pPr>
              <w:pStyle w:val="TableParagraph"/>
              <w:ind w:right="309"/>
              <w:rPr>
                <w:i/>
                <w:color w:val="7030A0"/>
                <w:sz w:val="20"/>
                <w:szCs w:val="20"/>
                <w:lang w:val="ro-RO"/>
              </w:rPr>
            </w:pPr>
            <w:r w:rsidRPr="006F7A11">
              <w:rPr>
                <w:i/>
                <w:color w:val="7030A0"/>
                <w:sz w:val="20"/>
                <w:szCs w:val="20"/>
                <w:lang w:val="ro-RO"/>
              </w:rPr>
              <w:t>‘Sistemul de management’ pct (a)(3)</w:t>
            </w:r>
          </w:p>
          <w:p w14:paraId="128E6DBF" w14:textId="77777777" w:rsidR="006F7A11" w:rsidRPr="006F7A11" w:rsidRDefault="006F7A11" w:rsidP="006F7A11">
            <w:pPr>
              <w:pStyle w:val="TableParagraph"/>
              <w:rPr>
                <w:i/>
                <w:color w:val="7030A0"/>
                <w:sz w:val="20"/>
                <w:szCs w:val="20"/>
                <w:lang w:val="ro-RO"/>
              </w:rPr>
            </w:pPr>
            <w:r w:rsidRPr="006F7A11">
              <w:rPr>
                <w:i/>
                <w:color w:val="7030A0"/>
                <w:sz w:val="20"/>
                <w:szCs w:val="20"/>
                <w:lang w:val="ro-RO"/>
              </w:rPr>
              <w:t>AMC1 ORO.GEN.200(a)</w:t>
            </w:r>
          </w:p>
          <w:p w14:paraId="31B22391" w14:textId="4EEA56F1" w:rsidR="006F7A11" w:rsidRPr="006F7A11" w:rsidRDefault="006F7A11" w:rsidP="006F7A11">
            <w:pPr>
              <w:pStyle w:val="TableParagraph"/>
              <w:ind w:right="82"/>
              <w:rPr>
                <w:i/>
                <w:color w:val="7030A0"/>
                <w:sz w:val="16"/>
                <w:szCs w:val="16"/>
                <w:lang w:val="ro-RO"/>
              </w:rPr>
            </w:pPr>
            <w:r w:rsidRPr="006F7A11">
              <w:rPr>
                <w:i/>
                <w:color w:val="7030A0"/>
                <w:sz w:val="20"/>
                <w:szCs w:val="20"/>
                <w:lang w:val="ro-RO"/>
              </w:rPr>
              <w:t>(3) ‘Sistemul de management’ pct (d)(1) - [operatori complecși]</w:t>
            </w:r>
          </w:p>
        </w:tc>
        <w:tc>
          <w:tcPr>
            <w:tcW w:w="2767" w:type="dxa"/>
            <w:gridSpan w:val="2"/>
          </w:tcPr>
          <w:p w14:paraId="1A0B2E4C" w14:textId="77777777" w:rsidR="006F7A11" w:rsidRPr="006F7A11" w:rsidRDefault="006F7A11" w:rsidP="006F7A11">
            <w:pPr>
              <w:pStyle w:val="TableParagraph"/>
              <w:ind w:right="84"/>
              <w:rPr>
                <w:sz w:val="16"/>
                <w:szCs w:val="16"/>
                <w:lang w:val="ro-RO"/>
              </w:rPr>
            </w:pPr>
            <w:r w:rsidRPr="006F7A11">
              <w:rPr>
                <w:color w:val="231F20"/>
                <w:sz w:val="16"/>
                <w:szCs w:val="16"/>
                <w:lang w:val="ro-RO"/>
              </w:rPr>
              <w:t>ORA.GEN.200 ‘Management system’ point (a)(3)</w:t>
            </w:r>
          </w:p>
          <w:p w14:paraId="39FBCB10" w14:textId="77777777" w:rsidR="006F7A11" w:rsidRPr="006F7A11" w:rsidRDefault="006F7A11" w:rsidP="006F7A11">
            <w:pPr>
              <w:pStyle w:val="TableParagraph"/>
              <w:rPr>
                <w:sz w:val="16"/>
                <w:szCs w:val="16"/>
                <w:lang w:val="ro-RO"/>
              </w:rPr>
            </w:pPr>
            <w:r w:rsidRPr="006F7A11">
              <w:rPr>
                <w:color w:val="231F20"/>
                <w:sz w:val="16"/>
                <w:szCs w:val="16"/>
                <w:lang w:val="ro-RO"/>
              </w:rPr>
              <w:t>AMC1 ORA.GEN.200(a)</w:t>
            </w:r>
          </w:p>
          <w:p w14:paraId="3886C5D4" w14:textId="77777777" w:rsidR="006F7A11" w:rsidRPr="006F7A11" w:rsidRDefault="006F7A11" w:rsidP="006F7A11">
            <w:pPr>
              <w:pStyle w:val="TableParagraph"/>
              <w:ind w:right="275"/>
              <w:rPr>
                <w:color w:val="231F20"/>
                <w:sz w:val="16"/>
                <w:szCs w:val="16"/>
                <w:lang w:val="ro-RO"/>
              </w:rPr>
            </w:pPr>
            <w:r w:rsidRPr="006F7A11">
              <w:rPr>
                <w:color w:val="231F20"/>
                <w:sz w:val="16"/>
                <w:szCs w:val="16"/>
                <w:lang w:val="ro-RO"/>
              </w:rPr>
              <w:t>(3) ‘Management system’ point (d)(1) - [complex organisations]</w:t>
            </w:r>
          </w:p>
          <w:p w14:paraId="20C28BC9" w14:textId="77777777" w:rsidR="006F7A11" w:rsidRDefault="006F7A11" w:rsidP="006F7A11">
            <w:pPr>
              <w:pStyle w:val="TableParagraph"/>
              <w:rPr>
                <w:i/>
                <w:color w:val="7030A0"/>
                <w:sz w:val="20"/>
                <w:szCs w:val="20"/>
                <w:lang w:val="ro-RO"/>
              </w:rPr>
            </w:pPr>
          </w:p>
          <w:p w14:paraId="5B66FA15" w14:textId="3259BA52" w:rsidR="006F7A11" w:rsidRPr="006F7A11" w:rsidRDefault="006F7A11" w:rsidP="006F7A11">
            <w:pPr>
              <w:pStyle w:val="TableParagraph"/>
              <w:rPr>
                <w:i/>
                <w:color w:val="7030A0"/>
                <w:sz w:val="20"/>
                <w:szCs w:val="20"/>
                <w:lang w:val="ro-RO"/>
              </w:rPr>
            </w:pPr>
            <w:r w:rsidRPr="006F7A11">
              <w:rPr>
                <w:i/>
                <w:color w:val="7030A0"/>
                <w:sz w:val="20"/>
                <w:szCs w:val="20"/>
                <w:lang w:val="ro-RO"/>
              </w:rPr>
              <w:t>ORA.GEN.200</w:t>
            </w:r>
          </w:p>
          <w:p w14:paraId="1894D43E" w14:textId="77777777" w:rsidR="006F7A11" w:rsidRPr="006F7A11" w:rsidRDefault="006F7A11" w:rsidP="006F7A11">
            <w:pPr>
              <w:pStyle w:val="TableParagraph"/>
              <w:ind w:right="309"/>
              <w:rPr>
                <w:i/>
                <w:color w:val="7030A0"/>
                <w:sz w:val="20"/>
                <w:szCs w:val="20"/>
                <w:lang w:val="ro-RO"/>
              </w:rPr>
            </w:pPr>
            <w:r w:rsidRPr="006F7A11">
              <w:rPr>
                <w:i/>
                <w:color w:val="7030A0"/>
                <w:sz w:val="20"/>
                <w:szCs w:val="20"/>
                <w:lang w:val="ro-RO"/>
              </w:rPr>
              <w:t>‘Sistemul de management’ pct (a)(3)</w:t>
            </w:r>
          </w:p>
          <w:p w14:paraId="209F157C" w14:textId="39E4C2AE" w:rsidR="006F7A11" w:rsidRPr="006F7A11" w:rsidRDefault="006F7A11" w:rsidP="006F7A11">
            <w:pPr>
              <w:pStyle w:val="TableParagraph"/>
              <w:rPr>
                <w:i/>
                <w:color w:val="7030A0"/>
                <w:sz w:val="20"/>
                <w:szCs w:val="20"/>
                <w:lang w:val="ro-RO"/>
              </w:rPr>
            </w:pPr>
            <w:r w:rsidRPr="006F7A11">
              <w:rPr>
                <w:i/>
                <w:color w:val="7030A0"/>
                <w:sz w:val="20"/>
                <w:szCs w:val="20"/>
                <w:lang w:val="ro-RO"/>
              </w:rPr>
              <w:t>AMC1 ORA.GEN.200(a)</w:t>
            </w:r>
          </w:p>
          <w:p w14:paraId="1207EA0D" w14:textId="5484F769" w:rsidR="006F7A11" w:rsidRPr="006F7A11" w:rsidRDefault="006F7A11" w:rsidP="006F7A11">
            <w:pPr>
              <w:pStyle w:val="TableParagraph"/>
              <w:ind w:right="82"/>
              <w:rPr>
                <w:i/>
                <w:color w:val="7030A0"/>
                <w:sz w:val="20"/>
                <w:szCs w:val="20"/>
                <w:lang w:val="ro-RO"/>
              </w:rPr>
            </w:pPr>
            <w:r w:rsidRPr="006F7A11">
              <w:rPr>
                <w:i/>
                <w:color w:val="7030A0"/>
                <w:sz w:val="20"/>
                <w:szCs w:val="20"/>
                <w:lang w:val="ro-RO"/>
              </w:rPr>
              <w:t>(3) ‘Sistemul de management’ pct (d)(1) - [organizații complexe]</w:t>
            </w:r>
          </w:p>
          <w:p w14:paraId="0BA9FA29" w14:textId="33EE92BA" w:rsidR="006F7A11" w:rsidRPr="006F7A11" w:rsidRDefault="006F7A11" w:rsidP="006F7A11">
            <w:pPr>
              <w:pStyle w:val="TableParagraph"/>
              <w:ind w:right="275"/>
              <w:rPr>
                <w:sz w:val="16"/>
                <w:szCs w:val="16"/>
                <w:lang w:val="ro-RO"/>
              </w:rPr>
            </w:pPr>
          </w:p>
        </w:tc>
        <w:tc>
          <w:tcPr>
            <w:tcW w:w="2766" w:type="dxa"/>
            <w:gridSpan w:val="2"/>
          </w:tcPr>
          <w:p w14:paraId="1D8A23D0" w14:textId="77777777" w:rsidR="006F7A11" w:rsidRPr="006F7A11" w:rsidRDefault="006F7A11" w:rsidP="006F7A11">
            <w:pPr>
              <w:pStyle w:val="TableParagraph"/>
              <w:ind w:left="57"/>
              <w:rPr>
                <w:sz w:val="16"/>
                <w:szCs w:val="16"/>
                <w:lang w:val="ro-RO"/>
              </w:rPr>
            </w:pPr>
            <w:r w:rsidRPr="006F7A11">
              <w:rPr>
                <w:color w:val="231F20"/>
                <w:sz w:val="16"/>
                <w:szCs w:val="16"/>
                <w:lang w:val="ro-RO"/>
              </w:rPr>
              <w:t>ADR.OR.D.005</w:t>
            </w:r>
          </w:p>
          <w:p w14:paraId="578C9EA7" w14:textId="77777777" w:rsidR="006F7A11" w:rsidRPr="006F7A11" w:rsidRDefault="006F7A11" w:rsidP="006F7A11">
            <w:pPr>
              <w:pStyle w:val="TableParagraph"/>
              <w:ind w:left="57" w:right="366"/>
              <w:jc w:val="both"/>
              <w:rPr>
                <w:sz w:val="16"/>
                <w:szCs w:val="16"/>
                <w:lang w:val="ro-RO"/>
              </w:rPr>
            </w:pPr>
            <w:r w:rsidRPr="006F7A11">
              <w:rPr>
                <w:color w:val="231F20"/>
                <w:sz w:val="16"/>
                <w:szCs w:val="16"/>
                <w:lang w:val="ro-RO"/>
              </w:rPr>
              <w:t>‘Management system’ point (b)(5) and AMC1 ADR.OR.D.005(b)(5)</w:t>
            </w:r>
          </w:p>
          <w:p w14:paraId="48AF606F" w14:textId="77777777" w:rsidR="006F7A11" w:rsidRPr="006F7A11" w:rsidRDefault="006F7A11" w:rsidP="006F7A11">
            <w:pPr>
              <w:pStyle w:val="TableParagraph"/>
              <w:ind w:left="57"/>
              <w:jc w:val="both"/>
              <w:rPr>
                <w:color w:val="231F20"/>
                <w:sz w:val="16"/>
                <w:szCs w:val="16"/>
                <w:lang w:val="ro-RO"/>
              </w:rPr>
            </w:pPr>
            <w:r w:rsidRPr="006F7A11">
              <w:rPr>
                <w:color w:val="231F20"/>
                <w:sz w:val="16"/>
                <w:szCs w:val="16"/>
                <w:lang w:val="ro-RO"/>
              </w:rPr>
              <w:t>‘Management system’</w:t>
            </w:r>
          </w:p>
          <w:p w14:paraId="7AAB82B6" w14:textId="77777777" w:rsidR="006F7A11" w:rsidRDefault="006F7A11" w:rsidP="006F7A11">
            <w:pPr>
              <w:pStyle w:val="TableParagraph"/>
              <w:ind w:left="57"/>
              <w:rPr>
                <w:i/>
                <w:color w:val="7030A0"/>
                <w:sz w:val="20"/>
                <w:szCs w:val="20"/>
                <w:lang w:val="ro-RO"/>
              </w:rPr>
            </w:pPr>
          </w:p>
          <w:p w14:paraId="7EAA011C" w14:textId="77777777" w:rsidR="006F7A11" w:rsidRPr="006F7A11" w:rsidRDefault="006F7A11" w:rsidP="006F7A11">
            <w:pPr>
              <w:pStyle w:val="TableParagraph"/>
              <w:ind w:left="57"/>
              <w:rPr>
                <w:i/>
                <w:color w:val="7030A0"/>
                <w:sz w:val="20"/>
                <w:szCs w:val="20"/>
                <w:lang w:val="ro-RO"/>
              </w:rPr>
            </w:pPr>
            <w:r w:rsidRPr="006F7A11">
              <w:rPr>
                <w:i/>
                <w:color w:val="7030A0"/>
                <w:sz w:val="20"/>
                <w:szCs w:val="20"/>
                <w:lang w:val="ro-RO"/>
              </w:rPr>
              <w:t>ADR.OR.D.005</w:t>
            </w:r>
          </w:p>
          <w:p w14:paraId="5AF9924C" w14:textId="77777777" w:rsidR="006F7A11" w:rsidRPr="006F7A11" w:rsidRDefault="006F7A11" w:rsidP="006F7A11">
            <w:pPr>
              <w:pStyle w:val="TableParagraph"/>
              <w:ind w:right="309"/>
              <w:rPr>
                <w:i/>
                <w:color w:val="7030A0"/>
                <w:sz w:val="20"/>
                <w:szCs w:val="20"/>
                <w:lang w:val="ro-RO"/>
              </w:rPr>
            </w:pPr>
            <w:r w:rsidRPr="006F7A11">
              <w:rPr>
                <w:i/>
                <w:color w:val="7030A0"/>
                <w:sz w:val="20"/>
                <w:szCs w:val="20"/>
                <w:lang w:val="ro-RO"/>
              </w:rPr>
              <w:t xml:space="preserve">‘Sistemul de management’ pct (b)(5) și </w:t>
            </w:r>
          </w:p>
          <w:p w14:paraId="336E42A7" w14:textId="77777777" w:rsidR="006F7A11" w:rsidRPr="006F7A11" w:rsidRDefault="006F7A11" w:rsidP="006F7A11">
            <w:pPr>
              <w:pStyle w:val="TableParagraph"/>
              <w:rPr>
                <w:i/>
                <w:color w:val="7030A0"/>
                <w:sz w:val="20"/>
                <w:szCs w:val="20"/>
                <w:lang w:val="ro-RO"/>
              </w:rPr>
            </w:pPr>
            <w:r w:rsidRPr="006F7A11">
              <w:rPr>
                <w:i/>
                <w:color w:val="7030A0"/>
                <w:sz w:val="20"/>
                <w:szCs w:val="20"/>
                <w:lang w:val="ro-RO"/>
              </w:rPr>
              <w:t>AMC1 ADR.OR.D.005(b)(5</w:t>
            </w:r>
            <w:r w:rsidRPr="006F7A11">
              <w:rPr>
                <w:color w:val="231F20"/>
                <w:sz w:val="20"/>
                <w:szCs w:val="20"/>
                <w:lang w:val="ro-RO"/>
              </w:rPr>
              <w:t>)</w:t>
            </w:r>
            <w:r w:rsidRPr="006F7A11">
              <w:rPr>
                <w:i/>
                <w:color w:val="7030A0"/>
                <w:sz w:val="20"/>
                <w:szCs w:val="20"/>
                <w:lang w:val="ro-RO"/>
              </w:rPr>
              <w:t xml:space="preserve"> ‘Sistemul de management’ </w:t>
            </w:r>
          </w:p>
          <w:p w14:paraId="4E3FEBE6" w14:textId="5272BB63" w:rsidR="006F7A11" w:rsidRPr="006F7A11" w:rsidRDefault="006F7A11" w:rsidP="006F7A11">
            <w:pPr>
              <w:pStyle w:val="TableParagraph"/>
              <w:ind w:left="58"/>
              <w:rPr>
                <w:sz w:val="16"/>
                <w:szCs w:val="16"/>
                <w:lang w:val="ro-RO"/>
              </w:rPr>
            </w:pPr>
          </w:p>
        </w:tc>
        <w:tc>
          <w:tcPr>
            <w:tcW w:w="2767" w:type="dxa"/>
            <w:gridSpan w:val="2"/>
          </w:tcPr>
          <w:p w14:paraId="46CA9966" w14:textId="77777777" w:rsidR="006F7A11" w:rsidRPr="006F7A11" w:rsidRDefault="006F7A11" w:rsidP="006F7A11">
            <w:pPr>
              <w:pStyle w:val="TableParagraph"/>
              <w:ind w:left="58" w:right="231"/>
              <w:rPr>
                <w:color w:val="231F20"/>
                <w:sz w:val="16"/>
                <w:szCs w:val="16"/>
                <w:lang w:val="ro-RO"/>
              </w:rPr>
            </w:pPr>
            <w:r w:rsidRPr="006F7A11">
              <w:rPr>
                <w:color w:val="231F20"/>
                <w:sz w:val="16"/>
                <w:szCs w:val="16"/>
                <w:lang w:val="ro-RO"/>
              </w:rPr>
              <w:t>Not applicable, however Air Traffic Service Provider provisions apply.</w:t>
            </w:r>
          </w:p>
          <w:p w14:paraId="046D92F5" w14:textId="77777777" w:rsidR="006F7A11" w:rsidRDefault="006F7A11" w:rsidP="006F7A11">
            <w:pPr>
              <w:pStyle w:val="TableParagraph"/>
              <w:ind w:left="58" w:right="231"/>
              <w:rPr>
                <w:i/>
                <w:color w:val="7030A0"/>
                <w:sz w:val="20"/>
                <w:szCs w:val="20"/>
                <w:lang w:val="ro-RO"/>
              </w:rPr>
            </w:pPr>
          </w:p>
          <w:p w14:paraId="0549AB3A" w14:textId="444AF2A5" w:rsidR="006F7A11" w:rsidRPr="006F7A11" w:rsidRDefault="006F7A11" w:rsidP="006F7A11">
            <w:pPr>
              <w:pStyle w:val="TableParagraph"/>
              <w:ind w:left="58" w:right="231"/>
              <w:rPr>
                <w:i/>
                <w:color w:val="7030A0"/>
                <w:sz w:val="16"/>
                <w:szCs w:val="16"/>
                <w:lang w:val="ro-RO"/>
              </w:rPr>
            </w:pPr>
            <w:r w:rsidRPr="006F7A11">
              <w:rPr>
                <w:i/>
                <w:color w:val="7030A0"/>
                <w:sz w:val="20"/>
                <w:szCs w:val="20"/>
                <w:lang w:val="ro-RO"/>
              </w:rPr>
              <w:t>n/a, cu toate astea se aplică prevederile furnizorului de servicii de trafic aerian</w:t>
            </w:r>
            <w:r w:rsidRPr="006F7A11">
              <w:rPr>
                <w:i/>
                <w:color w:val="7030A0"/>
                <w:sz w:val="16"/>
                <w:szCs w:val="16"/>
                <w:lang w:val="ro-RO"/>
              </w:rPr>
              <w:t>.</w:t>
            </w:r>
          </w:p>
        </w:tc>
        <w:tc>
          <w:tcPr>
            <w:tcW w:w="2767" w:type="dxa"/>
          </w:tcPr>
          <w:p w14:paraId="4DD8A15C" w14:textId="77777777" w:rsidR="006F7A11" w:rsidRPr="006F7A11" w:rsidRDefault="006F7A11" w:rsidP="006F7A11">
            <w:pPr>
              <w:pStyle w:val="TableParagraph"/>
              <w:ind w:right="428"/>
              <w:rPr>
                <w:color w:val="231F20"/>
                <w:sz w:val="16"/>
                <w:szCs w:val="16"/>
                <w:lang w:val="ro-RO"/>
              </w:rPr>
            </w:pPr>
            <w:r w:rsidRPr="006F7A11">
              <w:rPr>
                <w:color w:val="231F20"/>
                <w:sz w:val="16"/>
                <w:szCs w:val="16"/>
                <w:lang w:val="ro-RO"/>
              </w:rPr>
              <w:t xml:space="preserve">GM1 CAMO.A.200 'Management system' </w:t>
            </w:r>
          </w:p>
          <w:p w14:paraId="0AB320DD" w14:textId="77777777" w:rsidR="006F7A11" w:rsidRPr="006F7A11" w:rsidRDefault="006F7A11" w:rsidP="006F7A11">
            <w:pPr>
              <w:pStyle w:val="TableParagraph"/>
              <w:ind w:right="428"/>
              <w:rPr>
                <w:color w:val="231F20"/>
                <w:sz w:val="16"/>
                <w:szCs w:val="16"/>
                <w:lang w:val="ro-RO"/>
              </w:rPr>
            </w:pPr>
            <w:r w:rsidRPr="006F7A11">
              <w:rPr>
                <w:color w:val="231F20"/>
                <w:sz w:val="16"/>
                <w:szCs w:val="16"/>
                <w:lang w:val="ro-RO"/>
              </w:rPr>
              <w:t>CAMO.A.200 'Management system' point (a)(3)</w:t>
            </w:r>
          </w:p>
          <w:p w14:paraId="15007AFB" w14:textId="77777777" w:rsidR="006F7A11" w:rsidRPr="006F7A11" w:rsidRDefault="006F7A11" w:rsidP="006F7A11">
            <w:pPr>
              <w:pStyle w:val="TableParagraph"/>
              <w:ind w:right="428"/>
              <w:rPr>
                <w:color w:val="231F20"/>
                <w:sz w:val="16"/>
                <w:szCs w:val="16"/>
                <w:lang w:val="ro-RO"/>
              </w:rPr>
            </w:pPr>
            <w:r w:rsidRPr="006F7A11">
              <w:rPr>
                <w:color w:val="231F20"/>
                <w:sz w:val="16"/>
                <w:szCs w:val="16"/>
                <w:lang w:val="ro-RO"/>
              </w:rPr>
              <w:t>AMC1 CAMO.A.200(a)(3) point (d)</w:t>
            </w:r>
          </w:p>
          <w:p w14:paraId="4E7AA79B" w14:textId="77777777" w:rsidR="006F7A11" w:rsidRPr="006F7A11" w:rsidRDefault="006F7A11" w:rsidP="006F7A11">
            <w:pPr>
              <w:pStyle w:val="TableParagraph"/>
              <w:ind w:right="428"/>
              <w:rPr>
                <w:color w:val="231F20"/>
                <w:sz w:val="16"/>
                <w:szCs w:val="16"/>
                <w:lang w:val="ro-RO"/>
              </w:rPr>
            </w:pPr>
            <w:r w:rsidRPr="006F7A11">
              <w:rPr>
                <w:color w:val="231F20"/>
                <w:sz w:val="16"/>
                <w:szCs w:val="16"/>
                <w:lang w:val="ro-RO"/>
              </w:rPr>
              <w:t>See also CAMO.A.160</w:t>
            </w:r>
          </w:p>
          <w:p w14:paraId="527CB688" w14:textId="77777777" w:rsidR="006F7A11" w:rsidRPr="006F7A11" w:rsidRDefault="006F7A11" w:rsidP="006F7A11">
            <w:pPr>
              <w:pStyle w:val="TableParagraph"/>
              <w:ind w:right="428"/>
              <w:rPr>
                <w:color w:val="231F20"/>
                <w:sz w:val="16"/>
                <w:szCs w:val="16"/>
                <w:lang w:val="ro-RO"/>
              </w:rPr>
            </w:pPr>
            <w:r w:rsidRPr="006F7A11">
              <w:rPr>
                <w:color w:val="231F20"/>
                <w:sz w:val="16"/>
                <w:szCs w:val="16"/>
                <w:lang w:val="ro-RO"/>
              </w:rPr>
              <w:t>CAMO.A.300 Continuing airworthiness management exposition (CAME)(a)(11)(i)</w:t>
            </w:r>
          </w:p>
          <w:p w14:paraId="1573555A" w14:textId="77777777" w:rsidR="006F7A11" w:rsidRPr="006F7A11" w:rsidRDefault="006F7A11" w:rsidP="006F7A11">
            <w:pPr>
              <w:pStyle w:val="TableParagraph"/>
              <w:ind w:right="428"/>
              <w:rPr>
                <w:color w:val="231F20"/>
                <w:sz w:val="16"/>
                <w:szCs w:val="16"/>
                <w:lang w:val="ro-RO"/>
              </w:rPr>
            </w:pPr>
          </w:p>
          <w:p w14:paraId="049E1E4A" w14:textId="77777777" w:rsidR="006F7A11" w:rsidRPr="006F7A11" w:rsidRDefault="006F7A11" w:rsidP="006F7A11">
            <w:pPr>
              <w:pStyle w:val="TableParagraph"/>
              <w:rPr>
                <w:i/>
                <w:color w:val="7030A0"/>
                <w:sz w:val="20"/>
                <w:szCs w:val="20"/>
                <w:lang w:val="ro-RO"/>
              </w:rPr>
            </w:pPr>
            <w:r w:rsidRPr="006F7A11">
              <w:rPr>
                <w:i/>
                <w:color w:val="7030A0"/>
                <w:sz w:val="20"/>
                <w:szCs w:val="20"/>
                <w:lang w:val="ro-RO"/>
              </w:rPr>
              <w:t>GM1 CAMO.A.200 „Sistem de management”</w:t>
            </w:r>
          </w:p>
          <w:p w14:paraId="40FCA006" w14:textId="77777777" w:rsidR="006F7A11" w:rsidRPr="006F7A11" w:rsidRDefault="006F7A11" w:rsidP="006F7A11">
            <w:pPr>
              <w:pStyle w:val="TableParagraph"/>
              <w:rPr>
                <w:i/>
                <w:color w:val="7030A0"/>
                <w:sz w:val="20"/>
                <w:szCs w:val="20"/>
                <w:lang w:val="ro-RO"/>
              </w:rPr>
            </w:pPr>
            <w:r w:rsidRPr="006F7A11">
              <w:rPr>
                <w:i/>
                <w:color w:val="7030A0"/>
                <w:sz w:val="20"/>
                <w:szCs w:val="20"/>
                <w:lang w:val="ro-RO"/>
              </w:rPr>
              <w:t>CAMO.A.200 „Sistemul de management” punctul (a) (3)</w:t>
            </w:r>
          </w:p>
          <w:p w14:paraId="3693E74A" w14:textId="77777777" w:rsidR="006F7A11" w:rsidRPr="006F7A11" w:rsidRDefault="006F7A11" w:rsidP="006F7A11">
            <w:pPr>
              <w:pStyle w:val="TableParagraph"/>
              <w:rPr>
                <w:i/>
                <w:color w:val="7030A0"/>
                <w:sz w:val="20"/>
                <w:szCs w:val="20"/>
                <w:lang w:val="ro-RO"/>
              </w:rPr>
            </w:pPr>
            <w:r w:rsidRPr="006F7A11">
              <w:rPr>
                <w:i/>
                <w:color w:val="7030A0"/>
                <w:sz w:val="20"/>
                <w:szCs w:val="20"/>
                <w:lang w:val="ro-RO"/>
              </w:rPr>
              <w:t>AMC1 CAMO.A.200 (a) (3) punctul (d)</w:t>
            </w:r>
          </w:p>
          <w:p w14:paraId="631CC4F1" w14:textId="77777777" w:rsidR="006F7A11" w:rsidRPr="006F7A11" w:rsidRDefault="006F7A11" w:rsidP="006F7A11">
            <w:pPr>
              <w:pStyle w:val="TableParagraph"/>
              <w:rPr>
                <w:i/>
                <w:color w:val="7030A0"/>
                <w:sz w:val="20"/>
                <w:szCs w:val="20"/>
                <w:lang w:val="ro-RO"/>
              </w:rPr>
            </w:pPr>
            <w:r w:rsidRPr="006F7A11">
              <w:rPr>
                <w:i/>
                <w:color w:val="7030A0"/>
                <w:sz w:val="20"/>
                <w:szCs w:val="20"/>
                <w:lang w:val="ro-RO"/>
              </w:rPr>
              <w:t>A se vedea, de asemenea, CAMO.A.160</w:t>
            </w:r>
          </w:p>
          <w:p w14:paraId="0EF094A4" w14:textId="61BC4131" w:rsidR="006F7A11" w:rsidRPr="006F7A11" w:rsidRDefault="006F7A11" w:rsidP="006F7A11">
            <w:pPr>
              <w:pStyle w:val="TableParagraph"/>
              <w:ind w:left="58"/>
              <w:rPr>
                <w:i/>
                <w:color w:val="7030A0"/>
                <w:sz w:val="16"/>
                <w:szCs w:val="16"/>
                <w:lang w:val="ro-RO"/>
              </w:rPr>
            </w:pPr>
            <w:r w:rsidRPr="006F7A11">
              <w:rPr>
                <w:i/>
                <w:color w:val="7030A0"/>
                <w:sz w:val="20"/>
                <w:szCs w:val="20"/>
                <w:lang w:val="ro-RO"/>
              </w:rPr>
              <w:t>CAMO.A.300 „Manualul de prezentare al Managementului Continuității Navigabiliății (CAME)” (a) (11) (i)</w:t>
            </w:r>
          </w:p>
        </w:tc>
      </w:tr>
    </w:tbl>
    <w:p w14:paraId="3E19F795" w14:textId="77777777" w:rsidR="00EF2CAE" w:rsidRPr="00EB4BFC" w:rsidRDefault="00EF2CAE">
      <w:pPr>
        <w:spacing w:line="235" w:lineRule="auto"/>
        <w:rPr>
          <w:lang w:val="ro-RO"/>
        </w:rPr>
        <w:sectPr w:rsidR="00EF2CAE" w:rsidRPr="00EB4BFC" w:rsidSect="00B24062">
          <w:headerReference w:type="default" r:id="rId21"/>
          <w:pgSz w:w="16840" w:h="11910" w:orient="landscape" w:code="9"/>
          <w:pgMar w:top="1418" w:right="1440" w:bottom="567" w:left="1440" w:header="142" w:footer="0" w:gutter="0"/>
          <w:cols w:space="720"/>
        </w:sectPr>
      </w:pPr>
    </w:p>
    <w:p w14:paraId="053BE7B3" w14:textId="77777777" w:rsidR="00EF2CAE" w:rsidRPr="00EB4BFC" w:rsidRDefault="00EF2CAE">
      <w:pPr>
        <w:rPr>
          <w:i/>
          <w:sz w:val="20"/>
          <w:lang w:val="ro-RO"/>
        </w:rPr>
      </w:pPr>
    </w:p>
    <w:p w14:paraId="663465F6" w14:textId="77777777" w:rsidR="00EF2CAE" w:rsidRPr="00EB4BFC" w:rsidRDefault="00EF2CAE">
      <w:pPr>
        <w:spacing w:before="6" w:after="1"/>
        <w:rPr>
          <w:i/>
          <w:sz w:val="19"/>
          <w:lang w:val="ro-RO"/>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56"/>
        <w:gridCol w:w="10"/>
        <w:gridCol w:w="692"/>
        <w:gridCol w:w="2075"/>
        <w:gridCol w:w="1383"/>
        <w:gridCol w:w="1384"/>
        <w:gridCol w:w="2074"/>
        <w:gridCol w:w="697"/>
        <w:gridCol w:w="2772"/>
      </w:tblGrid>
      <w:tr w:rsidR="00EF2CAE" w:rsidRPr="00EB4BFC" w14:paraId="6B4AFBE5" w14:textId="77777777" w:rsidTr="00631136">
        <w:trPr>
          <w:trHeight w:val="870"/>
        </w:trPr>
        <w:tc>
          <w:tcPr>
            <w:tcW w:w="13839" w:type="dxa"/>
            <w:gridSpan w:val="9"/>
          </w:tcPr>
          <w:p w14:paraId="03388775" w14:textId="29FF3C39" w:rsidR="00EF2CAE" w:rsidRPr="006F7A11" w:rsidRDefault="00DB5376" w:rsidP="006F7A11">
            <w:pPr>
              <w:pStyle w:val="TableParagraph"/>
              <w:rPr>
                <w:b/>
                <w:sz w:val="16"/>
                <w:szCs w:val="16"/>
                <w:lang w:val="ro-RO"/>
              </w:rPr>
            </w:pPr>
            <w:r w:rsidRPr="006F7A11">
              <w:rPr>
                <w:b/>
                <w:color w:val="0088CE"/>
                <w:sz w:val="16"/>
                <w:szCs w:val="16"/>
                <w:lang w:val="ro-RO"/>
              </w:rPr>
              <w:t>Annex 19 reference &amp; text</w:t>
            </w:r>
            <w:r w:rsidR="002048E3" w:rsidRPr="006F7A11">
              <w:rPr>
                <w:b/>
                <w:color w:val="0088CE"/>
                <w:sz w:val="16"/>
                <w:szCs w:val="16"/>
                <w:lang w:val="ro-RO"/>
              </w:rPr>
              <w:t xml:space="preserve"> </w:t>
            </w:r>
          </w:p>
          <w:p w14:paraId="54DAA804" w14:textId="1B7A3AB1" w:rsidR="00EF2CAE" w:rsidRPr="006F7A11" w:rsidRDefault="00DB5376" w:rsidP="006F7A11">
            <w:pPr>
              <w:pStyle w:val="TableParagraph"/>
              <w:ind w:left="63" w:hanging="8"/>
              <w:rPr>
                <w:color w:val="231F20"/>
                <w:sz w:val="16"/>
                <w:szCs w:val="16"/>
                <w:lang w:val="ro-RO"/>
              </w:rPr>
            </w:pPr>
            <w:r w:rsidRPr="006F7A11">
              <w:rPr>
                <w:color w:val="231F20"/>
                <w:sz w:val="16"/>
                <w:szCs w:val="16"/>
                <w:lang w:val="ro-RO"/>
              </w:rPr>
              <w:t xml:space="preserve">3.1.2 </w:t>
            </w:r>
            <w:r w:rsidR="006F7A11" w:rsidRPr="006F7A11">
              <w:rPr>
                <w:color w:val="231F20"/>
                <w:sz w:val="16"/>
                <w:szCs w:val="16"/>
                <w:lang w:val="ro-RO"/>
              </w:rPr>
              <w:tab/>
            </w:r>
            <w:r w:rsidRPr="006F7A11">
              <w:rPr>
                <w:color w:val="231F20"/>
                <w:sz w:val="16"/>
                <w:szCs w:val="16"/>
                <w:lang w:val="ro-RO"/>
              </w:rPr>
              <w:t>The service provider’s safety performance shall be verified in reference to the safety performance indicators and safety performance targets of the SMS i</w:t>
            </w:r>
            <w:r w:rsidR="006F7A11" w:rsidRPr="006F7A11">
              <w:rPr>
                <w:color w:val="231F20"/>
                <w:sz w:val="16"/>
                <w:szCs w:val="16"/>
                <w:lang w:val="ro-RO"/>
              </w:rPr>
              <w:t xml:space="preserve">n support of the organization’s </w:t>
            </w:r>
            <w:r w:rsidRPr="006F7A11">
              <w:rPr>
                <w:color w:val="231F20"/>
                <w:sz w:val="16"/>
                <w:szCs w:val="16"/>
                <w:lang w:val="ro-RO"/>
              </w:rPr>
              <w:t>safety objectives.</w:t>
            </w:r>
          </w:p>
          <w:p w14:paraId="3B2A6B06" w14:textId="77777777" w:rsidR="006F7A11" w:rsidRDefault="006F7A11" w:rsidP="006F7A11">
            <w:pPr>
              <w:pStyle w:val="TableParagraph"/>
              <w:rPr>
                <w:b/>
                <w:bCs/>
                <w:i/>
                <w:color w:val="7030A0"/>
                <w:sz w:val="20"/>
                <w:szCs w:val="20"/>
                <w:lang w:val="ro-RO"/>
              </w:rPr>
            </w:pPr>
          </w:p>
          <w:p w14:paraId="026BBC3B" w14:textId="77777777" w:rsidR="006F7A11" w:rsidRPr="006F7A11" w:rsidRDefault="006F7A11" w:rsidP="006F7A11">
            <w:pPr>
              <w:pStyle w:val="TableParagraph"/>
              <w:rPr>
                <w:b/>
                <w:bCs/>
                <w:i/>
                <w:color w:val="7030A0"/>
                <w:sz w:val="20"/>
                <w:szCs w:val="20"/>
                <w:lang w:val="ro-RO"/>
              </w:rPr>
            </w:pPr>
            <w:r w:rsidRPr="006F7A11">
              <w:rPr>
                <w:b/>
                <w:bCs/>
                <w:i/>
                <w:color w:val="7030A0"/>
                <w:sz w:val="20"/>
                <w:szCs w:val="20"/>
                <w:lang w:val="ro-RO"/>
              </w:rPr>
              <w:t>Referințe și text Anexa 19</w:t>
            </w:r>
          </w:p>
          <w:p w14:paraId="2AB13500" w14:textId="79151EE3" w:rsidR="005868F7" w:rsidRPr="00364F59" w:rsidRDefault="006F7A11" w:rsidP="006F7A11">
            <w:pPr>
              <w:pStyle w:val="TableParagraph"/>
              <w:ind w:right="119"/>
              <w:rPr>
                <w:i/>
                <w:color w:val="7030A0"/>
                <w:sz w:val="17"/>
                <w:lang w:val="ro-RO"/>
              </w:rPr>
            </w:pPr>
            <w:r w:rsidRPr="006F7A11">
              <w:rPr>
                <w:i/>
                <w:color w:val="7030A0"/>
                <w:sz w:val="20"/>
                <w:szCs w:val="20"/>
                <w:lang w:val="ro-RO"/>
              </w:rPr>
              <w:t>3.1.2</w:t>
            </w:r>
            <w:r w:rsidRPr="006F7A11">
              <w:rPr>
                <w:i/>
                <w:color w:val="7030A0"/>
                <w:sz w:val="20"/>
                <w:szCs w:val="20"/>
                <w:lang w:val="ro-RO"/>
              </w:rPr>
              <w:tab/>
            </w:r>
            <w:r w:rsidR="005868F7" w:rsidRPr="006F7A11">
              <w:rPr>
                <w:i/>
                <w:color w:val="7030A0"/>
                <w:sz w:val="20"/>
                <w:szCs w:val="20"/>
                <w:lang w:val="ro-RO"/>
              </w:rPr>
              <w:t>Performanța siguranței furnizorului de servicii trebuie verificată în raport cu indicatorii de performanță a siguranței și cu țintele de performanță a siguranței din SMS care vin în sprijinul obiectivelor de siguranță ale organizației.</w:t>
            </w:r>
          </w:p>
        </w:tc>
      </w:tr>
      <w:tr w:rsidR="006F7A11" w:rsidRPr="00EB4BFC" w14:paraId="4DE5288A" w14:textId="77777777" w:rsidTr="00631136">
        <w:trPr>
          <w:trHeight w:val="366"/>
        </w:trPr>
        <w:tc>
          <w:tcPr>
            <w:tcW w:w="3458" w:type="dxa"/>
            <w:gridSpan w:val="3"/>
            <w:shd w:val="clear" w:color="auto" w:fill="0088CE"/>
          </w:tcPr>
          <w:p w14:paraId="4AC5B15C" w14:textId="77777777" w:rsidR="006F7A11" w:rsidRPr="00784F95" w:rsidRDefault="006F7A11" w:rsidP="00294FB1">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1D31EBB1" w14:textId="77777777" w:rsidR="006F7A11" w:rsidRPr="00364F59" w:rsidRDefault="006F7A11" w:rsidP="00294FB1">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1F2BB3E7" w14:textId="77777777" w:rsidR="006F7A11" w:rsidRPr="00364F59" w:rsidRDefault="006F7A11" w:rsidP="00294FB1">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65" w:type="dxa"/>
            <w:gridSpan w:val="2"/>
            <w:shd w:val="clear" w:color="auto" w:fill="0088CE"/>
          </w:tcPr>
          <w:p w14:paraId="6AA16D26" w14:textId="77777777" w:rsidR="006F7A11" w:rsidRPr="00364F59" w:rsidRDefault="006F7A11" w:rsidP="00294FB1">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16BCE318" w14:textId="77777777" w:rsidTr="00631136">
        <w:trPr>
          <w:trHeight w:val="2585"/>
        </w:trPr>
        <w:tc>
          <w:tcPr>
            <w:tcW w:w="3458" w:type="dxa"/>
            <w:gridSpan w:val="3"/>
          </w:tcPr>
          <w:p w14:paraId="3F4BB3B2" w14:textId="77777777" w:rsidR="00EF2CAE" w:rsidRPr="006F7A11" w:rsidRDefault="00DB5376" w:rsidP="006F7A11">
            <w:pPr>
              <w:pStyle w:val="TableParagraph"/>
              <w:ind w:right="79"/>
              <w:rPr>
                <w:color w:val="231F20"/>
                <w:sz w:val="16"/>
                <w:szCs w:val="16"/>
                <w:lang w:val="ro-RO"/>
              </w:rPr>
            </w:pPr>
            <w:r w:rsidRPr="006F7A11">
              <w:rPr>
                <w:color w:val="231F20"/>
                <w:sz w:val="16"/>
                <w:szCs w:val="16"/>
                <w:lang w:val="ro-RO"/>
              </w:rPr>
              <w:t>There is a process in place on how the safety performance of the organisation will be measured including safety performance indicators and targets linked to the organisation’s safety objectives.</w:t>
            </w:r>
          </w:p>
          <w:p w14:paraId="1F4B8E25" w14:textId="77777777" w:rsidR="006F7A11" w:rsidRDefault="006F7A11" w:rsidP="006F7A11">
            <w:pPr>
              <w:pStyle w:val="TableParagraph"/>
              <w:ind w:right="79"/>
              <w:rPr>
                <w:i/>
                <w:color w:val="7030A0"/>
                <w:sz w:val="20"/>
                <w:szCs w:val="20"/>
                <w:lang w:val="ro-RO"/>
              </w:rPr>
            </w:pPr>
          </w:p>
          <w:p w14:paraId="33D293BB" w14:textId="73A0A3E5" w:rsidR="005868F7" w:rsidRPr="006F7A11" w:rsidRDefault="005868F7" w:rsidP="006F7A11">
            <w:pPr>
              <w:pStyle w:val="TableParagraph"/>
              <w:ind w:right="79"/>
              <w:rPr>
                <w:i/>
                <w:color w:val="7030A0"/>
                <w:sz w:val="20"/>
                <w:szCs w:val="20"/>
                <w:lang w:val="ro-RO"/>
              </w:rPr>
            </w:pPr>
            <w:r w:rsidRPr="006F7A11">
              <w:rPr>
                <w:i/>
                <w:color w:val="7030A0"/>
                <w:sz w:val="20"/>
                <w:szCs w:val="20"/>
                <w:lang w:val="ro-RO"/>
              </w:rPr>
              <w:t>Există un proce</w:t>
            </w:r>
            <w:r w:rsidR="00942235" w:rsidRPr="006F7A11">
              <w:rPr>
                <w:i/>
                <w:color w:val="7030A0"/>
                <w:sz w:val="20"/>
                <w:szCs w:val="20"/>
                <w:lang w:val="ro-RO"/>
              </w:rPr>
              <w:t>s</w:t>
            </w:r>
            <w:r w:rsidRPr="006F7A11">
              <w:rPr>
                <w:i/>
                <w:color w:val="7030A0"/>
                <w:sz w:val="20"/>
                <w:szCs w:val="20"/>
                <w:lang w:val="ro-RO"/>
              </w:rPr>
              <w:t xml:space="preserve">  privind măsurarea performanței siguranței din organizație ce cuprinde indicatori de performanță a siguranței și ținte </w:t>
            </w:r>
            <w:r w:rsidR="00F12E38" w:rsidRPr="006F7A11">
              <w:rPr>
                <w:i/>
                <w:color w:val="7030A0"/>
                <w:sz w:val="20"/>
                <w:szCs w:val="20"/>
                <w:lang w:val="ro-RO"/>
              </w:rPr>
              <w:t>legate</w:t>
            </w:r>
            <w:r w:rsidRPr="006F7A11">
              <w:rPr>
                <w:i/>
                <w:color w:val="7030A0"/>
                <w:sz w:val="20"/>
                <w:szCs w:val="20"/>
                <w:lang w:val="ro-RO"/>
              </w:rPr>
              <w:t xml:space="preserve"> </w:t>
            </w:r>
            <w:r w:rsidR="00F12E38" w:rsidRPr="006F7A11">
              <w:rPr>
                <w:i/>
                <w:color w:val="7030A0"/>
                <w:sz w:val="20"/>
                <w:szCs w:val="20"/>
                <w:lang w:val="ro-RO"/>
              </w:rPr>
              <w:t>de obiectivele de siguranță ale organizației.</w:t>
            </w:r>
            <w:r w:rsidRPr="006F7A11">
              <w:rPr>
                <w:i/>
                <w:color w:val="7030A0"/>
                <w:sz w:val="20"/>
                <w:szCs w:val="20"/>
                <w:lang w:val="ro-RO"/>
              </w:rPr>
              <w:t xml:space="preserve"> </w:t>
            </w:r>
          </w:p>
        </w:tc>
        <w:tc>
          <w:tcPr>
            <w:tcW w:w="3458" w:type="dxa"/>
            <w:gridSpan w:val="2"/>
          </w:tcPr>
          <w:p w14:paraId="5F86A435" w14:textId="77777777" w:rsidR="00313045" w:rsidRPr="006F7A11" w:rsidRDefault="00313045" w:rsidP="006F7A11">
            <w:pPr>
              <w:pStyle w:val="TableParagraph"/>
              <w:ind w:right="79"/>
              <w:rPr>
                <w:color w:val="231F20"/>
                <w:sz w:val="16"/>
                <w:szCs w:val="16"/>
                <w:lang w:val="ro-RO"/>
              </w:rPr>
            </w:pPr>
            <w:r w:rsidRPr="006F7A11">
              <w:rPr>
                <w:color w:val="231F20"/>
                <w:sz w:val="16"/>
                <w:szCs w:val="16"/>
                <w:lang w:val="ro-RO"/>
              </w:rPr>
              <w:t>SPIs are focused on what is important rather than what is easy to measure.</w:t>
            </w:r>
          </w:p>
          <w:p w14:paraId="4B567AD1" w14:textId="77777777" w:rsidR="00313045" w:rsidRPr="006F7A11" w:rsidRDefault="00313045" w:rsidP="006F7A11">
            <w:pPr>
              <w:pStyle w:val="TableParagraph"/>
              <w:ind w:right="79"/>
              <w:rPr>
                <w:color w:val="231F20"/>
                <w:sz w:val="16"/>
                <w:szCs w:val="16"/>
                <w:lang w:val="ro-RO"/>
              </w:rPr>
            </w:pPr>
            <w:r w:rsidRPr="006F7A11">
              <w:rPr>
                <w:color w:val="231F20"/>
                <w:sz w:val="16"/>
                <w:szCs w:val="16"/>
                <w:lang w:val="ro-RO"/>
              </w:rPr>
              <w:t>Reliability of data sources is considered in the design of SPIs.</w:t>
            </w:r>
          </w:p>
          <w:p w14:paraId="4FB27D8A" w14:textId="77777777" w:rsidR="00313045" w:rsidRPr="006F7A11" w:rsidRDefault="00313045" w:rsidP="006F7A11">
            <w:pPr>
              <w:pStyle w:val="TableParagraph"/>
              <w:ind w:right="79"/>
              <w:rPr>
                <w:color w:val="231F20"/>
                <w:sz w:val="16"/>
                <w:szCs w:val="16"/>
                <w:lang w:val="ro-RO"/>
              </w:rPr>
            </w:pPr>
            <w:r w:rsidRPr="006F7A11">
              <w:rPr>
                <w:color w:val="231F20"/>
                <w:sz w:val="16"/>
                <w:szCs w:val="16"/>
                <w:lang w:val="ro-RO"/>
              </w:rPr>
              <w:t>SPIs are linked to the identified risks and safety objectives.</w:t>
            </w:r>
          </w:p>
          <w:p w14:paraId="0D86FA44" w14:textId="77777777" w:rsidR="00313045" w:rsidRPr="006F7A11" w:rsidRDefault="00313045" w:rsidP="006F7A11">
            <w:pPr>
              <w:pStyle w:val="TableParagraph"/>
              <w:ind w:right="79"/>
              <w:rPr>
                <w:color w:val="231F20"/>
                <w:sz w:val="16"/>
                <w:szCs w:val="16"/>
                <w:lang w:val="ro-RO"/>
              </w:rPr>
            </w:pPr>
            <w:r w:rsidRPr="006F7A11">
              <w:rPr>
                <w:color w:val="231F20"/>
                <w:sz w:val="16"/>
                <w:szCs w:val="16"/>
                <w:lang w:val="ro-RO"/>
              </w:rPr>
              <w:t>Frequency and responsibility for the trend monitoring of SPIs are appropriate.</w:t>
            </w:r>
          </w:p>
          <w:p w14:paraId="0E3BC219" w14:textId="77777777" w:rsidR="00313045" w:rsidRPr="006F7A11" w:rsidRDefault="00313045" w:rsidP="006F7A11">
            <w:pPr>
              <w:pStyle w:val="TableParagraph"/>
              <w:ind w:right="79"/>
              <w:rPr>
                <w:color w:val="231F20"/>
                <w:sz w:val="16"/>
                <w:szCs w:val="16"/>
                <w:lang w:val="ro-RO"/>
              </w:rPr>
            </w:pPr>
            <w:r w:rsidRPr="006F7A11">
              <w:rPr>
                <w:color w:val="231F20"/>
                <w:sz w:val="16"/>
                <w:szCs w:val="16"/>
                <w:lang w:val="ro-RO"/>
              </w:rPr>
              <w:t>Realistic targets have been set.</w:t>
            </w:r>
          </w:p>
          <w:p w14:paraId="6844519B" w14:textId="77777777" w:rsidR="00EF2CAE" w:rsidRPr="006F7A11" w:rsidRDefault="00313045" w:rsidP="006F7A11">
            <w:pPr>
              <w:pStyle w:val="TableParagraph"/>
              <w:ind w:right="79"/>
              <w:rPr>
                <w:color w:val="231F20"/>
                <w:sz w:val="16"/>
                <w:szCs w:val="16"/>
                <w:lang w:val="ro-RO"/>
              </w:rPr>
            </w:pPr>
            <w:r w:rsidRPr="006F7A11">
              <w:rPr>
                <w:color w:val="231F20"/>
                <w:sz w:val="16"/>
                <w:szCs w:val="16"/>
                <w:lang w:val="ro-RO"/>
              </w:rPr>
              <w:t>State SPIs are considered, as applicable.</w:t>
            </w:r>
          </w:p>
          <w:p w14:paraId="1FFB8ABE" w14:textId="77777777" w:rsidR="00313045" w:rsidRPr="006F7A11" w:rsidRDefault="00313045" w:rsidP="006F7A11">
            <w:pPr>
              <w:pStyle w:val="TableParagraph"/>
              <w:ind w:left="0"/>
              <w:rPr>
                <w:rFonts w:ascii="Times New Roman"/>
                <w:sz w:val="16"/>
                <w:szCs w:val="16"/>
                <w:lang w:val="ro-RO"/>
              </w:rPr>
            </w:pPr>
          </w:p>
          <w:p w14:paraId="52A6314E" w14:textId="77777777" w:rsidR="00313045" w:rsidRPr="006F7A11" w:rsidRDefault="00313045" w:rsidP="006F7A11">
            <w:pPr>
              <w:pStyle w:val="TableParagraph"/>
              <w:rPr>
                <w:rFonts w:ascii="Times New Roman"/>
                <w:sz w:val="20"/>
                <w:szCs w:val="20"/>
                <w:lang w:val="ro-RO"/>
              </w:rPr>
            </w:pPr>
          </w:p>
          <w:p w14:paraId="4CBE56F3" w14:textId="77777777" w:rsidR="00313045" w:rsidRPr="006F7A11" w:rsidRDefault="00313045" w:rsidP="006F7A11">
            <w:pPr>
              <w:pStyle w:val="TableParagraph"/>
              <w:ind w:right="79"/>
              <w:rPr>
                <w:i/>
                <w:color w:val="7030A0"/>
                <w:sz w:val="20"/>
                <w:szCs w:val="20"/>
                <w:lang w:val="ro-RO"/>
              </w:rPr>
            </w:pPr>
            <w:r w:rsidRPr="006F7A11">
              <w:rPr>
                <w:i/>
                <w:color w:val="7030A0"/>
                <w:sz w:val="20"/>
                <w:szCs w:val="20"/>
                <w:lang w:val="ro-RO"/>
              </w:rPr>
              <w:t>SPI-urile se concentrează pe ceea ce este important mai degrabă decât pe ceea ce este ușor de măsurat.</w:t>
            </w:r>
          </w:p>
          <w:p w14:paraId="3D1A8B68" w14:textId="0F1A82D0" w:rsidR="00313045" w:rsidRPr="006F7A11" w:rsidRDefault="00313045" w:rsidP="006F7A11">
            <w:pPr>
              <w:pStyle w:val="TableParagraph"/>
              <w:ind w:right="79"/>
              <w:rPr>
                <w:i/>
                <w:color w:val="7030A0"/>
                <w:sz w:val="20"/>
                <w:szCs w:val="20"/>
                <w:lang w:val="ro-RO"/>
              </w:rPr>
            </w:pPr>
            <w:r w:rsidRPr="006F7A11">
              <w:rPr>
                <w:i/>
                <w:color w:val="7030A0"/>
                <w:sz w:val="20"/>
                <w:szCs w:val="20"/>
                <w:lang w:val="ro-RO"/>
              </w:rPr>
              <w:t>Fiabilitatea surselor de date este luată în considerare în stabilirea SPI-urilor.</w:t>
            </w:r>
          </w:p>
          <w:p w14:paraId="3E62FA89" w14:textId="77777777" w:rsidR="00313045" w:rsidRPr="006F7A11" w:rsidRDefault="00313045" w:rsidP="006F7A11">
            <w:pPr>
              <w:pStyle w:val="TableParagraph"/>
              <w:ind w:right="79"/>
              <w:rPr>
                <w:i/>
                <w:color w:val="7030A0"/>
                <w:sz w:val="20"/>
                <w:szCs w:val="20"/>
                <w:lang w:val="ro-RO"/>
              </w:rPr>
            </w:pPr>
            <w:r w:rsidRPr="006F7A11">
              <w:rPr>
                <w:i/>
                <w:color w:val="7030A0"/>
                <w:sz w:val="20"/>
                <w:szCs w:val="20"/>
                <w:lang w:val="ro-RO"/>
              </w:rPr>
              <w:t>SPI-urile sunt legate de riscurile identificate și obiectivele de siguranță.</w:t>
            </w:r>
          </w:p>
          <w:p w14:paraId="763226DE" w14:textId="77777777" w:rsidR="00313045" w:rsidRPr="006F7A11" w:rsidRDefault="00313045" w:rsidP="006F7A11">
            <w:pPr>
              <w:pStyle w:val="TableParagraph"/>
              <w:ind w:right="79"/>
              <w:rPr>
                <w:i/>
                <w:color w:val="7030A0"/>
                <w:sz w:val="20"/>
                <w:szCs w:val="20"/>
                <w:lang w:val="ro-RO"/>
              </w:rPr>
            </w:pPr>
            <w:r w:rsidRPr="006F7A11">
              <w:rPr>
                <w:i/>
                <w:color w:val="7030A0"/>
                <w:sz w:val="20"/>
                <w:szCs w:val="20"/>
                <w:lang w:val="ro-RO"/>
              </w:rPr>
              <w:t>Frecvența și responsabilitatea pentru monitorizarea tendințelor SPI sunt adecvate.</w:t>
            </w:r>
          </w:p>
          <w:p w14:paraId="7D0A0F53" w14:textId="77777777" w:rsidR="00313045" w:rsidRPr="006F7A11" w:rsidRDefault="00313045" w:rsidP="006F7A11">
            <w:pPr>
              <w:pStyle w:val="TableParagraph"/>
              <w:ind w:right="79"/>
              <w:rPr>
                <w:i/>
                <w:color w:val="7030A0"/>
                <w:sz w:val="20"/>
                <w:szCs w:val="20"/>
                <w:lang w:val="ro-RO"/>
              </w:rPr>
            </w:pPr>
            <w:r w:rsidRPr="006F7A11">
              <w:rPr>
                <w:i/>
                <w:color w:val="7030A0"/>
                <w:sz w:val="20"/>
                <w:szCs w:val="20"/>
                <w:lang w:val="ro-RO"/>
              </w:rPr>
              <w:t>Au fost stabilite obiective realiste.</w:t>
            </w:r>
          </w:p>
          <w:p w14:paraId="307A3038" w14:textId="05FAECF3" w:rsidR="00313045" w:rsidRPr="006F7A11" w:rsidRDefault="00313045" w:rsidP="006F7A11">
            <w:pPr>
              <w:pStyle w:val="TableParagraph"/>
              <w:ind w:right="79"/>
              <w:rPr>
                <w:rFonts w:ascii="Times New Roman"/>
                <w:sz w:val="16"/>
                <w:szCs w:val="16"/>
                <w:lang w:val="ro-RO"/>
              </w:rPr>
            </w:pPr>
            <w:r w:rsidRPr="006F7A11">
              <w:rPr>
                <w:i/>
                <w:color w:val="7030A0"/>
                <w:sz w:val="20"/>
                <w:szCs w:val="20"/>
                <w:lang w:val="ro-RO"/>
              </w:rPr>
              <w:t>Se consideră SPI-urile de stat, după caz.</w:t>
            </w:r>
          </w:p>
        </w:tc>
        <w:tc>
          <w:tcPr>
            <w:tcW w:w="3458" w:type="dxa"/>
            <w:gridSpan w:val="2"/>
          </w:tcPr>
          <w:p w14:paraId="70507230" w14:textId="77777777" w:rsidR="00EF2CAE" w:rsidRPr="006F7A11" w:rsidRDefault="00DB5376" w:rsidP="006F7A11">
            <w:pPr>
              <w:pStyle w:val="TableParagraph"/>
              <w:ind w:left="53" w:right="277"/>
              <w:rPr>
                <w:color w:val="231F20"/>
                <w:sz w:val="16"/>
                <w:szCs w:val="16"/>
                <w:lang w:val="ro-RO"/>
              </w:rPr>
            </w:pPr>
            <w:r w:rsidRPr="006F7A11">
              <w:rPr>
                <w:color w:val="231F20"/>
                <w:sz w:val="16"/>
                <w:szCs w:val="16"/>
                <w:lang w:val="ro-RO"/>
              </w:rPr>
              <w:t>The safety performance of the organisation is being measured and the SPIs are being continuously monitored and analysed for trends.</w:t>
            </w:r>
          </w:p>
          <w:p w14:paraId="10B23297" w14:textId="77777777" w:rsidR="006F7A11" w:rsidRDefault="006F7A11" w:rsidP="006F7A11">
            <w:pPr>
              <w:pStyle w:val="TableParagraph"/>
              <w:ind w:left="53" w:right="277"/>
              <w:rPr>
                <w:i/>
                <w:color w:val="7030A0"/>
                <w:sz w:val="20"/>
                <w:szCs w:val="20"/>
                <w:lang w:val="ro-RO"/>
              </w:rPr>
            </w:pPr>
          </w:p>
          <w:p w14:paraId="5A98B287" w14:textId="6EB4DA9F" w:rsidR="0073671E" w:rsidRPr="006F7A11" w:rsidRDefault="0073671E" w:rsidP="006F7A11">
            <w:pPr>
              <w:pStyle w:val="TableParagraph"/>
              <w:ind w:left="53" w:right="277"/>
              <w:rPr>
                <w:i/>
                <w:color w:val="7030A0"/>
                <w:sz w:val="20"/>
                <w:szCs w:val="20"/>
                <w:lang w:val="ro-RO"/>
              </w:rPr>
            </w:pPr>
            <w:r w:rsidRPr="006F7A11">
              <w:rPr>
                <w:i/>
                <w:color w:val="7030A0"/>
                <w:sz w:val="20"/>
                <w:szCs w:val="20"/>
                <w:lang w:val="ro-RO"/>
              </w:rPr>
              <w:t>Performanța siguranței este măsurată, iar SPI sunt monitorizați continuu și analizați pentru identificarea tendințelor.</w:t>
            </w:r>
          </w:p>
        </w:tc>
        <w:tc>
          <w:tcPr>
            <w:tcW w:w="3465" w:type="dxa"/>
            <w:gridSpan w:val="2"/>
          </w:tcPr>
          <w:p w14:paraId="2F05CB3F" w14:textId="77777777" w:rsidR="00EF2CAE" w:rsidRPr="006F7A11" w:rsidRDefault="00DB5376" w:rsidP="006F7A11">
            <w:pPr>
              <w:pStyle w:val="TableParagraph"/>
              <w:ind w:left="51" w:right="465"/>
              <w:rPr>
                <w:sz w:val="16"/>
                <w:szCs w:val="16"/>
                <w:lang w:val="ro-RO"/>
              </w:rPr>
            </w:pPr>
            <w:r w:rsidRPr="006F7A11">
              <w:rPr>
                <w:color w:val="231F20"/>
                <w:sz w:val="16"/>
                <w:szCs w:val="16"/>
                <w:lang w:val="ro-RO"/>
              </w:rPr>
              <w:t>SPIs are demonstrating the safety performance of the organisation and the</w:t>
            </w:r>
          </w:p>
          <w:p w14:paraId="0C530070" w14:textId="77777777" w:rsidR="00EF2CAE" w:rsidRPr="006F7A11" w:rsidRDefault="00DB5376" w:rsidP="006F7A11">
            <w:pPr>
              <w:pStyle w:val="TableParagraph"/>
              <w:ind w:left="51"/>
              <w:rPr>
                <w:sz w:val="16"/>
                <w:szCs w:val="16"/>
                <w:lang w:val="ro-RO"/>
              </w:rPr>
            </w:pPr>
            <w:r w:rsidRPr="006F7A11">
              <w:rPr>
                <w:color w:val="231F20"/>
                <w:sz w:val="16"/>
                <w:szCs w:val="16"/>
                <w:lang w:val="ro-RO"/>
              </w:rPr>
              <w:t>effectiveness of risk controls based on reliable data.</w:t>
            </w:r>
          </w:p>
          <w:p w14:paraId="67448647" w14:textId="77777777" w:rsidR="00EF2CAE" w:rsidRPr="006F7A11" w:rsidRDefault="00DB5376" w:rsidP="006F7A11">
            <w:pPr>
              <w:pStyle w:val="TableParagraph"/>
              <w:ind w:left="51" w:right="94"/>
              <w:jc w:val="both"/>
              <w:rPr>
                <w:sz w:val="16"/>
                <w:szCs w:val="16"/>
                <w:lang w:val="ro-RO"/>
              </w:rPr>
            </w:pPr>
            <w:r w:rsidRPr="006F7A11">
              <w:rPr>
                <w:color w:val="231F20"/>
                <w:sz w:val="16"/>
                <w:szCs w:val="16"/>
                <w:lang w:val="ro-RO"/>
              </w:rPr>
              <w:t>SPIs are reviewed and regularly updated to ensure they remain relevant.</w:t>
            </w:r>
          </w:p>
          <w:p w14:paraId="32E1E997" w14:textId="77777777" w:rsidR="00EF2CAE" w:rsidRPr="006F7A11" w:rsidRDefault="00DB5376" w:rsidP="006F7A11">
            <w:pPr>
              <w:pStyle w:val="TableParagraph"/>
              <w:ind w:left="51"/>
              <w:rPr>
                <w:color w:val="231F20"/>
                <w:sz w:val="16"/>
                <w:szCs w:val="16"/>
                <w:lang w:val="ro-RO"/>
              </w:rPr>
            </w:pPr>
            <w:r w:rsidRPr="006F7A11">
              <w:rPr>
                <w:color w:val="231F20"/>
                <w:sz w:val="16"/>
                <w:szCs w:val="16"/>
                <w:lang w:val="ro-RO"/>
              </w:rPr>
              <w:t>Where the SPIs indicate a risk control not being effective appropriate action is taken.</w:t>
            </w:r>
          </w:p>
          <w:p w14:paraId="69CE32B3" w14:textId="54FD716C" w:rsidR="00313045" w:rsidRPr="006F7A11" w:rsidRDefault="00313045" w:rsidP="006F7A11">
            <w:pPr>
              <w:pStyle w:val="TableParagraph"/>
              <w:ind w:left="51"/>
              <w:rPr>
                <w:color w:val="231F20"/>
                <w:sz w:val="16"/>
                <w:szCs w:val="16"/>
                <w:lang w:val="ro-RO"/>
              </w:rPr>
            </w:pPr>
            <w:r w:rsidRPr="006F7A11">
              <w:rPr>
                <w:color w:val="231F20"/>
                <w:sz w:val="16"/>
                <w:szCs w:val="16"/>
                <w:lang w:val="ro-RO"/>
              </w:rPr>
              <w:t>The SSP/SPAS is appropriately considered and continuous discussion with the State drives the continuous improvement of the process.</w:t>
            </w:r>
          </w:p>
          <w:p w14:paraId="3626FC84" w14:textId="77777777" w:rsidR="006F7A11" w:rsidRDefault="006F7A11" w:rsidP="006F7A11">
            <w:pPr>
              <w:pStyle w:val="TableParagraph"/>
              <w:ind w:left="51"/>
              <w:rPr>
                <w:i/>
                <w:color w:val="7030A0"/>
                <w:sz w:val="20"/>
                <w:szCs w:val="20"/>
                <w:lang w:val="ro-RO"/>
              </w:rPr>
            </w:pPr>
          </w:p>
          <w:p w14:paraId="78A25EC0" w14:textId="77777777" w:rsidR="002601E1" w:rsidRPr="006F7A11" w:rsidRDefault="002601E1" w:rsidP="006F7A11">
            <w:pPr>
              <w:pStyle w:val="TableParagraph"/>
              <w:ind w:left="51"/>
              <w:rPr>
                <w:i/>
                <w:color w:val="7030A0"/>
                <w:sz w:val="20"/>
                <w:szCs w:val="20"/>
                <w:lang w:val="ro-RO"/>
              </w:rPr>
            </w:pPr>
            <w:r w:rsidRPr="006F7A11">
              <w:rPr>
                <w:i/>
                <w:color w:val="7030A0"/>
                <w:sz w:val="20"/>
                <w:szCs w:val="20"/>
                <w:lang w:val="ro-RO"/>
              </w:rPr>
              <w:t>SPI indică performanța siguranței organizației și eficacitatea măsurilor de control bazate pe date de încredere.</w:t>
            </w:r>
          </w:p>
          <w:p w14:paraId="49EA9B26" w14:textId="77777777" w:rsidR="002601E1" w:rsidRPr="006F7A11" w:rsidRDefault="002601E1" w:rsidP="006F7A11">
            <w:pPr>
              <w:pStyle w:val="TableParagraph"/>
              <w:ind w:left="51"/>
              <w:rPr>
                <w:i/>
                <w:color w:val="7030A0"/>
                <w:sz w:val="20"/>
                <w:szCs w:val="20"/>
                <w:lang w:val="ro-RO"/>
              </w:rPr>
            </w:pPr>
            <w:r w:rsidRPr="006F7A11">
              <w:rPr>
                <w:i/>
                <w:color w:val="7030A0"/>
                <w:sz w:val="20"/>
                <w:szCs w:val="20"/>
                <w:lang w:val="ro-RO"/>
              </w:rPr>
              <w:t>SPI sunt revizuițiți și actualizați periodic pentru a rămâne relevanți.</w:t>
            </w:r>
          </w:p>
          <w:p w14:paraId="19F51028" w14:textId="77777777" w:rsidR="002601E1" w:rsidRPr="006F7A11" w:rsidRDefault="002601E1" w:rsidP="006F7A11">
            <w:pPr>
              <w:pStyle w:val="TableParagraph"/>
              <w:ind w:left="51"/>
              <w:rPr>
                <w:i/>
                <w:color w:val="7030A0"/>
                <w:sz w:val="20"/>
                <w:szCs w:val="20"/>
                <w:lang w:val="ro-RO"/>
              </w:rPr>
            </w:pPr>
            <w:r w:rsidRPr="006F7A11">
              <w:rPr>
                <w:i/>
                <w:color w:val="7030A0"/>
                <w:sz w:val="20"/>
                <w:szCs w:val="20"/>
                <w:lang w:val="ro-RO"/>
              </w:rPr>
              <w:t xml:space="preserve">Dacă SPI indică că măsurile de control al riscului nu sunt eficace, sunt luate măsuri  adecvate. </w:t>
            </w:r>
          </w:p>
          <w:p w14:paraId="4AE03778" w14:textId="38A1AA4D" w:rsidR="00313045" w:rsidRPr="006F7A11" w:rsidRDefault="00313045" w:rsidP="006F7A11">
            <w:pPr>
              <w:pStyle w:val="TableParagraph"/>
              <w:ind w:left="51"/>
              <w:rPr>
                <w:i/>
                <w:color w:val="7030A0"/>
                <w:sz w:val="16"/>
                <w:szCs w:val="16"/>
                <w:lang w:val="ro-RO"/>
              </w:rPr>
            </w:pPr>
            <w:r w:rsidRPr="006F7A11">
              <w:rPr>
                <w:i/>
                <w:color w:val="7030A0"/>
                <w:sz w:val="20"/>
                <w:szCs w:val="20"/>
                <w:lang w:val="ro-RO"/>
              </w:rPr>
              <w:t>SSP / SPAS este considerat în mod adecvat, iar discuțiile continue cu statul conduc la îmbunătățirea continuă a procesului.</w:t>
            </w:r>
          </w:p>
        </w:tc>
      </w:tr>
      <w:tr w:rsidR="001B39FE" w:rsidRPr="00EB4BFC" w14:paraId="0D72443A" w14:textId="77777777" w:rsidTr="00631136">
        <w:trPr>
          <w:trHeight w:val="366"/>
        </w:trPr>
        <w:tc>
          <w:tcPr>
            <w:tcW w:w="13839" w:type="dxa"/>
            <w:gridSpan w:val="9"/>
            <w:shd w:val="clear" w:color="auto" w:fill="0088CE"/>
          </w:tcPr>
          <w:p w14:paraId="0A80E232" w14:textId="77777777" w:rsidR="001B39FE" w:rsidRPr="00EB4BFC" w:rsidRDefault="001B39FE" w:rsidP="00294FB1">
            <w:pPr>
              <w:pStyle w:val="TableParagraph"/>
              <w:jc w:val="center"/>
              <w:rPr>
                <w:b/>
                <w:sz w:val="18"/>
                <w:lang w:val="ro-RO"/>
              </w:rPr>
            </w:pPr>
            <w:r w:rsidRPr="004A34A5">
              <w:rPr>
                <w:b/>
                <w:color w:val="FFFFFF"/>
                <w:sz w:val="18"/>
                <w:lang w:val="ro-RO"/>
              </w:rPr>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1B39FE" w:rsidRPr="00EB4BFC" w14:paraId="4DA48C18" w14:textId="77777777" w:rsidTr="00631136">
        <w:trPr>
          <w:trHeight w:val="719"/>
        </w:trPr>
        <w:tc>
          <w:tcPr>
            <w:tcW w:w="3458" w:type="dxa"/>
            <w:gridSpan w:val="3"/>
          </w:tcPr>
          <w:p w14:paraId="0E45F364" w14:textId="77777777" w:rsidR="001B39FE" w:rsidRDefault="001B39FE" w:rsidP="00294FB1">
            <w:pPr>
              <w:pStyle w:val="TableParagraph"/>
              <w:ind w:left="58"/>
              <w:rPr>
                <w:color w:val="231F20"/>
                <w:sz w:val="17"/>
              </w:rPr>
            </w:pPr>
          </w:p>
          <w:p w14:paraId="2C96F72E" w14:textId="77777777" w:rsidR="003206E1" w:rsidRDefault="003206E1" w:rsidP="00294FB1">
            <w:pPr>
              <w:pStyle w:val="TableParagraph"/>
              <w:ind w:left="58"/>
              <w:rPr>
                <w:color w:val="231F20"/>
                <w:sz w:val="17"/>
              </w:rPr>
            </w:pPr>
          </w:p>
          <w:p w14:paraId="36956DDD" w14:textId="77777777" w:rsidR="003206E1" w:rsidRDefault="003206E1" w:rsidP="00294FB1">
            <w:pPr>
              <w:pStyle w:val="TableParagraph"/>
              <w:ind w:left="58"/>
              <w:rPr>
                <w:color w:val="231F20"/>
                <w:sz w:val="17"/>
              </w:rPr>
            </w:pPr>
          </w:p>
          <w:p w14:paraId="1DA47C12" w14:textId="77777777" w:rsidR="003206E1" w:rsidRDefault="003206E1" w:rsidP="00294FB1">
            <w:pPr>
              <w:pStyle w:val="TableParagraph"/>
              <w:ind w:left="58"/>
              <w:rPr>
                <w:color w:val="231F20"/>
                <w:sz w:val="17"/>
              </w:rPr>
            </w:pPr>
          </w:p>
          <w:p w14:paraId="4A388EA3" w14:textId="77777777" w:rsidR="003206E1" w:rsidRDefault="003206E1" w:rsidP="00294FB1">
            <w:pPr>
              <w:pStyle w:val="TableParagraph"/>
              <w:ind w:left="58"/>
              <w:rPr>
                <w:color w:val="231F20"/>
                <w:sz w:val="17"/>
              </w:rPr>
            </w:pPr>
          </w:p>
          <w:p w14:paraId="76C4E3B8" w14:textId="77777777" w:rsidR="003206E1" w:rsidRDefault="003206E1" w:rsidP="00294FB1">
            <w:pPr>
              <w:pStyle w:val="TableParagraph"/>
              <w:ind w:left="58"/>
              <w:rPr>
                <w:color w:val="231F20"/>
                <w:sz w:val="17"/>
              </w:rPr>
            </w:pPr>
          </w:p>
          <w:p w14:paraId="73B0110D" w14:textId="77777777" w:rsidR="003206E1" w:rsidRPr="004A34A5" w:rsidRDefault="003206E1" w:rsidP="00294FB1">
            <w:pPr>
              <w:pStyle w:val="TableParagraph"/>
              <w:ind w:left="58"/>
              <w:rPr>
                <w:color w:val="231F20"/>
                <w:sz w:val="17"/>
              </w:rPr>
            </w:pPr>
          </w:p>
        </w:tc>
        <w:tc>
          <w:tcPr>
            <w:tcW w:w="3458" w:type="dxa"/>
            <w:gridSpan w:val="2"/>
          </w:tcPr>
          <w:p w14:paraId="448B1177" w14:textId="77777777" w:rsidR="001B39FE" w:rsidRPr="00237508" w:rsidRDefault="001B39FE" w:rsidP="00294FB1">
            <w:pPr>
              <w:ind w:left="58"/>
              <w:rPr>
                <w:rFonts w:cs="Corpid E1s SCd Light"/>
                <w:color w:val="000000"/>
                <w:sz w:val="17"/>
                <w:szCs w:val="17"/>
                <w:lang w:val="ro-RO"/>
              </w:rPr>
            </w:pPr>
          </w:p>
        </w:tc>
        <w:tc>
          <w:tcPr>
            <w:tcW w:w="3458" w:type="dxa"/>
            <w:gridSpan w:val="2"/>
          </w:tcPr>
          <w:p w14:paraId="2629D1BB" w14:textId="77777777" w:rsidR="001B39FE" w:rsidRPr="00EB4BFC" w:rsidRDefault="001B39FE" w:rsidP="00294FB1">
            <w:pPr>
              <w:pStyle w:val="TableParagraph"/>
              <w:ind w:left="58"/>
              <w:rPr>
                <w:color w:val="231F20"/>
                <w:sz w:val="17"/>
                <w:lang w:val="ro-RO"/>
              </w:rPr>
            </w:pPr>
          </w:p>
        </w:tc>
        <w:tc>
          <w:tcPr>
            <w:tcW w:w="3465" w:type="dxa"/>
            <w:gridSpan w:val="2"/>
          </w:tcPr>
          <w:p w14:paraId="2D5FC20F" w14:textId="77777777" w:rsidR="001B39FE" w:rsidRPr="00EB4BFC" w:rsidRDefault="001B39FE" w:rsidP="00294FB1">
            <w:pPr>
              <w:pStyle w:val="TableParagraph"/>
              <w:ind w:left="58"/>
              <w:rPr>
                <w:color w:val="231F20"/>
                <w:sz w:val="17"/>
                <w:lang w:val="ro-RO"/>
              </w:rPr>
            </w:pPr>
          </w:p>
        </w:tc>
      </w:tr>
      <w:tr w:rsidR="001B39FE" w:rsidRPr="00EB4BFC" w14:paraId="48981E79" w14:textId="77777777" w:rsidTr="00631136">
        <w:trPr>
          <w:trHeight w:val="366"/>
        </w:trPr>
        <w:tc>
          <w:tcPr>
            <w:tcW w:w="13839" w:type="dxa"/>
            <w:gridSpan w:val="9"/>
            <w:shd w:val="clear" w:color="auto" w:fill="0088CE"/>
          </w:tcPr>
          <w:p w14:paraId="3C9F5BF8" w14:textId="77777777" w:rsidR="001B39FE" w:rsidRPr="00EB4BFC" w:rsidRDefault="001B39FE" w:rsidP="00294FB1">
            <w:pPr>
              <w:pStyle w:val="TableParagraph"/>
              <w:spacing w:before="82"/>
              <w:jc w:val="center"/>
              <w:rPr>
                <w:b/>
                <w:sz w:val="18"/>
                <w:lang w:val="ro-RO"/>
              </w:rPr>
            </w:pPr>
            <w:r w:rsidRPr="00EB4BFC">
              <w:rPr>
                <w:b/>
                <w:color w:val="FFFFFF"/>
                <w:sz w:val="18"/>
                <w:lang w:val="ro-RO"/>
              </w:rPr>
              <w:lastRenderedPageBreak/>
              <w:t xml:space="preserve">What to look for </w:t>
            </w:r>
            <w:r w:rsidRPr="009551F6">
              <w:rPr>
                <w:b/>
                <w:sz w:val="18"/>
                <w:lang w:val="ro-RO"/>
              </w:rPr>
              <w:t>/</w:t>
            </w:r>
            <w:r>
              <w:rPr>
                <w:b/>
                <w:i/>
                <w:color w:val="7030A0"/>
                <w:sz w:val="18"/>
                <w:lang w:val="ro-RO"/>
              </w:rPr>
              <w:t xml:space="preserve"> Elemente de urmărit</w:t>
            </w:r>
          </w:p>
        </w:tc>
      </w:tr>
      <w:tr w:rsidR="00EF2CAE" w:rsidRPr="00EB4BFC" w14:paraId="79E69864" w14:textId="77777777" w:rsidTr="00631136">
        <w:trPr>
          <w:trHeight w:val="906"/>
        </w:trPr>
        <w:tc>
          <w:tcPr>
            <w:tcW w:w="13839" w:type="dxa"/>
            <w:gridSpan w:val="9"/>
          </w:tcPr>
          <w:p w14:paraId="78871415" w14:textId="79187557" w:rsidR="00313045" w:rsidRPr="001B39FE" w:rsidRDefault="00313045" w:rsidP="001B39FE">
            <w:pPr>
              <w:pStyle w:val="TableParagraph"/>
              <w:numPr>
                <w:ilvl w:val="0"/>
                <w:numId w:val="12"/>
              </w:numPr>
              <w:tabs>
                <w:tab w:val="left" w:pos="624"/>
              </w:tabs>
              <w:rPr>
                <w:i/>
                <w:color w:val="7030A0"/>
                <w:sz w:val="16"/>
                <w:szCs w:val="16"/>
                <w:lang w:val="ro-RO"/>
              </w:rPr>
            </w:pPr>
            <w:r w:rsidRPr="001B39FE">
              <w:rPr>
                <w:sz w:val="16"/>
                <w:szCs w:val="16"/>
                <w:lang w:val="ro-RO"/>
              </w:rPr>
              <w:t xml:space="preserve">How is safety performance monitored and measured? </w:t>
            </w:r>
          </w:p>
          <w:p w14:paraId="711A5DB1" w14:textId="3EEAD49B" w:rsidR="00313045" w:rsidRPr="001B39FE" w:rsidRDefault="00313045" w:rsidP="001B39FE">
            <w:pPr>
              <w:pStyle w:val="TableParagraph"/>
              <w:numPr>
                <w:ilvl w:val="0"/>
                <w:numId w:val="12"/>
              </w:numPr>
              <w:tabs>
                <w:tab w:val="left" w:pos="624"/>
              </w:tabs>
              <w:rPr>
                <w:i/>
                <w:color w:val="7030A0"/>
                <w:sz w:val="16"/>
                <w:szCs w:val="16"/>
                <w:lang w:val="ro-RO"/>
              </w:rPr>
            </w:pPr>
            <w:r w:rsidRPr="001B39FE">
              <w:rPr>
                <w:sz w:val="16"/>
                <w:szCs w:val="16"/>
                <w:lang w:val="ro-RO"/>
              </w:rPr>
              <w:t xml:space="preserve">How does the occurrence reporting scheme efficiently and timely enable the measurement and evaluation of the service provider’s safety performance? Liaison with Regulation (EU) 376/2014. Hook with the continuous improvement of the SMS. </w:t>
            </w:r>
          </w:p>
          <w:p w14:paraId="1B893714" w14:textId="37395F70" w:rsidR="00313045" w:rsidRPr="001B39FE" w:rsidRDefault="00313045" w:rsidP="001B39FE">
            <w:pPr>
              <w:pStyle w:val="TableParagraph"/>
              <w:numPr>
                <w:ilvl w:val="0"/>
                <w:numId w:val="12"/>
              </w:numPr>
              <w:tabs>
                <w:tab w:val="left" w:pos="624"/>
              </w:tabs>
              <w:rPr>
                <w:i/>
                <w:color w:val="7030A0"/>
                <w:sz w:val="16"/>
                <w:szCs w:val="16"/>
                <w:lang w:val="ro-RO"/>
              </w:rPr>
            </w:pPr>
            <w:r w:rsidRPr="001B39FE">
              <w:rPr>
                <w:sz w:val="16"/>
                <w:szCs w:val="16"/>
                <w:lang w:val="ro-RO"/>
              </w:rPr>
              <w:t xml:space="preserve">How does “compliance monitoring” feed the monitoring and measurement of the service provider’s safety performance? </w:t>
            </w:r>
          </w:p>
          <w:p w14:paraId="7F6B0841" w14:textId="74B1EB9B" w:rsidR="00EF2CAE" w:rsidRPr="001B39FE" w:rsidRDefault="00DB5376" w:rsidP="001B39FE">
            <w:pPr>
              <w:pStyle w:val="TableParagraph"/>
              <w:numPr>
                <w:ilvl w:val="0"/>
                <w:numId w:val="12"/>
              </w:numPr>
              <w:tabs>
                <w:tab w:val="left" w:pos="624"/>
              </w:tabs>
              <w:rPr>
                <w:sz w:val="16"/>
                <w:szCs w:val="16"/>
                <w:lang w:val="ro-RO"/>
              </w:rPr>
            </w:pPr>
            <w:r w:rsidRPr="001B39FE">
              <w:rPr>
                <w:color w:val="231F20"/>
                <w:sz w:val="16"/>
                <w:szCs w:val="16"/>
                <w:lang w:val="ro-RO"/>
              </w:rPr>
              <w:t>Evidence that SPIs are based on reliable sources of</w:t>
            </w:r>
            <w:r w:rsidRPr="001B39FE">
              <w:rPr>
                <w:color w:val="231F20"/>
                <w:spacing w:val="17"/>
                <w:sz w:val="16"/>
                <w:szCs w:val="16"/>
                <w:lang w:val="ro-RO"/>
              </w:rPr>
              <w:t xml:space="preserve"> </w:t>
            </w:r>
            <w:r w:rsidRPr="001B39FE">
              <w:rPr>
                <w:color w:val="231F20"/>
                <w:sz w:val="16"/>
                <w:szCs w:val="16"/>
                <w:lang w:val="ro-RO"/>
              </w:rPr>
              <w:t>data.</w:t>
            </w:r>
            <w:r w:rsidR="007207F3" w:rsidRPr="001B39FE">
              <w:rPr>
                <w:color w:val="231F20"/>
                <w:sz w:val="16"/>
                <w:szCs w:val="16"/>
                <w:lang w:val="ro-RO"/>
              </w:rPr>
              <w:t xml:space="preserve"> </w:t>
            </w:r>
          </w:p>
          <w:p w14:paraId="48289D33" w14:textId="68A89790" w:rsidR="00EF2CAE" w:rsidRPr="001B39FE" w:rsidRDefault="00DB5376" w:rsidP="001B39FE">
            <w:pPr>
              <w:pStyle w:val="TableParagraph"/>
              <w:numPr>
                <w:ilvl w:val="0"/>
                <w:numId w:val="12"/>
              </w:numPr>
              <w:tabs>
                <w:tab w:val="left" w:pos="624"/>
              </w:tabs>
              <w:rPr>
                <w:sz w:val="16"/>
                <w:szCs w:val="16"/>
                <w:lang w:val="ro-RO"/>
              </w:rPr>
            </w:pPr>
            <w:r w:rsidRPr="001B39FE">
              <w:rPr>
                <w:color w:val="231F20"/>
                <w:sz w:val="16"/>
                <w:szCs w:val="16"/>
                <w:lang w:val="ro-RO"/>
              </w:rPr>
              <w:t>Evidence of when Safety performance indicators were last</w:t>
            </w:r>
            <w:r w:rsidRPr="001B39FE">
              <w:rPr>
                <w:color w:val="231F20"/>
                <w:spacing w:val="16"/>
                <w:sz w:val="16"/>
                <w:szCs w:val="16"/>
                <w:lang w:val="ro-RO"/>
              </w:rPr>
              <w:t xml:space="preserve"> </w:t>
            </w:r>
            <w:r w:rsidRPr="001B39FE">
              <w:rPr>
                <w:color w:val="231F20"/>
                <w:sz w:val="16"/>
                <w:szCs w:val="16"/>
                <w:lang w:val="ro-RO"/>
              </w:rPr>
              <w:t>reviewed.</w:t>
            </w:r>
            <w:r w:rsidR="007207F3" w:rsidRPr="001B39FE">
              <w:rPr>
                <w:i/>
                <w:color w:val="7030A0"/>
                <w:sz w:val="16"/>
                <w:szCs w:val="16"/>
                <w:lang w:val="ro-RO"/>
              </w:rPr>
              <w:t xml:space="preserve"> </w:t>
            </w:r>
          </w:p>
          <w:p w14:paraId="59238378" w14:textId="7D0B97E1" w:rsidR="00EF2CAE" w:rsidRPr="001B39FE" w:rsidRDefault="00DB5376" w:rsidP="001B39FE">
            <w:pPr>
              <w:pStyle w:val="TableParagraph"/>
              <w:numPr>
                <w:ilvl w:val="0"/>
                <w:numId w:val="12"/>
              </w:numPr>
              <w:tabs>
                <w:tab w:val="left" w:pos="624"/>
              </w:tabs>
              <w:ind w:left="634" w:hanging="288"/>
              <w:rPr>
                <w:sz w:val="16"/>
                <w:szCs w:val="16"/>
                <w:lang w:val="ro-RO"/>
              </w:rPr>
            </w:pPr>
            <w:r w:rsidRPr="001B39FE">
              <w:rPr>
                <w:color w:val="231F20"/>
                <w:sz w:val="16"/>
                <w:szCs w:val="16"/>
                <w:lang w:val="ro-RO"/>
              </w:rPr>
              <w:t xml:space="preserve">The defined SPIs and targets are appropriate to the organisation’s </w:t>
            </w:r>
            <w:r w:rsidRPr="001B39FE">
              <w:rPr>
                <w:color w:val="231F20"/>
                <w:spacing w:val="2"/>
                <w:sz w:val="16"/>
                <w:szCs w:val="16"/>
                <w:lang w:val="ro-RO"/>
              </w:rPr>
              <w:t xml:space="preserve">activities, </w:t>
            </w:r>
            <w:r w:rsidRPr="001B39FE">
              <w:rPr>
                <w:color w:val="231F20"/>
                <w:sz w:val="16"/>
                <w:szCs w:val="16"/>
                <w:lang w:val="ro-RO"/>
              </w:rPr>
              <w:t>risks and safety</w:t>
            </w:r>
            <w:r w:rsidRPr="001B39FE">
              <w:rPr>
                <w:color w:val="231F20"/>
                <w:spacing w:val="28"/>
                <w:sz w:val="16"/>
                <w:szCs w:val="16"/>
                <w:lang w:val="ro-RO"/>
              </w:rPr>
              <w:t xml:space="preserve"> </w:t>
            </w:r>
            <w:r w:rsidRPr="001B39FE">
              <w:rPr>
                <w:color w:val="231F20"/>
                <w:sz w:val="16"/>
                <w:szCs w:val="16"/>
                <w:lang w:val="ro-RO"/>
              </w:rPr>
              <w:t>objectives.</w:t>
            </w:r>
            <w:r w:rsidR="007207F3" w:rsidRPr="001B39FE">
              <w:rPr>
                <w:i/>
                <w:color w:val="7030A0"/>
                <w:sz w:val="16"/>
                <w:szCs w:val="16"/>
                <w:lang w:val="ro-RO"/>
              </w:rPr>
              <w:t xml:space="preserve"> </w:t>
            </w:r>
          </w:p>
          <w:p w14:paraId="4277798C" w14:textId="40CE8348" w:rsidR="00EF2CAE" w:rsidRPr="001B39FE" w:rsidRDefault="00DB5376" w:rsidP="001B39FE">
            <w:pPr>
              <w:pStyle w:val="TableParagraph"/>
              <w:numPr>
                <w:ilvl w:val="0"/>
                <w:numId w:val="12"/>
              </w:numPr>
              <w:tabs>
                <w:tab w:val="left" w:pos="624"/>
              </w:tabs>
              <w:ind w:left="634" w:hanging="288"/>
              <w:rPr>
                <w:sz w:val="16"/>
                <w:szCs w:val="16"/>
                <w:lang w:val="ro-RO"/>
              </w:rPr>
            </w:pPr>
            <w:r w:rsidRPr="001B39FE">
              <w:rPr>
                <w:color w:val="231F20"/>
                <w:sz w:val="16"/>
                <w:szCs w:val="16"/>
                <w:lang w:val="ro-RO"/>
              </w:rPr>
              <w:t>SPIs are focused on what is important rather than what is easy to</w:t>
            </w:r>
            <w:r w:rsidRPr="001B39FE">
              <w:rPr>
                <w:color w:val="231F20"/>
                <w:spacing w:val="23"/>
                <w:sz w:val="16"/>
                <w:szCs w:val="16"/>
                <w:lang w:val="ro-RO"/>
              </w:rPr>
              <w:t xml:space="preserve"> </w:t>
            </w:r>
            <w:r w:rsidRPr="001B39FE">
              <w:rPr>
                <w:color w:val="231F20"/>
                <w:sz w:val="16"/>
                <w:szCs w:val="16"/>
                <w:lang w:val="ro-RO"/>
              </w:rPr>
              <w:t>measure.</w:t>
            </w:r>
            <w:r w:rsidR="00415459" w:rsidRPr="001B39FE">
              <w:rPr>
                <w:color w:val="231F20"/>
                <w:sz w:val="16"/>
                <w:szCs w:val="16"/>
                <w:lang w:val="ro-RO"/>
              </w:rPr>
              <w:t xml:space="preserve"> </w:t>
            </w:r>
          </w:p>
          <w:p w14:paraId="7C7EB95C" w14:textId="5CE1EA3E" w:rsidR="00EF2CAE" w:rsidRPr="001B39FE" w:rsidRDefault="00DB5376" w:rsidP="001B39FE">
            <w:pPr>
              <w:pStyle w:val="ListParagraph"/>
              <w:numPr>
                <w:ilvl w:val="0"/>
                <w:numId w:val="12"/>
              </w:numPr>
              <w:spacing w:before="0"/>
              <w:ind w:left="634" w:hanging="288"/>
              <w:rPr>
                <w:color w:val="231F20"/>
                <w:sz w:val="16"/>
                <w:szCs w:val="16"/>
                <w:lang w:val="ro-RO"/>
              </w:rPr>
            </w:pPr>
            <w:r w:rsidRPr="001B39FE">
              <w:rPr>
                <w:color w:val="231F20"/>
                <w:sz w:val="16"/>
                <w:szCs w:val="16"/>
                <w:lang w:val="ro-RO"/>
              </w:rPr>
              <w:t>Consideration of any State</w:t>
            </w:r>
            <w:r w:rsidRPr="001B39FE">
              <w:rPr>
                <w:color w:val="231F20"/>
                <w:spacing w:val="7"/>
                <w:sz w:val="16"/>
                <w:szCs w:val="16"/>
                <w:lang w:val="ro-RO"/>
              </w:rPr>
              <w:t xml:space="preserve"> </w:t>
            </w:r>
            <w:r w:rsidRPr="001B39FE">
              <w:rPr>
                <w:color w:val="231F20"/>
                <w:sz w:val="16"/>
                <w:szCs w:val="16"/>
                <w:lang w:val="ro-RO"/>
              </w:rPr>
              <w:t>SPIs</w:t>
            </w:r>
            <w:r w:rsidR="00AA34DE" w:rsidRPr="001B39FE">
              <w:rPr>
                <w:color w:val="231F20"/>
                <w:sz w:val="16"/>
                <w:szCs w:val="16"/>
                <w:lang w:val="ro-RO"/>
              </w:rPr>
              <w:t xml:space="preserve"> (stemming from SSP and/or SPAS in accordance with Regulation (EU) 2018/1139, articles 7 and 8; or following State surveillance &amp; acceptance of the SPIs/SPTs by the State according to Annex 19 Recommendation 3.3.2.2)</w:t>
            </w:r>
            <w:r w:rsidRPr="001B39FE">
              <w:rPr>
                <w:color w:val="231F20"/>
                <w:sz w:val="16"/>
                <w:szCs w:val="16"/>
                <w:lang w:val="ro-RO"/>
              </w:rPr>
              <w:t>.</w:t>
            </w:r>
            <w:r w:rsidR="00415459" w:rsidRPr="001B39FE">
              <w:rPr>
                <w:color w:val="231F20"/>
                <w:sz w:val="16"/>
                <w:szCs w:val="16"/>
                <w:lang w:val="ro-RO"/>
              </w:rPr>
              <w:t xml:space="preserve"> </w:t>
            </w:r>
          </w:p>
          <w:p w14:paraId="249A05E5" w14:textId="697C04CF" w:rsidR="00EF2CAE" w:rsidRPr="001B39FE" w:rsidRDefault="00DB5376" w:rsidP="001B39FE">
            <w:pPr>
              <w:pStyle w:val="TableParagraph"/>
              <w:numPr>
                <w:ilvl w:val="0"/>
                <w:numId w:val="12"/>
              </w:numPr>
              <w:tabs>
                <w:tab w:val="left" w:pos="624"/>
              </w:tabs>
              <w:ind w:left="634" w:hanging="288"/>
              <w:rPr>
                <w:sz w:val="16"/>
                <w:szCs w:val="16"/>
                <w:lang w:val="ro-RO"/>
              </w:rPr>
            </w:pPr>
            <w:r w:rsidRPr="001B39FE">
              <w:rPr>
                <w:color w:val="231F20"/>
                <w:sz w:val="16"/>
                <w:szCs w:val="16"/>
                <w:lang w:val="ro-RO"/>
              </w:rPr>
              <w:t>Review</w:t>
            </w:r>
            <w:r w:rsidRPr="001B39FE">
              <w:rPr>
                <w:color w:val="231F20"/>
                <w:spacing w:val="3"/>
                <w:sz w:val="16"/>
                <w:szCs w:val="16"/>
                <w:lang w:val="ro-RO"/>
              </w:rPr>
              <w:t xml:space="preserve"> </w:t>
            </w:r>
            <w:r w:rsidRPr="001B39FE">
              <w:rPr>
                <w:color w:val="231F20"/>
                <w:sz w:val="16"/>
                <w:szCs w:val="16"/>
                <w:lang w:val="ro-RO"/>
              </w:rPr>
              <w:t>whether</w:t>
            </w:r>
            <w:r w:rsidRPr="001B39FE">
              <w:rPr>
                <w:color w:val="231F20"/>
                <w:spacing w:val="3"/>
                <w:sz w:val="16"/>
                <w:szCs w:val="16"/>
                <w:lang w:val="ro-RO"/>
              </w:rPr>
              <w:t xml:space="preserve"> </w:t>
            </w:r>
            <w:r w:rsidRPr="001B39FE">
              <w:rPr>
                <w:color w:val="231F20"/>
                <w:sz w:val="16"/>
                <w:szCs w:val="16"/>
                <w:lang w:val="ro-RO"/>
              </w:rPr>
              <w:t>any</w:t>
            </w:r>
            <w:r w:rsidRPr="001B39FE">
              <w:rPr>
                <w:color w:val="231F20"/>
                <w:spacing w:val="3"/>
                <w:sz w:val="16"/>
                <w:szCs w:val="16"/>
                <w:lang w:val="ro-RO"/>
              </w:rPr>
              <w:t xml:space="preserve"> </w:t>
            </w:r>
            <w:r w:rsidRPr="001B39FE">
              <w:rPr>
                <w:color w:val="231F20"/>
                <w:spacing w:val="2"/>
                <w:sz w:val="16"/>
                <w:szCs w:val="16"/>
                <w:lang w:val="ro-RO"/>
              </w:rPr>
              <w:t>action</w:t>
            </w:r>
            <w:r w:rsidRPr="001B39FE">
              <w:rPr>
                <w:color w:val="231F20"/>
                <w:spacing w:val="3"/>
                <w:sz w:val="16"/>
                <w:szCs w:val="16"/>
                <w:lang w:val="ro-RO"/>
              </w:rPr>
              <w:t xml:space="preserve"> </w:t>
            </w:r>
            <w:r w:rsidRPr="001B39FE">
              <w:rPr>
                <w:color w:val="231F20"/>
                <w:sz w:val="16"/>
                <w:szCs w:val="16"/>
                <w:lang w:val="ro-RO"/>
              </w:rPr>
              <w:t>has</w:t>
            </w:r>
            <w:r w:rsidRPr="001B39FE">
              <w:rPr>
                <w:color w:val="231F20"/>
                <w:spacing w:val="3"/>
                <w:sz w:val="16"/>
                <w:szCs w:val="16"/>
                <w:lang w:val="ro-RO"/>
              </w:rPr>
              <w:t xml:space="preserve"> </w:t>
            </w:r>
            <w:r w:rsidRPr="001B39FE">
              <w:rPr>
                <w:color w:val="231F20"/>
                <w:sz w:val="16"/>
                <w:szCs w:val="16"/>
                <w:lang w:val="ro-RO"/>
              </w:rPr>
              <w:t>been</w:t>
            </w:r>
            <w:r w:rsidRPr="001B39FE">
              <w:rPr>
                <w:color w:val="231F20"/>
                <w:spacing w:val="3"/>
                <w:sz w:val="16"/>
                <w:szCs w:val="16"/>
                <w:lang w:val="ro-RO"/>
              </w:rPr>
              <w:t xml:space="preserve"> </w:t>
            </w:r>
            <w:r w:rsidRPr="001B39FE">
              <w:rPr>
                <w:color w:val="231F20"/>
                <w:sz w:val="16"/>
                <w:szCs w:val="16"/>
                <w:lang w:val="ro-RO"/>
              </w:rPr>
              <w:t>taken</w:t>
            </w:r>
            <w:r w:rsidRPr="001B39FE">
              <w:rPr>
                <w:color w:val="231F20"/>
                <w:spacing w:val="3"/>
                <w:sz w:val="16"/>
                <w:szCs w:val="16"/>
                <w:lang w:val="ro-RO"/>
              </w:rPr>
              <w:t xml:space="preserve"> </w:t>
            </w:r>
            <w:r w:rsidRPr="001B39FE">
              <w:rPr>
                <w:color w:val="231F20"/>
                <w:sz w:val="16"/>
                <w:szCs w:val="16"/>
                <w:lang w:val="ro-RO"/>
              </w:rPr>
              <w:t>when</w:t>
            </w:r>
            <w:r w:rsidRPr="001B39FE">
              <w:rPr>
                <w:color w:val="231F20"/>
                <w:spacing w:val="3"/>
                <w:sz w:val="16"/>
                <w:szCs w:val="16"/>
                <w:lang w:val="ro-RO"/>
              </w:rPr>
              <w:t xml:space="preserve"> </w:t>
            </w:r>
            <w:r w:rsidRPr="001B39FE">
              <w:rPr>
                <w:color w:val="231F20"/>
                <w:sz w:val="16"/>
                <w:szCs w:val="16"/>
                <w:lang w:val="ro-RO"/>
              </w:rPr>
              <w:t>an</w:t>
            </w:r>
            <w:r w:rsidRPr="001B39FE">
              <w:rPr>
                <w:color w:val="231F20"/>
                <w:spacing w:val="3"/>
                <w:sz w:val="16"/>
                <w:szCs w:val="16"/>
                <w:lang w:val="ro-RO"/>
              </w:rPr>
              <w:t xml:space="preserve"> </w:t>
            </w:r>
            <w:r w:rsidRPr="001B39FE">
              <w:rPr>
                <w:color w:val="231F20"/>
                <w:sz w:val="16"/>
                <w:szCs w:val="16"/>
                <w:lang w:val="ro-RO"/>
              </w:rPr>
              <w:t>SPI</w:t>
            </w:r>
            <w:r w:rsidRPr="001B39FE">
              <w:rPr>
                <w:color w:val="231F20"/>
                <w:spacing w:val="3"/>
                <w:sz w:val="16"/>
                <w:szCs w:val="16"/>
                <w:lang w:val="ro-RO"/>
              </w:rPr>
              <w:t xml:space="preserve"> </w:t>
            </w:r>
            <w:r w:rsidRPr="001B39FE">
              <w:rPr>
                <w:color w:val="231F20"/>
                <w:sz w:val="16"/>
                <w:szCs w:val="16"/>
                <w:lang w:val="ro-RO"/>
              </w:rPr>
              <w:t>is</w:t>
            </w:r>
            <w:r w:rsidRPr="001B39FE">
              <w:rPr>
                <w:color w:val="231F20"/>
                <w:spacing w:val="3"/>
                <w:sz w:val="16"/>
                <w:szCs w:val="16"/>
                <w:lang w:val="ro-RO"/>
              </w:rPr>
              <w:t xml:space="preserve"> </w:t>
            </w:r>
            <w:r w:rsidRPr="001B39FE">
              <w:rPr>
                <w:color w:val="231F20"/>
                <w:sz w:val="16"/>
                <w:szCs w:val="16"/>
                <w:lang w:val="ro-RO"/>
              </w:rPr>
              <w:t>indicating</w:t>
            </w:r>
            <w:r w:rsidRPr="001B39FE">
              <w:rPr>
                <w:color w:val="231F20"/>
                <w:spacing w:val="3"/>
                <w:sz w:val="16"/>
                <w:szCs w:val="16"/>
                <w:lang w:val="ro-RO"/>
              </w:rPr>
              <w:t xml:space="preserve"> </w:t>
            </w:r>
            <w:r w:rsidRPr="001B39FE">
              <w:rPr>
                <w:color w:val="231F20"/>
                <w:sz w:val="16"/>
                <w:szCs w:val="16"/>
                <w:lang w:val="ro-RO"/>
              </w:rPr>
              <w:t>a</w:t>
            </w:r>
            <w:r w:rsidRPr="001B39FE">
              <w:rPr>
                <w:color w:val="231F20"/>
                <w:spacing w:val="3"/>
                <w:sz w:val="16"/>
                <w:szCs w:val="16"/>
                <w:lang w:val="ro-RO"/>
              </w:rPr>
              <w:t xml:space="preserve"> </w:t>
            </w:r>
            <w:r w:rsidRPr="001B39FE">
              <w:rPr>
                <w:color w:val="231F20"/>
                <w:sz w:val="16"/>
                <w:szCs w:val="16"/>
                <w:lang w:val="ro-RO"/>
              </w:rPr>
              <w:t>negative</w:t>
            </w:r>
            <w:r w:rsidRPr="001B39FE">
              <w:rPr>
                <w:color w:val="231F20"/>
                <w:spacing w:val="3"/>
                <w:sz w:val="16"/>
                <w:szCs w:val="16"/>
                <w:lang w:val="ro-RO"/>
              </w:rPr>
              <w:t xml:space="preserve"> </w:t>
            </w:r>
            <w:r w:rsidRPr="001B39FE">
              <w:rPr>
                <w:color w:val="231F20"/>
                <w:sz w:val="16"/>
                <w:szCs w:val="16"/>
                <w:lang w:val="ro-RO"/>
              </w:rPr>
              <w:t>trend</w:t>
            </w:r>
            <w:r w:rsidRPr="001B39FE">
              <w:rPr>
                <w:color w:val="231F20"/>
                <w:spacing w:val="4"/>
                <w:sz w:val="16"/>
                <w:szCs w:val="16"/>
                <w:lang w:val="ro-RO"/>
              </w:rPr>
              <w:t xml:space="preserve"> </w:t>
            </w:r>
            <w:r w:rsidRPr="001B39FE">
              <w:rPr>
                <w:color w:val="231F20"/>
                <w:sz w:val="16"/>
                <w:szCs w:val="16"/>
                <w:lang w:val="ro-RO"/>
              </w:rPr>
              <w:t>(reflecting</w:t>
            </w:r>
            <w:r w:rsidRPr="001B39FE">
              <w:rPr>
                <w:color w:val="231F20"/>
                <w:spacing w:val="3"/>
                <w:sz w:val="16"/>
                <w:szCs w:val="16"/>
                <w:lang w:val="ro-RO"/>
              </w:rPr>
              <w:t xml:space="preserve"> </w:t>
            </w:r>
            <w:r w:rsidRPr="001B39FE">
              <w:rPr>
                <w:color w:val="231F20"/>
                <w:sz w:val="16"/>
                <w:szCs w:val="16"/>
                <w:lang w:val="ro-RO"/>
              </w:rPr>
              <w:t>a</w:t>
            </w:r>
            <w:r w:rsidRPr="001B39FE">
              <w:rPr>
                <w:color w:val="231F20"/>
                <w:spacing w:val="3"/>
                <w:sz w:val="16"/>
                <w:szCs w:val="16"/>
                <w:lang w:val="ro-RO"/>
              </w:rPr>
              <w:t xml:space="preserve"> </w:t>
            </w:r>
            <w:r w:rsidRPr="001B39FE">
              <w:rPr>
                <w:color w:val="231F20"/>
                <w:sz w:val="16"/>
                <w:szCs w:val="16"/>
                <w:lang w:val="ro-RO"/>
              </w:rPr>
              <w:t>risk</w:t>
            </w:r>
            <w:r w:rsidRPr="001B39FE">
              <w:rPr>
                <w:color w:val="231F20"/>
                <w:spacing w:val="3"/>
                <w:sz w:val="16"/>
                <w:szCs w:val="16"/>
                <w:lang w:val="ro-RO"/>
              </w:rPr>
              <w:t xml:space="preserve"> </w:t>
            </w:r>
            <w:r w:rsidRPr="001B39FE">
              <w:rPr>
                <w:color w:val="231F20"/>
                <w:sz w:val="16"/>
                <w:szCs w:val="16"/>
                <w:lang w:val="ro-RO"/>
              </w:rPr>
              <w:t>control</w:t>
            </w:r>
            <w:r w:rsidRPr="001B39FE">
              <w:rPr>
                <w:color w:val="231F20"/>
                <w:spacing w:val="3"/>
                <w:sz w:val="16"/>
                <w:szCs w:val="16"/>
                <w:lang w:val="ro-RO"/>
              </w:rPr>
              <w:t xml:space="preserve"> </w:t>
            </w:r>
            <w:r w:rsidRPr="001B39FE">
              <w:rPr>
                <w:color w:val="231F20"/>
                <w:sz w:val="16"/>
                <w:szCs w:val="16"/>
                <w:lang w:val="ro-RO"/>
              </w:rPr>
              <w:t>or</w:t>
            </w:r>
            <w:r w:rsidRPr="001B39FE">
              <w:rPr>
                <w:color w:val="231F20"/>
                <w:spacing w:val="3"/>
                <w:sz w:val="16"/>
                <w:szCs w:val="16"/>
                <w:lang w:val="ro-RO"/>
              </w:rPr>
              <w:t xml:space="preserve"> </w:t>
            </w:r>
            <w:r w:rsidRPr="001B39FE">
              <w:rPr>
                <w:color w:val="231F20"/>
                <w:sz w:val="16"/>
                <w:szCs w:val="16"/>
                <w:lang w:val="ro-RO"/>
              </w:rPr>
              <w:t>an</w:t>
            </w:r>
            <w:r w:rsidRPr="001B39FE">
              <w:rPr>
                <w:color w:val="231F20"/>
                <w:spacing w:val="3"/>
                <w:sz w:val="16"/>
                <w:szCs w:val="16"/>
                <w:lang w:val="ro-RO"/>
              </w:rPr>
              <w:t xml:space="preserve"> </w:t>
            </w:r>
            <w:r w:rsidRPr="001B39FE">
              <w:rPr>
                <w:color w:val="231F20"/>
                <w:sz w:val="16"/>
                <w:szCs w:val="16"/>
                <w:lang w:val="ro-RO"/>
              </w:rPr>
              <w:t>inappropriate</w:t>
            </w:r>
            <w:r w:rsidRPr="001B39FE">
              <w:rPr>
                <w:color w:val="231F20"/>
                <w:spacing w:val="3"/>
                <w:sz w:val="16"/>
                <w:szCs w:val="16"/>
                <w:lang w:val="ro-RO"/>
              </w:rPr>
              <w:t xml:space="preserve"> </w:t>
            </w:r>
            <w:r w:rsidRPr="001B39FE">
              <w:rPr>
                <w:color w:val="231F20"/>
                <w:sz w:val="16"/>
                <w:szCs w:val="16"/>
                <w:lang w:val="ro-RO"/>
              </w:rPr>
              <w:t>SPI).</w:t>
            </w:r>
            <w:r w:rsidR="00415459" w:rsidRPr="001B39FE">
              <w:rPr>
                <w:i/>
                <w:color w:val="7030A0"/>
                <w:sz w:val="16"/>
                <w:szCs w:val="16"/>
                <w:lang w:val="ro-RO"/>
              </w:rPr>
              <w:t xml:space="preserve"> </w:t>
            </w:r>
          </w:p>
          <w:p w14:paraId="04DBE762" w14:textId="55D173DB" w:rsidR="00AA34DE" w:rsidRPr="001B39FE" w:rsidRDefault="00AA34DE" w:rsidP="001B39FE">
            <w:pPr>
              <w:pStyle w:val="ListParagraph"/>
              <w:numPr>
                <w:ilvl w:val="0"/>
                <w:numId w:val="12"/>
              </w:numPr>
              <w:spacing w:before="0"/>
              <w:ind w:left="634" w:hanging="288"/>
              <w:rPr>
                <w:i/>
                <w:color w:val="7030A0"/>
                <w:sz w:val="16"/>
                <w:szCs w:val="16"/>
                <w:lang w:val="ro-RO"/>
              </w:rPr>
            </w:pPr>
            <w:r w:rsidRPr="001B39FE">
              <w:rPr>
                <w:sz w:val="16"/>
                <w:szCs w:val="16"/>
                <w:lang w:val="ro-RO"/>
              </w:rPr>
              <w:t xml:space="preserve">Verify whether any standard SPIs or targets used in a risk sector profile or safety roadmap or standard monitoring process (flight data monitoring programme for Air Ops; ANS performance scheme) are being considered. </w:t>
            </w:r>
          </w:p>
          <w:p w14:paraId="43E0E541" w14:textId="4B9FA8CA" w:rsidR="00EF2CAE" w:rsidRPr="001B39FE" w:rsidRDefault="00DB5376" w:rsidP="001B39FE">
            <w:pPr>
              <w:pStyle w:val="ListParagraph"/>
              <w:numPr>
                <w:ilvl w:val="0"/>
                <w:numId w:val="12"/>
              </w:numPr>
              <w:spacing w:before="0"/>
              <w:rPr>
                <w:color w:val="231F20"/>
                <w:sz w:val="16"/>
                <w:szCs w:val="16"/>
                <w:lang w:val="ro-RO"/>
              </w:rPr>
            </w:pPr>
            <w:r w:rsidRPr="001B39FE">
              <w:rPr>
                <w:color w:val="231F20"/>
                <w:sz w:val="16"/>
                <w:szCs w:val="16"/>
                <w:lang w:val="ro-RO"/>
              </w:rPr>
              <w:t>Evidence that results of safety performance monitoring are discussed at senior management</w:t>
            </w:r>
            <w:r w:rsidRPr="001B39FE">
              <w:rPr>
                <w:color w:val="231F20"/>
                <w:spacing w:val="28"/>
                <w:sz w:val="16"/>
                <w:szCs w:val="16"/>
                <w:lang w:val="ro-RO"/>
              </w:rPr>
              <w:t xml:space="preserve"> </w:t>
            </w:r>
            <w:r w:rsidRPr="001B39FE">
              <w:rPr>
                <w:color w:val="231F20"/>
                <w:sz w:val="16"/>
                <w:szCs w:val="16"/>
                <w:lang w:val="ro-RO"/>
              </w:rPr>
              <w:t>level</w:t>
            </w:r>
            <w:r w:rsidR="00AA34DE" w:rsidRPr="001B39FE">
              <w:rPr>
                <w:color w:val="231F20"/>
                <w:sz w:val="16"/>
                <w:szCs w:val="16"/>
                <w:lang w:val="ro-RO"/>
              </w:rPr>
              <w:t xml:space="preserve"> (or Safety Review Board or any Safety committees, as appropriate). Hook with the continuous improvement of the SMS</w:t>
            </w:r>
            <w:r w:rsidR="001B39FE" w:rsidRPr="001B39FE">
              <w:rPr>
                <w:color w:val="231F20"/>
                <w:sz w:val="16"/>
                <w:szCs w:val="16"/>
                <w:lang w:val="ro-RO"/>
              </w:rPr>
              <w:t>.</w:t>
            </w:r>
          </w:p>
          <w:p w14:paraId="4E3B7BA5" w14:textId="017ECBF9" w:rsidR="001B39FE" w:rsidRPr="001B39FE" w:rsidRDefault="00DB5376" w:rsidP="001B39FE">
            <w:pPr>
              <w:pStyle w:val="TableParagraph"/>
              <w:numPr>
                <w:ilvl w:val="0"/>
                <w:numId w:val="12"/>
              </w:numPr>
              <w:tabs>
                <w:tab w:val="left" w:pos="624"/>
              </w:tabs>
              <w:spacing w:line="204" w:lineRule="exact"/>
              <w:rPr>
                <w:i/>
                <w:color w:val="7030A0"/>
                <w:sz w:val="16"/>
                <w:szCs w:val="16"/>
                <w:lang w:val="ro-RO"/>
              </w:rPr>
            </w:pPr>
            <w:r w:rsidRPr="001B39FE">
              <w:rPr>
                <w:color w:val="231F20"/>
                <w:sz w:val="16"/>
                <w:szCs w:val="16"/>
                <w:lang w:val="ro-RO"/>
              </w:rPr>
              <w:t>Evidence of feedback provided to the accountable</w:t>
            </w:r>
            <w:r w:rsidRPr="001B39FE">
              <w:rPr>
                <w:color w:val="231F20"/>
                <w:spacing w:val="14"/>
                <w:sz w:val="16"/>
                <w:szCs w:val="16"/>
                <w:lang w:val="ro-RO"/>
              </w:rPr>
              <w:t xml:space="preserve"> </w:t>
            </w:r>
            <w:r w:rsidRPr="001B39FE">
              <w:rPr>
                <w:color w:val="231F20"/>
                <w:sz w:val="16"/>
                <w:szCs w:val="16"/>
                <w:lang w:val="ro-RO"/>
              </w:rPr>
              <w:t>manager.</w:t>
            </w:r>
            <w:r w:rsidR="009705B6" w:rsidRPr="001B39FE">
              <w:rPr>
                <w:i/>
                <w:color w:val="7030A0"/>
                <w:sz w:val="16"/>
                <w:szCs w:val="16"/>
                <w:lang w:val="ro-RO"/>
              </w:rPr>
              <w:t xml:space="preserve"> </w:t>
            </w:r>
          </w:p>
          <w:p w14:paraId="5B033FDB" w14:textId="77777777" w:rsidR="001B39FE" w:rsidRDefault="001B39FE" w:rsidP="001B39FE">
            <w:pPr>
              <w:pStyle w:val="TableParagraph"/>
              <w:tabs>
                <w:tab w:val="left" w:pos="624"/>
              </w:tabs>
              <w:spacing w:line="204" w:lineRule="exact"/>
              <w:rPr>
                <w:i/>
                <w:color w:val="7030A0"/>
                <w:sz w:val="17"/>
                <w:lang w:val="ro-RO"/>
              </w:rPr>
            </w:pPr>
          </w:p>
          <w:p w14:paraId="22233D1A" w14:textId="79252594" w:rsidR="001B39FE" w:rsidRPr="001B39FE" w:rsidRDefault="001B39FE" w:rsidP="001B39FE">
            <w:pPr>
              <w:pStyle w:val="TableParagraph"/>
              <w:numPr>
                <w:ilvl w:val="0"/>
                <w:numId w:val="12"/>
              </w:numPr>
              <w:tabs>
                <w:tab w:val="left" w:pos="624"/>
              </w:tabs>
              <w:rPr>
                <w:i/>
                <w:color w:val="7030A0"/>
                <w:sz w:val="20"/>
                <w:szCs w:val="20"/>
                <w:lang w:val="ro-RO"/>
              </w:rPr>
            </w:pPr>
            <w:r w:rsidRPr="001B39FE">
              <w:rPr>
                <w:i/>
                <w:color w:val="7030A0"/>
                <w:sz w:val="20"/>
                <w:szCs w:val="20"/>
                <w:lang w:val="ro-RO"/>
              </w:rPr>
              <w:t>Cum este monitorizată și măsurată performanța de siguranță?</w:t>
            </w:r>
          </w:p>
          <w:p w14:paraId="3CEBDEB2" w14:textId="1BB2FF6D" w:rsidR="001B39FE" w:rsidRPr="001B39FE" w:rsidRDefault="001B39FE" w:rsidP="001B39FE">
            <w:pPr>
              <w:pStyle w:val="TableParagraph"/>
              <w:numPr>
                <w:ilvl w:val="0"/>
                <w:numId w:val="12"/>
              </w:numPr>
              <w:tabs>
                <w:tab w:val="left" w:pos="624"/>
              </w:tabs>
              <w:rPr>
                <w:i/>
                <w:color w:val="7030A0"/>
                <w:sz w:val="20"/>
                <w:szCs w:val="20"/>
                <w:lang w:val="ro-RO"/>
              </w:rPr>
            </w:pPr>
            <w:r w:rsidRPr="001B39FE">
              <w:rPr>
                <w:i/>
                <w:color w:val="7030A0"/>
                <w:sz w:val="20"/>
                <w:szCs w:val="20"/>
                <w:lang w:val="ro-RO"/>
              </w:rPr>
              <w:t>Cum permite schema de raportare a apariției în mod eficient și în timp util să măsoare și să evalueze performanța de siguranță a furnizorului de servicii? Legătura cu Regulamentul (UE) 376/2014. Hook cu îmbunătățirea continuă a SMS-ului.</w:t>
            </w:r>
          </w:p>
          <w:p w14:paraId="3FCB1ABF" w14:textId="5C1BA70C" w:rsidR="001B39FE" w:rsidRPr="001B39FE" w:rsidRDefault="001B39FE" w:rsidP="001B39FE">
            <w:pPr>
              <w:pStyle w:val="TableParagraph"/>
              <w:numPr>
                <w:ilvl w:val="0"/>
                <w:numId w:val="12"/>
              </w:numPr>
              <w:tabs>
                <w:tab w:val="left" w:pos="624"/>
              </w:tabs>
              <w:rPr>
                <w:i/>
                <w:color w:val="7030A0"/>
                <w:sz w:val="20"/>
                <w:szCs w:val="20"/>
                <w:lang w:val="ro-RO"/>
              </w:rPr>
            </w:pPr>
            <w:r w:rsidRPr="001B39FE">
              <w:rPr>
                <w:i/>
                <w:color w:val="7030A0"/>
                <w:sz w:val="20"/>
                <w:szCs w:val="20"/>
                <w:lang w:val="ro-RO"/>
              </w:rPr>
              <w:t>Cum alimentează „monitorizarea conformității” monitorizarea și măsurarea performanței de siguranță a furnizorului de servicii?</w:t>
            </w:r>
          </w:p>
          <w:p w14:paraId="6DCDE12F" w14:textId="10EAC882" w:rsidR="001B39FE" w:rsidRPr="001B39FE" w:rsidRDefault="001B39FE" w:rsidP="001B39FE">
            <w:pPr>
              <w:pStyle w:val="TableParagraph"/>
              <w:numPr>
                <w:ilvl w:val="0"/>
                <w:numId w:val="12"/>
              </w:numPr>
              <w:tabs>
                <w:tab w:val="left" w:pos="624"/>
              </w:tabs>
              <w:rPr>
                <w:sz w:val="20"/>
                <w:szCs w:val="20"/>
                <w:lang w:val="ro-RO"/>
              </w:rPr>
            </w:pPr>
            <w:r w:rsidRPr="001B39FE">
              <w:rPr>
                <w:i/>
                <w:color w:val="7030A0"/>
                <w:sz w:val="20"/>
                <w:szCs w:val="20"/>
                <w:lang w:val="ro-RO"/>
              </w:rPr>
              <w:t>Dovezi că SPI se bazează pe surse de date de încredere.</w:t>
            </w:r>
          </w:p>
          <w:p w14:paraId="0E44B313" w14:textId="73AD377A" w:rsidR="001B39FE" w:rsidRPr="001B39FE" w:rsidRDefault="001B39FE" w:rsidP="001B39FE">
            <w:pPr>
              <w:pStyle w:val="TableParagraph"/>
              <w:numPr>
                <w:ilvl w:val="0"/>
                <w:numId w:val="12"/>
              </w:numPr>
              <w:tabs>
                <w:tab w:val="left" w:pos="624"/>
              </w:tabs>
              <w:rPr>
                <w:sz w:val="20"/>
                <w:szCs w:val="20"/>
                <w:lang w:val="ro-RO"/>
              </w:rPr>
            </w:pPr>
            <w:r w:rsidRPr="001B39FE">
              <w:rPr>
                <w:i/>
                <w:color w:val="7030A0"/>
                <w:sz w:val="20"/>
                <w:szCs w:val="20"/>
                <w:lang w:val="ro-RO"/>
              </w:rPr>
              <w:t>Dovezi privind ultima revizuire a SPI.</w:t>
            </w:r>
          </w:p>
          <w:p w14:paraId="7C96A210" w14:textId="2BD9A9B7" w:rsidR="001B39FE" w:rsidRPr="001B39FE" w:rsidRDefault="001B39FE" w:rsidP="001B39FE">
            <w:pPr>
              <w:pStyle w:val="TableParagraph"/>
              <w:numPr>
                <w:ilvl w:val="0"/>
                <w:numId w:val="12"/>
              </w:numPr>
              <w:tabs>
                <w:tab w:val="left" w:pos="624"/>
              </w:tabs>
              <w:ind w:left="634" w:hanging="288"/>
              <w:rPr>
                <w:sz w:val="20"/>
                <w:szCs w:val="20"/>
                <w:lang w:val="ro-RO"/>
              </w:rPr>
            </w:pPr>
            <w:r w:rsidRPr="001B39FE">
              <w:rPr>
                <w:i/>
                <w:color w:val="7030A0"/>
                <w:sz w:val="20"/>
                <w:szCs w:val="20"/>
                <w:lang w:val="ro-RO"/>
              </w:rPr>
              <w:t>SPI și țintele aferente stabilite de organizație sunt adecvate activităților desfășurate de organizație, riscurilor și obiectivelor acesteia.</w:t>
            </w:r>
          </w:p>
          <w:p w14:paraId="39D42890" w14:textId="0D150442" w:rsidR="001B39FE" w:rsidRPr="001B39FE" w:rsidRDefault="001B39FE" w:rsidP="001B39FE">
            <w:pPr>
              <w:pStyle w:val="TableParagraph"/>
              <w:numPr>
                <w:ilvl w:val="0"/>
                <w:numId w:val="12"/>
              </w:numPr>
              <w:tabs>
                <w:tab w:val="left" w:pos="624"/>
              </w:tabs>
              <w:ind w:left="634" w:hanging="288"/>
              <w:rPr>
                <w:sz w:val="20"/>
                <w:szCs w:val="20"/>
                <w:lang w:val="ro-RO"/>
              </w:rPr>
            </w:pPr>
            <w:r w:rsidRPr="001B39FE">
              <w:rPr>
                <w:i/>
                <w:color w:val="7030A0"/>
                <w:sz w:val="20"/>
                <w:szCs w:val="20"/>
                <w:lang w:val="ro-RO"/>
              </w:rPr>
              <w:t>SPI sunt stabiliți în funcție de importanță/relevanță și mai puțin în funcțue de ceea ce e ușor de măsurat.</w:t>
            </w:r>
          </w:p>
          <w:p w14:paraId="1B24F39B" w14:textId="1FEADF73" w:rsidR="001B39FE" w:rsidRPr="001B39FE" w:rsidRDefault="001B39FE" w:rsidP="001B39FE">
            <w:pPr>
              <w:pStyle w:val="ListParagraph"/>
              <w:numPr>
                <w:ilvl w:val="0"/>
                <w:numId w:val="12"/>
              </w:numPr>
              <w:spacing w:before="0"/>
              <w:ind w:left="634" w:hanging="288"/>
              <w:rPr>
                <w:color w:val="231F20"/>
                <w:sz w:val="20"/>
                <w:szCs w:val="20"/>
                <w:lang w:val="ro-RO"/>
              </w:rPr>
            </w:pPr>
            <w:r w:rsidRPr="001B39FE">
              <w:rPr>
                <w:i/>
                <w:color w:val="7030A0"/>
                <w:sz w:val="20"/>
                <w:szCs w:val="20"/>
                <w:lang w:val="ro-RO"/>
              </w:rPr>
              <w:t>Sunt luați în considerare anumiți SPI ai statului (provenind din SSP și / sau SPAS în conformitate cu Regulamentul (UE) 2018/1139, articolele 7 și 8; sau după supravegherea de stat și acceptarea de către stat a SPI / SPT în conformitate cu recomandarea 3.3.2.2 din Anexa 19)</w:t>
            </w:r>
          </w:p>
          <w:p w14:paraId="73A24C3C" w14:textId="7F41CCF4" w:rsidR="001B39FE" w:rsidRPr="001B39FE" w:rsidRDefault="001B39FE" w:rsidP="001B39FE">
            <w:pPr>
              <w:pStyle w:val="TableParagraph"/>
              <w:numPr>
                <w:ilvl w:val="0"/>
                <w:numId w:val="12"/>
              </w:numPr>
              <w:tabs>
                <w:tab w:val="left" w:pos="624"/>
              </w:tabs>
              <w:ind w:left="634" w:hanging="288"/>
              <w:rPr>
                <w:sz w:val="20"/>
                <w:szCs w:val="20"/>
                <w:lang w:val="ro-RO"/>
              </w:rPr>
            </w:pPr>
            <w:r w:rsidRPr="001B39FE">
              <w:rPr>
                <w:i/>
                <w:color w:val="7030A0"/>
                <w:sz w:val="20"/>
                <w:szCs w:val="20"/>
                <w:lang w:val="ro-RO"/>
              </w:rPr>
              <w:t>Evaluați dacă s-au întreprins acțiuni când SPI au arătat tendințe negative.</w:t>
            </w:r>
          </w:p>
          <w:p w14:paraId="34538C37" w14:textId="56BF1CB4" w:rsidR="001B39FE" w:rsidRPr="001B39FE" w:rsidRDefault="001B39FE" w:rsidP="001B39FE">
            <w:pPr>
              <w:pStyle w:val="ListParagraph"/>
              <w:numPr>
                <w:ilvl w:val="0"/>
                <w:numId w:val="12"/>
              </w:numPr>
              <w:spacing w:before="0"/>
              <w:ind w:left="634" w:hanging="288"/>
              <w:rPr>
                <w:i/>
                <w:color w:val="7030A0"/>
                <w:sz w:val="20"/>
                <w:szCs w:val="20"/>
                <w:lang w:val="ro-RO"/>
              </w:rPr>
            </w:pPr>
            <w:r w:rsidRPr="001B39FE">
              <w:rPr>
                <w:i/>
                <w:color w:val="7030A0"/>
                <w:sz w:val="20"/>
                <w:szCs w:val="20"/>
                <w:lang w:val="ro-RO"/>
              </w:rPr>
              <w:t>Verificați dacă sunt luate în considerare orice SPI standard sau ținte utilizate într-un profil al sectorului de risc sau o foaie de parcurs de siguranță sau un proces de monitorizare standard (programul de monitorizare a datelor de zbor pentru Air Ops; schema de performanță ANS).</w:t>
            </w:r>
          </w:p>
          <w:p w14:paraId="0436DB8C" w14:textId="7B785681" w:rsidR="001B39FE" w:rsidRPr="001B39FE" w:rsidRDefault="001B39FE" w:rsidP="001B39FE">
            <w:pPr>
              <w:pStyle w:val="ListParagraph"/>
              <w:numPr>
                <w:ilvl w:val="0"/>
                <w:numId w:val="12"/>
              </w:numPr>
              <w:spacing w:before="0"/>
              <w:rPr>
                <w:color w:val="231F20"/>
                <w:sz w:val="20"/>
                <w:szCs w:val="20"/>
                <w:lang w:val="ro-RO"/>
              </w:rPr>
            </w:pPr>
            <w:r w:rsidRPr="001B39FE">
              <w:rPr>
                <w:i/>
                <w:color w:val="7030A0"/>
                <w:sz w:val="20"/>
                <w:szCs w:val="20"/>
                <w:lang w:val="ro-RO"/>
              </w:rPr>
              <w:t>Dovezi că rezultatele monitorizării performanței siguranței sunt discutate cu managementul superior (sau Consiliul de evaluare a siguranței sau orice comitet de siguranță, după caz). Faceți legătura cu îmbunătățirea continuă a SMS-ului.</w:t>
            </w:r>
          </w:p>
          <w:p w14:paraId="47913ADD" w14:textId="60D8FBD4" w:rsidR="001B39FE" w:rsidRPr="001B39FE" w:rsidRDefault="001B39FE" w:rsidP="001B39FE">
            <w:pPr>
              <w:pStyle w:val="TableParagraph"/>
              <w:numPr>
                <w:ilvl w:val="0"/>
                <w:numId w:val="12"/>
              </w:numPr>
              <w:tabs>
                <w:tab w:val="left" w:pos="624"/>
              </w:tabs>
              <w:rPr>
                <w:sz w:val="20"/>
                <w:szCs w:val="20"/>
                <w:lang w:val="ro-RO"/>
              </w:rPr>
            </w:pPr>
            <w:r w:rsidRPr="001B39FE">
              <w:rPr>
                <w:i/>
                <w:color w:val="7030A0"/>
                <w:sz w:val="20"/>
                <w:szCs w:val="20"/>
                <w:lang w:val="ro-RO"/>
              </w:rPr>
              <w:t>Dovezi privind feedback-ul furnizat managerului responsabil.</w:t>
            </w:r>
          </w:p>
          <w:p w14:paraId="30108C36" w14:textId="77777777" w:rsidR="001B39FE" w:rsidRDefault="001B39FE" w:rsidP="001B39FE">
            <w:pPr>
              <w:pStyle w:val="TableParagraph"/>
              <w:tabs>
                <w:tab w:val="left" w:pos="624"/>
              </w:tabs>
              <w:spacing w:line="204" w:lineRule="exact"/>
              <w:rPr>
                <w:sz w:val="17"/>
                <w:lang w:val="ro-RO"/>
              </w:rPr>
            </w:pPr>
          </w:p>
          <w:p w14:paraId="05DFB3AF" w14:textId="77777777" w:rsidR="000B204A" w:rsidRDefault="000B204A" w:rsidP="001B39FE">
            <w:pPr>
              <w:pStyle w:val="TableParagraph"/>
              <w:tabs>
                <w:tab w:val="left" w:pos="624"/>
              </w:tabs>
              <w:spacing w:line="204" w:lineRule="exact"/>
              <w:rPr>
                <w:sz w:val="17"/>
                <w:lang w:val="ro-RO"/>
              </w:rPr>
            </w:pPr>
          </w:p>
          <w:p w14:paraId="49FAE113" w14:textId="77777777" w:rsidR="00905D32" w:rsidRDefault="00905D32" w:rsidP="001B39FE">
            <w:pPr>
              <w:pStyle w:val="TableParagraph"/>
              <w:tabs>
                <w:tab w:val="left" w:pos="624"/>
              </w:tabs>
              <w:spacing w:line="204" w:lineRule="exact"/>
              <w:rPr>
                <w:sz w:val="17"/>
                <w:lang w:val="ro-RO"/>
              </w:rPr>
            </w:pPr>
          </w:p>
          <w:p w14:paraId="3899707E" w14:textId="77777777" w:rsidR="00905D32" w:rsidRDefault="00905D32" w:rsidP="001B39FE">
            <w:pPr>
              <w:pStyle w:val="TableParagraph"/>
              <w:tabs>
                <w:tab w:val="left" w:pos="624"/>
              </w:tabs>
              <w:spacing w:line="204" w:lineRule="exact"/>
              <w:rPr>
                <w:sz w:val="17"/>
                <w:lang w:val="ro-RO"/>
              </w:rPr>
            </w:pPr>
          </w:p>
          <w:p w14:paraId="717D5C66" w14:textId="77777777" w:rsidR="00905D32" w:rsidRDefault="00905D32" w:rsidP="001B39FE">
            <w:pPr>
              <w:pStyle w:val="TableParagraph"/>
              <w:tabs>
                <w:tab w:val="left" w:pos="624"/>
              </w:tabs>
              <w:spacing w:line="204" w:lineRule="exact"/>
              <w:rPr>
                <w:sz w:val="17"/>
                <w:lang w:val="ro-RO"/>
              </w:rPr>
            </w:pPr>
          </w:p>
          <w:p w14:paraId="714EB1F5" w14:textId="77777777" w:rsidR="00905D32" w:rsidRDefault="00905D32" w:rsidP="001B39FE">
            <w:pPr>
              <w:pStyle w:val="TableParagraph"/>
              <w:tabs>
                <w:tab w:val="left" w:pos="624"/>
              </w:tabs>
              <w:spacing w:line="204" w:lineRule="exact"/>
              <w:rPr>
                <w:sz w:val="17"/>
                <w:lang w:val="ro-RO"/>
              </w:rPr>
            </w:pPr>
          </w:p>
          <w:p w14:paraId="71FCFFA9" w14:textId="77777777" w:rsidR="000B204A" w:rsidRDefault="000B204A" w:rsidP="001B39FE">
            <w:pPr>
              <w:pStyle w:val="TableParagraph"/>
              <w:tabs>
                <w:tab w:val="left" w:pos="624"/>
              </w:tabs>
              <w:spacing w:line="204" w:lineRule="exact"/>
              <w:rPr>
                <w:sz w:val="17"/>
                <w:lang w:val="ro-RO"/>
              </w:rPr>
            </w:pPr>
          </w:p>
          <w:p w14:paraId="11E8F45A" w14:textId="77777777" w:rsidR="000B204A" w:rsidRDefault="000B204A" w:rsidP="001B39FE">
            <w:pPr>
              <w:pStyle w:val="TableParagraph"/>
              <w:tabs>
                <w:tab w:val="left" w:pos="624"/>
              </w:tabs>
              <w:spacing w:line="204" w:lineRule="exact"/>
              <w:rPr>
                <w:sz w:val="17"/>
                <w:lang w:val="ro-RO"/>
              </w:rPr>
            </w:pPr>
          </w:p>
          <w:p w14:paraId="25C7B7E5" w14:textId="504079E2" w:rsidR="000B204A" w:rsidRPr="00EB4BFC" w:rsidRDefault="000B204A" w:rsidP="001B39FE">
            <w:pPr>
              <w:pStyle w:val="TableParagraph"/>
              <w:tabs>
                <w:tab w:val="left" w:pos="624"/>
              </w:tabs>
              <w:spacing w:line="204" w:lineRule="exact"/>
              <w:rPr>
                <w:sz w:val="17"/>
                <w:lang w:val="ro-RO"/>
              </w:rPr>
            </w:pPr>
          </w:p>
        </w:tc>
      </w:tr>
      <w:tr w:rsidR="001B39FE" w:rsidRPr="00EB4BFC" w14:paraId="0292FCBE" w14:textId="77777777" w:rsidTr="00631136">
        <w:trPr>
          <w:trHeight w:val="366"/>
        </w:trPr>
        <w:tc>
          <w:tcPr>
            <w:tcW w:w="13839" w:type="dxa"/>
            <w:gridSpan w:val="9"/>
            <w:shd w:val="clear" w:color="auto" w:fill="0088CE"/>
          </w:tcPr>
          <w:p w14:paraId="71E53E46" w14:textId="77777777" w:rsidR="001B39FE" w:rsidRPr="00EB4BFC" w:rsidRDefault="001B39FE" w:rsidP="00294FB1">
            <w:pPr>
              <w:pStyle w:val="TableParagraph"/>
              <w:spacing w:before="82"/>
              <w:jc w:val="center"/>
              <w:rPr>
                <w:b/>
                <w:sz w:val="18"/>
                <w:lang w:val="ro-RO"/>
              </w:rPr>
            </w:pPr>
            <w:r w:rsidRPr="00EB4BFC">
              <w:rPr>
                <w:b/>
                <w:color w:val="FFFFFF"/>
                <w:sz w:val="18"/>
                <w:lang w:val="ro-RO"/>
              </w:rPr>
              <w:lastRenderedPageBreak/>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1B39FE" w:rsidRPr="00EB4BFC" w14:paraId="2963F398" w14:textId="77777777" w:rsidTr="00631136">
        <w:trPr>
          <w:trHeight w:val="555"/>
        </w:trPr>
        <w:tc>
          <w:tcPr>
            <w:tcW w:w="2766" w:type="dxa"/>
            <w:gridSpan w:val="2"/>
            <w:shd w:val="clear" w:color="auto" w:fill="5CABDF"/>
            <w:vAlign w:val="center"/>
          </w:tcPr>
          <w:p w14:paraId="5BF6BB7F" w14:textId="77777777" w:rsidR="001B39FE" w:rsidRDefault="001B39FE" w:rsidP="00294FB1">
            <w:pPr>
              <w:pStyle w:val="TableParagraph"/>
              <w:spacing w:before="82"/>
              <w:jc w:val="center"/>
              <w:rPr>
                <w:b/>
                <w:color w:val="FFFFFF"/>
                <w:sz w:val="18"/>
                <w:lang w:val="ro-RO"/>
              </w:rPr>
            </w:pPr>
            <w:r w:rsidRPr="00EB4BFC">
              <w:rPr>
                <w:b/>
                <w:color w:val="FFFFFF"/>
                <w:sz w:val="18"/>
                <w:lang w:val="ro-RO"/>
              </w:rPr>
              <w:t>Air Operations</w:t>
            </w:r>
          </w:p>
          <w:p w14:paraId="2383D301" w14:textId="77777777" w:rsidR="001B39FE" w:rsidRPr="00EB4BFC" w:rsidRDefault="001B39FE" w:rsidP="00294FB1">
            <w:pPr>
              <w:pStyle w:val="TableParagraph"/>
              <w:spacing w:before="82"/>
              <w:jc w:val="center"/>
              <w:rPr>
                <w:b/>
                <w:color w:val="FFFFFF"/>
                <w:sz w:val="18"/>
                <w:lang w:val="ro-RO"/>
              </w:rPr>
            </w:pPr>
            <w:r w:rsidRPr="00EC546C">
              <w:rPr>
                <w:b/>
                <w:i/>
                <w:color w:val="7030A0"/>
                <w:sz w:val="18"/>
                <w:lang w:val="ro-RO"/>
              </w:rPr>
              <w:t>Operatiuni aeriene</w:t>
            </w:r>
          </w:p>
        </w:tc>
        <w:tc>
          <w:tcPr>
            <w:tcW w:w="2767" w:type="dxa"/>
            <w:gridSpan w:val="2"/>
            <w:shd w:val="clear" w:color="auto" w:fill="5CABDF"/>
            <w:vAlign w:val="center"/>
          </w:tcPr>
          <w:p w14:paraId="13428C02" w14:textId="77777777" w:rsidR="001B39FE" w:rsidRDefault="001B39FE" w:rsidP="00294FB1">
            <w:pPr>
              <w:pStyle w:val="TableParagraph"/>
              <w:spacing w:before="82"/>
              <w:jc w:val="center"/>
              <w:rPr>
                <w:b/>
                <w:color w:val="FFFFFF"/>
                <w:sz w:val="18"/>
                <w:lang w:val="ro-RO"/>
              </w:rPr>
            </w:pPr>
            <w:r w:rsidRPr="00EB4BFC">
              <w:rPr>
                <w:b/>
                <w:color w:val="FFFFFF"/>
                <w:sz w:val="18"/>
                <w:lang w:val="ro-RO"/>
              </w:rPr>
              <w:t>Aircrew</w:t>
            </w:r>
          </w:p>
          <w:p w14:paraId="7B01D681" w14:textId="77777777" w:rsidR="001B39FE" w:rsidRPr="00EB4BFC" w:rsidRDefault="001B39FE" w:rsidP="00294FB1">
            <w:pPr>
              <w:pStyle w:val="TableParagraph"/>
              <w:spacing w:before="82"/>
              <w:jc w:val="center"/>
              <w:rPr>
                <w:b/>
                <w:color w:val="FFFFFF"/>
                <w:sz w:val="18"/>
                <w:lang w:val="ro-RO"/>
              </w:rPr>
            </w:pPr>
            <w:r w:rsidRPr="00EC546C">
              <w:rPr>
                <w:b/>
                <w:i/>
                <w:color w:val="7030A0"/>
                <w:sz w:val="18"/>
                <w:lang w:val="ro-RO"/>
              </w:rPr>
              <w:t>Echipaj</w:t>
            </w:r>
            <w:r>
              <w:rPr>
                <w:b/>
                <w:i/>
                <w:color w:val="7030A0"/>
                <w:sz w:val="18"/>
                <w:lang w:val="ro-RO"/>
              </w:rPr>
              <w:t xml:space="preserve"> de zbor</w:t>
            </w:r>
          </w:p>
        </w:tc>
        <w:tc>
          <w:tcPr>
            <w:tcW w:w="2767" w:type="dxa"/>
            <w:gridSpan w:val="2"/>
            <w:shd w:val="clear" w:color="auto" w:fill="5CABDF"/>
            <w:vAlign w:val="center"/>
          </w:tcPr>
          <w:p w14:paraId="108F1265" w14:textId="77777777" w:rsidR="001B39FE" w:rsidRDefault="001B39FE" w:rsidP="00294FB1">
            <w:pPr>
              <w:pStyle w:val="TableParagraph"/>
              <w:spacing w:before="82"/>
              <w:jc w:val="center"/>
              <w:rPr>
                <w:b/>
                <w:color w:val="FFFFFF"/>
                <w:sz w:val="18"/>
                <w:lang w:val="ro-RO"/>
              </w:rPr>
            </w:pPr>
            <w:r w:rsidRPr="00EB4BFC">
              <w:rPr>
                <w:b/>
                <w:color w:val="FFFFFF"/>
                <w:sz w:val="18"/>
                <w:lang w:val="ro-RO"/>
              </w:rPr>
              <w:t>Aerodromes</w:t>
            </w:r>
          </w:p>
          <w:p w14:paraId="5BC16603" w14:textId="77777777" w:rsidR="001B39FE" w:rsidRPr="00EB4BFC" w:rsidRDefault="001B39FE" w:rsidP="00294FB1">
            <w:pPr>
              <w:pStyle w:val="TableParagraph"/>
              <w:spacing w:before="82"/>
              <w:jc w:val="center"/>
              <w:rPr>
                <w:b/>
                <w:color w:val="FFFFFF"/>
                <w:sz w:val="18"/>
                <w:lang w:val="ro-RO"/>
              </w:rPr>
            </w:pPr>
            <w:r w:rsidRPr="00EC546C">
              <w:rPr>
                <w:b/>
                <w:i/>
                <w:color w:val="7030A0"/>
                <w:sz w:val="18"/>
                <w:lang w:val="ro-RO"/>
              </w:rPr>
              <w:t>Aerodromuri</w:t>
            </w:r>
          </w:p>
        </w:tc>
        <w:tc>
          <w:tcPr>
            <w:tcW w:w="2767" w:type="dxa"/>
            <w:gridSpan w:val="2"/>
            <w:shd w:val="clear" w:color="auto" w:fill="5CABDF"/>
            <w:vAlign w:val="center"/>
          </w:tcPr>
          <w:p w14:paraId="25735935" w14:textId="77777777" w:rsidR="001B39FE" w:rsidRDefault="001B39FE" w:rsidP="00294FB1">
            <w:pPr>
              <w:pStyle w:val="TableParagraph"/>
              <w:spacing w:before="82"/>
              <w:jc w:val="center"/>
              <w:rPr>
                <w:b/>
                <w:color w:val="FFFFFF"/>
                <w:sz w:val="18"/>
                <w:lang w:val="ro-RO"/>
              </w:rPr>
            </w:pPr>
            <w:r w:rsidRPr="00EB4BFC">
              <w:rPr>
                <w:b/>
                <w:color w:val="FFFFFF"/>
                <w:sz w:val="18"/>
                <w:lang w:val="ro-RO"/>
              </w:rPr>
              <w:t>ATCO Training Org.</w:t>
            </w:r>
          </w:p>
          <w:p w14:paraId="5532111B" w14:textId="77777777" w:rsidR="001B39FE" w:rsidRPr="00EB4BFC" w:rsidRDefault="001B39FE" w:rsidP="00294FB1">
            <w:pPr>
              <w:pStyle w:val="TableParagraph"/>
              <w:spacing w:before="82"/>
              <w:jc w:val="center"/>
              <w:rPr>
                <w:b/>
                <w:color w:val="FFFFFF"/>
                <w:sz w:val="18"/>
                <w:lang w:val="ro-RO"/>
              </w:rPr>
            </w:pPr>
            <w:r w:rsidRPr="00EC546C">
              <w:rPr>
                <w:b/>
                <w:i/>
                <w:color w:val="7030A0"/>
                <w:sz w:val="18"/>
                <w:lang w:val="ro-RO"/>
              </w:rPr>
              <w:t>Organizatii de instruire</w:t>
            </w:r>
          </w:p>
        </w:tc>
        <w:tc>
          <w:tcPr>
            <w:tcW w:w="2772" w:type="dxa"/>
            <w:shd w:val="clear" w:color="auto" w:fill="5CABDF"/>
            <w:vAlign w:val="center"/>
          </w:tcPr>
          <w:p w14:paraId="7CC72441" w14:textId="77777777" w:rsidR="001B39FE" w:rsidRDefault="001B39FE" w:rsidP="00294FB1">
            <w:pPr>
              <w:pStyle w:val="TableParagraph"/>
              <w:spacing w:before="82"/>
              <w:ind w:left="0"/>
              <w:jc w:val="center"/>
              <w:rPr>
                <w:b/>
                <w:color w:val="FFFFFF"/>
                <w:sz w:val="18"/>
                <w:lang w:val="ro-RO"/>
              </w:rPr>
            </w:pPr>
            <w:r w:rsidRPr="00432FCE">
              <w:rPr>
                <w:b/>
                <w:color w:val="FFFFFF"/>
                <w:sz w:val="18"/>
                <w:lang w:val="ro-RO"/>
              </w:rPr>
              <w:t>CAM Org.</w:t>
            </w:r>
          </w:p>
          <w:p w14:paraId="7EC6BD95" w14:textId="77777777" w:rsidR="001B39FE" w:rsidRPr="00432FCE" w:rsidRDefault="001B39FE" w:rsidP="00294FB1">
            <w:pPr>
              <w:pStyle w:val="TableParagraph"/>
              <w:spacing w:before="82"/>
              <w:ind w:left="0"/>
              <w:jc w:val="center"/>
              <w:rPr>
                <w:b/>
                <w:color w:val="FFFFFF"/>
                <w:sz w:val="18"/>
                <w:lang w:val="ro-RO"/>
              </w:rPr>
            </w:pPr>
            <w:r w:rsidRPr="00EC546C">
              <w:rPr>
                <w:b/>
                <w:i/>
                <w:color w:val="7030A0"/>
                <w:sz w:val="18"/>
                <w:lang w:val="ro-RO"/>
              </w:rPr>
              <w:t>Organizatii CAMO</w:t>
            </w:r>
          </w:p>
        </w:tc>
      </w:tr>
      <w:tr w:rsidR="001B39FE" w:rsidRPr="00EB4BFC" w14:paraId="2B5E1BA8" w14:textId="0298FEA3" w:rsidTr="00631136">
        <w:trPr>
          <w:trHeight w:val="1867"/>
        </w:trPr>
        <w:tc>
          <w:tcPr>
            <w:tcW w:w="2756" w:type="dxa"/>
          </w:tcPr>
          <w:p w14:paraId="2CA8A61D" w14:textId="77777777" w:rsidR="001B39FE" w:rsidRPr="001B39FE" w:rsidRDefault="001B39FE" w:rsidP="001B39FE">
            <w:pPr>
              <w:pStyle w:val="TableParagraph"/>
              <w:rPr>
                <w:sz w:val="16"/>
                <w:szCs w:val="16"/>
                <w:lang w:val="ro-RO"/>
              </w:rPr>
            </w:pPr>
            <w:r w:rsidRPr="001B39FE">
              <w:rPr>
                <w:color w:val="231F20"/>
                <w:sz w:val="16"/>
                <w:szCs w:val="16"/>
                <w:lang w:val="ro-RO"/>
              </w:rPr>
              <w:t>ORO.GEN.200</w:t>
            </w:r>
          </w:p>
          <w:p w14:paraId="5CF97B81" w14:textId="77777777" w:rsidR="001B39FE" w:rsidRPr="001B39FE" w:rsidRDefault="001B39FE" w:rsidP="001B39FE">
            <w:pPr>
              <w:pStyle w:val="TableParagraph"/>
              <w:ind w:right="71"/>
              <w:jc w:val="both"/>
              <w:rPr>
                <w:sz w:val="16"/>
                <w:szCs w:val="16"/>
                <w:lang w:val="ro-RO"/>
              </w:rPr>
            </w:pPr>
            <w:r w:rsidRPr="001B39FE">
              <w:rPr>
                <w:color w:val="231F20"/>
                <w:sz w:val="16"/>
                <w:szCs w:val="16"/>
                <w:lang w:val="ro-RO"/>
              </w:rPr>
              <w:t>‘Management system’ point (a)(3)</w:t>
            </w:r>
          </w:p>
          <w:p w14:paraId="6A03DCF3" w14:textId="77777777" w:rsidR="001B39FE" w:rsidRPr="001B39FE" w:rsidRDefault="001B39FE" w:rsidP="001B39FE">
            <w:pPr>
              <w:pStyle w:val="TableParagraph"/>
              <w:ind w:right="658"/>
              <w:jc w:val="both"/>
              <w:rPr>
                <w:sz w:val="16"/>
                <w:szCs w:val="16"/>
                <w:lang w:val="ro-RO"/>
              </w:rPr>
            </w:pPr>
            <w:r w:rsidRPr="001B39FE">
              <w:rPr>
                <w:color w:val="231F20"/>
                <w:sz w:val="16"/>
                <w:szCs w:val="16"/>
                <w:lang w:val="ro-RO"/>
              </w:rPr>
              <w:t xml:space="preserve">AMC1 ORO. </w:t>
            </w:r>
            <w:r w:rsidRPr="001B39FE">
              <w:rPr>
                <w:color w:val="231F20"/>
                <w:w w:val="95"/>
                <w:sz w:val="16"/>
                <w:szCs w:val="16"/>
                <w:lang w:val="ro-RO"/>
              </w:rPr>
              <w:t>GEN.200(a)(3)</w:t>
            </w:r>
          </w:p>
          <w:p w14:paraId="77D9E72D" w14:textId="77777777" w:rsidR="001B39FE" w:rsidRPr="001B39FE" w:rsidRDefault="001B39FE" w:rsidP="001B39FE">
            <w:pPr>
              <w:pStyle w:val="TableParagraph"/>
              <w:ind w:right="71"/>
              <w:jc w:val="both"/>
              <w:rPr>
                <w:color w:val="231F20"/>
                <w:sz w:val="16"/>
                <w:szCs w:val="16"/>
                <w:lang w:val="ro-RO"/>
              </w:rPr>
            </w:pPr>
            <w:r w:rsidRPr="001B39FE">
              <w:rPr>
                <w:color w:val="231F20"/>
                <w:sz w:val="16"/>
                <w:szCs w:val="16"/>
                <w:lang w:val="ro-RO"/>
              </w:rPr>
              <w:t xml:space="preserve">‘Management system’ point </w:t>
            </w:r>
            <w:r w:rsidRPr="001B39FE">
              <w:rPr>
                <w:color w:val="231F20"/>
                <w:spacing w:val="-3"/>
                <w:sz w:val="16"/>
                <w:szCs w:val="16"/>
                <w:lang w:val="ro-RO"/>
              </w:rPr>
              <w:t xml:space="preserve">(d)(1) </w:t>
            </w:r>
            <w:r w:rsidRPr="001B39FE">
              <w:rPr>
                <w:color w:val="231F20"/>
                <w:sz w:val="16"/>
                <w:szCs w:val="16"/>
                <w:lang w:val="ro-RO"/>
              </w:rPr>
              <w:t>- [complex operators]</w:t>
            </w:r>
          </w:p>
          <w:p w14:paraId="7434BC6B" w14:textId="77777777" w:rsidR="001B39FE" w:rsidRDefault="001B39FE" w:rsidP="001B39FE">
            <w:pPr>
              <w:pStyle w:val="TableParagraph"/>
              <w:rPr>
                <w:i/>
                <w:color w:val="7030A0"/>
                <w:sz w:val="20"/>
                <w:szCs w:val="20"/>
                <w:lang w:val="ro-RO"/>
              </w:rPr>
            </w:pPr>
          </w:p>
          <w:p w14:paraId="7D86A80C" w14:textId="77777777" w:rsidR="001B39FE" w:rsidRPr="001B39FE" w:rsidRDefault="001B39FE" w:rsidP="001B39FE">
            <w:pPr>
              <w:pStyle w:val="TableParagraph"/>
              <w:rPr>
                <w:i/>
                <w:color w:val="7030A0"/>
                <w:sz w:val="20"/>
                <w:szCs w:val="20"/>
                <w:lang w:val="ro-RO"/>
              </w:rPr>
            </w:pPr>
            <w:r w:rsidRPr="001B39FE">
              <w:rPr>
                <w:i/>
                <w:color w:val="7030A0"/>
                <w:sz w:val="20"/>
                <w:szCs w:val="20"/>
                <w:lang w:val="ro-RO"/>
              </w:rPr>
              <w:t>ORO.GEN.200</w:t>
            </w:r>
          </w:p>
          <w:p w14:paraId="31E9DA8F" w14:textId="77777777" w:rsidR="001B39FE" w:rsidRPr="001B39FE" w:rsidRDefault="001B39FE" w:rsidP="001B39FE">
            <w:pPr>
              <w:pStyle w:val="TableParagraph"/>
              <w:ind w:right="309"/>
              <w:rPr>
                <w:i/>
                <w:color w:val="7030A0"/>
                <w:sz w:val="20"/>
                <w:szCs w:val="20"/>
                <w:lang w:val="ro-RO"/>
              </w:rPr>
            </w:pPr>
            <w:r w:rsidRPr="001B39FE">
              <w:rPr>
                <w:i/>
                <w:color w:val="7030A0"/>
                <w:sz w:val="20"/>
                <w:szCs w:val="20"/>
                <w:lang w:val="ro-RO"/>
              </w:rPr>
              <w:t>‘Sistemul de management’ pct (a)(3)</w:t>
            </w:r>
          </w:p>
          <w:p w14:paraId="73725FB6" w14:textId="77777777" w:rsidR="001B39FE" w:rsidRPr="001B39FE" w:rsidRDefault="001B39FE" w:rsidP="001B39FE">
            <w:pPr>
              <w:pStyle w:val="TableParagraph"/>
              <w:rPr>
                <w:i/>
                <w:color w:val="7030A0"/>
                <w:sz w:val="20"/>
                <w:szCs w:val="20"/>
                <w:lang w:val="ro-RO"/>
              </w:rPr>
            </w:pPr>
            <w:r w:rsidRPr="001B39FE">
              <w:rPr>
                <w:i/>
                <w:color w:val="7030A0"/>
                <w:sz w:val="20"/>
                <w:szCs w:val="20"/>
                <w:lang w:val="ro-RO"/>
              </w:rPr>
              <w:t>AMC1 ORO.GEN.200(a)</w:t>
            </w:r>
          </w:p>
          <w:p w14:paraId="3140555B" w14:textId="1AAA5B2E" w:rsidR="001B39FE" w:rsidRPr="001B39FE" w:rsidRDefault="001B39FE" w:rsidP="001B39FE">
            <w:pPr>
              <w:pStyle w:val="TableParagraph"/>
              <w:ind w:right="71"/>
              <w:jc w:val="both"/>
              <w:rPr>
                <w:sz w:val="16"/>
                <w:szCs w:val="16"/>
                <w:lang w:val="ro-RO"/>
              </w:rPr>
            </w:pPr>
            <w:r w:rsidRPr="001B39FE">
              <w:rPr>
                <w:i/>
                <w:color w:val="7030A0"/>
                <w:sz w:val="20"/>
                <w:szCs w:val="20"/>
                <w:lang w:val="ro-RO"/>
              </w:rPr>
              <w:t>(3) ‘Sistemul de management’ pct (d)(1) - [operatori complecși]</w:t>
            </w:r>
          </w:p>
        </w:tc>
        <w:tc>
          <w:tcPr>
            <w:tcW w:w="2777" w:type="dxa"/>
            <w:gridSpan w:val="3"/>
          </w:tcPr>
          <w:p w14:paraId="0C17604C" w14:textId="77777777" w:rsidR="001B39FE" w:rsidRPr="001B39FE" w:rsidRDefault="001B39FE" w:rsidP="001B39FE">
            <w:pPr>
              <w:pStyle w:val="TableParagraph"/>
              <w:ind w:right="97"/>
              <w:rPr>
                <w:sz w:val="16"/>
                <w:szCs w:val="16"/>
                <w:lang w:val="ro-RO"/>
              </w:rPr>
            </w:pPr>
            <w:r w:rsidRPr="001B39FE">
              <w:rPr>
                <w:color w:val="231F20"/>
                <w:sz w:val="16"/>
                <w:szCs w:val="16"/>
                <w:lang w:val="ro-RO"/>
              </w:rPr>
              <w:t>ORA.GEN.200 ‘Management system’ point (a)(3)</w:t>
            </w:r>
          </w:p>
          <w:p w14:paraId="77D60E16" w14:textId="77777777" w:rsidR="001B39FE" w:rsidRPr="001B39FE" w:rsidRDefault="001B39FE" w:rsidP="001B39FE">
            <w:pPr>
              <w:pStyle w:val="TableParagraph"/>
              <w:rPr>
                <w:sz w:val="16"/>
                <w:szCs w:val="16"/>
                <w:lang w:val="ro-RO"/>
              </w:rPr>
            </w:pPr>
            <w:r w:rsidRPr="001B39FE">
              <w:rPr>
                <w:color w:val="231F20"/>
                <w:sz w:val="16"/>
                <w:szCs w:val="16"/>
                <w:lang w:val="ro-RO"/>
              </w:rPr>
              <w:t>AMC1 ORA.GEN.200(a)</w:t>
            </w:r>
          </w:p>
          <w:p w14:paraId="645625B9" w14:textId="77777777" w:rsidR="001B39FE" w:rsidRPr="001B39FE" w:rsidRDefault="001B39FE" w:rsidP="001B39FE">
            <w:pPr>
              <w:pStyle w:val="TableParagraph"/>
              <w:ind w:right="288"/>
              <w:rPr>
                <w:color w:val="231F20"/>
                <w:sz w:val="16"/>
                <w:szCs w:val="16"/>
                <w:lang w:val="ro-RO"/>
              </w:rPr>
            </w:pPr>
            <w:r w:rsidRPr="001B39FE">
              <w:rPr>
                <w:color w:val="231F20"/>
                <w:sz w:val="16"/>
                <w:szCs w:val="16"/>
                <w:lang w:val="ro-RO"/>
              </w:rPr>
              <w:t>(3) ‘Management system’ point (d)(1) - [complex organisations]</w:t>
            </w:r>
          </w:p>
          <w:p w14:paraId="3143F65E" w14:textId="77777777" w:rsidR="001B39FE" w:rsidRPr="001B39FE" w:rsidRDefault="001B39FE" w:rsidP="001B39FE">
            <w:pPr>
              <w:pStyle w:val="TableParagraph"/>
              <w:ind w:right="288"/>
              <w:rPr>
                <w:sz w:val="16"/>
                <w:szCs w:val="16"/>
                <w:lang w:val="ro-RO"/>
              </w:rPr>
            </w:pPr>
          </w:p>
          <w:p w14:paraId="174F3ABC" w14:textId="3F59C946" w:rsidR="001B39FE" w:rsidRPr="001B39FE" w:rsidRDefault="001B39FE" w:rsidP="001B39FE">
            <w:pPr>
              <w:pStyle w:val="TableParagraph"/>
              <w:rPr>
                <w:i/>
                <w:color w:val="7030A0"/>
                <w:sz w:val="20"/>
                <w:szCs w:val="20"/>
                <w:lang w:val="ro-RO"/>
              </w:rPr>
            </w:pPr>
            <w:r w:rsidRPr="001B39FE">
              <w:rPr>
                <w:i/>
                <w:color w:val="7030A0"/>
                <w:sz w:val="20"/>
                <w:szCs w:val="20"/>
                <w:lang w:val="ro-RO"/>
              </w:rPr>
              <w:t>ORA.GEN.200</w:t>
            </w:r>
          </w:p>
          <w:p w14:paraId="558CF5D1" w14:textId="77777777" w:rsidR="001B39FE" w:rsidRPr="001B39FE" w:rsidRDefault="001B39FE" w:rsidP="001B39FE">
            <w:pPr>
              <w:pStyle w:val="TableParagraph"/>
              <w:ind w:right="309"/>
              <w:rPr>
                <w:i/>
                <w:color w:val="7030A0"/>
                <w:sz w:val="20"/>
                <w:szCs w:val="20"/>
                <w:lang w:val="ro-RO"/>
              </w:rPr>
            </w:pPr>
            <w:r w:rsidRPr="001B39FE">
              <w:rPr>
                <w:i/>
                <w:color w:val="7030A0"/>
                <w:sz w:val="20"/>
                <w:szCs w:val="20"/>
                <w:lang w:val="ro-RO"/>
              </w:rPr>
              <w:t>‘Sistemul de management’ pct (a)(3)</w:t>
            </w:r>
          </w:p>
          <w:p w14:paraId="1BBF439F" w14:textId="65460CEC" w:rsidR="001B39FE" w:rsidRPr="001B39FE" w:rsidRDefault="001B39FE" w:rsidP="001B39FE">
            <w:pPr>
              <w:pStyle w:val="TableParagraph"/>
              <w:rPr>
                <w:i/>
                <w:color w:val="7030A0"/>
                <w:sz w:val="20"/>
                <w:szCs w:val="20"/>
                <w:lang w:val="ro-RO"/>
              </w:rPr>
            </w:pPr>
            <w:r w:rsidRPr="001B39FE">
              <w:rPr>
                <w:i/>
                <w:color w:val="7030A0"/>
                <w:sz w:val="20"/>
                <w:szCs w:val="20"/>
                <w:lang w:val="ro-RO"/>
              </w:rPr>
              <w:t>AMC1 ORA.GEN.200(a)</w:t>
            </w:r>
          </w:p>
          <w:p w14:paraId="69E750F5" w14:textId="1391E56F" w:rsidR="001B39FE" w:rsidRPr="001B39FE" w:rsidRDefault="001B39FE" w:rsidP="001B39FE">
            <w:pPr>
              <w:pStyle w:val="TableParagraph"/>
              <w:ind w:right="288"/>
              <w:rPr>
                <w:sz w:val="16"/>
                <w:szCs w:val="16"/>
                <w:lang w:val="ro-RO"/>
              </w:rPr>
            </w:pPr>
            <w:r w:rsidRPr="001B39FE">
              <w:rPr>
                <w:i/>
                <w:color w:val="7030A0"/>
                <w:sz w:val="20"/>
                <w:szCs w:val="20"/>
                <w:lang w:val="ro-RO"/>
              </w:rPr>
              <w:t>(3) ‘Sistemul de management’ pct (d)(1) - [organizații complexe]</w:t>
            </w:r>
          </w:p>
        </w:tc>
        <w:tc>
          <w:tcPr>
            <w:tcW w:w="2767" w:type="dxa"/>
            <w:gridSpan w:val="2"/>
          </w:tcPr>
          <w:p w14:paraId="5AFEF84D" w14:textId="77777777" w:rsidR="001B39FE" w:rsidRPr="001B39FE" w:rsidRDefault="001B39FE" w:rsidP="001B39FE">
            <w:pPr>
              <w:pStyle w:val="TableParagraph"/>
              <w:ind w:left="54"/>
              <w:rPr>
                <w:sz w:val="16"/>
                <w:szCs w:val="16"/>
                <w:lang w:val="ro-RO"/>
              </w:rPr>
            </w:pPr>
            <w:r w:rsidRPr="001B39FE">
              <w:rPr>
                <w:color w:val="231F20"/>
                <w:sz w:val="16"/>
                <w:szCs w:val="16"/>
                <w:lang w:val="ro-RO"/>
              </w:rPr>
              <w:t>ADR.OR.D.005</w:t>
            </w:r>
          </w:p>
          <w:p w14:paraId="02889537" w14:textId="77777777" w:rsidR="001B39FE" w:rsidRPr="001B39FE" w:rsidRDefault="001B39FE" w:rsidP="001B39FE">
            <w:pPr>
              <w:pStyle w:val="TableParagraph"/>
              <w:ind w:left="54" w:right="257"/>
              <w:jc w:val="both"/>
              <w:rPr>
                <w:sz w:val="16"/>
                <w:szCs w:val="16"/>
                <w:lang w:val="ro-RO"/>
              </w:rPr>
            </w:pPr>
            <w:r w:rsidRPr="001B39FE">
              <w:rPr>
                <w:color w:val="231F20"/>
                <w:sz w:val="16"/>
                <w:szCs w:val="16"/>
                <w:lang w:val="ro-RO"/>
              </w:rPr>
              <w:t>‘Management system’ point (b)(5) and AMC1 ADR.OR.D.005(b)(5)</w:t>
            </w:r>
          </w:p>
          <w:p w14:paraId="531F3AE6" w14:textId="77777777" w:rsidR="001B39FE" w:rsidRPr="001B39FE" w:rsidRDefault="001B39FE" w:rsidP="001B39FE">
            <w:pPr>
              <w:pStyle w:val="TableParagraph"/>
              <w:ind w:left="52" w:right="471"/>
              <w:rPr>
                <w:color w:val="231F20"/>
                <w:sz w:val="16"/>
                <w:szCs w:val="16"/>
                <w:lang w:val="ro-RO"/>
              </w:rPr>
            </w:pPr>
            <w:r w:rsidRPr="001B39FE">
              <w:rPr>
                <w:color w:val="231F20"/>
                <w:sz w:val="16"/>
                <w:szCs w:val="16"/>
                <w:lang w:val="ro-RO"/>
              </w:rPr>
              <w:t>‘Management system’</w:t>
            </w:r>
          </w:p>
          <w:p w14:paraId="1CA27D96" w14:textId="77777777" w:rsidR="001B39FE" w:rsidRPr="001B39FE" w:rsidRDefault="001B39FE" w:rsidP="001B39FE">
            <w:pPr>
              <w:pStyle w:val="TableParagraph"/>
              <w:ind w:left="52" w:right="471"/>
              <w:rPr>
                <w:color w:val="231F20"/>
                <w:sz w:val="16"/>
                <w:szCs w:val="16"/>
                <w:lang w:val="ro-RO"/>
              </w:rPr>
            </w:pPr>
          </w:p>
          <w:p w14:paraId="323483CA" w14:textId="77777777" w:rsidR="001B39FE" w:rsidRPr="001B39FE" w:rsidRDefault="001B39FE" w:rsidP="001B39FE">
            <w:pPr>
              <w:pStyle w:val="TableParagraph"/>
              <w:ind w:left="54"/>
              <w:rPr>
                <w:i/>
                <w:color w:val="7030A0"/>
                <w:sz w:val="20"/>
                <w:szCs w:val="20"/>
                <w:lang w:val="ro-RO"/>
              </w:rPr>
            </w:pPr>
            <w:r w:rsidRPr="001B39FE">
              <w:rPr>
                <w:i/>
                <w:color w:val="7030A0"/>
                <w:sz w:val="20"/>
                <w:szCs w:val="20"/>
                <w:lang w:val="ro-RO"/>
              </w:rPr>
              <w:t>ADR.OR.D.005</w:t>
            </w:r>
          </w:p>
          <w:p w14:paraId="23B09E8C" w14:textId="777900AD" w:rsidR="001B39FE" w:rsidRPr="001B39FE" w:rsidRDefault="001B39FE" w:rsidP="001B39FE">
            <w:pPr>
              <w:pStyle w:val="TableParagraph"/>
              <w:ind w:left="54" w:right="257"/>
              <w:rPr>
                <w:i/>
                <w:color w:val="7030A0"/>
                <w:sz w:val="20"/>
                <w:szCs w:val="20"/>
                <w:lang w:val="ro-RO"/>
              </w:rPr>
            </w:pPr>
            <w:r w:rsidRPr="001B39FE">
              <w:rPr>
                <w:i/>
                <w:color w:val="7030A0"/>
                <w:sz w:val="20"/>
                <w:szCs w:val="20"/>
                <w:lang w:val="ro-RO"/>
              </w:rPr>
              <w:t>‘Sistemul de management’ pct (b)(5) și AMC1 ADR.OR.D.005(b)(5)</w:t>
            </w:r>
          </w:p>
          <w:p w14:paraId="49BF233F" w14:textId="6C4E7052" w:rsidR="001B39FE" w:rsidRPr="001B39FE" w:rsidRDefault="001B39FE" w:rsidP="001B39FE">
            <w:pPr>
              <w:pStyle w:val="TableParagraph"/>
              <w:ind w:left="52" w:right="471"/>
              <w:rPr>
                <w:i/>
                <w:color w:val="7030A0"/>
                <w:sz w:val="20"/>
                <w:szCs w:val="20"/>
                <w:lang w:val="ro-RO"/>
              </w:rPr>
            </w:pPr>
            <w:r w:rsidRPr="001B39FE">
              <w:rPr>
                <w:i/>
                <w:color w:val="7030A0"/>
                <w:sz w:val="20"/>
                <w:szCs w:val="20"/>
                <w:lang w:val="ro-RO"/>
              </w:rPr>
              <w:t>‘Sistemul de management’</w:t>
            </w:r>
          </w:p>
          <w:p w14:paraId="665214DD" w14:textId="70237DEA" w:rsidR="001B39FE" w:rsidRPr="001B39FE" w:rsidRDefault="001B39FE" w:rsidP="001B39FE">
            <w:pPr>
              <w:pStyle w:val="TableParagraph"/>
              <w:ind w:left="52" w:right="471"/>
              <w:rPr>
                <w:sz w:val="16"/>
                <w:szCs w:val="16"/>
                <w:lang w:val="ro-RO"/>
              </w:rPr>
            </w:pPr>
          </w:p>
        </w:tc>
        <w:tc>
          <w:tcPr>
            <w:tcW w:w="2771" w:type="dxa"/>
            <w:gridSpan w:val="2"/>
          </w:tcPr>
          <w:p w14:paraId="6FE25EB9" w14:textId="77777777" w:rsidR="001B39FE" w:rsidRPr="001B39FE" w:rsidRDefault="001B39FE" w:rsidP="001B39FE">
            <w:pPr>
              <w:pStyle w:val="TableParagraph"/>
              <w:ind w:left="51" w:right="437"/>
              <w:rPr>
                <w:color w:val="231F20"/>
                <w:sz w:val="16"/>
                <w:szCs w:val="16"/>
                <w:lang w:val="ro-RO"/>
              </w:rPr>
            </w:pPr>
            <w:r w:rsidRPr="001B39FE">
              <w:rPr>
                <w:color w:val="231F20"/>
                <w:sz w:val="16"/>
                <w:szCs w:val="16"/>
                <w:lang w:val="ro-RO"/>
              </w:rPr>
              <w:t>Not applicable, however Air Traffic Service Provider provisions apply.</w:t>
            </w:r>
          </w:p>
          <w:p w14:paraId="4C6888BC" w14:textId="77777777" w:rsidR="001B39FE" w:rsidRDefault="001B39FE" w:rsidP="001B39FE">
            <w:pPr>
              <w:pStyle w:val="TableParagraph"/>
              <w:ind w:left="51" w:right="437"/>
              <w:rPr>
                <w:i/>
                <w:color w:val="7030A0"/>
                <w:sz w:val="20"/>
                <w:szCs w:val="20"/>
                <w:lang w:val="ro-RO"/>
              </w:rPr>
            </w:pPr>
          </w:p>
          <w:p w14:paraId="75F74D51" w14:textId="1DA51AB9" w:rsidR="001B39FE" w:rsidRPr="001B39FE" w:rsidRDefault="001B39FE" w:rsidP="001B39FE">
            <w:pPr>
              <w:pStyle w:val="TableParagraph"/>
              <w:ind w:left="51" w:right="437"/>
              <w:rPr>
                <w:sz w:val="20"/>
                <w:szCs w:val="20"/>
                <w:lang w:val="ro-RO"/>
              </w:rPr>
            </w:pPr>
            <w:r w:rsidRPr="001B39FE">
              <w:rPr>
                <w:i/>
                <w:color w:val="7030A0"/>
                <w:sz w:val="20"/>
                <w:szCs w:val="20"/>
                <w:lang w:val="ro-RO"/>
              </w:rPr>
              <w:t>Nu se aplică, dar se aplică prevederile furnizorului de servicii de trafic aerian</w:t>
            </w:r>
          </w:p>
        </w:tc>
        <w:tc>
          <w:tcPr>
            <w:tcW w:w="2768" w:type="dxa"/>
            <w:vMerge w:val="restart"/>
          </w:tcPr>
          <w:p w14:paraId="737EE869" w14:textId="77777777" w:rsidR="001B39FE" w:rsidRPr="001B39FE" w:rsidRDefault="001B39FE" w:rsidP="001B39FE">
            <w:pPr>
              <w:pStyle w:val="TableParagraph"/>
              <w:rPr>
                <w:color w:val="231F20"/>
                <w:sz w:val="16"/>
                <w:szCs w:val="16"/>
                <w:lang w:val="ro-RO"/>
              </w:rPr>
            </w:pPr>
            <w:r w:rsidRPr="001B39FE">
              <w:rPr>
                <w:color w:val="231F20"/>
                <w:sz w:val="16"/>
                <w:szCs w:val="16"/>
                <w:lang w:val="ro-RO"/>
              </w:rPr>
              <w:t xml:space="preserve">GM1 CAMO.A.200 'Management system' </w:t>
            </w:r>
          </w:p>
          <w:p w14:paraId="66A700AC" w14:textId="77777777" w:rsidR="001B39FE" w:rsidRPr="001B39FE" w:rsidRDefault="001B39FE" w:rsidP="001B39FE">
            <w:pPr>
              <w:pStyle w:val="TableParagraph"/>
              <w:rPr>
                <w:color w:val="231F20"/>
                <w:sz w:val="16"/>
                <w:szCs w:val="16"/>
                <w:lang w:val="ro-RO"/>
              </w:rPr>
            </w:pPr>
            <w:r w:rsidRPr="001B39FE">
              <w:rPr>
                <w:color w:val="231F20"/>
                <w:sz w:val="16"/>
                <w:szCs w:val="16"/>
                <w:lang w:val="ro-RO"/>
              </w:rPr>
              <w:t>AMC1 CAMO.A.200(a)(1) 'Management system' point point (b)(3)(i)</w:t>
            </w:r>
          </w:p>
          <w:p w14:paraId="2FD1C258" w14:textId="77777777" w:rsidR="001B39FE" w:rsidRPr="001B39FE" w:rsidRDefault="001B39FE" w:rsidP="001B39FE">
            <w:pPr>
              <w:pStyle w:val="TableParagraph"/>
              <w:rPr>
                <w:color w:val="231F20"/>
                <w:sz w:val="16"/>
                <w:szCs w:val="16"/>
                <w:lang w:val="ro-RO"/>
              </w:rPr>
            </w:pPr>
            <w:r w:rsidRPr="001B39FE">
              <w:rPr>
                <w:color w:val="231F20"/>
                <w:sz w:val="16"/>
                <w:szCs w:val="16"/>
                <w:lang w:val="ro-RO"/>
              </w:rPr>
              <w:t>CAMO.A.200 'Management system' point (a)(3)</w:t>
            </w:r>
          </w:p>
          <w:p w14:paraId="1B684923" w14:textId="77777777" w:rsidR="00C71DBA" w:rsidRPr="00C71DBA" w:rsidRDefault="00C71DBA" w:rsidP="00C71DBA">
            <w:pPr>
              <w:pStyle w:val="TableParagraph"/>
              <w:rPr>
                <w:color w:val="231F20"/>
                <w:sz w:val="16"/>
                <w:szCs w:val="16"/>
                <w:lang w:val="ro-RO"/>
              </w:rPr>
            </w:pPr>
            <w:r w:rsidRPr="00C71DBA">
              <w:rPr>
                <w:color w:val="231F20"/>
                <w:sz w:val="16"/>
                <w:szCs w:val="16"/>
                <w:lang w:val="ro-RO"/>
              </w:rPr>
              <w:t>AMC1 CAMO.A.200(a)(3) 'Management system' point point (d)</w:t>
            </w:r>
          </w:p>
          <w:p w14:paraId="72957F66" w14:textId="073F1D01" w:rsidR="001B39FE" w:rsidRPr="001B39FE" w:rsidRDefault="00C71DBA" w:rsidP="001B39FE">
            <w:pPr>
              <w:pStyle w:val="TableParagraph"/>
              <w:rPr>
                <w:color w:val="231F20"/>
                <w:sz w:val="16"/>
                <w:szCs w:val="16"/>
                <w:lang w:val="ro-RO"/>
              </w:rPr>
            </w:pPr>
            <w:r w:rsidRPr="00C71DBA">
              <w:rPr>
                <w:color w:val="231F20"/>
                <w:sz w:val="16"/>
                <w:szCs w:val="16"/>
                <w:lang w:val="ro-RO"/>
              </w:rPr>
              <w:t>CAMO.A.200(f)(5)</w:t>
            </w:r>
            <w:r>
              <w:rPr>
                <w:color w:val="231F20"/>
                <w:sz w:val="16"/>
                <w:szCs w:val="16"/>
                <w:lang w:val="ro-RO"/>
              </w:rPr>
              <w:t xml:space="preserve"> </w:t>
            </w:r>
          </w:p>
          <w:p w14:paraId="6C457146" w14:textId="77777777" w:rsidR="001B39FE" w:rsidRPr="001B39FE" w:rsidRDefault="001B39FE" w:rsidP="001B39FE">
            <w:pPr>
              <w:pStyle w:val="TableParagraph"/>
              <w:ind w:right="71"/>
              <w:jc w:val="both"/>
              <w:rPr>
                <w:i/>
                <w:color w:val="7030A0"/>
                <w:sz w:val="20"/>
                <w:szCs w:val="20"/>
                <w:lang w:val="ro-RO"/>
              </w:rPr>
            </w:pPr>
            <w:r w:rsidRPr="001B39FE">
              <w:rPr>
                <w:i/>
                <w:color w:val="7030A0"/>
                <w:sz w:val="20"/>
                <w:szCs w:val="20"/>
                <w:lang w:val="ro-RO"/>
              </w:rPr>
              <w:t>GM1 CAMO.A.200 „Sistem de management”</w:t>
            </w:r>
          </w:p>
          <w:p w14:paraId="3F1788FC" w14:textId="77777777" w:rsidR="001B39FE" w:rsidRPr="001B39FE" w:rsidRDefault="001B39FE" w:rsidP="001B39FE">
            <w:pPr>
              <w:pStyle w:val="TableParagraph"/>
              <w:ind w:right="71"/>
              <w:jc w:val="both"/>
              <w:rPr>
                <w:i/>
                <w:color w:val="7030A0"/>
                <w:sz w:val="20"/>
                <w:szCs w:val="20"/>
                <w:lang w:val="ro-RO"/>
              </w:rPr>
            </w:pPr>
            <w:r w:rsidRPr="001B39FE">
              <w:rPr>
                <w:i/>
                <w:color w:val="7030A0"/>
                <w:sz w:val="20"/>
                <w:szCs w:val="20"/>
                <w:lang w:val="ro-RO"/>
              </w:rPr>
              <w:t>AMC1 CAMO.A.200 (a) (1) „Sistemul de management” punctul (b) (3) (i)</w:t>
            </w:r>
          </w:p>
          <w:p w14:paraId="04EEFD73" w14:textId="77777777" w:rsidR="001B39FE" w:rsidRPr="001B39FE" w:rsidRDefault="001B39FE" w:rsidP="001B39FE">
            <w:pPr>
              <w:pStyle w:val="TableParagraph"/>
              <w:ind w:right="71"/>
              <w:jc w:val="both"/>
              <w:rPr>
                <w:i/>
                <w:color w:val="7030A0"/>
                <w:sz w:val="20"/>
                <w:szCs w:val="20"/>
                <w:lang w:val="ro-RO"/>
              </w:rPr>
            </w:pPr>
            <w:r w:rsidRPr="001B39FE">
              <w:rPr>
                <w:i/>
                <w:color w:val="7030A0"/>
                <w:sz w:val="20"/>
                <w:szCs w:val="20"/>
                <w:lang w:val="ro-RO"/>
              </w:rPr>
              <w:t>CAMO.A.200 „Sistemul de management” punctul (a) (3)</w:t>
            </w:r>
          </w:p>
          <w:p w14:paraId="0B80D9DA" w14:textId="167EC0AF" w:rsidR="00C71DBA" w:rsidRPr="00C71DBA" w:rsidRDefault="00C71DBA" w:rsidP="00C71DBA">
            <w:pPr>
              <w:pStyle w:val="TableParagraph"/>
              <w:ind w:right="71"/>
              <w:jc w:val="both"/>
              <w:rPr>
                <w:i/>
                <w:color w:val="7030A0"/>
                <w:sz w:val="20"/>
                <w:szCs w:val="20"/>
                <w:lang w:val="ro-RO"/>
              </w:rPr>
            </w:pPr>
            <w:r w:rsidRPr="00C71DBA">
              <w:rPr>
                <w:i/>
                <w:color w:val="7030A0"/>
                <w:sz w:val="20"/>
                <w:szCs w:val="20"/>
                <w:lang w:val="ro-RO"/>
              </w:rPr>
              <w:t>AMC1</w:t>
            </w:r>
            <w:r>
              <w:rPr>
                <w:i/>
                <w:color w:val="7030A0"/>
                <w:sz w:val="20"/>
                <w:szCs w:val="20"/>
                <w:lang w:val="ro-RO"/>
              </w:rPr>
              <w:t xml:space="preserve"> </w:t>
            </w:r>
            <w:r w:rsidRPr="00C71DBA">
              <w:rPr>
                <w:i/>
                <w:color w:val="7030A0"/>
                <w:sz w:val="20"/>
                <w:szCs w:val="20"/>
                <w:lang w:val="ro-RO"/>
              </w:rPr>
              <w:t xml:space="preserve">CAMO.A.200(a)(3) </w:t>
            </w:r>
            <w:r w:rsidRPr="001B39FE">
              <w:rPr>
                <w:i/>
                <w:color w:val="7030A0"/>
                <w:sz w:val="20"/>
                <w:szCs w:val="20"/>
                <w:lang w:val="ro-RO"/>
              </w:rPr>
              <w:t xml:space="preserve">„Sistemul de management” punctul </w:t>
            </w:r>
            <w:r w:rsidRPr="00C71DBA">
              <w:rPr>
                <w:i/>
                <w:color w:val="7030A0"/>
                <w:sz w:val="20"/>
                <w:szCs w:val="20"/>
                <w:lang w:val="ro-RO"/>
              </w:rPr>
              <w:t>(d)</w:t>
            </w:r>
          </w:p>
          <w:p w14:paraId="5F7DC658" w14:textId="69324953" w:rsidR="001B39FE" w:rsidRPr="001B39FE" w:rsidRDefault="00C71DBA" w:rsidP="00C71DBA">
            <w:pPr>
              <w:pStyle w:val="TableParagraph"/>
              <w:ind w:right="71"/>
              <w:jc w:val="both"/>
              <w:rPr>
                <w:i/>
                <w:color w:val="7030A0"/>
                <w:sz w:val="20"/>
                <w:szCs w:val="20"/>
                <w:lang w:val="ro-RO"/>
              </w:rPr>
            </w:pPr>
            <w:r w:rsidRPr="00C71DBA">
              <w:rPr>
                <w:i/>
                <w:color w:val="7030A0"/>
                <w:sz w:val="20"/>
                <w:szCs w:val="20"/>
                <w:lang w:val="ro-RO"/>
              </w:rPr>
              <w:t>CAMO.A.200(f)(5)</w:t>
            </w:r>
          </w:p>
          <w:p w14:paraId="426D58C1" w14:textId="77777777" w:rsidR="001B39FE" w:rsidRPr="001B39FE" w:rsidRDefault="001B39FE" w:rsidP="001B39FE">
            <w:pPr>
              <w:pStyle w:val="TableParagraph"/>
              <w:ind w:left="51" w:right="437"/>
              <w:rPr>
                <w:sz w:val="16"/>
                <w:szCs w:val="16"/>
                <w:lang w:val="ro-RO"/>
              </w:rPr>
            </w:pPr>
          </w:p>
        </w:tc>
      </w:tr>
      <w:tr w:rsidR="001B39FE" w:rsidRPr="00EB4BFC" w14:paraId="03B53537" w14:textId="4B939485" w:rsidTr="00631136">
        <w:trPr>
          <w:trHeight w:val="302"/>
        </w:trPr>
        <w:tc>
          <w:tcPr>
            <w:tcW w:w="11071" w:type="dxa"/>
            <w:gridSpan w:val="8"/>
          </w:tcPr>
          <w:p w14:paraId="49B018D3" w14:textId="5B10C541" w:rsidR="001B39FE" w:rsidRPr="001B39FE" w:rsidRDefault="001B39FE" w:rsidP="00113F49">
            <w:pPr>
              <w:pStyle w:val="TableParagraph"/>
              <w:spacing w:before="90" w:line="230" w:lineRule="auto"/>
              <w:ind w:left="51" w:right="437"/>
              <w:jc w:val="center"/>
              <w:rPr>
                <w:color w:val="231F20"/>
                <w:sz w:val="18"/>
                <w:szCs w:val="18"/>
                <w:lang w:val="ro-RO"/>
              </w:rPr>
            </w:pPr>
            <w:r w:rsidRPr="001B39FE">
              <w:rPr>
                <w:rFonts w:ascii="Arial" w:hAnsi="Arial" w:cs="Arial"/>
                <w:sz w:val="18"/>
                <w:szCs w:val="18"/>
              </w:rPr>
              <w:t>Regulation (EU) 376/2014</w:t>
            </w:r>
          </w:p>
        </w:tc>
        <w:tc>
          <w:tcPr>
            <w:tcW w:w="2768" w:type="dxa"/>
            <w:vMerge/>
          </w:tcPr>
          <w:p w14:paraId="77B58915" w14:textId="77777777" w:rsidR="001B39FE" w:rsidRPr="00EB4BFC" w:rsidRDefault="001B39FE" w:rsidP="001B39FE">
            <w:pPr>
              <w:pStyle w:val="TableParagraph"/>
              <w:spacing w:before="90" w:line="230" w:lineRule="auto"/>
              <w:ind w:left="0" w:right="437"/>
              <w:jc w:val="center"/>
              <w:rPr>
                <w:color w:val="231F20"/>
                <w:sz w:val="17"/>
                <w:lang w:val="ro-RO"/>
              </w:rPr>
            </w:pPr>
          </w:p>
        </w:tc>
      </w:tr>
    </w:tbl>
    <w:p w14:paraId="5457BFFE" w14:textId="77777777" w:rsidR="00EF2CAE" w:rsidRDefault="00EF2CAE">
      <w:pPr>
        <w:spacing w:line="230" w:lineRule="auto"/>
        <w:rPr>
          <w:sz w:val="17"/>
          <w:lang w:val="ro-RO"/>
        </w:rPr>
      </w:pPr>
    </w:p>
    <w:p w14:paraId="33550D2F" w14:textId="77777777" w:rsidR="00113F49" w:rsidRDefault="00113F49">
      <w:pPr>
        <w:spacing w:line="230" w:lineRule="auto"/>
        <w:rPr>
          <w:sz w:val="17"/>
          <w:lang w:val="ro-RO"/>
        </w:rPr>
      </w:pPr>
    </w:p>
    <w:tbl>
      <w:tblPr>
        <w:tblW w:w="13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113F49" w:rsidRPr="00945D6F" w14:paraId="203D0137" w14:textId="77777777" w:rsidTr="00CF3A42">
        <w:trPr>
          <w:trHeight w:val="314"/>
        </w:trPr>
        <w:tc>
          <w:tcPr>
            <w:tcW w:w="13860" w:type="dxa"/>
            <w:shd w:val="clear" w:color="auto" w:fill="D9D9D9" w:themeFill="background1" w:themeFillShade="D9"/>
          </w:tcPr>
          <w:p w14:paraId="282C9C65" w14:textId="77777777" w:rsidR="00113F49" w:rsidRDefault="00113F49" w:rsidP="009D6325">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3.1. ‘</w:t>
            </w:r>
            <w:r w:rsidRPr="00945D6F">
              <w:rPr>
                <w:rFonts w:ascii="Arial" w:hAnsi="Arial" w:cs="Arial"/>
                <w:b/>
              </w:rPr>
              <w:t>SAFETY PERFORMANCE MONITORING AND MEASUREMENT</w:t>
            </w:r>
            <w:r>
              <w:rPr>
                <w:rFonts w:ascii="Arial" w:hAnsi="Arial" w:cs="Arial"/>
                <w:b/>
              </w:rPr>
              <w:t>’</w:t>
            </w:r>
          </w:p>
          <w:p w14:paraId="2CC5182B" w14:textId="0973ED1C" w:rsidR="00113F49" w:rsidRPr="000230F9" w:rsidRDefault="00113F49" w:rsidP="00113F49">
            <w:pPr>
              <w:rPr>
                <w:rFonts w:ascii="Arial" w:hAnsi="Arial" w:cs="Arial"/>
                <w:b/>
              </w:rPr>
            </w:pPr>
            <w:r w:rsidRPr="00DD086E">
              <w:rPr>
                <w:bCs/>
                <w:i/>
                <w:color w:val="7030A0"/>
                <w:sz w:val="24"/>
                <w:lang w:val="ro-RO"/>
              </w:rPr>
              <w:t>Sumar comentarii pentru</w:t>
            </w:r>
            <w:r>
              <w:rPr>
                <w:bCs/>
                <w:i/>
                <w:color w:val="7030A0"/>
                <w:sz w:val="24"/>
                <w:lang w:val="ro-RO"/>
              </w:rPr>
              <w:t xml:space="preserve"> 3.1. ”</w:t>
            </w:r>
            <w:r w:rsidRPr="00364F59">
              <w:rPr>
                <w:bCs/>
                <w:i/>
                <w:color w:val="7030A0"/>
                <w:sz w:val="24"/>
                <w:lang w:val="ro-RO"/>
              </w:rPr>
              <w:t>Monitorizarea și măsurarea performanței siguranței</w:t>
            </w:r>
            <w:r>
              <w:rPr>
                <w:bCs/>
                <w:i/>
                <w:color w:val="7030A0"/>
                <w:sz w:val="24"/>
                <w:lang w:val="ro-RO"/>
              </w:rPr>
              <w:t>”</w:t>
            </w:r>
          </w:p>
        </w:tc>
      </w:tr>
      <w:tr w:rsidR="00113F49" w:rsidRPr="00945D6F" w14:paraId="4C77BA23" w14:textId="77777777" w:rsidTr="00CF3A42">
        <w:trPr>
          <w:trHeight w:val="1731"/>
        </w:trPr>
        <w:tc>
          <w:tcPr>
            <w:tcW w:w="13860" w:type="dxa"/>
          </w:tcPr>
          <w:p w14:paraId="5F645B6B" w14:textId="77777777" w:rsidR="00113F49" w:rsidRDefault="00113F49" w:rsidP="009D6325">
            <w:pPr>
              <w:rPr>
                <w:rFonts w:ascii="Arial" w:hAnsi="Arial" w:cs="Arial"/>
              </w:rPr>
            </w:pPr>
          </w:p>
          <w:p w14:paraId="2813F9CE" w14:textId="77777777" w:rsidR="00113F49" w:rsidRDefault="00113F49" w:rsidP="009D6325">
            <w:pPr>
              <w:rPr>
                <w:rFonts w:ascii="Arial" w:hAnsi="Arial" w:cs="Arial"/>
              </w:rPr>
            </w:pPr>
          </w:p>
          <w:p w14:paraId="216316D3" w14:textId="77777777" w:rsidR="00113F49" w:rsidRDefault="00113F49" w:rsidP="009D6325">
            <w:pPr>
              <w:rPr>
                <w:rFonts w:ascii="Arial" w:hAnsi="Arial" w:cs="Arial"/>
              </w:rPr>
            </w:pPr>
          </w:p>
          <w:p w14:paraId="716F5EF6" w14:textId="77777777" w:rsidR="00113F49" w:rsidRDefault="00113F49" w:rsidP="009D6325">
            <w:pPr>
              <w:rPr>
                <w:rFonts w:ascii="Arial" w:hAnsi="Arial" w:cs="Arial"/>
              </w:rPr>
            </w:pPr>
          </w:p>
          <w:p w14:paraId="589AFA0D" w14:textId="77777777" w:rsidR="00113F49" w:rsidRPr="00945D6F" w:rsidRDefault="00113F49" w:rsidP="009D6325">
            <w:pPr>
              <w:rPr>
                <w:rFonts w:ascii="Arial" w:hAnsi="Arial" w:cs="Arial"/>
              </w:rPr>
            </w:pPr>
          </w:p>
        </w:tc>
      </w:tr>
    </w:tbl>
    <w:p w14:paraId="60E78423" w14:textId="77777777" w:rsidR="00113F49" w:rsidRPr="00113F49" w:rsidRDefault="00113F49">
      <w:pPr>
        <w:spacing w:line="230" w:lineRule="auto"/>
        <w:rPr>
          <w:sz w:val="17"/>
        </w:rPr>
        <w:sectPr w:rsidR="00113F49" w:rsidRPr="00113F49" w:rsidSect="00B24062">
          <w:type w:val="nextColumn"/>
          <w:pgSz w:w="16840" w:h="11910" w:orient="landscape" w:code="9"/>
          <w:pgMar w:top="1418" w:right="1440" w:bottom="567" w:left="1440" w:header="431" w:footer="0" w:gutter="0"/>
          <w:cols w:space="720"/>
        </w:sectPr>
      </w:pPr>
    </w:p>
    <w:p w14:paraId="456D4372" w14:textId="77777777" w:rsidR="00EF2CAE" w:rsidRPr="00EB4BFC" w:rsidRDefault="00EF2CAE">
      <w:pPr>
        <w:rPr>
          <w:i/>
          <w:sz w:val="20"/>
          <w:lang w:val="ro-RO"/>
        </w:rPr>
      </w:pPr>
    </w:p>
    <w:p w14:paraId="0BC153E5" w14:textId="2268BF93" w:rsidR="00EF2CAE" w:rsidRPr="001B39FE" w:rsidRDefault="001B39FE" w:rsidP="001B39FE">
      <w:pPr>
        <w:tabs>
          <w:tab w:val="left" w:pos="677"/>
          <w:tab w:val="left" w:pos="678"/>
        </w:tabs>
        <w:ind w:left="110"/>
        <w:rPr>
          <w:b/>
          <w:sz w:val="24"/>
          <w:lang w:val="ro-RO"/>
        </w:rPr>
      </w:pPr>
      <w:r>
        <w:rPr>
          <w:b/>
          <w:color w:val="0088CE"/>
          <w:sz w:val="24"/>
          <w:lang w:val="ro-RO"/>
        </w:rPr>
        <w:t>3.2</w:t>
      </w:r>
      <w:r>
        <w:rPr>
          <w:b/>
          <w:color w:val="0088CE"/>
          <w:sz w:val="24"/>
          <w:lang w:val="ro-RO"/>
        </w:rPr>
        <w:tab/>
      </w:r>
      <w:r w:rsidR="00DB5376" w:rsidRPr="001B39FE">
        <w:rPr>
          <w:b/>
          <w:color w:val="0088CE"/>
          <w:sz w:val="24"/>
          <w:lang w:val="ro-RO"/>
        </w:rPr>
        <w:t>THE MANAGEMENT OF</w:t>
      </w:r>
      <w:r w:rsidR="00DB5376" w:rsidRPr="001B39FE">
        <w:rPr>
          <w:b/>
          <w:color w:val="0088CE"/>
          <w:spacing w:val="11"/>
          <w:sz w:val="24"/>
          <w:lang w:val="ro-RO"/>
        </w:rPr>
        <w:t xml:space="preserve"> </w:t>
      </w:r>
      <w:r w:rsidR="00DB5376" w:rsidRPr="001B39FE">
        <w:rPr>
          <w:b/>
          <w:color w:val="0088CE"/>
          <w:sz w:val="24"/>
          <w:lang w:val="ro-RO"/>
        </w:rPr>
        <w:t>CHANGE</w:t>
      </w:r>
      <w:r>
        <w:rPr>
          <w:b/>
          <w:color w:val="0088CE"/>
          <w:sz w:val="24"/>
          <w:lang w:val="ro-RO"/>
        </w:rPr>
        <w:t xml:space="preserve"> </w:t>
      </w:r>
      <w:r w:rsidRPr="00C11746">
        <w:t>/</w:t>
      </w:r>
      <w:r>
        <w:t xml:space="preserve"> </w:t>
      </w:r>
      <w:r w:rsidR="00C9125D" w:rsidRPr="001B39FE">
        <w:rPr>
          <w:b/>
          <w:i/>
          <w:color w:val="7030A0"/>
          <w:sz w:val="24"/>
          <w:lang w:val="ro-RO"/>
        </w:rPr>
        <w:t>Managementul schimbării</w:t>
      </w:r>
    </w:p>
    <w:p w14:paraId="12BC25C0" w14:textId="77777777" w:rsidR="00EF2CAE" w:rsidRPr="00EB4BFC" w:rsidRDefault="00EF2CAE">
      <w:pPr>
        <w:spacing w:before="11"/>
        <w:rPr>
          <w:b/>
          <w:sz w:val="5"/>
          <w:lang w:val="ro-RO"/>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6"/>
        <w:gridCol w:w="692"/>
        <w:gridCol w:w="2075"/>
        <w:gridCol w:w="1383"/>
        <w:gridCol w:w="1383"/>
        <w:gridCol w:w="2075"/>
        <w:gridCol w:w="692"/>
        <w:gridCol w:w="2767"/>
      </w:tblGrid>
      <w:tr w:rsidR="00EF2CAE" w:rsidRPr="00806649" w14:paraId="335BEDEC" w14:textId="77777777" w:rsidTr="00525E70">
        <w:trPr>
          <w:trHeight w:val="870"/>
        </w:trPr>
        <w:tc>
          <w:tcPr>
            <w:tcW w:w="13833" w:type="dxa"/>
            <w:gridSpan w:val="8"/>
          </w:tcPr>
          <w:p w14:paraId="5700FB02" w14:textId="67F1AE51" w:rsidR="00EF2CAE" w:rsidRPr="001B39FE" w:rsidRDefault="00DB5376" w:rsidP="001B39FE">
            <w:pPr>
              <w:pStyle w:val="TableParagraph"/>
              <w:rPr>
                <w:rFonts w:asciiTheme="minorHAnsi" w:hAnsiTheme="minorHAnsi"/>
                <w:b/>
                <w:sz w:val="16"/>
                <w:szCs w:val="16"/>
                <w:lang w:val="ro-RO"/>
              </w:rPr>
            </w:pPr>
            <w:r w:rsidRPr="001B39FE">
              <w:rPr>
                <w:rFonts w:asciiTheme="minorHAnsi" w:hAnsiTheme="minorHAnsi"/>
                <w:b/>
                <w:color w:val="0088CE"/>
                <w:sz w:val="16"/>
                <w:szCs w:val="16"/>
                <w:lang w:val="ro-RO"/>
              </w:rPr>
              <w:t>Annex 19 reference &amp; text</w:t>
            </w:r>
            <w:r w:rsidR="002048E3" w:rsidRPr="001B39FE">
              <w:rPr>
                <w:rFonts w:asciiTheme="minorHAnsi" w:hAnsiTheme="minorHAnsi"/>
                <w:b/>
                <w:color w:val="0088CE"/>
                <w:sz w:val="16"/>
                <w:szCs w:val="16"/>
                <w:lang w:val="ro-RO"/>
              </w:rPr>
              <w:t xml:space="preserve"> </w:t>
            </w:r>
          </w:p>
          <w:p w14:paraId="60C0E18E" w14:textId="0F997589" w:rsidR="00EF2CAE" w:rsidRPr="001B39FE" w:rsidRDefault="00DB5376" w:rsidP="001B39FE">
            <w:pPr>
              <w:pStyle w:val="TableParagraph"/>
              <w:ind w:left="63" w:hanging="7"/>
              <w:rPr>
                <w:rFonts w:asciiTheme="minorHAnsi" w:hAnsiTheme="minorHAnsi"/>
                <w:color w:val="231F20"/>
                <w:sz w:val="16"/>
                <w:szCs w:val="16"/>
                <w:lang w:val="ro-RO"/>
              </w:rPr>
            </w:pPr>
            <w:r w:rsidRPr="001B39FE">
              <w:rPr>
                <w:rFonts w:asciiTheme="minorHAnsi" w:hAnsiTheme="minorHAnsi"/>
                <w:color w:val="231F20"/>
                <w:sz w:val="16"/>
                <w:szCs w:val="16"/>
                <w:lang w:val="ro-RO"/>
              </w:rPr>
              <w:t xml:space="preserve">3.2.1 </w:t>
            </w:r>
            <w:r w:rsidR="001B39FE" w:rsidRPr="001B39FE">
              <w:rPr>
                <w:rFonts w:asciiTheme="minorHAnsi" w:hAnsiTheme="minorHAnsi"/>
                <w:color w:val="231F20"/>
                <w:sz w:val="16"/>
                <w:szCs w:val="16"/>
                <w:lang w:val="ro-RO"/>
              </w:rPr>
              <w:tab/>
            </w:r>
            <w:r w:rsidRPr="001B39FE">
              <w:rPr>
                <w:rFonts w:asciiTheme="minorHAnsi" w:hAnsiTheme="minorHAnsi"/>
                <w:color w:val="231F20"/>
                <w:sz w:val="16"/>
                <w:szCs w:val="16"/>
                <w:lang w:val="ro-RO"/>
              </w:rPr>
              <w:t>The service provider shall develop and maintain a process to identify changes which may affect the level of safety risk associated with its aviation products or services and to identify and manage the safety risks that may arise from those changes.</w:t>
            </w:r>
          </w:p>
          <w:p w14:paraId="1857669D" w14:textId="77777777" w:rsidR="001B39FE" w:rsidRPr="001B39FE" w:rsidRDefault="001B39FE" w:rsidP="001B39FE">
            <w:pPr>
              <w:pStyle w:val="TableParagraph"/>
              <w:rPr>
                <w:rFonts w:asciiTheme="minorHAnsi" w:hAnsiTheme="minorHAnsi"/>
                <w:b/>
                <w:bCs/>
                <w:i/>
                <w:color w:val="7030A0"/>
                <w:sz w:val="16"/>
                <w:szCs w:val="16"/>
                <w:lang w:val="ro-RO"/>
              </w:rPr>
            </w:pPr>
          </w:p>
          <w:p w14:paraId="27DB04E4" w14:textId="77777777" w:rsidR="001B39FE" w:rsidRPr="001B39FE" w:rsidRDefault="001B39FE" w:rsidP="001B39FE">
            <w:pPr>
              <w:pStyle w:val="TableParagraph"/>
              <w:rPr>
                <w:rFonts w:asciiTheme="minorHAnsi" w:hAnsiTheme="minorHAnsi"/>
                <w:b/>
                <w:bCs/>
                <w:i/>
                <w:color w:val="7030A0"/>
                <w:sz w:val="20"/>
                <w:szCs w:val="20"/>
                <w:lang w:val="ro-RO"/>
              </w:rPr>
            </w:pPr>
            <w:r w:rsidRPr="001B39FE">
              <w:rPr>
                <w:rFonts w:asciiTheme="minorHAnsi" w:hAnsiTheme="minorHAnsi"/>
                <w:b/>
                <w:bCs/>
                <w:i/>
                <w:color w:val="7030A0"/>
                <w:sz w:val="20"/>
                <w:szCs w:val="20"/>
                <w:lang w:val="ro-RO"/>
              </w:rPr>
              <w:t>Referințe și text Anexa 19</w:t>
            </w:r>
          </w:p>
          <w:p w14:paraId="278A400C" w14:textId="4EA655E9" w:rsidR="00DC40C5" w:rsidRPr="001B39FE" w:rsidRDefault="001B39FE" w:rsidP="001B39FE">
            <w:pPr>
              <w:pStyle w:val="TableParagraph"/>
              <w:rPr>
                <w:rFonts w:asciiTheme="minorHAnsi" w:hAnsiTheme="minorHAnsi"/>
                <w:i/>
                <w:color w:val="7030A0"/>
                <w:sz w:val="20"/>
                <w:szCs w:val="20"/>
                <w:lang w:val="ro-RO"/>
              </w:rPr>
            </w:pPr>
            <w:r w:rsidRPr="001B39FE">
              <w:rPr>
                <w:rFonts w:asciiTheme="minorHAnsi" w:hAnsiTheme="minorHAnsi"/>
                <w:i/>
                <w:color w:val="7030A0"/>
                <w:sz w:val="20"/>
                <w:szCs w:val="20"/>
                <w:lang w:val="ro-RO"/>
              </w:rPr>
              <w:t>3.2.1</w:t>
            </w:r>
            <w:r w:rsidRPr="001B39FE">
              <w:rPr>
                <w:rFonts w:asciiTheme="minorHAnsi" w:hAnsiTheme="minorHAnsi"/>
                <w:i/>
                <w:color w:val="7030A0"/>
                <w:sz w:val="20"/>
                <w:szCs w:val="20"/>
                <w:lang w:val="ro-RO"/>
              </w:rPr>
              <w:tab/>
            </w:r>
            <w:r w:rsidR="00DC40C5" w:rsidRPr="001B39FE">
              <w:rPr>
                <w:rFonts w:asciiTheme="minorHAnsi" w:hAnsiTheme="minorHAnsi"/>
                <w:i/>
                <w:color w:val="7030A0"/>
                <w:sz w:val="20"/>
                <w:szCs w:val="20"/>
                <w:lang w:val="ro-RO"/>
              </w:rPr>
              <w:t>Furnizorul de servicii trebuie să dezvolte și să mențină un proce</w:t>
            </w:r>
            <w:r w:rsidR="00942235" w:rsidRPr="001B39FE">
              <w:rPr>
                <w:rFonts w:asciiTheme="minorHAnsi" w:hAnsiTheme="minorHAnsi"/>
                <w:i/>
                <w:color w:val="7030A0"/>
                <w:sz w:val="20"/>
                <w:szCs w:val="20"/>
                <w:lang w:val="ro-RO"/>
              </w:rPr>
              <w:t>s</w:t>
            </w:r>
            <w:r w:rsidR="00DC40C5" w:rsidRPr="001B39FE">
              <w:rPr>
                <w:rFonts w:asciiTheme="minorHAnsi" w:hAnsiTheme="minorHAnsi"/>
                <w:i/>
                <w:color w:val="7030A0"/>
                <w:sz w:val="20"/>
                <w:szCs w:val="20"/>
                <w:lang w:val="ro-RO"/>
              </w:rPr>
              <w:t xml:space="preserve"> pentru a identifica </w:t>
            </w:r>
            <w:r w:rsidR="00F46B59" w:rsidRPr="001B39FE">
              <w:rPr>
                <w:rFonts w:asciiTheme="minorHAnsi" w:hAnsiTheme="minorHAnsi"/>
                <w:i/>
                <w:color w:val="7030A0"/>
                <w:sz w:val="20"/>
                <w:szCs w:val="20"/>
                <w:lang w:val="ro-RO"/>
              </w:rPr>
              <w:t>schimbările ce</w:t>
            </w:r>
            <w:r w:rsidR="007503B1" w:rsidRPr="001B39FE">
              <w:rPr>
                <w:rFonts w:asciiTheme="minorHAnsi" w:hAnsiTheme="minorHAnsi"/>
                <w:i/>
                <w:color w:val="7030A0"/>
                <w:sz w:val="20"/>
                <w:szCs w:val="20"/>
                <w:lang w:val="ro-RO"/>
              </w:rPr>
              <w:t xml:space="preserve"> </w:t>
            </w:r>
            <w:r w:rsidR="00F46B59" w:rsidRPr="001B39FE">
              <w:rPr>
                <w:rFonts w:asciiTheme="minorHAnsi" w:hAnsiTheme="minorHAnsi"/>
                <w:i/>
                <w:color w:val="7030A0"/>
                <w:sz w:val="20"/>
                <w:szCs w:val="20"/>
                <w:lang w:val="ro-RO"/>
              </w:rPr>
              <w:t>ar putea afecta nivelul de risc asociat serviciilor și pr</w:t>
            </w:r>
            <w:r w:rsidR="00806649" w:rsidRPr="001B39FE">
              <w:rPr>
                <w:rFonts w:asciiTheme="minorHAnsi" w:hAnsiTheme="minorHAnsi"/>
                <w:i/>
                <w:color w:val="7030A0"/>
                <w:sz w:val="20"/>
                <w:szCs w:val="20"/>
                <w:lang w:val="ro-RO"/>
              </w:rPr>
              <w:t>o</w:t>
            </w:r>
            <w:r w:rsidR="00F46B59" w:rsidRPr="001B39FE">
              <w:rPr>
                <w:rFonts w:asciiTheme="minorHAnsi" w:hAnsiTheme="minorHAnsi"/>
                <w:i/>
                <w:color w:val="7030A0"/>
                <w:sz w:val="20"/>
                <w:szCs w:val="20"/>
                <w:lang w:val="ro-RO"/>
              </w:rPr>
              <w:t xml:space="preserve">duselor oferite și care identifică și gestionează riscurile </w:t>
            </w:r>
            <w:r w:rsidR="003453BD">
              <w:rPr>
                <w:rFonts w:asciiTheme="minorHAnsi" w:hAnsiTheme="minorHAnsi"/>
                <w:i/>
                <w:color w:val="7030A0"/>
                <w:sz w:val="20"/>
                <w:szCs w:val="20"/>
                <w:lang w:val="ro-RO"/>
              </w:rPr>
              <w:t xml:space="preserve">privind </w:t>
            </w:r>
            <w:r w:rsidR="00F46B59" w:rsidRPr="001B39FE">
              <w:rPr>
                <w:rFonts w:asciiTheme="minorHAnsi" w:hAnsiTheme="minorHAnsi"/>
                <w:i/>
                <w:color w:val="7030A0"/>
                <w:sz w:val="20"/>
                <w:szCs w:val="20"/>
                <w:lang w:val="ro-RO"/>
              </w:rPr>
              <w:t>siguranț</w:t>
            </w:r>
            <w:r w:rsidR="003453BD">
              <w:rPr>
                <w:rFonts w:asciiTheme="minorHAnsi" w:hAnsiTheme="minorHAnsi"/>
                <w:i/>
                <w:color w:val="7030A0"/>
                <w:sz w:val="20"/>
                <w:szCs w:val="20"/>
                <w:lang w:val="ro-RO"/>
              </w:rPr>
              <w:t>a</w:t>
            </w:r>
            <w:r w:rsidR="00F46B59" w:rsidRPr="001B39FE">
              <w:rPr>
                <w:rFonts w:asciiTheme="minorHAnsi" w:hAnsiTheme="minorHAnsi"/>
                <w:i/>
                <w:color w:val="7030A0"/>
                <w:sz w:val="20"/>
                <w:szCs w:val="20"/>
                <w:lang w:val="ro-RO"/>
              </w:rPr>
              <w:t xml:space="preserve"> generate de aceste schimbări</w:t>
            </w:r>
            <w:r w:rsidR="007503B1" w:rsidRPr="001B39FE">
              <w:rPr>
                <w:rFonts w:asciiTheme="minorHAnsi" w:hAnsiTheme="minorHAnsi"/>
                <w:i/>
                <w:color w:val="7030A0"/>
                <w:sz w:val="20"/>
                <w:szCs w:val="20"/>
                <w:lang w:val="ro-RO"/>
              </w:rPr>
              <w:t>.</w:t>
            </w:r>
          </w:p>
          <w:p w14:paraId="7DC7D76F" w14:textId="77777777" w:rsidR="001B39FE" w:rsidRPr="001B39FE" w:rsidRDefault="001B39FE" w:rsidP="001B39FE">
            <w:pPr>
              <w:pStyle w:val="TableParagraph"/>
              <w:ind w:left="561" w:firstLine="34"/>
              <w:rPr>
                <w:rFonts w:asciiTheme="minorHAnsi" w:hAnsiTheme="minorHAnsi"/>
                <w:i/>
                <w:color w:val="7030A0"/>
                <w:sz w:val="16"/>
                <w:szCs w:val="16"/>
                <w:lang w:val="ro-RO"/>
              </w:rPr>
            </w:pPr>
          </w:p>
          <w:p w14:paraId="5BAA67C6" w14:textId="16C73026" w:rsidR="001B39FE" w:rsidRPr="001B39FE" w:rsidRDefault="001B39FE" w:rsidP="001B39FE">
            <w:pPr>
              <w:pStyle w:val="TableParagraph"/>
              <w:ind w:left="561" w:firstLine="34"/>
              <w:rPr>
                <w:rFonts w:asciiTheme="minorHAnsi" w:hAnsiTheme="minorHAnsi"/>
                <w:i/>
                <w:color w:val="7030A0"/>
                <w:sz w:val="16"/>
                <w:szCs w:val="16"/>
                <w:lang w:val="ro-RO"/>
              </w:rPr>
            </w:pPr>
          </w:p>
        </w:tc>
      </w:tr>
      <w:tr w:rsidR="001B39FE" w:rsidRPr="00EB4BFC" w14:paraId="6045314D" w14:textId="77777777" w:rsidTr="00771016">
        <w:trPr>
          <w:trHeight w:val="366"/>
        </w:trPr>
        <w:tc>
          <w:tcPr>
            <w:tcW w:w="3458" w:type="dxa"/>
            <w:gridSpan w:val="2"/>
            <w:shd w:val="clear" w:color="auto" w:fill="0088CE"/>
          </w:tcPr>
          <w:p w14:paraId="5F871B0E" w14:textId="77777777" w:rsidR="001B39FE" w:rsidRPr="00784F95" w:rsidRDefault="001B39FE" w:rsidP="00294FB1">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5D25C957" w14:textId="77777777" w:rsidR="001B39FE" w:rsidRPr="00364F59" w:rsidRDefault="001B39FE" w:rsidP="00294FB1">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0DAA05F8" w14:textId="77777777" w:rsidR="001B39FE" w:rsidRPr="00364F59" w:rsidRDefault="001B39FE" w:rsidP="00294FB1">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gridSpan w:val="2"/>
            <w:shd w:val="clear" w:color="auto" w:fill="0088CE"/>
          </w:tcPr>
          <w:p w14:paraId="4EB3BC22" w14:textId="77777777" w:rsidR="001B39FE" w:rsidRPr="00364F59" w:rsidRDefault="001B39FE" w:rsidP="00294FB1">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2E1D8F10" w14:textId="77777777" w:rsidTr="00525E70">
        <w:trPr>
          <w:trHeight w:val="2359"/>
        </w:trPr>
        <w:tc>
          <w:tcPr>
            <w:tcW w:w="3458" w:type="dxa"/>
            <w:gridSpan w:val="2"/>
          </w:tcPr>
          <w:p w14:paraId="74E767DE" w14:textId="226C5F1A" w:rsidR="00EF2CAE" w:rsidRPr="001B39FE" w:rsidRDefault="00DB5376" w:rsidP="001B39FE">
            <w:pPr>
              <w:pStyle w:val="TableParagraph"/>
              <w:rPr>
                <w:rFonts w:asciiTheme="minorHAnsi" w:hAnsiTheme="minorHAnsi"/>
                <w:color w:val="231F20"/>
                <w:sz w:val="16"/>
                <w:szCs w:val="16"/>
                <w:lang w:val="ro-RO"/>
              </w:rPr>
            </w:pPr>
            <w:r w:rsidRPr="001B39FE">
              <w:rPr>
                <w:rFonts w:asciiTheme="minorHAnsi" w:hAnsiTheme="minorHAnsi"/>
                <w:color w:val="231F20"/>
                <w:sz w:val="16"/>
                <w:szCs w:val="16"/>
                <w:lang w:val="ro-RO"/>
              </w:rPr>
              <w:t>The organisation has established</w:t>
            </w:r>
            <w:r w:rsidR="0031101B" w:rsidRPr="001B39FE">
              <w:rPr>
                <w:rFonts w:asciiTheme="minorHAnsi" w:hAnsiTheme="minorHAnsi"/>
                <w:color w:val="231F20"/>
                <w:sz w:val="16"/>
                <w:szCs w:val="16"/>
                <w:lang w:val="ro-RO"/>
              </w:rPr>
              <w:t xml:space="preserve"> a  change management</w:t>
            </w:r>
            <w:r w:rsidRPr="001B39FE">
              <w:rPr>
                <w:rFonts w:asciiTheme="minorHAnsi" w:hAnsiTheme="minorHAnsi"/>
                <w:color w:val="231F20"/>
                <w:sz w:val="16"/>
                <w:szCs w:val="16"/>
                <w:lang w:val="ro-RO"/>
              </w:rPr>
              <w:t xml:space="preserve"> process to identify whether changes have an impact on safety and to manage any identified risks in accordance with existing safety risk management processes.</w:t>
            </w:r>
          </w:p>
          <w:p w14:paraId="34ED781E" w14:textId="77777777" w:rsidR="001B39FE" w:rsidRDefault="001B39FE" w:rsidP="001B39FE">
            <w:pPr>
              <w:pStyle w:val="TableParagraph"/>
              <w:rPr>
                <w:rFonts w:asciiTheme="minorHAnsi" w:hAnsiTheme="minorHAnsi"/>
                <w:i/>
                <w:color w:val="7030A0"/>
                <w:sz w:val="20"/>
                <w:szCs w:val="20"/>
                <w:lang w:val="ro-RO"/>
              </w:rPr>
            </w:pPr>
          </w:p>
          <w:p w14:paraId="3AF40D7D" w14:textId="5E3A9C1E" w:rsidR="007503B1" w:rsidRPr="001B39FE" w:rsidRDefault="007503B1" w:rsidP="001B39FE">
            <w:pPr>
              <w:pStyle w:val="TableParagraph"/>
              <w:rPr>
                <w:rFonts w:asciiTheme="minorHAnsi" w:hAnsiTheme="minorHAnsi"/>
                <w:i/>
                <w:color w:val="7030A0"/>
                <w:sz w:val="20"/>
                <w:szCs w:val="20"/>
                <w:lang w:val="ro-RO"/>
              </w:rPr>
            </w:pPr>
            <w:r w:rsidRPr="001B39FE">
              <w:rPr>
                <w:rFonts w:asciiTheme="minorHAnsi" w:hAnsiTheme="minorHAnsi"/>
                <w:i/>
                <w:color w:val="7030A0"/>
                <w:sz w:val="20"/>
                <w:szCs w:val="20"/>
                <w:lang w:val="ro-RO"/>
              </w:rPr>
              <w:t>Organizația a stabilit un proce</w:t>
            </w:r>
            <w:r w:rsidR="00942235" w:rsidRPr="001B39FE">
              <w:rPr>
                <w:rFonts w:asciiTheme="minorHAnsi" w:hAnsiTheme="minorHAnsi"/>
                <w:i/>
                <w:color w:val="7030A0"/>
                <w:sz w:val="20"/>
                <w:szCs w:val="20"/>
                <w:lang w:val="ro-RO"/>
              </w:rPr>
              <w:t>s</w:t>
            </w:r>
            <w:r w:rsidRPr="001B39FE">
              <w:rPr>
                <w:rFonts w:asciiTheme="minorHAnsi" w:hAnsiTheme="minorHAnsi"/>
                <w:i/>
                <w:color w:val="7030A0"/>
                <w:sz w:val="20"/>
                <w:szCs w:val="20"/>
                <w:lang w:val="ro-RO"/>
              </w:rPr>
              <w:t xml:space="preserve"> privind </w:t>
            </w:r>
            <w:r w:rsidRPr="00C07B59">
              <w:rPr>
                <w:rFonts w:asciiTheme="minorHAnsi" w:hAnsiTheme="minorHAnsi"/>
                <w:i/>
                <w:color w:val="7030A0"/>
                <w:sz w:val="20"/>
                <w:szCs w:val="20"/>
                <w:lang w:val="ro-RO"/>
              </w:rPr>
              <w:t>managementul schimbării prin</w:t>
            </w:r>
            <w:r w:rsidRPr="001B39FE">
              <w:rPr>
                <w:rFonts w:asciiTheme="minorHAnsi" w:hAnsiTheme="minorHAnsi"/>
                <w:i/>
                <w:color w:val="7030A0"/>
                <w:sz w:val="20"/>
                <w:szCs w:val="20"/>
                <w:lang w:val="ro-RO"/>
              </w:rPr>
              <w:t xml:space="preserve"> care se identifică dacă schimbările au impact asupra siguranței și prin care se gestionează riscurile identificate asociate, în conformitate cu procesele existente privind managemntul riscului</w:t>
            </w:r>
            <w:r w:rsidR="003453BD">
              <w:rPr>
                <w:rFonts w:asciiTheme="minorHAnsi" w:hAnsiTheme="minorHAnsi"/>
                <w:i/>
                <w:color w:val="7030A0"/>
                <w:sz w:val="20"/>
                <w:szCs w:val="20"/>
                <w:lang w:val="ro-RO"/>
              </w:rPr>
              <w:t xml:space="preserve"> privind siguranța</w:t>
            </w:r>
            <w:r w:rsidRPr="001B39FE">
              <w:rPr>
                <w:rFonts w:asciiTheme="minorHAnsi" w:hAnsiTheme="minorHAnsi"/>
                <w:i/>
                <w:color w:val="7030A0"/>
                <w:sz w:val="20"/>
                <w:szCs w:val="20"/>
                <w:lang w:val="ro-RO"/>
              </w:rPr>
              <w:t>.</w:t>
            </w:r>
          </w:p>
        </w:tc>
        <w:tc>
          <w:tcPr>
            <w:tcW w:w="3458" w:type="dxa"/>
            <w:gridSpan w:val="2"/>
          </w:tcPr>
          <w:p w14:paraId="202B288A" w14:textId="77777777" w:rsidR="00806649" w:rsidRPr="001B39FE" w:rsidRDefault="00806649" w:rsidP="001B39FE">
            <w:pPr>
              <w:pStyle w:val="TableParagraph"/>
              <w:rPr>
                <w:rFonts w:asciiTheme="minorHAnsi" w:hAnsiTheme="minorHAnsi"/>
                <w:color w:val="231F20"/>
                <w:sz w:val="16"/>
                <w:szCs w:val="16"/>
                <w:lang w:val="ro-RO"/>
              </w:rPr>
            </w:pPr>
            <w:r w:rsidRPr="001B39FE">
              <w:rPr>
                <w:rFonts w:asciiTheme="minorHAnsi" w:hAnsiTheme="minorHAnsi"/>
                <w:color w:val="231F20"/>
                <w:sz w:val="16"/>
                <w:szCs w:val="16"/>
                <w:lang w:val="ro-RO"/>
              </w:rPr>
              <w:t>Triggers for the change management process are defined.</w:t>
            </w:r>
          </w:p>
          <w:p w14:paraId="32BF039C" w14:textId="77777777" w:rsidR="00806649" w:rsidRPr="001B39FE" w:rsidRDefault="00806649" w:rsidP="001B39FE">
            <w:pPr>
              <w:pStyle w:val="TableParagraph"/>
              <w:rPr>
                <w:rFonts w:asciiTheme="minorHAnsi" w:hAnsiTheme="minorHAnsi"/>
                <w:color w:val="231F20"/>
                <w:sz w:val="16"/>
                <w:szCs w:val="16"/>
                <w:lang w:val="ro-RO"/>
              </w:rPr>
            </w:pPr>
            <w:r w:rsidRPr="001B39FE">
              <w:rPr>
                <w:rFonts w:asciiTheme="minorHAnsi" w:hAnsiTheme="minorHAnsi"/>
                <w:color w:val="231F20"/>
                <w:sz w:val="16"/>
                <w:szCs w:val="16"/>
                <w:lang w:val="ro-RO"/>
              </w:rPr>
              <w:t xml:space="preserve">The process also considers business related changes and interfaces with other organisations/departments. </w:t>
            </w:r>
          </w:p>
          <w:p w14:paraId="64FA4A77" w14:textId="77777777" w:rsidR="00806649" w:rsidRPr="001B39FE" w:rsidRDefault="00806649" w:rsidP="001B39FE">
            <w:pPr>
              <w:pStyle w:val="TableParagraph"/>
              <w:rPr>
                <w:rFonts w:asciiTheme="minorHAnsi" w:hAnsiTheme="minorHAnsi"/>
                <w:color w:val="231F20"/>
                <w:sz w:val="16"/>
                <w:szCs w:val="16"/>
                <w:lang w:val="ro-RO"/>
              </w:rPr>
            </w:pPr>
            <w:r w:rsidRPr="001B39FE">
              <w:rPr>
                <w:rFonts w:asciiTheme="minorHAnsi" w:hAnsiTheme="minorHAnsi"/>
                <w:color w:val="231F20"/>
                <w:sz w:val="16"/>
                <w:szCs w:val="16"/>
                <w:lang w:val="ro-RO"/>
              </w:rPr>
              <w:t>The process is integrated with the risk management and safety assurance processes.</w:t>
            </w:r>
          </w:p>
          <w:p w14:paraId="4E6E6202" w14:textId="77777777" w:rsidR="00EF2CAE" w:rsidRPr="001B39FE" w:rsidRDefault="00806649" w:rsidP="001B39FE">
            <w:pPr>
              <w:pStyle w:val="TableParagraph"/>
              <w:rPr>
                <w:rFonts w:asciiTheme="minorHAnsi" w:hAnsiTheme="minorHAnsi"/>
                <w:color w:val="231F20"/>
                <w:sz w:val="16"/>
                <w:szCs w:val="16"/>
                <w:lang w:val="ro-RO"/>
              </w:rPr>
            </w:pPr>
            <w:r w:rsidRPr="001B39FE">
              <w:rPr>
                <w:rFonts w:asciiTheme="minorHAnsi" w:hAnsiTheme="minorHAnsi"/>
                <w:color w:val="231F20"/>
                <w:sz w:val="16"/>
                <w:szCs w:val="16"/>
                <w:lang w:val="ro-RO"/>
              </w:rPr>
              <w:t>Responsibilities and timelines are defined.</w:t>
            </w:r>
          </w:p>
          <w:p w14:paraId="7BB2B82C" w14:textId="77777777" w:rsidR="00806649" w:rsidRPr="001B39FE" w:rsidRDefault="00806649" w:rsidP="001B39FE">
            <w:pPr>
              <w:pStyle w:val="TableParagraph"/>
              <w:ind w:left="0"/>
              <w:rPr>
                <w:rFonts w:asciiTheme="minorHAnsi" w:hAnsiTheme="minorHAnsi"/>
                <w:sz w:val="16"/>
                <w:szCs w:val="16"/>
                <w:lang w:val="ro-RO"/>
              </w:rPr>
            </w:pPr>
          </w:p>
          <w:p w14:paraId="7FA34969" w14:textId="46EE771C" w:rsidR="00806649" w:rsidRPr="001B39FE" w:rsidRDefault="00806649" w:rsidP="001B39FE">
            <w:pPr>
              <w:pStyle w:val="TableParagraph"/>
              <w:rPr>
                <w:rFonts w:asciiTheme="minorHAnsi" w:hAnsiTheme="minorHAnsi"/>
                <w:i/>
                <w:color w:val="7030A0"/>
                <w:sz w:val="20"/>
                <w:szCs w:val="20"/>
                <w:lang w:val="ro-RO"/>
              </w:rPr>
            </w:pPr>
            <w:r w:rsidRPr="001B39FE">
              <w:rPr>
                <w:rFonts w:asciiTheme="minorHAnsi" w:hAnsiTheme="minorHAnsi"/>
                <w:i/>
                <w:color w:val="7030A0"/>
                <w:sz w:val="20"/>
                <w:szCs w:val="20"/>
                <w:lang w:val="ro-RO"/>
              </w:rPr>
              <w:t xml:space="preserve">Sunt definite declanșatoarele pentru </w:t>
            </w:r>
            <w:r w:rsidRPr="00C07B59">
              <w:rPr>
                <w:rFonts w:asciiTheme="minorHAnsi" w:hAnsiTheme="minorHAnsi"/>
                <w:i/>
                <w:color w:val="7030A0"/>
                <w:sz w:val="20"/>
                <w:szCs w:val="20"/>
                <w:lang w:val="ro-RO"/>
              </w:rPr>
              <w:t xml:space="preserve">procesul </w:t>
            </w:r>
            <w:r w:rsidR="00D849F0" w:rsidRPr="00C07B59">
              <w:rPr>
                <w:rFonts w:asciiTheme="minorHAnsi" w:hAnsiTheme="minorHAnsi"/>
                <w:i/>
                <w:color w:val="7030A0"/>
                <w:sz w:val="20"/>
                <w:szCs w:val="20"/>
                <w:lang w:val="ro-RO"/>
              </w:rPr>
              <w:t xml:space="preserve">privind </w:t>
            </w:r>
            <w:r w:rsidRPr="00C07B59">
              <w:rPr>
                <w:rFonts w:asciiTheme="minorHAnsi" w:hAnsiTheme="minorHAnsi"/>
                <w:i/>
                <w:color w:val="7030A0"/>
                <w:sz w:val="20"/>
                <w:szCs w:val="20"/>
                <w:lang w:val="ro-RO"/>
              </w:rPr>
              <w:t>management al schimbării</w:t>
            </w:r>
            <w:r w:rsidR="00D849F0" w:rsidRPr="00C07B59">
              <w:rPr>
                <w:rFonts w:asciiTheme="minorHAnsi" w:hAnsiTheme="minorHAnsi"/>
                <w:i/>
                <w:color w:val="7030A0"/>
                <w:sz w:val="20"/>
                <w:szCs w:val="20"/>
                <w:lang w:val="ro-RO"/>
              </w:rPr>
              <w:t>.</w:t>
            </w:r>
          </w:p>
          <w:p w14:paraId="364449F7" w14:textId="77777777" w:rsidR="00806649" w:rsidRPr="001B39FE" w:rsidRDefault="00806649" w:rsidP="001B39FE">
            <w:pPr>
              <w:pStyle w:val="TableParagraph"/>
              <w:rPr>
                <w:rFonts w:asciiTheme="minorHAnsi" w:hAnsiTheme="minorHAnsi"/>
                <w:i/>
                <w:color w:val="7030A0"/>
                <w:sz w:val="20"/>
                <w:szCs w:val="20"/>
                <w:lang w:val="ro-RO"/>
              </w:rPr>
            </w:pPr>
            <w:r w:rsidRPr="001B39FE">
              <w:rPr>
                <w:rFonts w:asciiTheme="minorHAnsi" w:hAnsiTheme="minorHAnsi"/>
                <w:i/>
                <w:color w:val="7030A0"/>
                <w:sz w:val="20"/>
                <w:szCs w:val="20"/>
                <w:lang w:val="ro-RO"/>
              </w:rPr>
              <w:t>Procesul ia în considerare, de asemenea, schimbările legate de afaceri și interfețele cu alte organizații / departamente.</w:t>
            </w:r>
          </w:p>
          <w:p w14:paraId="74D65621" w14:textId="77777777" w:rsidR="00806649" w:rsidRPr="001B39FE" w:rsidRDefault="00806649" w:rsidP="001B39FE">
            <w:pPr>
              <w:pStyle w:val="TableParagraph"/>
              <w:rPr>
                <w:rFonts w:asciiTheme="minorHAnsi" w:hAnsiTheme="minorHAnsi"/>
                <w:i/>
                <w:color w:val="7030A0"/>
                <w:sz w:val="20"/>
                <w:szCs w:val="20"/>
                <w:lang w:val="ro-RO"/>
              </w:rPr>
            </w:pPr>
            <w:r w:rsidRPr="001B39FE">
              <w:rPr>
                <w:rFonts w:asciiTheme="minorHAnsi" w:hAnsiTheme="minorHAnsi"/>
                <w:i/>
                <w:color w:val="7030A0"/>
                <w:sz w:val="20"/>
                <w:szCs w:val="20"/>
                <w:lang w:val="ro-RO"/>
              </w:rPr>
              <w:t>Procesul este integrat cu gestionarea riscurilor și procesele de asigurare a siguranței.</w:t>
            </w:r>
          </w:p>
          <w:p w14:paraId="3FB64C00" w14:textId="5DB3222D" w:rsidR="00806649" w:rsidRPr="001B39FE" w:rsidRDefault="00806649" w:rsidP="001B39FE">
            <w:pPr>
              <w:pStyle w:val="TableParagraph"/>
              <w:rPr>
                <w:rFonts w:asciiTheme="minorHAnsi" w:hAnsiTheme="minorHAnsi"/>
                <w:sz w:val="16"/>
                <w:szCs w:val="16"/>
                <w:lang w:val="ro-RO"/>
              </w:rPr>
            </w:pPr>
            <w:r w:rsidRPr="001B39FE">
              <w:rPr>
                <w:rFonts w:asciiTheme="minorHAnsi" w:hAnsiTheme="minorHAnsi"/>
                <w:i/>
                <w:color w:val="7030A0"/>
                <w:sz w:val="20"/>
                <w:szCs w:val="20"/>
                <w:lang w:val="ro-RO"/>
              </w:rPr>
              <w:t>Responsabilitățile și termenele sunt definite.</w:t>
            </w:r>
          </w:p>
        </w:tc>
        <w:tc>
          <w:tcPr>
            <w:tcW w:w="3458" w:type="dxa"/>
            <w:gridSpan w:val="2"/>
          </w:tcPr>
          <w:p w14:paraId="18EF1469" w14:textId="77777777" w:rsidR="00806649" w:rsidRPr="001B39FE" w:rsidRDefault="00806649" w:rsidP="001B39FE">
            <w:pPr>
              <w:pStyle w:val="TableParagraph"/>
              <w:ind w:left="58" w:right="200"/>
              <w:rPr>
                <w:rFonts w:asciiTheme="minorHAnsi" w:hAnsiTheme="minorHAnsi"/>
                <w:color w:val="231F20"/>
                <w:sz w:val="16"/>
                <w:szCs w:val="16"/>
                <w:lang w:val="ro-RO"/>
              </w:rPr>
            </w:pPr>
            <w:r w:rsidRPr="001B39FE">
              <w:rPr>
                <w:rFonts w:asciiTheme="minorHAnsi" w:hAnsiTheme="minorHAnsi"/>
                <w:color w:val="231F20"/>
                <w:sz w:val="16"/>
                <w:szCs w:val="16"/>
                <w:lang w:val="ro-RO"/>
              </w:rPr>
              <w:t>The change management process is being used and includes hazard identification and risk assessments with appropriate risk controls being put in place before a decision to make the change is taken.</w:t>
            </w:r>
          </w:p>
          <w:p w14:paraId="5E89EFFF" w14:textId="26EECE4C" w:rsidR="00EF2CAE" w:rsidRPr="001B39FE" w:rsidRDefault="00DB5376" w:rsidP="001B39FE">
            <w:pPr>
              <w:pStyle w:val="TableParagraph"/>
              <w:ind w:left="58" w:right="200"/>
              <w:rPr>
                <w:rFonts w:asciiTheme="minorHAnsi" w:hAnsiTheme="minorHAnsi"/>
                <w:color w:val="231F20"/>
                <w:sz w:val="16"/>
                <w:szCs w:val="16"/>
                <w:lang w:val="ro-RO"/>
              </w:rPr>
            </w:pPr>
            <w:r w:rsidRPr="001B39FE">
              <w:rPr>
                <w:rFonts w:asciiTheme="minorHAnsi" w:hAnsiTheme="minorHAnsi"/>
                <w:color w:val="231F20"/>
                <w:sz w:val="16"/>
                <w:szCs w:val="16"/>
                <w:lang w:val="ro-RO"/>
              </w:rPr>
              <w:t>Human Factors issues have been considered and being addressed as part of the change management process.</w:t>
            </w:r>
          </w:p>
          <w:p w14:paraId="0C8233D8" w14:textId="77777777" w:rsidR="00806649" w:rsidRPr="001B39FE" w:rsidRDefault="00806649" w:rsidP="001B39FE">
            <w:pPr>
              <w:pStyle w:val="TableParagraph"/>
              <w:ind w:left="58" w:right="200"/>
              <w:rPr>
                <w:rFonts w:asciiTheme="minorHAnsi" w:hAnsiTheme="minorHAnsi"/>
                <w:i/>
                <w:color w:val="7030A0"/>
                <w:sz w:val="16"/>
                <w:szCs w:val="16"/>
                <w:lang w:val="ro-RO"/>
              </w:rPr>
            </w:pPr>
          </w:p>
          <w:p w14:paraId="698A8D26" w14:textId="77777777" w:rsidR="00806649" w:rsidRPr="001B39FE" w:rsidRDefault="00806649" w:rsidP="001B39FE">
            <w:pPr>
              <w:pStyle w:val="TableParagraph"/>
              <w:ind w:left="58" w:right="200"/>
              <w:rPr>
                <w:rFonts w:asciiTheme="minorHAnsi" w:hAnsiTheme="minorHAnsi"/>
                <w:i/>
                <w:color w:val="7030A0"/>
                <w:sz w:val="20"/>
                <w:szCs w:val="20"/>
                <w:lang w:val="ro-RO"/>
              </w:rPr>
            </w:pPr>
            <w:r w:rsidRPr="001B39FE">
              <w:rPr>
                <w:rFonts w:asciiTheme="minorHAnsi" w:hAnsiTheme="minorHAnsi"/>
                <w:i/>
                <w:color w:val="7030A0"/>
                <w:sz w:val="20"/>
                <w:szCs w:val="20"/>
                <w:lang w:val="ro-RO"/>
              </w:rPr>
              <w:t xml:space="preserve">Procesul de </w:t>
            </w:r>
            <w:r w:rsidR="0031101B" w:rsidRPr="001B39FE">
              <w:rPr>
                <w:rFonts w:asciiTheme="minorHAnsi" w:hAnsiTheme="minorHAnsi"/>
                <w:i/>
                <w:color w:val="7030A0"/>
                <w:sz w:val="20"/>
                <w:szCs w:val="20"/>
                <w:lang w:val="ro-RO"/>
              </w:rPr>
              <w:t xml:space="preserve">management al schimbării </w:t>
            </w:r>
            <w:r w:rsidRPr="001B39FE">
              <w:rPr>
                <w:rFonts w:asciiTheme="minorHAnsi" w:hAnsiTheme="minorHAnsi"/>
                <w:i/>
                <w:color w:val="7030A0"/>
                <w:sz w:val="20"/>
                <w:szCs w:val="20"/>
                <w:lang w:val="ro-RO"/>
              </w:rPr>
              <w:t>este utilizat și include identificarea pericolelor și evaluări ale riscurilor, cu punerea în aplicare a controalelor adecvate ale riscului înainte de luarea unei decizii de modificare.</w:t>
            </w:r>
          </w:p>
          <w:p w14:paraId="795B039A" w14:textId="7D4B72CB" w:rsidR="0031101B" w:rsidRPr="001B39FE" w:rsidRDefault="0031101B" w:rsidP="001B39FE">
            <w:pPr>
              <w:pStyle w:val="TableParagraph"/>
              <w:ind w:left="58" w:right="200"/>
              <w:rPr>
                <w:rFonts w:asciiTheme="minorHAnsi" w:hAnsiTheme="minorHAnsi"/>
                <w:i/>
                <w:color w:val="7030A0"/>
                <w:sz w:val="20"/>
                <w:szCs w:val="20"/>
              </w:rPr>
            </w:pPr>
            <w:r w:rsidRPr="001B39FE">
              <w:rPr>
                <w:rFonts w:asciiTheme="minorHAnsi" w:hAnsiTheme="minorHAnsi"/>
                <w:i/>
                <w:color w:val="7030A0"/>
                <w:sz w:val="20"/>
                <w:szCs w:val="20"/>
              </w:rPr>
              <w:t xml:space="preserve">Problemele legate de factorii umani au fost luate în considerare și abordate ca parte a </w:t>
            </w:r>
            <w:r w:rsidRPr="00C07B59">
              <w:rPr>
                <w:rFonts w:asciiTheme="minorHAnsi" w:hAnsiTheme="minorHAnsi"/>
                <w:i/>
                <w:color w:val="7030A0"/>
                <w:sz w:val="20"/>
                <w:szCs w:val="20"/>
              </w:rPr>
              <w:t xml:space="preserve">procesului </w:t>
            </w:r>
            <w:r w:rsidR="00C07B59" w:rsidRPr="00C07B59">
              <w:rPr>
                <w:rFonts w:asciiTheme="minorHAnsi" w:hAnsiTheme="minorHAnsi"/>
                <w:i/>
                <w:color w:val="7030A0"/>
                <w:sz w:val="20"/>
                <w:szCs w:val="20"/>
              </w:rPr>
              <w:t xml:space="preserve">privind </w:t>
            </w:r>
            <w:r w:rsidRPr="00C07B59">
              <w:rPr>
                <w:rFonts w:asciiTheme="minorHAnsi" w:hAnsiTheme="minorHAnsi"/>
                <w:i/>
                <w:color w:val="7030A0"/>
                <w:sz w:val="20"/>
                <w:szCs w:val="20"/>
              </w:rPr>
              <w:t>management</w:t>
            </w:r>
            <w:r w:rsidR="00C07B59" w:rsidRPr="00C07B59">
              <w:rPr>
                <w:rFonts w:asciiTheme="minorHAnsi" w:hAnsiTheme="minorHAnsi"/>
                <w:i/>
                <w:color w:val="7030A0"/>
                <w:sz w:val="20"/>
                <w:szCs w:val="20"/>
              </w:rPr>
              <w:t>ul</w:t>
            </w:r>
            <w:r w:rsidRPr="00C07B59">
              <w:rPr>
                <w:rFonts w:asciiTheme="minorHAnsi" w:hAnsiTheme="minorHAnsi"/>
                <w:i/>
                <w:color w:val="7030A0"/>
                <w:sz w:val="20"/>
                <w:szCs w:val="20"/>
              </w:rPr>
              <w:t xml:space="preserve"> schimbării.</w:t>
            </w:r>
          </w:p>
          <w:p w14:paraId="293CD468" w14:textId="37274A52" w:rsidR="0031101B" w:rsidRPr="001B39FE" w:rsidRDefault="0031101B" w:rsidP="001B39FE">
            <w:pPr>
              <w:pStyle w:val="TableParagraph"/>
              <w:ind w:left="58" w:right="200"/>
              <w:rPr>
                <w:rFonts w:asciiTheme="minorHAnsi" w:hAnsiTheme="minorHAnsi"/>
                <w:i/>
                <w:color w:val="7030A0"/>
                <w:sz w:val="16"/>
                <w:szCs w:val="16"/>
              </w:rPr>
            </w:pPr>
          </w:p>
        </w:tc>
        <w:tc>
          <w:tcPr>
            <w:tcW w:w="3459" w:type="dxa"/>
            <w:gridSpan w:val="2"/>
          </w:tcPr>
          <w:p w14:paraId="1DAD5CC5" w14:textId="282CECEC" w:rsidR="00EF2CAE" w:rsidRPr="001B39FE" w:rsidRDefault="00DB5376" w:rsidP="001B39FE">
            <w:pPr>
              <w:pStyle w:val="TableParagraph"/>
              <w:ind w:left="60" w:right="90"/>
              <w:rPr>
                <w:rFonts w:asciiTheme="minorHAnsi" w:hAnsiTheme="minorHAnsi"/>
                <w:sz w:val="16"/>
                <w:szCs w:val="16"/>
                <w:lang w:val="ro-RO"/>
              </w:rPr>
            </w:pPr>
            <w:r w:rsidRPr="001B39FE">
              <w:rPr>
                <w:rFonts w:asciiTheme="minorHAnsi" w:hAnsiTheme="minorHAnsi"/>
                <w:color w:val="231F20"/>
                <w:sz w:val="16"/>
                <w:szCs w:val="16"/>
                <w:lang w:val="ro-RO"/>
              </w:rPr>
              <w:t xml:space="preserve">The </w:t>
            </w:r>
            <w:r w:rsidR="0031101B" w:rsidRPr="001B39FE">
              <w:rPr>
                <w:rFonts w:asciiTheme="minorHAnsi" w:hAnsiTheme="minorHAnsi"/>
                <w:color w:val="231F20"/>
                <w:sz w:val="16"/>
                <w:szCs w:val="16"/>
                <w:lang w:val="ro-RO"/>
              </w:rPr>
              <w:t xml:space="preserve">change </w:t>
            </w:r>
            <w:r w:rsidRPr="001B39FE">
              <w:rPr>
                <w:rFonts w:asciiTheme="minorHAnsi" w:hAnsiTheme="minorHAnsi"/>
                <w:color w:val="231F20"/>
                <w:sz w:val="16"/>
                <w:szCs w:val="16"/>
                <w:lang w:val="ro-RO"/>
              </w:rPr>
              <w:t xml:space="preserve">management process is used for all </w:t>
            </w:r>
            <w:r w:rsidR="0031101B" w:rsidRPr="001B39FE">
              <w:rPr>
                <w:rFonts w:asciiTheme="minorHAnsi" w:hAnsiTheme="minorHAnsi"/>
                <w:color w:val="231F20"/>
                <w:sz w:val="16"/>
                <w:szCs w:val="16"/>
                <w:lang w:val="ro-RO"/>
              </w:rPr>
              <w:t xml:space="preserve">changes that may impact </w:t>
            </w:r>
            <w:r w:rsidRPr="001B39FE">
              <w:rPr>
                <w:rFonts w:asciiTheme="minorHAnsi" w:hAnsiTheme="minorHAnsi"/>
                <w:color w:val="231F20"/>
                <w:sz w:val="16"/>
                <w:szCs w:val="16"/>
                <w:lang w:val="ro-RO"/>
              </w:rPr>
              <w:t>safety</w:t>
            </w:r>
            <w:r w:rsidR="0031101B" w:rsidRPr="001B39FE">
              <w:rPr>
                <w:rFonts w:asciiTheme="minorHAnsi" w:hAnsiTheme="minorHAnsi"/>
                <w:color w:val="231F20"/>
                <w:sz w:val="16"/>
                <w:szCs w:val="16"/>
                <w:lang w:val="ro-RO"/>
              </w:rPr>
              <w:t>,</w:t>
            </w:r>
            <w:r w:rsidRPr="001B39FE">
              <w:rPr>
                <w:rFonts w:asciiTheme="minorHAnsi" w:hAnsiTheme="minorHAnsi"/>
                <w:color w:val="231F20"/>
                <w:sz w:val="16"/>
                <w:szCs w:val="16"/>
                <w:lang w:val="ro-RO"/>
              </w:rPr>
              <w:t xml:space="preserve"> including Human Factors issues</w:t>
            </w:r>
            <w:r w:rsidR="0031101B" w:rsidRPr="001B39FE">
              <w:rPr>
                <w:rFonts w:asciiTheme="minorHAnsi" w:hAnsiTheme="minorHAnsi"/>
                <w:color w:val="231F20"/>
                <w:sz w:val="16"/>
                <w:szCs w:val="16"/>
                <w:lang w:val="ro-RO"/>
              </w:rPr>
              <w:t>,</w:t>
            </w:r>
            <w:r w:rsidRPr="001B39FE">
              <w:rPr>
                <w:rFonts w:asciiTheme="minorHAnsi" w:hAnsiTheme="minorHAnsi"/>
                <w:color w:val="231F20"/>
                <w:sz w:val="16"/>
                <w:szCs w:val="16"/>
                <w:lang w:val="ro-RO"/>
              </w:rPr>
              <w:t xml:space="preserve"> and considers the accumulation of multiple changes. It is initiated in a planned, timely and consistent manner</w:t>
            </w:r>
          </w:p>
          <w:p w14:paraId="160639D8" w14:textId="633E286A" w:rsidR="00EF2CAE" w:rsidRPr="001B39FE" w:rsidRDefault="00DB5376" w:rsidP="001B39FE">
            <w:pPr>
              <w:pStyle w:val="TableParagraph"/>
              <w:ind w:left="60" w:right="149"/>
              <w:rPr>
                <w:rFonts w:asciiTheme="minorHAnsi" w:hAnsiTheme="minorHAnsi"/>
                <w:color w:val="231F20"/>
                <w:sz w:val="16"/>
                <w:szCs w:val="16"/>
                <w:lang w:val="ro-RO"/>
              </w:rPr>
            </w:pPr>
            <w:r w:rsidRPr="001B39FE">
              <w:rPr>
                <w:rFonts w:asciiTheme="minorHAnsi" w:hAnsiTheme="minorHAnsi"/>
                <w:color w:val="231F20"/>
                <w:sz w:val="16"/>
                <w:szCs w:val="16"/>
                <w:lang w:val="ro-RO"/>
              </w:rPr>
              <w:t>and includes follow up action that</w:t>
            </w:r>
            <w:r w:rsidR="0031101B" w:rsidRPr="001B39FE">
              <w:rPr>
                <w:rFonts w:asciiTheme="minorHAnsi" w:hAnsiTheme="minorHAnsi"/>
                <w:color w:val="231F20"/>
                <w:sz w:val="16"/>
                <w:szCs w:val="16"/>
                <w:lang w:val="ro-RO"/>
              </w:rPr>
              <w:t xml:space="preserve"> ensures</w:t>
            </w:r>
            <w:r w:rsidRPr="001B39FE">
              <w:rPr>
                <w:rFonts w:asciiTheme="minorHAnsi" w:hAnsiTheme="minorHAnsi"/>
                <w:color w:val="231F20"/>
                <w:sz w:val="16"/>
                <w:szCs w:val="16"/>
                <w:lang w:val="ro-RO"/>
              </w:rPr>
              <w:t xml:space="preserve"> the change was implemented safely.</w:t>
            </w:r>
            <w:r w:rsidR="0031101B" w:rsidRPr="001B39FE">
              <w:rPr>
                <w:rFonts w:asciiTheme="minorHAnsi" w:hAnsiTheme="minorHAnsi"/>
                <w:color w:val="231F20"/>
                <w:sz w:val="16"/>
                <w:szCs w:val="16"/>
                <w:lang w:val="ro-RO"/>
              </w:rPr>
              <w:t xml:space="preserve"> </w:t>
            </w:r>
          </w:p>
          <w:p w14:paraId="5B9792EA" w14:textId="77777777" w:rsidR="0031101B" w:rsidRPr="001B39FE" w:rsidRDefault="0031101B" w:rsidP="001B39FE">
            <w:pPr>
              <w:pStyle w:val="TableParagraph"/>
              <w:ind w:left="60" w:right="149"/>
              <w:rPr>
                <w:rFonts w:asciiTheme="minorHAnsi" w:hAnsiTheme="minorHAnsi"/>
                <w:sz w:val="16"/>
                <w:szCs w:val="16"/>
                <w:lang w:val="ro-RO"/>
              </w:rPr>
            </w:pPr>
            <w:r w:rsidRPr="001B39FE">
              <w:rPr>
                <w:rFonts w:asciiTheme="minorHAnsi" w:hAnsiTheme="minorHAnsi"/>
                <w:sz w:val="16"/>
                <w:szCs w:val="16"/>
                <w:lang w:val="ro-RO"/>
              </w:rPr>
              <w:t xml:space="preserve">The change is communicated to those affected. </w:t>
            </w:r>
          </w:p>
          <w:p w14:paraId="2C3B65E8" w14:textId="60EBF4C5" w:rsidR="006B0791" w:rsidRPr="001B39FE" w:rsidRDefault="0031101B" w:rsidP="001B39FE">
            <w:pPr>
              <w:pStyle w:val="TableParagraph"/>
              <w:ind w:left="60" w:right="149"/>
              <w:rPr>
                <w:rFonts w:asciiTheme="minorHAnsi" w:hAnsiTheme="minorHAnsi"/>
                <w:sz w:val="16"/>
                <w:szCs w:val="16"/>
                <w:lang w:val="ro-RO"/>
              </w:rPr>
            </w:pPr>
            <w:r w:rsidRPr="001B39FE">
              <w:rPr>
                <w:rFonts w:asciiTheme="minorHAnsi" w:hAnsiTheme="minorHAnsi"/>
                <w:sz w:val="16"/>
                <w:szCs w:val="16"/>
                <w:lang w:val="ro-RO"/>
              </w:rPr>
              <w:t>Risk control and mitigation strategies associated with changes are achieving the planned effect.</w:t>
            </w:r>
          </w:p>
          <w:p w14:paraId="008978D7" w14:textId="77777777" w:rsidR="001B39FE" w:rsidRDefault="001B39FE" w:rsidP="001B39FE">
            <w:pPr>
              <w:pStyle w:val="TableParagraph"/>
              <w:ind w:left="60" w:right="149"/>
              <w:rPr>
                <w:rFonts w:asciiTheme="minorHAnsi" w:hAnsiTheme="minorHAnsi"/>
                <w:i/>
                <w:color w:val="7030A0"/>
                <w:sz w:val="20"/>
                <w:szCs w:val="20"/>
                <w:lang w:val="ro-RO"/>
              </w:rPr>
            </w:pPr>
          </w:p>
          <w:p w14:paraId="26766515" w14:textId="527FDD5E" w:rsidR="006F206B" w:rsidRPr="001B39FE" w:rsidRDefault="006F206B" w:rsidP="001B39FE">
            <w:pPr>
              <w:pStyle w:val="TableParagraph"/>
              <w:ind w:left="60" w:right="149"/>
              <w:rPr>
                <w:rFonts w:asciiTheme="minorHAnsi" w:hAnsiTheme="minorHAnsi"/>
                <w:i/>
                <w:color w:val="7030A0"/>
                <w:sz w:val="20"/>
                <w:szCs w:val="20"/>
                <w:lang w:val="ro-RO"/>
              </w:rPr>
            </w:pPr>
            <w:r w:rsidRPr="001B39FE">
              <w:rPr>
                <w:rFonts w:asciiTheme="minorHAnsi" w:hAnsiTheme="minorHAnsi"/>
                <w:i/>
                <w:color w:val="7030A0"/>
                <w:sz w:val="20"/>
                <w:szCs w:val="20"/>
                <w:lang w:val="ro-RO"/>
              </w:rPr>
              <w:t xml:space="preserve">Procesul de management al schimbării este utilizat pentru toate </w:t>
            </w:r>
            <w:r w:rsidR="008D7B4D" w:rsidRPr="001B39FE">
              <w:rPr>
                <w:rFonts w:asciiTheme="minorHAnsi" w:hAnsiTheme="minorHAnsi"/>
                <w:i/>
                <w:color w:val="7030A0"/>
                <w:sz w:val="20"/>
                <w:szCs w:val="20"/>
                <w:lang w:val="ro-RO"/>
              </w:rPr>
              <w:t xml:space="preserve">schimbările </w:t>
            </w:r>
            <w:r w:rsidR="0049496D" w:rsidRPr="001B39FE">
              <w:rPr>
                <w:rFonts w:asciiTheme="minorHAnsi" w:hAnsiTheme="minorHAnsi"/>
                <w:i/>
                <w:color w:val="7030A0"/>
                <w:sz w:val="20"/>
                <w:szCs w:val="20"/>
                <w:lang w:val="ro-RO"/>
              </w:rPr>
              <w:t xml:space="preserve">care au un impact asupra </w:t>
            </w:r>
            <w:r w:rsidR="008D7B4D" w:rsidRPr="001B39FE">
              <w:rPr>
                <w:rFonts w:asciiTheme="minorHAnsi" w:hAnsiTheme="minorHAnsi"/>
                <w:i/>
                <w:color w:val="7030A0"/>
                <w:sz w:val="20"/>
                <w:szCs w:val="20"/>
                <w:lang w:val="ro-RO"/>
              </w:rPr>
              <w:t xml:space="preserve"> siguranț</w:t>
            </w:r>
            <w:r w:rsidR="0049496D" w:rsidRPr="001B39FE">
              <w:rPr>
                <w:rFonts w:asciiTheme="minorHAnsi" w:hAnsiTheme="minorHAnsi"/>
                <w:i/>
                <w:color w:val="7030A0"/>
                <w:sz w:val="20"/>
                <w:szCs w:val="20"/>
                <w:lang w:val="ro-RO"/>
              </w:rPr>
              <w:t>ei,</w:t>
            </w:r>
            <w:r w:rsidR="008D7B4D" w:rsidRPr="001B39FE">
              <w:rPr>
                <w:rFonts w:asciiTheme="minorHAnsi" w:hAnsiTheme="minorHAnsi"/>
                <w:i/>
                <w:color w:val="7030A0"/>
                <w:sz w:val="20"/>
                <w:szCs w:val="20"/>
                <w:lang w:val="ro-RO"/>
              </w:rPr>
              <w:t xml:space="preserve"> inclusiv pentru</w:t>
            </w:r>
            <w:r w:rsidR="00C07B59">
              <w:rPr>
                <w:rFonts w:asciiTheme="minorHAnsi" w:hAnsiTheme="minorHAnsi"/>
                <w:i/>
                <w:color w:val="7030A0"/>
                <w:sz w:val="20"/>
                <w:szCs w:val="20"/>
                <w:lang w:val="ro-RO"/>
              </w:rPr>
              <w:t xml:space="preserve"> </w:t>
            </w:r>
            <w:r w:rsidR="0049496D" w:rsidRPr="001B39FE">
              <w:rPr>
                <w:rFonts w:asciiTheme="minorHAnsi" w:hAnsiTheme="minorHAnsi"/>
                <w:i/>
                <w:color w:val="7030A0"/>
                <w:sz w:val="20"/>
                <w:szCs w:val="20"/>
                <w:lang w:val="ro-RO"/>
              </w:rPr>
              <w:t xml:space="preserve">problemele legate de </w:t>
            </w:r>
            <w:r w:rsidR="008D7B4D" w:rsidRPr="001B39FE">
              <w:rPr>
                <w:rFonts w:asciiTheme="minorHAnsi" w:hAnsiTheme="minorHAnsi"/>
                <w:i/>
                <w:color w:val="7030A0"/>
                <w:sz w:val="20"/>
                <w:szCs w:val="20"/>
                <w:lang w:val="ro-RO"/>
              </w:rPr>
              <w:t xml:space="preserve"> factorul uman și</w:t>
            </w:r>
            <w:r w:rsidR="0049496D" w:rsidRPr="001B39FE">
              <w:rPr>
                <w:rFonts w:asciiTheme="minorHAnsi" w:hAnsiTheme="minorHAnsi"/>
                <w:i/>
                <w:color w:val="7030A0"/>
                <w:sz w:val="20"/>
                <w:szCs w:val="20"/>
                <w:lang w:val="ro-RO"/>
              </w:rPr>
              <w:t xml:space="preserve"> </w:t>
            </w:r>
            <w:r w:rsidR="008D7B4D" w:rsidRPr="001B39FE">
              <w:rPr>
                <w:rFonts w:asciiTheme="minorHAnsi" w:hAnsiTheme="minorHAnsi"/>
                <w:i/>
                <w:color w:val="7030A0"/>
                <w:sz w:val="20"/>
                <w:szCs w:val="20"/>
                <w:lang w:val="ro-RO"/>
              </w:rPr>
              <w:t xml:space="preserve"> ia în calcul acumularea mai multor schimbări. Acesta este iniți</w:t>
            </w:r>
            <w:r w:rsidR="00495EC0" w:rsidRPr="001B39FE">
              <w:rPr>
                <w:rFonts w:asciiTheme="minorHAnsi" w:hAnsiTheme="minorHAnsi"/>
                <w:i/>
                <w:color w:val="7030A0"/>
                <w:sz w:val="20"/>
                <w:szCs w:val="20"/>
                <w:lang w:val="ro-RO"/>
              </w:rPr>
              <w:t>a</w:t>
            </w:r>
            <w:r w:rsidR="008D7B4D" w:rsidRPr="001B39FE">
              <w:rPr>
                <w:rFonts w:asciiTheme="minorHAnsi" w:hAnsiTheme="minorHAnsi"/>
                <w:i/>
                <w:color w:val="7030A0"/>
                <w:sz w:val="20"/>
                <w:szCs w:val="20"/>
                <w:lang w:val="ro-RO"/>
              </w:rPr>
              <w:t xml:space="preserve">t într-o manieră planificată, consecventă și </w:t>
            </w:r>
            <w:r w:rsidR="00364F59" w:rsidRPr="001B39FE">
              <w:rPr>
                <w:rFonts w:asciiTheme="minorHAnsi" w:hAnsiTheme="minorHAnsi"/>
                <w:i/>
                <w:color w:val="7030A0"/>
                <w:sz w:val="20"/>
                <w:szCs w:val="20"/>
                <w:lang w:val="ro-RO"/>
              </w:rPr>
              <w:t>include acțiuni subsecvente care dovedesc că sch</w:t>
            </w:r>
            <w:r w:rsidR="0049496D" w:rsidRPr="001B39FE">
              <w:rPr>
                <w:rFonts w:asciiTheme="minorHAnsi" w:hAnsiTheme="minorHAnsi"/>
                <w:i/>
                <w:color w:val="7030A0"/>
                <w:sz w:val="20"/>
                <w:szCs w:val="20"/>
                <w:lang w:val="ro-RO"/>
              </w:rPr>
              <w:t>imbările au fost implementate în</w:t>
            </w:r>
            <w:r w:rsidR="00364F59" w:rsidRPr="001B39FE">
              <w:rPr>
                <w:rFonts w:asciiTheme="minorHAnsi" w:hAnsiTheme="minorHAnsi"/>
                <w:i/>
                <w:color w:val="7030A0"/>
                <w:sz w:val="20"/>
                <w:szCs w:val="20"/>
                <w:lang w:val="ro-RO"/>
              </w:rPr>
              <w:t xml:space="preserve"> siguranță.</w:t>
            </w:r>
          </w:p>
          <w:p w14:paraId="337FA7ED" w14:textId="0CF68846" w:rsidR="0049496D" w:rsidRPr="001B39FE" w:rsidRDefault="0049496D" w:rsidP="001B39FE">
            <w:pPr>
              <w:pStyle w:val="TableParagraph"/>
              <w:ind w:left="60" w:right="149"/>
              <w:rPr>
                <w:rFonts w:asciiTheme="minorHAnsi" w:hAnsiTheme="minorHAnsi"/>
                <w:i/>
                <w:color w:val="7030A0"/>
                <w:sz w:val="20"/>
                <w:szCs w:val="20"/>
                <w:lang w:val="ro-RO"/>
              </w:rPr>
            </w:pPr>
            <w:r w:rsidRPr="001B39FE">
              <w:rPr>
                <w:rFonts w:asciiTheme="minorHAnsi" w:hAnsiTheme="minorHAnsi"/>
                <w:i/>
                <w:color w:val="7030A0"/>
                <w:sz w:val="20"/>
                <w:szCs w:val="20"/>
                <w:lang w:val="ro-RO"/>
              </w:rPr>
              <w:t>Schimbarea este comunicată celor afectați.</w:t>
            </w:r>
          </w:p>
          <w:p w14:paraId="2A9704C7" w14:textId="77777777" w:rsidR="0049496D" w:rsidRDefault="0049496D" w:rsidP="001B39FE">
            <w:pPr>
              <w:pStyle w:val="TableParagraph"/>
              <w:ind w:left="60" w:right="149"/>
              <w:rPr>
                <w:rFonts w:asciiTheme="minorHAnsi" w:hAnsiTheme="minorHAnsi"/>
                <w:i/>
                <w:color w:val="7030A0"/>
                <w:sz w:val="20"/>
                <w:szCs w:val="20"/>
                <w:lang w:val="ro-RO"/>
              </w:rPr>
            </w:pPr>
            <w:r w:rsidRPr="001B39FE">
              <w:rPr>
                <w:rFonts w:asciiTheme="minorHAnsi" w:hAnsiTheme="minorHAnsi"/>
                <w:i/>
                <w:color w:val="7030A0"/>
                <w:sz w:val="20"/>
                <w:szCs w:val="20"/>
                <w:lang w:val="ro-RO"/>
              </w:rPr>
              <w:t>Controlul riscurilor și strategiile de atenuare asociate cu schimbările își realizează efectul planificat.</w:t>
            </w:r>
          </w:p>
          <w:p w14:paraId="7E9EFEEF" w14:textId="77777777" w:rsidR="000B47A7" w:rsidRDefault="000B47A7" w:rsidP="001B39FE">
            <w:pPr>
              <w:pStyle w:val="TableParagraph"/>
              <w:ind w:left="60" w:right="149"/>
              <w:rPr>
                <w:rFonts w:asciiTheme="minorHAnsi" w:hAnsiTheme="minorHAnsi"/>
                <w:i/>
                <w:color w:val="7030A0"/>
                <w:sz w:val="20"/>
                <w:szCs w:val="20"/>
                <w:lang w:val="ro-RO"/>
              </w:rPr>
            </w:pPr>
          </w:p>
          <w:p w14:paraId="1ECCB3E1" w14:textId="1525F097" w:rsidR="000B47A7" w:rsidRPr="001B39FE" w:rsidRDefault="000B47A7" w:rsidP="001B39FE">
            <w:pPr>
              <w:pStyle w:val="TableParagraph"/>
              <w:ind w:left="60" w:right="149"/>
              <w:rPr>
                <w:rFonts w:asciiTheme="minorHAnsi" w:hAnsiTheme="minorHAnsi"/>
                <w:i/>
                <w:color w:val="7030A0"/>
                <w:sz w:val="16"/>
                <w:szCs w:val="16"/>
                <w:lang w:val="ro-RO"/>
              </w:rPr>
            </w:pPr>
          </w:p>
        </w:tc>
      </w:tr>
      <w:tr w:rsidR="00771016" w:rsidRPr="00EB4BFC" w14:paraId="092DF807" w14:textId="77777777" w:rsidTr="00771016">
        <w:trPr>
          <w:trHeight w:val="366"/>
        </w:trPr>
        <w:tc>
          <w:tcPr>
            <w:tcW w:w="13833" w:type="dxa"/>
            <w:gridSpan w:val="8"/>
            <w:shd w:val="clear" w:color="auto" w:fill="0088CE"/>
          </w:tcPr>
          <w:p w14:paraId="5A18EC4C" w14:textId="77777777" w:rsidR="00771016" w:rsidRPr="00EB4BFC" w:rsidRDefault="00771016" w:rsidP="00294FB1">
            <w:pPr>
              <w:pStyle w:val="TableParagraph"/>
              <w:jc w:val="center"/>
              <w:rPr>
                <w:b/>
                <w:sz w:val="18"/>
                <w:lang w:val="ro-RO"/>
              </w:rPr>
            </w:pPr>
            <w:r w:rsidRPr="004A34A5">
              <w:rPr>
                <w:b/>
                <w:color w:val="FFFFFF"/>
                <w:sz w:val="18"/>
                <w:lang w:val="ro-RO"/>
              </w:rPr>
              <w:lastRenderedPageBreak/>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771016" w:rsidRPr="00EB4BFC" w14:paraId="7FAF613E" w14:textId="77777777" w:rsidTr="00771016">
        <w:trPr>
          <w:trHeight w:val="800"/>
        </w:trPr>
        <w:tc>
          <w:tcPr>
            <w:tcW w:w="3458" w:type="dxa"/>
            <w:gridSpan w:val="2"/>
          </w:tcPr>
          <w:p w14:paraId="4390E4E8" w14:textId="77777777" w:rsidR="00771016" w:rsidRPr="004A34A5" w:rsidRDefault="00771016" w:rsidP="00294FB1">
            <w:pPr>
              <w:pStyle w:val="TableParagraph"/>
              <w:ind w:left="58"/>
              <w:rPr>
                <w:color w:val="231F20"/>
                <w:sz w:val="17"/>
              </w:rPr>
            </w:pPr>
          </w:p>
        </w:tc>
        <w:tc>
          <w:tcPr>
            <w:tcW w:w="3458" w:type="dxa"/>
            <w:gridSpan w:val="2"/>
          </w:tcPr>
          <w:p w14:paraId="28AA733F" w14:textId="77777777" w:rsidR="00771016" w:rsidRPr="00237508" w:rsidRDefault="00771016" w:rsidP="00294FB1">
            <w:pPr>
              <w:ind w:left="58"/>
              <w:rPr>
                <w:rFonts w:cs="Corpid E1s SCd Light"/>
                <w:color w:val="000000"/>
                <w:sz w:val="17"/>
                <w:szCs w:val="17"/>
                <w:lang w:val="ro-RO"/>
              </w:rPr>
            </w:pPr>
          </w:p>
        </w:tc>
        <w:tc>
          <w:tcPr>
            <w:tcW w:w="3458" w:type="dxa"/>
            <w:gridSpan w:val="2"/>
          </w:tcPr>
          <w:p w14:paraId="34A72351" w14:textId="77777777" w:rsidR="00771016" w:rsidRDefault="00771016" w:rsidP="00294FB1">
            <w:pPr>
              <w:pStyle w:val="TableParagraph"/>
              <w:ind w:left="58"/>
              <w:rPr>
                <w:color w:val="231F20"/>
                <w:sz w:val="17"/>
                <w:lang w:val="ro-RO"/>
              </w:rPr>
            </w:pPr>
          </w:p>
          <w:p w14:paraId="0B02A415" w14:textId="77777777" w:rsidR="000B47A7" w:rsidRDefault="000B47A7" w:rsidP="00294FB1">
            <w:pPr>
              <w:pStyle w:val="TableParagraph"/>
              <w:ind w:left="58"/>
              <w:rPr>
                <w:color w:val="231F20"/>
                <w:sz w:val="17"/>
                <w:lang w:val="ro-RO"/>
              </w:rPr>
            </w:pPr>
          </w:p>
          <w:p w14:paraId="7F5D824E" w14:textId="77777777" w:rsidR="000B47A7" w:rsidRDefault="000B47A7" w:rsidP="00294FB1">
            <w:pPr>
              <w:pStyle w:val="TableParagraph"/>
              <w:ind w:left="58"/>
              <w:rPr>
                <w:color w:val="231F20"/>
                <w:sz w:val="17"/>
                <w:lang w:val="ro-RO"/>
              </w:rPr>
            </w:pPr>
          </w:p>
          <w:p w14:paraId="415CF1E2" w14:textId="77777777" w:rsidR="000B47A7" w:rsidRDefault="000B47A7" w:rsidP="00294FB1">
            <w:pPr>
              <w:pStyle w:val="TableParagraph"/>
              <w:ind w:left="58"/>
              <w:rPr>
                <w:color w:val="231F20"/>
                <w:sz w:val="17"/>
                <w:lang w:val="ro-RO"/>
              </w:rPr>
            </w:pPr>
          </w:p>
          <w:p w14:paraId="25B83535" w14:textId="77777777" w:rsidR="000B47A7" w:rsidRDefault="000B47A7" w:rsidP="00294FB1">
            <w:pPr>
              <w:pStyle w:val="TableParagraph"/>
              <w:ind w:left="58"/>
              <w:rPr>
                <w:color w:val="231F20"/>
                <w:sz w:val="17"/>
                <w:lang w:val="ro-RO"/>
              </w:rPr>
            </w:pPr>
          </w:p>
          <w:p w14:paraId="26DDFE62" w14:textId="77777777" w:rsidR="000B47A7" w:rsidRDefault="000B47A7" w:rsidP="00294FB1">
            <w:pPr>
              <w:pStyle w:val="TableParagraph"/>
              <w:ind w:left="58"/>
              <w:rPr>
                <w:color w:val="231F20"/>
                <w:sz w:val="17"/>
                <w:lang w:val="ro-RO"/>
              </w:rPr>
            </w:pPr>
          </w:p>
          <w:p w14:paraId="2E13FEFF" w14:textId="77777777" w:rsidR="000B47A7" w:rsidRPr="00EB4BFC" w:rsidRDefault="000B47A7" w:rsidP="00294FB1">
            <w:pPr>
              <w:pStyle w:val="TableParagraph"/>
              <w:ind w:left="58"/>
              <w:rPr>
                <w:color w:val="231F20"/>
                <w:sz w:val="17"/>
                <w:lang w:val="ro-RO"/>
              </w:rPr>
            </w:pPr>
          </w:p>
        </w:tc>
        <w:tc>
          <w:tcPr>
            <w:tcW w:w="3459" w:type="dxa"/>
            <w:gridSpan w:val="2"/>
          </w:tcPr>
          <w:p w14:paraId="502A3E93" w14:textId="77777777" w:rsidR="00771016" w:rsidRPr="00EB4BFC" w:rsidRDefault="00771016" w:rsidP="00294FB1">
            <w:pPr>
              <w:pStyle w:val="TableParagraph"/>
              <w:ind w:left="58"/>
              <w:rPr>
                <w:color w:val="231F20"/>
                <w:sz w:val="17"/>
                <w:lang w:val="ro-RO"/>
              </w:rPr>
            </w:pPr>
          </w:p>
        </w:tc>
      </w:tr>
      <w:tr w:rsidR="00771016" w:rsidRPr="00EB4BFC" w14:paraId="5D064B4D" w14:textId="77777777" w:rsidTr="00771016">
        <w:trPr>
          <w:trHeight w:val="366"/>
        </w:trPr>
        <w:tc>
          <w:tcPr>
            <w:tcW w:w="13833" w:type="dxa"/>
            <w:gridSpan w:val="8"/>
            <w:shd w:val="clear" w:color="auto" w:fill="0088CE"/>
          </w:tcPr>
          <w:p w14:paraId="0632918C" w14:textId="77777777" w:rsidR="00771016" w:rsidRPr="00EB4BFC" w:rsidRDefault="00771016" w:rsidP="00294FB1">
            <w:pPr>
              <w:pStyle w:val="TableParagraph"/>
              <w:spacing w:before="82"/>
              <w:jc w:val="center"/>
              <w:rPr>
                <w:b/>
                <w:sz w:val="18"/>
                <w:lang w:val="ro-RO"/>
              </w:rPr>
            </w:pPr>
            <w:r w:rsidRPr="00EB4BFC">
              <w:rPr>
                <w:b/>
                <w:color w:val="FFFFFF"/>
                <w:sz w:val="18"/>
                <w:lang w:val="ro-RO"/>
              </w:rPr>
              <w:t xml:space="preserve">What to look for </w:t>
            </w:r>
            <w:r w:rsidRPr="009551F6">
              <w:rPr>
                <w:b/>
                <w:sz w:val="18"/>
                <w:lang w:val="ro-RO"/>
              </w:rPr>
              <w:t>/</w:t>
            </w:r>
            <w:r>
              <w:rPr>
                <w:b/>
                <w:i/>
                <w:color w:val="7030A0"/>
                <w:sz w:val="18"/>
                <w:lang w:val="ro-RO"/>
              </w:rPr>
              <w:t xml:space="preserve"> Elemente de urmărit</w:t>
            </w:r>
          </w:p>
        </w:tc>
      </w:tr>
      <w:tr w:rsidR="00EF2CAE" w:rsidRPr="00EB4BFC" w14:paraId="6A73F565" w14:textId="77777777" w:rsidTr="00525E70">
        <w:trPr>
          <w:trHeight w:val="2359"/>
        </w:trPr>
        <w:tc>
          <w:tcPr>
            <w:tcW w:w="13833" w:type="dxa"/>
            <w:gridSpan w:val="8"/>
          </w:tcPr>
          <w:p w14:paraId="5C1AEEBD" w14:textId="62C1874E" w:rsidR="00043F86" w:rsidRPr="001B39FE" w:rsidRDefault="00DB5376" w:rsidP="001B39FE">
            <w:pPr>
              <w:pStyle w:val="TableParagraph"/>
              <w:numPr>
                <w:ilvl w:val="0"/>
                <w:numId w:val="11"/>
              </w:numPr>
              <w:tabs>
                <w:tab w:val="left" w:pos="624"/>
              </w:tabs>
              <w:rPr>
                <w:rFonts w:asciiTheme="minorHAnsi" w:hAnsiTheme="minorHAnsi"/>
                <w:sz w:val="16"/>
                <w:szCs w:val="16"/>
                <w:lang w:val="ro-RO"/>
              </w:rPr>
            </w:pPr>
            <w:r w:rsidRPr="001B39FE">
              <w:rPr>
                <w:rFonts w:asciiTheme="minorHAnsi" w:hAnsiTheme="minorHAnsi"/>
                <w:color w:val="231F20"/>
                <w:sz w:val="16"/>
                <w:szCs w:val="16"/>
                <w:lang w:val="ro-RO"/>
              </w:rPr>
              <w:t>Key stakeholders are involved in the</w:t>
            </w:r>
            <w:r w:rsidRPr="001B39FE">
              <w:rPr>
                <w:rFonts w:asciiTheme="minorHAnsi" w:hAnsiTheme="minorHAnsi"/>
                <w:color w:val="231F20"/>
                <w:spacing w:val="11"/>
                <w:sz w:val="16"/>
                <w:szCs w:val="16"/>
                <w:lang w:val="ro-RO"/>
              </w:rPr>
              <w:t xml:space="preserve"> </w:t>
            </w:r>
            <w:r w:rsidRPr="001B39FE">
              <w:rPr>
                <w:rFonts w:asciiTheme="minorHAnsi" w:hAnsiTheme="minorHAnsi"/>
                <w:color w:val="231F20"/>
                <w:sz w:val="16"/>
                <w:szCs w:val="16"/>
                <w:lang w:val="ro-RO"/>
              </w:rPr>
              <w:t>process.</w:t>
            </w:r>
            <w:r w:rsidR="00043F86" w:rsidRPr="001B39FE">
              <w:rPr>
                <w:rFonts w:asciiTheme="minorHAnsi" w:hAnsiTheme="minorHAnsi"/>
                <w:color w:val="231F20"/>
                <w:sz w:val="16"/>
                <w:szCs w:val="16"/>
                <w:lang w:val="ro-RO"/>
              </w:rPr>
              <w:t xml:space="preserve"> </w:t>
            </w:r>
          </w:p>
          <w:p w14:paraId="219693AA" w14:textId="446BDE72" w:rsidR="00EF2CAE" w:rsidRPr="001B39FE" w:rsidRDefault="00DB5376" w:rsidP="001B39FE">
            <w:pPr>
              <w:pStyle w:val="TableParagraph"/>
              <w:numPr>
                <w:ilvl w:val="0"/>
                <w:numId w:val="11"/>
              </w:numPr>
              <w:tabs>
                <w:tab w:val="left" w:pos="624"/>
              </w:tabs>
              <w:rPr>
                <w:rFonts w:asciiTheme="minorHAnsi" w:hAnsiTheme="minorHAnsi"/>
                <w:sz w:val="16"/>
                <w:szCs w:val="16"/>
                <w:lang w:val="ro-RO"/>
              </w:rPr>
            </w:pPr>
            <w:r w:rsidRPr="001B39FE">
              <w:rPr>
                <w:rFonts w:asciiTheme="minorHAnsi" w:hAnsiTheme="minorHAnsi"/>
                <w:color w:val="231F20"/>
                <w:sz w:val="16"/>
                <w:szCs w:val="16"/>
                <w:lang w:val="ro-RO"/>
              </w:rPr>
              <w:t>Review what triggers the</w:t>
            </w:r>
            <w:r w:rsidRPr="001B39FE">
              <w:rPr>
                <w:rFonts w:asciiTheme="minorHAnsi" w:hAnsiTheme="minorHAnsi"/>
                <w:color w:val="231F20"/>
                <w:spacing w:val="8"/>
                <w:sz w:val="16"/>
                <w:szCs w:val="16"/>
                <w:lang w:val="ro-RO"/>
              </w:rPr>
              <w:t xml:space="preserve"> </w:t>
            </w:r>
            <w:r w:rsidRPr="001B39FE">
              <w:rPr>
                <w:rFonts w:asciiTheme="minorHAnsi" w:hAnsiTheme="minorHAnsi"/>
                <w:color w:val="231F20"/>
                <w:sz w:val="16"/>
                <w:szCs w:val="16"/>
                <w:lang w:val="ro-RO"/>
              </w:rPr>
              <w:t>process.</w:t>
            </w:r>
            <w:r w:rsidR="00043F86" w:rsidRPr="001B39FE">
              <w:rPr>
                <w:rFonts w:asciiTheme="minorHAnsi" w:hAnsiTheme="minorHAnsi"/>
                <w:color w:val="231F20"/>
                <w:sz w:val="16"/>
                <w:szCs w:val="16"/>
                <w:lang w:val="ro-RO"/>
              </w:rPr>
              <w:t xml:space="preserve"> </w:t>
            </w:r>
          </w:p>
          <w:p w14:paraId="28ABB4E7" w14:textId="7117D0BF" w:rsidR="00EF2CAE" w:rsidRPr="001B39FE" w:rsidRDefault="00DB5376" w:rsidP="001B39FE">
            <w:pPr>
              <w:pStyle w:val="TableParagraph"/>
              <w:numPr>
                <w:ilvl w:val="0"/>
                <w:numId w:val="11"/>
              </w:numPr>
              <w:tabs>
                <w:tab w:val="left" w:pos="624"/>
              </w:tabs>
              <w:rPr>
                <w:rFonts w:asciiTheme="minorHAnsi" w:hAnsiTheme="minorHAnsi"/>
                <w:sz w:val="16"/>
                <w:szCs w:val="16"/>
                <w:lang w:val="ro-RO"/>
              </w:rPr>
            </w:pPr>
            <w:r w:rsidRPr="001B39FE">
              <w:rPr>
                <w:rFonts w:asciiTheme="minorHAnsi" w:hAnsiTheme="minorHAnsi"/>
                <w:color w:val="231F20"/>
                <w:sz w:val="16"/>
                <w:szCs w:val="16"/>
                <w:lang w:val="ro-RO"/>
              </w:rPr>
              <w:t>Review recent changes that have been through the risk assessment</w:t>
            </w:r>
            <w:r w:rsidRPr="001B39FE">
              <w:rPr>
                <w:rFonts w:asciiTheme="minorHAnsi" w:hAnsiTheme="minorHAnsi"/>
                <w:color w:val="231F20"/>
                <w:spacing w:val="20"/>
                <w:sz w:val="16"/>
                <w:szCs w:val="16"/>
                <w:lang w:val="ro-RO"/>
              </w:rPr>
              <w:t xml:space="preserve"> </w:t>
            </w:r>
            <w:r w:rsidRPr="001B39FE">
              <w:rPr>
                <w:rFonts w:asciiTheme="minorHAnsi" w:hAnsiTheme="minorHAnsi"/>
                <w:color w:val="231F20"/>
                <w:sz w:val="16"/>
                <w:szCs w:val="16"/>
                <w:lang w:val="ro-RO"/>
              </w:rPr>
              <w:t>process.</w:t>
            </w:r>
            <w:r w:rsidR="00771016">
              <w:rPr>
                <w:rFonts w:asciiTheme="minorHAnsi" w:hAnsiTheme="minorHAnsi"/>
                <w:i/>
                <w:color w:val="7030A0"/>
                <w:sz w:val="16"/>
                <w:szCs w:val="16"/>
                <w:lang w:val="ro-RO"/>
              </w:rPr>
              <w:t xml:space="preserve"> </w:t>
            </w:r>
          </w:p>
          <w:p w14:paraId="5E47DB15" w14:textId="06674546" w:rsidR="00EF2CAE" w:rsidRPr="001B39FE" w:rsidRDefault="00DB5376" w:rsidP="001B39FE">
            <w:pPr>
              <w:pStyle w:val="TableParagraph"/>
              <w:numPr>
                <w:ilvl w:val="0"/>
                <w:numId w:val="11"/>
              </w:numPr>
              <w:tabs>
                <w:tab w:val="left" w:pos="624"/>
              </w:tabs>
              <w:rPr>
                <w:rFonts w:asciiTheme="minorHAnsi" w:hAnsiTheme="minorHAnsi"/>
                <w:sz w:val="16"/>
                <w:szCs w:val="16"/>
                <w:lang w:val="ro-RO"/>
              </w:rPr>
            </w:pPr>
            <w:r w:rsidRPr="001B39FE">
              <w:rPr>
                <w:rFonts w:asciiTheme="minorHAnsi" w:hAnsiTheme="minorHAnsi"/>
                <w:color w:val="231F20"/>
                <w:sz w:val="16"/>
                <w:szCs w:val="16"/>
                <w:lang w:val="ro-RO"/>
              </w:rPr>
              <w:t>C</w:t>
            </w:r>
            <w:r w:rsidR="0049496D" w:rsidRPr="001B39FE">
              <w:rPr>
                <w:rFonts w:asciiTheme="minorHAnsi" w:hAnsiTheme="minorHAnsi"/>
                <w:color w:val="231F20"/>
                <w:sz w:val="16"/>
                <w:szCs w:val="16"/>
                <w:lang w:val="ro-RO"/>
              </w:rPr>
              <w:t>heck that c</w:t>
            </w:r>
            <w:r w:rsidRPr="001B39FE">
              <w:rPr>
                <w:rFonts w:asciiTheme="minorHAnsi" w:hAnsiTheme="minorHAnsi"/>
                <w:color w:val="231F20"/>
                <w:sz w:val="16"/>
                <w:szCs w:val="16"/>
                <w:lang w:val="ro-RO"/>
              </w:rPr>
              <w:t>hange is signed off by an appropriately authorised</w:t>
            </w:r>
            <w:r w:rsidRPr="001B39FE">
              <w:rPr>
                <w:rFonts w:asciiTheme="minorHAnsi" w:hAnsiTheme="minorHAnsi"/>
                <w:color w:val="231F20"/>
                <w:spacing w:val="18"/>
                <w:sz w:val="16"/>
                <w:szCs w:val="16"/>
                <w:lang w:val="ro-RO"/>
              </w:rPr>
              <w:t xml:space="preserve"> </w:t>
            </w:r>
            <w:r w:rsidRPr="001B39FE">
              <w:rPr>
                <w:rFonts w:asciiTheme="minorHAnsi" w:hAnsiTheme="minorHAnsi"/>
                <w:color w:val="231F20"/>
                <w:sz w:val="16"/>
                <w:szCs w:val="16"/>
                <w:lang w:val="ro-RO"/>
              </w:rPr>
              <w:t>person.</w:t>
            </w:r>
            <w:r w:rsidR="00771016">
              <w:rPr>
                <w:rFonts w:asciiTheme="minorHAnsi" w:hAnsiTheme="minorHAnsi"/>
                <w:i/>
                <w:color w:val="7030A0"/>
                <w:sz w:val="16"/>
                <w:szCs w:val="16"/>
                <w:lang w:val="ro-RO"/>
              </w:rPr>
              <w:t xml:space="preserve"> </w:t>
            </w:r>
          </w:p>
          <w:p w14:paraId="05AC9451" w14:textId="2F363FF3" w:rsidR="00EF2CAE" w:rsidRPr="001B39FE" w:rsidRDefault="00DB5376" w:rsidP="001B39FE">
            <w:pPr>
              <w:pStyle w:val="TableParagraph"/>
              <w:numPr>
                <w:ilvl w:val="0"/>
                <w:numId w:val="11"/>
              </w:numPr>
              <w:tabs>
                <w:tab w:val="left" w:pos="624"/>
              </w:tabs>
              <w:rPr>
                <w:rFonts w:asciiTheme="minorHAnsi" w:hAnsiTheme="minorHAnsi"/>
                <w:i/>
                <w:color w:val="7030A0"/>
                <w:sz w:val="16"/>
                <w:szCs w:val="16"/>
                <w:lang w:val="ro-RO"/>
              </w:rPr>
            </w:pPr>
            <w:r w:rsidRPr="001B39FE">
              <w:rPr>
                <w:rFonts w:asciiTheme="minorHAnsi" w:hAnsiTheme="minorHAnsi"/>
                <w:color w:val="231F20"/>
                <w:sz w:val="16"/>
                <w:szCs w:val="16"/>
                <w:lang w:val="ro-RO"/>
              </w:rPr>
              <w:t>Transitional risks are being identified and</w:t>
            </w:r>
            <w:r w:rsidRPr="001B39FE">
              <w:rPr>
                <w:rFonts w:asciiTheme="minorHAnsi" w:hAnsiTheme="minorHAnsi"/>
                <w:color w:val="231F20"/>
                <w:spacing w:val="13"/>
                <w:sz w:val="16"/>
                <w:szCs w:val="16"/>
                <w:lang w:val="ro-RO"/>
              </w:rPr>
              <w:t xml:space="preserve"> </w:t>
            </w:r>
            <w:r w:rsidRPr="001B39FE">
              <w:rPr>
                <w:rFonts w:asciiTheme="minorHAnsi" w:hAnsiTheme="minorHAnsi"/>
                <w:color w:val="231F20"/>
                <w:sz w:val="16"/>
                <w:szCs w:val="16"/>
                <w:lang w:val="ro-RO"/>
              </w:rPr>
              <w:t>managed</w:t>
            </w:r>
            <w:r w:rsidRPr="001B39FE">
              <w:rPr>
                <w:rFonts w:asciiTheme="minorHAnsi" w:hAnsiTheme="minorHAnsi"/>
                <w:i/>
                <w:color w:val="7030A0"/>
                <w:sz w:val="16"/>
                <w:szCs w:val="16"/>
                <w:lang w:val="ro-RO"/>
              </w:rPr>
              <w:t>.</w:t>
            </w:r>
            <w:r w:rsidR="00043F86" w:rsidRPr="001B39FE">
              <w:rPr>
                <w:rFonts w:asciiTheme="minorHAnsi" w:hAnsiTheme="minorHAnsi"/>
                <w:i/>
                <w:color w:val="7030A0"/>
                <w:sz w:val="16"/>
                <w:szCs w:val="16"/>
                <w:lang w:val="ro-RO"/>
              </w:rPr>
              <w:t xml:space="preserve"> </w:t>
            </w:r>
          </w:p>
          <w:p w14:paraId="48C2992E" w14:textId="58EE8D69" w:rsidR="00EF2CAE" w:rsidRPr="001B39FE" w:rsidRDefault="00DB5376" w:rsidP="001B39FE">
            <w:pPr>
              <w:pStyle w:val="TableParagraph"/>
              <w:numPr>
                <w:ilvl w:val="0"/>
                <w:numId w:val="11"/>
              </w:numPr>
              <w:tabs>
                <w:tab w:val="left" w:pos="624"/>
              </w:tabs>
              <w:rPr>
                <w:rFonts w:asciiTheme="minorHAnsi" w:hAnsiTheme="minorHAnsi"/>
                <w:sz w:val="16"/>
                <w:szCs w:val="16"/>
                <w:lang w:val="ro-RO"/>
              </w:rPr>
            </w:pPr>
            <w:r w:rsidRPr="001B39FE">
              <w:rPr>
                <w:rFonts w:asciiTheme="minorHAnsi" w:hAnsiTheme="minorHAnsi"/>
                <w:color w:val="231F20"/>
                <w:sz w:val="16"/>
                <w:szCs w:val="16"/>
                <w:lang w:val="ro-RO"/>
              </w:rPr>
              <w:t>Review follow up actions such as whether any assumptions made have been</w:t>
            </w:r>
            <w:r w:rsidRPr="001B39FE">
              <w:rPr>
                <w:rFonts w:asciiTheme="minorHAnsi" w:hAnsiTheme="minorHAnsi"/>
                <w:color w:val="231F20"/>
                <w:spacing w:val="25"/>
                <w:sz w:val="16"/>
                <w:szCs w:val="16"/>
                <w:lang w:val="ro-RO"/>
              </w:rPr>
              <w:t xml:space="preserve"> </w:t>
            </w:r>
            <w:r w:rsidRPr="001B39FE">
              <w:rPr>
                <w:rFonts w:asciiTheme="minorHAnsi" w:hAnsiTheme="minorHAnsi"/>
                <w:color w:val="231F20"/>
                <w:sz w:val="16"/>
                <w:szCs w:val="16"/>
                <w:lang w:val="ro-RO"/>
              </w:rPr>
              <w:t>validated.</w:t>
            </w:r>
            <w:r w:rsidR="00043F86" w:rsidRPr="001B39FE">
              <w:rPr>
                <w:rFonts w:asciiTheme="minorHAnsi" w:hAnsiTheme="minorHAnsi"/>
                <w:i/>
                <w:color w:val="7030A0"/>
                <w:sz w:val="16"/>
                <w:szCs w:val="16"/>
                <w:lang w:val="ro-RO"/>
              </w:rPr>
              <w:t xml:space="preserve"> </w:t>
            </w:r>
          </w:p>
          <w:p w14:paraId="6C7B4490" w14:textId="595FF0F7" w:rsidR="00EF2CAE" w:rsidRPr="001B39FE" w:rsidRDefault="00DB5376" w:rsidP="001B39FE">
            <w:pPr>
              <w:pStyle w:val="TableParagraph"/>
              <w:numPr>
                <w:ilvl w:val="0"/>
                <w:numId w:val="11"/>
              </w:numPr>
              <w:tabs>
                <w:tab w:val="left" w:pos="624"/>
              </w:tabs>
              <w:rPr>
                <w:rFonts w:asciiTheme="minorHAnsi" w:hAnsiTheme="minorHAnsi"/>
                <w:sz w:val="16"/>
                <w:szCs w:val="16"/>
                <w:lang w:val="ro-RO"/>
              </w:rPr>
            </w:pPr>
            <w:r w:rsidRPr="001B39FE">
              <w:rPr>
                <w:rFonts w:asciiTheme="minorHAnsi" w:hAnsiTheme="minorHAnsi"/>
                <w:color w:val="231F20"/>
                <w:sz w:val="16"/>
                <w:szCs w:val="16"/>
                <w:lang w:val="ro-RO"/>
              </w:rPr>
              <w:t>Review</w:t>
            </w:r>
            <w:r w:rsidRPr="001B39FE">
              <w:rPr>
                <w:rFonts w:asciiTheme="minorHAnsi" w:hAnsiTheme="minorHAnsi"/>
                <w:color w:val="231F20"/>
                <w:spacing w:val="5"/>
                <w:sz w:val="16"/>
                <w:szCs w:val="16"/>
                <w:lang w:val="ro-RO"/>
              </w:rPr>
              <w:t xml:space="preserve"> </w:t>
            </w:r>
            <w:r w:rsidRPr="001B39FE">
              <w:rPr>
                <w:rFonts w:asciiTheme="minorHAnsi" w:hAnsiTheme="minorHAnsi"/>
                <w:color w:val="231F20"/>
                <w:sz w:val="16"/>
                <w:szCs w:val="16"/>
                <w:lang w:val="ro-RO"/>
              </w:rPr>
              <w:t>whether</w:t>
            </w:r>
            <w:r w:rsidRPr="001B39FE">
              <w:rPr>
                <w:rFonts w:asciiTheme="minorHAnsi" w:hAnsiTheme="minorHAnsi"/>
                <w:color w:val="231F20"/>
                <w:spacing w:val="5"/>
                <w:sz w:val="16"/>
                <w:szCs w:val="16"/>
                <w:lang w:val="ro-RO"/>
              </w:rPr>
              <w:t xml:space="preserve"> </w:t>
            </w:r>
            <w:r w:rsidRPr="001B39FE">
              <w:rPr>
                <w:rFonts w:asciiTheme="minorHAnsi" w:hAnsiTheme="minorHAnsi"/>
                <w:color w:val="231F20"/>
                <w:sz w:val="16"/>
                <w:szCs w:val="16"/>
                <w:lang w:val="ro-RO"/>
              </w:rPr>
              <w:t>there</w:t>
            </w:r>
            <w:r w:rsidRPr="001B39FE">
              <w:rPr>
                <w:rFonts w:asciiTheme="minorHAnsi" w:hAnsiTheme="minorHAnsi"/>
                <w:color w:val="231F20"/>
                <w:spacing w:val="5"/>
                <w:sz w:val="16"/>
                <w:szCs w:val="16"/>
                <w:lang w:val="ro-RO"/>
              </w:rPr>
              <w:t xml:space="preserve"> </w:t>
            </w:r>
            <w:r w:rsidRPr="001B39FE">
              <w:rPr>
                <w:rFonts w:asciiTheme="minorHAnsi" w:hAnsiTheme="minorHAnsi"/>
                <w:color w:val="231F20"/>
                <w:sz w:val="16"/>
                <w:szCs w:val="16"/>
                <w:lang w:val="ro-RO"/>
              </w:rPr>
              <w:t>is</w:t>
            </w:r>
            <w:r w:rsidRPr="001B39FE">
              <w:rPr>
                <w:rFonts w:asciiTheme="minorHAnsi" w:hAnsiTheme="minorHAnsi"/>
                <w:color w:val="231F20"/>
                <w:spacing w:val="6"/>
                <w:sz w:val="16"/>
                <w:szCs w:val="16"/>
                <w:lang w:val="ro-RO"/>
              </w:rPr>
              <w:t xml:space="preserve"> </w:t>
            </w:r>
            <w:r w:rsidRPr="001B39FE">
              <w:rPr>
                <w:rFonts w:asciiTheme="minorHAnsi" w:hAnsiTheme="minorHAnsi"/>
                <w:color w:val="231F20"/>
                <w:sz w:val="16"/>
                <w:szCs w:val="16"/>
                <w:lang w:val="ro-RO"/>
              </w:rPr>
              <w:t>an</w:t>
            </w:r>
            <w:r w:rsidRPr="001B39FE">
              <w:rPr>
                <w:rFonts w:asciiTheme="minorHAnsi" w:hAnsiTheme="minorHAnsi"/>
                <w:color w:val="231F20"/>
                <w:spacing w:val="5"/>
                <w:sz w:val="16"/>
                <w:szCs w:val="16"/>
                <w:lang w:val="ro-RO"/>
              </w:rPr>
              <w:t xml:space="preserve"> </w:t>
            </w:r>
            <w:r w:rsidRPr="001B39FE">
              <w:rPr>
                <w:rFonts w:asciiTheme="minorHAnsi" w:hAnsiTheme="minorHAnsi"/>
                <w:color w:val="231F20"/>
                <w:sz w:val="16"/>
                <w:szCs w:val="16"/>
                <w:lang w:val="ro-RO"/>
              </w:rPr>
              <w:t>impact</w:t>
            </w:r>
            <w:r w:rsidRPr="001B39FE">
              <w:rPr>
                <w:rFonts w:asciiTheme="minorHAnsi" w:hAnsiTheme="minorHAnsi"/>
                <w:color w:val="231F20"/>
                <w:spacing w:val="5"/>
                <w:sz w:val="16"/>
                <w:szCs w:val="16"/>
                <w:lang w:val="ro-RO"/>
              </w:rPr>
              <w:t xml:space="preserve"> </w:t>
            </w:r>
            <w:r w:rsidRPr="001B39FE">
              <w:rPr>
                <w:rFonts w:asciiTheme="minorHAnsi" w:hAnsiTheme="minorHAnsi"/>
                <w:color w:val="231F20"/>
                <w:sz w:val="16"/>
                <w:szCs w:val="16"/>
                <w:lang w:val="ro-RO"/>
              </w:rPr>
              <w:t>on</w:t>
            </w:r>
            <w:r w:rsidRPr="001B39FE">
              <w:rPr>
                <w:rFonts w:asciiTheme="minorHAnsi" w:hAnsiTheme="minorHAnsi"/>
                <w:color w:val="231F20"/>
                <w:spacing w:val="5"/>
                <w:sz w:val="16"/>
                <w:szCs w:val="16"/>
                <w:lang w:val="ro-RO"/>
              </w:rPr>
              <w:t xml:space="preserve"> </w:t>
            </w:r>
            <w:r w:rsidRPr="001B39FE">
              <w:rPr>
                <w:rFonts w:asciiTheme="minorHAnsi" w:hAnsiTheme="minorHAnsi"/>
                <w:color w:val="231F20"/>
                <w:sz w:val="16"/>
                <w:szCs w:val="16"/>
                <w:lang w:val="ro-RO"/>
              </w:rPr>
              <w:t>previous</w:t>
            </w:r>
            <w:r w:rsidRPr="001B39FE">
              <w:rPr>
                <w:rFonts w:asciiTheme="minorHAnsi" w:hAnsiTheme="minorHAnsi"/>
                <w:color w:val="231F20"/>
                <w:spacing w:val="5"/>
                <w:sz w:val="16"/>
                <w:szCs w:val="16"/>
                <w:lang w:val="ro-RO"/>
              </w:rPr>
              <w:t xml:space="preserve"> </w:t>
            </w:r>
            <w:r w:rsidRPr="001B39FE">
              <w:rPr>
                <w:rFonts w:asciiTheme="minorHAnsi" w:hAnsiTheme="minorHAnsi"/>
                <w:color w:val="231F20"/>
                <w:sz w:val="16"/>
                <w:szCs w:val="16"/>
                <w:lang w:val="ro-RO"/>
              </w:rPr>
              <w:t>risk</w:t>
            </w:r>
            <w:r w:rsidRPr="001B39FE">
              <w:rPr>
                <w:rFonts w:asciiTheme="minorHAnsi" w:hAnsiTheme="minorHAnsi"/>
                <w:color w:val="231F20"/>
                <w:spacing w:val="6"/>
                <w:sz w:val="16"/>
                <w:szCs w:val="16"/>
                <w:lang w:val="ro-RO"/>
              </w:rPr>
              <w:t xml:space="preserve"> </w:t>
            </w:r>
            <w:r w:rsidRPr="001B39FE">
              <w:rPr>
                <w:rFonts w:asciiTheme="minorHAnsi" w:hAnsiTheme="minorHAnsi"/>
                <w:color w:val="231F20"/>
                <w:sz w:val="16"/>
                <w:szCs w:val="16"/>
                <w:lang w:val="ro-RO"/>
              </w:rPr>
              <w:t>assessments</w:t>
            </w:r>
            <w:r w:rsidRPr="001B39FE">
              <w:rPr>
                <w:rFonts w:asciiTheme="minorHAnsi" w:hAnsiTheme="minorHAnsi"/>
                <w:color w:val="231F20"/>
                <w:spacing w:val="5"/>
                <w:sz w:val="16"/>
                <w:szCs w:val="16"/>
                <w:lang w:val="ro-RO"/>
              </w:rPr>
              <w:t xml:space="preserve"> </w:t>
            </w:r>
            <w:r w:rsidRPr="001B39FE">
              <w:rPr>
                <w:rFonts w:asciiTheme="minorHAnsi" w:hAnsiTheme="minorHAnsi"/>
                <w:color w:val="231F20"/>
                <w:sz w:val="16"/>
                <w:szCs w:val="16"/>
                <w:lang w:val="ro-RO"/>
              </w:rPr>
              <w:t>and</w:t>
            </w:r>
            <w:r w:rsidRPr="001B39FE">
              <w:rPr>
                <w:rFonts w:asciiTheme="minorHAnsi" w:hAnsiTheme="minorHAnsi"/>
                <w:color w:val="231F20"/>
                <w:spacing w:val="5"/>
                <w:sz w:val="16"/>
                <w:szCs w:val="16"/>
                <w:lang w:val="ro-RO"/>
              </w:rPr>
              <w:t xml:space="preserve"> </w:t>
            </w:r>
            <w:r w:rsidRPr="001B39FE">
              <w:rPr>
                <w:rFonts w:asciiTheme="minorHAnsi" w:hAnsiTheme="minorHAnsi"/>
                <w:color w:val="231F20"/>
                <w:sz w:val="16"/>
                <w:szCs w:val="16"/>
                <w:lang w:val="ro-RO"/>
              </w:rPr>
              <w:t>existing</w:t>
            </w:r>
            <w:r w:rsidRPr="001B39FE">
              <w:rPr>
                <w:rFonts w:asciiTheme="minorHAnsi" w:hAnsiTheme="minorHAnsi"/>
                <w:color w:val="231F20"/>
                <w:spacing w:val="5"/>
                <w:sz w:val="16"/>
                <w:szCs w:val="16"/>
                <w:lang w:val="ro-RO"/>
              </w:rPr>
              <w:t xml:space="preserve"> </w:t>
            </w:r>
            <w:r w:rsidRPr="001B39FE">
              <w:rPr>
                <w:rFonts w:asciiTheme="minorHAnsi" w:hAnsiTheme="minorHAnsi"/>
                <w:color w:val="231F20"/>
                <w:sz w:val="16"/>
                <w:szCs w:val="16"/>
                <w:lang w:val="ro-RO"/>
              </w:rPr>
              <w:t>hazards.</w:t>
            </w:r>
            <w:r w:rsidR="00BE672E" w:rsidRPr="001B39FE">
              <w:rPr>
                <w:rFonts w:asciiTheme="minorHAnsi" w:hAnsiTheme="minorHAnsi"/>
                <w:color w:val="231F20"/>
                <w:sz w:val="16"/>
                <w:szCs w:val="16"/>
                <w:lang w:val="ro-RO"/>
              </w:rPr>
              <w:t xml:space="preserve"> </w:t>
            </w:r>
          </w:p>
          <w:p w14:paraId="500233C2" w14:textId="1533F885" w:rsidR="00EF2CAE" w:rsidRPr="001B39FE" w:rsidRDefault="00DB5376" w:rsidP="001B39FE">
            <w:pPr>
              <w:pStyle w:val="TableParagraph"/>
              <w:numPr>
                <w:ilvl w:val="0"/>
                <w:numId w:val="11"/>
              </w:numPr>
              <w:tabs>
                <w:tab w:val="left" w:pos="624"/>
              </w:tabs>
              <w:rPr>
                <w:rFonts w:asciiTheme="minorHAnsi" w:hAnsiTheme="minorHAnsi"/>
                <w:sz w:val="16"/>
                <w:szCs w:val="16"/>
                <w:lang w:val="ro-RO"/>
              </w:rPr>
            </w:pPr>
            <w:r w:rsidRPr="001B39FE">
              <w:rPr>
                <w:rFonts w:asciiTheme="minorHAnsi" w:hAnsiTheme="minorHAnsi"/>
                <w:color w:val="231F20"/>
                <w:sz w:val="16"/>
                <w:szCs w:val="16"/>
                <w:lang w:val="ro-RO"/>
              </w:rPr>
              <w:t>Review</w:t>
            </w:r>
            <w:r w:rsidRPr="001B39FE">
              <w:rPr>
                <w:rFonts w:asciiTheme="minorHAnsi" w:hAnsiTheme="minorHAnsi"/>
                <w:color w:val="231F20"/>
                <w:spacing w:val="4"/>
                <w:sz w:val="16"/>
                <w:szCs w:val="16"/>
                <w:lang w:val="ro-RO"/>
              </w:rPr>
              <w:t xml:space="preserve"> </w:t>
            </w:r>
            <w:r w:rsidRPr="001B39FE">
              <w:rPr>
                <w:rFonts w:asciiTheme="minorHAnsi" w:hAnsiTheme="minorHAnsi"/>
                <w:color w:val="231F20"/>
                <w:sz w:val="16"/>
                <w:szCs w:val="16"/>
                <w:lang w:val="ro-RO"/>
              </w:rPr>
              <w:t>whether</w:t>
            </w:r>
            <w:r w:rsidRPr="001B39FE">
              <w:rPr>
                <w:rFonts w:asciiTheme="minorHAnsi" w:hAnsiTheme="minorHAnsi"/>
                <w:color w:val="231F20"/>
                <w:spacing w:val="4"/>
                <w:sz w:val="16"/>
                <w:szCs w:val="16"/>
                <w:lang w:val="ro-RO"/>
              </w:rPr>
              <w:t xml:space="preserve"> </w:t>
            </w:r>
            <w:r w:rsidRPr="001B39FE">
              <w:rPr>
                <w:rFonts w:asciiTheme="minorHAnsi" w:hAnsiTheme="minorHAnsi"/>
                <w:color w:val="231F20"/>
                <w:sz w:val="16"/>
                <w:szCs w:val="16"/>
                <w:lang w:val="ro-RO"/>
              </w:rPr>
              <w:t>consideration</w:t>
            </w:r>
            <w:r w:rsidRPr="001B39FE">
              <w:rPr>
                <w:rFonts w:asciiTheme="minorHAnsi" w:hAnsiTheme="minorHAnsi"/>
                <w:color w:val="231F20"/>
                <w:spacing w:val="5"/>
                <w:sz w:val="16"/>
                <w:szCs w:val="16"/>
                <w:lang w:val="ro-RO"/>
              </w:rPr>
              <w:t xml:space="preserve"> </w:t>
            </w:r>
            <w:r w:rsidRPr="001B39FE">
              <w:rPr>
                <w:rFonts w:asciiTheme="minorHAnsi" w:hAnsiTheme="minorHAnsi"/>
                <w:color w:val="231F20"/>
                <w:sz w:val="16"/>
                <w:szCs w:val="16"/>
                <w:lang w:val="ro-RO"/>
              </w:rPr>
              <w:t>is</w:t>
            </w:r>
            <w:r w:rsidRPr="001B39FE">
              <w:rPr>
                <w:rFonts w:asciiTheme="minorHAnsi" w:hAnsiTheme="minorHAnsi"/>
                <w:color w:val="231F20"/>
                <w:spacing w:val="4"/>
                <w:sz w:val="16"/>
                <w:szCs w:val="16"/>
                <w:lang w:val="ro-RO"/>
              </w:rPr>
              <w:t xml:space="preserve"> </w:t>
            </w:r>
            <w:r w:rsidRPr="001B39FE">
              <w:rPr>
                <w:rFonts w:asciiTheme="minorHAnsi" w:hAnsiTheme="minorHAnsi"/>
                <w:color w:val="231F20"/>
                <w:sz w:val="16"/>
                <w:szCs w:val="16"/>
                <w:lang w:val="ro-RO"/>
              </w:rPr>
              <w:t>given</w:t>
            </w:r>
            <w:r w:rsidRPr="001B39FE">
              <w:rPr>
                <w:rFonts w:asciiTheme="minorHAnsi" w:hAnsiTheme="minorHAnsi"/>
                <w:color w:val="231F20"/>
                <w:spacing w:val="5"/>
                <w:sz w:val="16"/>
                <w:szCs w:val="16"/>
                <w:lang w:val="ro-RO"/>
              </w:rPr>
              <w:t xml:space="preserve"> </w:t>
            </w:r>
            <w:r w:rsidRPr="001B39FE">
              <w:rPr>
                <w:rFonts w:asciiTheme="minorHAnsi" w:hAnsiTheme="minorHAnsi"/>
                <w:color w:val="231F20"/>
                <w:sz w:val="16"/>
                <w:szCs w:val="16"/>
                <w:lang w:val="ro-RO"/>
              </w:rPr>
              <w:t>to</w:t>
            </w:r>
            <w:r w:rsidRPr="001B39FE">
              <w:rPr>
                <w:rFonts w:asciiTheme="minorHAnsi" w:hAnsiTheme="minorHAnsi"/>
                <w:color w:val="231F20"/>
                <w:spacing w:val="4"/>
                <w:sz w:val="16"/>
                <w:szCs w:val="16"/>
                <w:lang w:val="ro-RO"/>
              </w:rPr>
              <w:t xml:space="preserve"> </w:t>
            </w:r>
            <w:r w:rsidRPr="001B39FE">
              <w:rPr>
                <w:rFonts w:asciiTheme="minorHAnsi" w:hAnsiTheme="minorHAnsi"/>
                <w:color w:val="231F20"/>
                <w:sz w:val="16"/>
                <w:szCs w:val="16"/>
                <w:lang w:val="ro-RO"/>
              </w:rPr>
              <w:t>the</w:t>
            </w:r>
            <w:r w:rsidRPr="001B39FE">
              <w:rPr>
                <w:rFonts w:asciiTheme="minorHAnsi" w:hAnsiTheme="minorHAnsi"/>
                <w:color w:val="231F20"/>
                <w:spacing w:val="5"/>
                <w:sz w:val="16"/>
                <w:szCs w:val="16"/>
                <w:lang w:val="ro-RO"/>
              </w:rPr>
              <w:t xml:space="preserve"> </w:t>
            </w:r>
            <w:r w:rsidRPr="001B39FE">
              <w:rPr>
                <w:rFonts w:asciiTheme="minorHAnsi" w:hAnsiTheme="minorHAnsi"/>
                <w:color w:val="231F20"/>
                <w:sz w:val="16"/>
                <w:szCs w:val="16"/>
                <w:lang w:val="ro-RO"/>
              </w:rPr>
              <w:t>accumulative</w:t>
            </w:r>
            <w:r w:rsidRPr="001B39FE">
              <w:rPr>
                <w:rFonts w:asciiTheme="minorHAnsi" w:hAnsiTheme="minorHAnsi"/>
                <w:color w:val="231F20"/>
                <w:spacing w:val="4"/>
                <w:sz w:val="16"/>
                <w:szCs w:val="16"/>
                <w:lang w:val="ro-RO"/>
              </w:rPr>
              <w:t xml:space="preserve"> </w:t>
            </w:r>
            <w:r w:rsidRPr="001B39FE">
              <w:rPr>
                <w:rFonts w:asciiTheme="minorHAnsi" w:hAnsiTheme="minorHAnsi"/>
                <w:color w:val="231F20"/>
                <w:sz w:val="16"/>
                <w:szCs w:val="16"/>
                <w:lang w:val="ro-RO"/>
              </w:rPr>
              <w:t>effect</w:t>
            </w:r>
            <w:r w:rsidRPr="001B39FE">
              <w:rPr>
                <w:rFonts w:asciiTheme="minorHAnsi" w:hAnsiTheme="minorHAnsi"/>
                <w:color w:val="231F20"/>
                <w:spacing w:val="5"/>
                <w:sz w:val="16"/>
                <w:szCs w:val="16"/>
                <w:lang w:val="ro-RO"/>
              </w:rPr>
              <w:t xml:space="preserve"> </w:t>
            </w:r>
            <w:r w:rsidRPr="001B39FE">
              <w:rPr>
                <w:rFonts w:asciiTheme="minorHAnsi" w:hAnsiTheme="minorHAnsi"/>
                <w:color w:val="231F20"/>
                <w:sz w:val="16"/>
                <w:szCs w:val="16"/>
                <w:lang w:val="ro-RO"/>
              </w:rPr>
              <w:t>of</w:t>
            </w:r>
            <w:r w:rsidRPr="001B39FE">
              <w:rPr>
                <w:rFonts w:asciiTheme="minorHAnsi" w:hAnsiTheme="minorHAnsi"/>
                <w:color w:val="231F20"/>
                <w:spacing w:val="4"/>
                <w:sz w:val="16"/>
                <w:szCs w:val="16"/>
                <w:lang w:val="ro-RO"/>
              </w:rPr>
              <w:t xml:space="preserve"> </w:t>
            </w:r>
            <w:r w:rsidRPr="001B39FE">
              <w:rPr>
                <w:rFonts w:asciiTheme="minorHAnsi" w:hAnsiTheme="minorHAnsi"/>
                <w:color w:val="231F20"/>
                <w:sz w:val="16"/>
                <w:szCs w:val="16"/>
                <w:lang w:val="ro-RO"/>
              </w:rPr>
              <w:t>multiple</w:t>
            </w:r>
            <w:r w:rsidRPr="001B39FE">
              <w:rPr>
                <w:rFonts w:asciiTheme="minorHAnsi" w:hAnsiTheme="minorHAnsi"/>
                <w:color w:val="231F20"/>
                <w:spacing w:val="5"/>
                <w:sz w:val="16"/>
                <w:szCs w:val="16"/>
                <w:lang w:val="ro-RO"/>
              </w:rPr>
              <w:t xml:space="preserve"> </w:t>
            </w:r>
            <w:r w:rsidRPr="001B39FE">
              <w:rPr>
                <w:rFonts w:asciiTheme="minorHAnsi" w:hAnsiTheme="minorHAnsi"/>
                <w:color w:val="231F20"/>
                <w:sz w:val="16"/>
                <w:szCs w:val="16"/>
                <w:lang w:val="ro-RO"/>
              </w:rPr>
              <w:t>changes.</w:t>
            </w:r>
            <w:r w:rsidR="00BC3092" w:rsidRPr="001B39FE">
              <w:rPr>
                <w:rFonts w:asciiTheme="minorHAnsi" w:hAnsiTheme="minorHAnsi"/>
                <w:color w:val="231F20"/>
                <w:sz w:val="16"/>
                <w:szCs w:val="16"/>
                <w:lang w:val="ro-RO"/>
              </w:rPr>
              <w:t xml:space="preserve"> </w:t>
            </w:r>
          </w:p>
          <w:p w14:paraId="7F888598" w14:textId="1AC65639" w:rsidR="00EF2CAE" w:rsidRPr="001B39FE" w:rsidRDefault="00DB5376" w:rsidP="001B39FE">
            <w:pPr>
              <w:pStyle w:val="TableParagraph"/>
              <w:numPr>
                <w:ilvl w:val="0"/>
                <w:numId w:val="11"/>
              </w:numPr>
              <w:tabs>
                <w:tab w:val="left" w:pos="624"/>
              </w:tabs>
              <w:rPr>
                <w:rFonts w:asciiTheme="minorHAnsi" w:hAnsiTheme="minorHAnsi"/>
                <w:sz w:val="16"/>
                <w:szCs w:val="16"/>
                <w:lang w:val="ro-RO"/>
              </w:rPr>
            </w:pPr>
            <w:r w:rsidRPr="001B39FE">
              <w:rPr>
                <w:rFonts w:asciiTheme="minorHAnsi" w:hAnsiTheme="minorHAnsi"/>
                <w:color w:val="231F20"/>
                <w:sz w:val="16"/>
                <w:szCs w:val="16"/>
                <w:lang w:val="ro-RO"/>
              </w:rPr>
              <w:t>Review</w:t>
            </w:r>
            <w:r w:rsidRPr="001B39FE">
              <w:rPr>
                <w:rFonts w:asciiTheme="minorHAnsi" w:hAnsiTheme="minorHAnsi"/>
                <w:color w:val="231F20"/>
                <w:spacing w:val="3"/>
                <w:sz w:val="16"/>
                <w:szCs w:val="16"/>
                <w:lang w:val="ro-RO"/>
              </w:rPr>
              <w:t xml:space="preserve"> </w:t>
            </w:r>
            <w:r w:rsidRPr="001B39FE">
              <w:rPr>
                <w:rFonts w:asciiTheme="minorHAnsi" w:hAnsiTheme="minorHAnsi"/>
                <w:color w:val="231F20"/>
                <w:sz w:val="16"/>
                <w:szCs w:val="16"/>
                <w:lang w:val="ro-RO"/>
              </w:rPr>
              <w:t>that</w:t>
            </w:r>
            <w:r w:rsidRPr="001B39FE">
              <w:rPr>
                <w:rFonts w:asciiTheme="minorHAnsi" w:hAnsiTheme="minorHAnsi"/>
                <w:color w:val="231F20"/>
                <w:spacing w:val="4"/>
                <w:sz w:val="16"/>
                <w:szCs w:val="16"/>
                <w:lang w:val="ro-RO"/>
              </w:rPr>
              <w:t xml:space="preserve"> </w:t>
            </w:r>
            <w:r w:rsidRPr="001B39FE">
              <w:rPr>
                <w:rFonts w:asciiTheme="minorHAnsi" w:hAnsiTheme="minorHAnsi"/>
                <w:color w:val="231F20"/>
                <w:sz w:val="16"/>
                <w:szCs w:val="16"/>
                <w:lang w:val="ro-RO"/>
              </w:rPr>
              <w:t>business</w:t>
            </w:r>
            <w:r w:rsidRPr="001B39FE">
              <w:rPr>
                <w:rFonts w:asciiTheme="minorHAnsi" w:hAnsiTheme="minorHAnsi"/>
                <w:color w:val="231F20"/>
                <w:spacing w:val="3"/>
                <w:sz w:val="16"/>
                <w:szCs w:val="16"/>
                <w:lang w:val="ro-RO"/>
              </w:rPr>
              <w:t xml:space="preserve"> </w:t>
            </w:r>
            <w:r w:rsidRPr="001B39FE">
              <w:rPr>
                <w:rFonts w:asciiTheme="minorHAnsi" w:hAnsiTheme="minorHAnsi"/>
                <w:color w:val="231F20"/>
                <w:sz w:val="16"/>
                <w:szCs w:val="16"/>
                <w:lang w:val="ro-RO"/>
              </w:rPr>
              <w:t>related</w:t>
            </w:r>
            <w:r w:rsidRPr="001B39FE">
              <w:rPr>
                <w:rFonts w:asciiTheme="minorHAnsi" w:hAnsiTheme="minorHAnsi"/>
                <w:color w:val="231F20"/>
                <w:spacing w:val="4"/>
                <w:sz w:val="16"/>
                <w:szCs w:val="16"/>
                <w:lang w:val="ro-RO"/>
              </w:rPr>
              <w:t xml:space="preserve"> </w:t>
            </w:r>
            <w:r w:rsidRPr="001B39FE">
              <w:rPr>
                <w:rFonts w:asciiTheme="minorHAnsi" w:hAnsiTheme="minorHAnsi"/>
                <w:color w:val="231F20"/>
                <w:sz w:val="16"/>
                <w:szCs w:val="16"/>
                <w:lang w:val="ro-RO"/>
              </w:rPr>
              <w:t>changes</w:t>
            </w:r>
            <w:r w:rsidRPr="001B39FE">
              <w:rPr>
                <w:rFonts w:asciiTheme="minorHAnsi" w:hAnsiTheme="minorHAnsi"/>
                <w:color w:val="231F20"/>
                <w:spacing w:val="4"/>
                <w:sz w:val="16"/>
                <w:szCs w:val="16"/>
                <w:lang w:val="ro-RO"/>
              </w:rPr>
              <w:t xml:space="preserve"> </w:t>
            </w:r>
            <w:r w:rsidRPr="001B39FE">
              <w:rPr>
                <w:rFonts w:asciiTheme="minorHAnsi" w:hAnsiTheme="minorHAnsi"/>
                <w:color w:val="231F20"/>
                <w:sz w:val="16"/>
                <w:szCs w:val="16"/>
                <w:lang w:val="ro-RO"/>
              </w:rPr>
              <w:t>have</w:t>
            </w:r>
            <w:r w:rsidRPr="001B39FE">
              <w:rPr>
                <w:rFonts w:asciiTheme="minorHAnsi" w:hAnsiTheme="minorHAnsi"/>
                <w:color w:val="231F20"/>
                <w:spacing w:val="3"/>
                <w:sz w:val="16"/>
                <w:szCs w:val="16"/>
                <w:lang w:val="ro-RO"/>
              </w:rPr>
              <w:t xml:space="preserve"> </w:t>
            </w:r>
            <w:r w:rsidRPr="001B39FE">
              <w:rPr>
                <w:rFonts w:asciiTheme="minorHAnsi" w:hAnsiTheme="minorHAnsi"/>
                <w:color w:val="231F20"/>
                <w:sz w:val="16"/>
                <w:szCs w:val="16"/>
                <w:lang w:val="ro-RO"/>
              </w:rPr>
              <w:t>considered</w:t>
            </w:r>
            <w:r w:rsidRPr="001B39FE">
              <w:rPr>
                <w:rFonts w:asciiTheme="minorHAnsi" w:hAnsiTheme="minorHAnsi"/>
                <w:color w:val="231F20"/>
                <w:spacing w:val="4"/>
                <w:sz w:val="16"/>
                <w:szCs w:val="16"/>
                <w:lang w:val="ro-RO"/>
              </w:rPr>
              <w:t xml:space="preserve"> </w:t>
            </w:r>
            <w:r w:rsidRPr="001B39FE">
              <w:rPr>
                <w:rFonts w:asciiTheme="minorHAnsi" w:hAnsiTheme="minorHAnsi"/>
                <w:color w:val="231F20"/>
                <w:sz w:val="16"/>
                <w:szCs w:val="16"/>
                <w:lang w:val="ro-RO"/>
              </w:rPr>
              <w:t>safety</w:t>
            </w:r>
            <w:r w:rsidRPr="001B39FE">
              <w:rPr>
                <w:rFonts w:asciiTheme="minorHAnsi" w:hAnsiTheme="minorHAnsi"/>
                <w:color w:val="231F20"/>
                <w:spacing w:val="4"/>
                <w:sz w:val="16"/>
                <w:szCs w:val="16"/>
                <w:lang w:val="ro-RO"/>
              </w:rPr>
              <w:t xml:space="preserve"> </w:t>
            </w:r>
            <w:r w:rsidRPr="001B39FE">
              <w:rPr>
                <w:rFonts w:asciiTheme="minorHAnsi" w:hAnsiTheme="minorHAnsi"/>
                <w:color w:val="231F20"/>
                <w:sz w:val="16"/>
                <w:szCs w:val="16"/>
                <w:lang w:val="ro-RO"/>
              </w:rPr>
              <w:t>risks</w:t>
            </w:r>
            <w:r w:rsidRPr="001B39FE">
              <w:rPr>
                <w:rFonts w:asciiTheme="minorHAnsi" w:hAnsiTheme="minorHAnsi"/>
                <w:color w:val="231F20"/>
                <w:spacing w:val="3"/>
                <w:sz w:val="16"/>
                <w:szCs w:val="16"/>
                <w:lang w:val="ro-RO"/>
              </w:rPr>
              <w:t xml:space="preserve"> </w:t>
            </w:r>
            <w:r w:rsidRPr="001B39FE">
              <w:rPr>
                <w:rFonts w:asciiTheme="minorHAnsi" w:hAnsiTheme="minorHAnsi"/>
                <w:color w:val="231F20"/>
                <w:sz w:val="16"/>
                <w:szCs w:val="16"/>
                <w:lang w:val="ro-RO"/>
              </w:rPr>
              <w:t>(organisational</w:t>
            </w:r>
            <w:r w:rsidRPr="001B39FE">
              <w:rPr>
                <w:rFonts w:asciiTheme="minorHAnsi" w:hAnsiTheme="minorHAnsi"/>
                <w:color w:val="231F20"/>
                <w:spacing w:val="4"/>
                <w:sz w:val="16"/>
                <w:szCs w:val="16"/>
                <w:lang w:val="ro-RO"/>
              </w:rPr>
              <w:t xml:space="preserve"> </w:t>
            </w:r>
            <w:r w:rsidRPr="001B39FE">
              <w:rPr>
                <w:rFonts w:asciiTheme="minorHAnsi" w:hAnsiTheme="minorHAnsi"/>
                <w:color w:val="231F20"/>
                <w:sz w:val="16"/>
                <w:szCs w:val="16"/>
                <w:lang w:val="ro-RO"/>
              </w:rPr>
              <w:t>restructuring,</w:t>
            </w:r>
            <w:r w:rsidRPr="001B39FE">
              <w:rPr>
                <w:rFonts w:asciiTheme="minorHAnsi" w:hAnsiTheme="minorHAnsi"/>
                <w:color w:val="231F20"/>
                <w:spacing w:val="4"/>
                <w:sz w:val="16"/>
                <w:szCs w:val="16"/>
                <w:lang w:val="ro-RO"/>
              </w:rPr>
              <w:t xml:space="preserve"> </w:t>
            </w:r>
            <w:r w:rsidRPr="001B39FE">
              <w:rPr>
                <w:rFonts w:asciiTheme="minorHAnsi" w:hAnsiTheme="minorHAnsi"/>
                <w:color w:val="231F20"/>
                <w:sz w:val="16"/>
                <w:szCs w:val="16"/>
                <w:lang w:val="ro-RO"/>
              </w:rPr>
              <w:t>downsizing,</w:t>
            </w:r>
            <w:r w:rsidRPr="001B39FE">
              <w:rPr>
                <w:rFonts w:asciiTheme="minorHAnsi" w:hAnsiTheme="minorHAnsi"/>
                <w:color w:val="231F20"/>
                <w:spacing w:val="3"/>
                <w:sz w:val="16"/>
                <w:szCs w:val="16"/>
                <w:lang w:val="ro-RO"/>
              </w:rPr>
              <w:t xml:space="preserve"> </w:t>
            </w:r>
            <w:r w:rsidRPr="001B39FE">
              <w:rPr>
                <w:rFonts w:asciiTheme="minorHAnsi" w:hAnsiTheme="minorHAnsi"/>
                <w:color w:val="231F20"/>
                <w:sz w:val="16"/>
                <w:szCs w:val="16"/>
                <w:lang w:val="ro-RO"/>
              </w:rPr>
              <w:t>IT</w:t>
            </w:r>
            <w:r w:rsidRPr="001B39FE">
              <w:rPr>
                <w:rFonts w:asciiTheme="minorHAnsi" w:hAnsiTheme="minorHAnsi"/>
                <w:color w:val="231F20"/>
                <w:spacing w:val="4"/>
                <w:sz w:val="16"/>
                <w:szCs w:val="16"/>
                <w:lang w:val="ro-RO"/>
              </w:rPr>
              <w:t xml:space="preserve"> </w:t>
            </w:r>
            <w:r w:rsidRPr="001B39FE">
              <w:rPr>
                <w:rFonts w:asciiTheme="minorHAnsi" w:hAnsiTheme="minorHAnsi"/>
                <w:color w:val="231F20"/>
                <w:sz w:val="16"/>
                <w:szCs w:val="16"/>
                <w:lang w:val="ro-RO"/>
              </w:rPr>
              <w:t>projects</w:t>
            </w:r>
            <w:r w:rsidRPr="001B39FE">
              <w:rPr>
                <w:rFonts w:asciiTheme="minorHAnsi" w:hAnsiTheme="minorHAnsi"/>
                <w:color w:val="231F20"/>
                <w:spacing w:val="4"/>
                <w:sz w:val="16"/>
                <w:szCs w:val="16"/>
                <w:lang w:val="ro-RO"/>
              </w:rPr>
              <w:t xml:space="preserve"> </w:t>
            </w:r>
            <w:r w:rsidRPr="001B39FE">
              <w:rPr>
                <w:rFonts w:asciiTheme="minorHAnsi" w:hAnsiTheme="minorHAnsi"/>
                <w:color w:val="231F20"/>
                <w:sz w:val="16"/>
                <w:szCs w:val="16"/>
                <w:lang w:val="ro-RO"/>
              </w:rPr>
              <w:t>etc.)</w:t>
            </w:r>
            <w:r w:rsidR="00BC3092" w:rsidRPr="001B39FE">
              <w:rPr>
                <w:rFonts w:asciiTheme="minorHAnsi" w:hAnsiTheme="minorHAnsi"/>
                <w:color w:val="231F20"/>
                <w:sz w:val="16"/>
                <w:szCs w:val="16"/>
                <w:lang w:val="ro-RO"/>
              </w:rPr>
              <w:t xml:space="preserve"> </w:t>
            </w:r>
          </w:p>
          <w:p w14:paraId="337A1C8B" w14:textId="3653A774" w:rsidR="00EF2CAE" w:rsidRPr="001B39FE" w:rsidRDefault="00DB5376" w:rsidP="001B39FE">
            <w:pPr>
              <w:pStyle w:val="TableParagraph"/>
              <w:numPr>
                <w:ilvl w:val="0"/>
                <w:numId w:val="11"/>
              </w:numPr>
              <w:tabs>
                <w:tab w:val="left" w:pos="624"/>
              </w:tabs>
              <w:rPr>
                <w:rFonts w:asciiTheme="minorHAnsi" w:hAnsiTheme="minorHAnsi"/>
                <w:sz w:val="16"/>
                <w:szCs w:val="16"/>
                <w:lang w:val="ro-RO"/>
              </w:rPr>
            </w:pPr>
            <w:r w:rsidRPr="001B39FE">
              <w:rPr>
                <w:rFonts w:asciiTheme="minorHAnsi" w:hAnsiTheme="minorHAnsi"/>
                <w:color w:val="231F20"/>
                <w:sz w:val="16"/>
                <w:szCs w:val="16"/>
                <w:lang w:val="ro-RO"/>
              </w:rPr>
              <w:t>Evidence of Human Factors issues being addressed during</w:t>
            </w:r>
            <w:r w:rsidRPr="001B39FE">
              <w:rPr>
                <w:rFonts w:asciiTheme="minorHAnsi" w:hAnsiTheme="minorHAnsi"/>
                <w:color w:val="231F20"/>
                <w:spacing w:val="18"/>
                <w:sz w:val="16"/>
                <w:szCs w:val="16"/>
                <w:lang w:val="ro-RO"/>
              </w:rPr>
              <w:t xml:space="preserve"> </w:t>
            </w:r>
            <w:r w:rsidRPr="001B39FE">
              <w:rPr>
                <w:rFonts w:asciiTheme="minorHAnsi" w:hAnsiTheme="minorHAnsi"/>
                <w:color w:val="231F20"/>
                <w:sz w:val="16"/>
                <w:szCs w:val="16"/>
                <w:lang w:val="ro-RO"/>
              </w:rPr>
              <w:t>changes.</w:t>
            </w:r>
            <w:r w:rsidR="00BC3092" w:rsidRPr="001B39FE">
              <w:rPr>
                <w:rFonts w:asciiTheme="minorHAnsi" w:hAnsiTheme="minorHAnsi"/>
                <w:color w:val="231F20"/>
                <w:sz w:val="16"/>
                <w:szCs w:val="16"/>
                <w:lang w:val="ro-RO"/>
              </w:rPr>
              <w:t xml:space="preserve"> </w:t>
            </w:r>
          </w:p>
          <w:p w14:paraId="4814311F" w14:textId="746A828B" w:rsidR="00EF2CAE" w:rsidRPr="001B39FE" w:rsidRDefault="00DB5376" w:rsidP="001B39FE">
            <w:pPr>
              <w:pStyle w:val="TableParagraph"/>
              <w:numPr>
                <w:ilvl w:val="0"/>
                <w:numId w:val="11"/>
              </w:numPr>
              <w:tabs>
                <w:tab w:val="left" w:pos="624"/>
              </w:tabs>
              <w:rPr>
                <w:rFonts w:asciiTheme="minorHAnsi" w:hAnsiTheme="minorHAnsi"/>
                <w:sz w:val="16"/>
                <w:szCs w:val="16"/>
                <w:lang w:val="ro-RO"/>
              </w:rPr>
            </w:pPr>
            <w:r w:rsidRPr="001B39FE">
              <w:rPr>
                <w:rFonts w:asciiTheme="minorHAnsi" w:hAnsiTheme="minorHAnsi"/>
                <w:color w:val="231F20"/>
                <w:sz w:val="16"/>
                <w:szCs w:val="16"/>
                <w:lang w:val="ro-RO"/>
              </w:rPr>
              <w:t>Review impact of change on training and</w:t>
            </w:r>
            <w:r w:rsidRPr="001B39FE">
              <w:rPr>
                <w:rFonts w:asciiTheme="minorHAnsi" w:hAnsiTheme="minorHAnsi"/>
                <w:color w:val="231F20"/>
                <w:spacing w:val="15"/>
                <w:sz w:val="16"/>
                <w:szCs w:val="16"/>
                <w:lang w:val="ro-RO"/>
              </w:rPr>
              <w:t xml:space="preserve"> </w:t>
            </w:r>
            <w:r w:rsidRPr="001B39FE">
              <w:rPr>
                <w:rFonts w:asciiTheme="minorHAnsi" w:hAnsiTheme="minorHAnsi"/>
                <w:color w:val="231F20"/>
                <w:sz w:val="16"/>
                <w:szCs w:val="16"/>
                <w:lang w:val="ro-RO"/>
              </w:rPr>
              <w:t>competencies.</w:t>
            </w:r>
            <w:r w:rsidR="00BC3092" w:rsidRPr="001B39FE">
              <w:rPr>
                <w:rFonts w:asciiTheme="minorHAnsi" w:hAnsiTheme="minorHAnsi"/>
                <w:color w:val="231F20"/>
                <w:sz w:val="16"/>
                <w:szCs w:val="16"/>
                <w:lang w:val="ro-RO"/>
              </w:rPr>
              <w:t xml:space="preserve"> </w:t>
            </w:r>
          </w:p>
          <w:p w14:paraId="256DCBE7" w14:textId="2D8D31EF" w:rsidR="00A51D53" w:rsidRPr="001B39FE" w:rsidRDefault="00A51D53" w:rsidP="001B39FE">
            <w:pPr>
              <w:pStyle w:val="TableParagraph"/>
              <w:numPr>
                <w:ilvl w:val="0"/>
                <w:numId w:val="11"/>
              </w:numPr>
              <w:tabs>
                <w:tab w:val="left" w:pos="624"/>
              </w:tabs>
              <w:rPr>
                <w:rFonts w:asciiTheme="minorHAnsi" w:hAnsiTheme="minorHAnsi"/>
                <w:i/>
                <w:color w:val="7030A0"/>
                <w:sz w:val="16"/>
                <w:szCs w:val="16"/>
                <w:lang w:val="ro-RO"/>
              </w:rPr>
            </w:pPr>
            <w:r w:rsidRPr="001B39FE">
              <w:rPr>
                <w:rFonts w:asciiTheme="minorHAnsi" w:hAnsiTheme="minorHAnsi"/>
                <w:sz w:val="16"/>
                <w:szCs w:val="16"/>
                <w:lang w:val="ro-RO"/>
              </w:rPr>
              <w:t xml:space="preserve">Review previous changes to confirm they remain under control. </w:t>
            </w:r>
          </w:p>
          <w:p w14:paraId="3C9070F2" w14:textId="08B005D1" w:rsidR="00771016" w:rsidRPr="00771016" w:rsidRDefault="00A51D53" w:rsidP="00771016">
            <w:pPr>
              <w:pStyle w:val="TableParagraph"/>
              <w:numPr>
                <w:ilvl w:val="0"/>
                <w:numId w:val="11"/>
              </w:numPr>
              <w:tabs>
                <w:tab w:val="left" w:pos="624"/>
              </w:tabs>
              <w:rPr>
                <w:rFonts w:asciiTheme="minorHAnsi" w:hAnsiTheme="minorHAnsi"/>
                <w:sz w:val="16"/>
                <w:szCs w:val="16"/>
                <w:lang w:val="ro-RO"/>
              </w:rPr>
            </w:pPr>
            <w:r w:rsidRPr="00771016">
              <w:rPr>
                <w:rFonts w:asciiTheme="minorHAnsi" w:hAnsiTheme="minorHAnsi"/>
                <w:sz w:val="16"/>
                <w:szCs w:val="16"/>
                <w:lang w:val="ro-RO"/>
              </w:rPr>
              <w:t xml:space="preserve">Consider how the changes are communicated to those people impacted by the change. </w:t>
            </w:r>
          </w:p>
          <w:p w14:paraId="0C49BDA6" w14:textId="77777777" w:rsidR="00771016" w:rsidRDefault="00771016" w:rsidP="00771016">
            <w:pPr>
              <w:pStyle w:val="TableParagraph"/>
              <w:tabs>
                <w:tab w:val="left" w:pos="624"/>
              </w:tabs>
              <w:rPr>
                <w:rFonts w:asciiTheme="minorHAnsi" w:hAnsiTheme="minorHAnsi"/>
                <w:sz w:val="16"/>
                <w:szCs w:val="16"/>
                <w:lang w:val="ro-RO"/>
              </w:rPr>
            </w:pPr>
          </w:p>
          <w:p w14:paraId="3E304C98" w14:textId="207981AA" w:rsidR="00771016" w:rsidRPr="00771016" w:rsidRDefault="00771016" w:rsidP="00771016">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Actorii cheie sunt implicați în proces.</w:t>
            </w:r>
          </w:p>
          <w:p w14:paraId="5DF73EEE" w14:textId="2D3E4B9A" w:rsidR="00771016" w:rsidRPr="00771016" w:rsidRDefault="00771016" w:rsidP="00771016">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Evaluați ce anume declanșează lansarea procesului.</w:t>
            </w:r>
          </w:p>
          <w:p w14:paraId="713616E3" w14:textId="3C1ABF4A" w:rsidR="00771016" w:rsidRPr="00771016" w:rsidRDefault="00771016" w:rsidP="00771016">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Evaluați schimbările recente care au fost tratate conform procesului de evaluare a riscului.</w:t>
            </w:r>
          </w:p>
          <w:p w14:paraId="4318E7EB" w14:textId="69294D33" w:rsidR="00771016" w:rsidRPr="00771016" w:rsidRDefault="00771016" w:rsidP="00771016">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Verificați dacă schimbarea este semnată de persoana autorizată.</w:t>
            </w:r>
          </w:p>
          <w:p w14:paraId="2D85F9F7" w14:textId="06B7E6A2" w:rsidR="00771016" w:rsidRPr="00771016" w:rsidRDefault="00771016" w:rsidP="00771016">
            <w:pPr>
              <w:pStyle w:val="TableParagraph"/>
              <w:numPr>
                <w:ilvl w:val="0"/>
                <w:numId w:val="11"/>
              </w:numPr>
              <w:tabs>
                <w:tab w:val="left" w:pos="624"/>
              </w:tabs>
              <w:rPr>
                <w:rFonts w:asciiTheme="minorHAnsi" w:hAnsiTheme="minorHAnsi"/>
                <w:i/>
                <w:color w:val="7030A0"/>
                <w:sz w:val="20"/>
                <w:szCs w:val="20"/>
                <w:lang w:val="ro-RO"/>
              </w:rPr>
            </w:pPr>
            <w:r w:rsidRPr="00771016">
              <w:rPr>
                <w:rFonts w:asciiTheme="minorHAnsi" w:hAnsiTheme="minorHAnsi"/>
                <w:i/>
                <w:color w:val="7030A0"/>
                <w:sz w:val="20"/>
                <w:szCs w:val="20"/>
                <w:lang w:val="ro-RO"/>
              </w:rPr>
              <w:t>Riscurile tranzitorii sunt identificate și gestionate.</w:t>
            </w:r>
          </w:p>
          <w:p w14:paraId="07D3392C" w14:textId="2A6B6B5D" w:rsidR="00771016" w:rsidRPr="00771016" w:rsidRDefault="00771016" w:rsidP="00771016">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Evaluați acțiunile subsecvente astfel încât dacă s-au realizat ipoteze/presupuneri, acestea au fost validate.</w:t>
            </w:r>
          </w:p>
          <w:p w14:paraId="4D45088D" w14:textId="147345D8" w:rsidR="00771016" w:rsidRPr="00771016" w:rsidRDefault="00771016" w:rsidP="00771016">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Evaluați/verificați dacă există un impact asupra evaluărilor anterioare ale riscurilor și pericolelor existente.</w:t>
            </w:r>
          </w:p>
          <w:p w14:paraId="6C65F292" w14:textId="76993B22" w:rsidR="00771016" w:rsidRPr="00771016" w:rsidRDefault="00771016" w:rsidP="00771016">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Verificați dacă se ia în considerare efectul cumulative al schimbărilor multiple.</w:t>
            </w:r>
          </w:p>
          <w:p w14:paraId="1E17B3B7" w14:textId="223B688D" w:rsidR="00771016" w:rsidRPr="00771016" w:rsidRDefault="00771016" w:rsidP="00771016">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Evaluați dacă schimbările din afaceri au luat în considerare riscurile privind siguranța (restrcturarea organizației, micșorarea activității, proictele IT etc.)</w:t>
            </w:r>
          </w:p>
          <w:p w14:paraId="0E5643E2" w14:textId="2427B444" w:rsidR="00771016" w:rsidRPr="00771016" w:rsidRDefault="00771016" w:rsidP="00771016">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Dovezi că elementele legate de factorul uman au fost considerate în timpul schimbărilor.</w:t>
            </w:r>
          </w:p>
          <w:p w14:paraId="1E76E4C2" w14:textId="08F02DAA" w:rsidR="00771016" w:rsidRPr="00771016" w:rsidRDefault="00771016" w:rsidP="00771016">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Evaluați impactul schimbărilor asupra instruirii și competențelor.</w:t>
            </w:r>
          </w:p>
          <w:p w14:paraId="4B77B531" w14:textId="77777777" w:rsidR="00771016" w:rsidRPr="00771016" w:rsidRDefault="00771016" w:rsidP="00771016">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Examinați schimbările anterioare pentru a confirma că rămân sub control.</w:t>
            </w:r>
          </w:p>
          <w:p w14:paraId="7D4B54A6" w14:textId="00D029DA" w:rsidR="00771016" w:rsidRPr="00771016" w:rsidRDefault="00771016" w:rsidP="00771016">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Luați în considerare modul în care schimbările sunt comunicate acelor persoane afectate de schimbare.</w:t>
            </w:r>
          </w:p>
          <w:p w14:paraId="30F2E136" w14:textId="77777777" w:rsidR="00771016" w:rsidRDefault="00771016" w:rsidP="00771016">
            <w:pPr>
              <w:pStyle w:val="TableParagraph"/>
              <w:tabs>
                <w:tab w:val="left" w:pos="624"/>
              </w:tabs>
              <w:rPr>
                <w:rFonts w:asciiTheme="minorHAnsi" w:hAnsiTheme="minorHAnsi"/>
                <w:sz w:val="16"/>
                <w:szCs w:val="16"/>
                <w:lang w:val="ro-RO"/>
              </w:rPr>
            </w:pPr>
          </w:p>
          <w:p w14:paraId="70B69727" w14:textId="77777777" w:rsidR="000B204A" w:rsidRDefault="000B204A" w:rsidP="00771016">
            <w:pPr>
              <w:pStyle w:val="TableParagraph"/>
              <w:tabs>
                <w:tab w:val="left" w:pos="624"/>
              </w:tabs>
              <w:rPr>
                <w:rFonts w:asciiTheme="minorHAnsi" w:hAnsiTheme="minorHAnsi"/>
                <w:sz w:val="16"/>
                <w:szCs w:val="16"/>
                <w:lang w:val="ro-RO"/>
              </w:rPr>
            </w:pPr>
          </w:p>
          <w:p w14:paraId="27D19866" w14:textId="77777777" w:rsidR="000B204A" w:rsidRDefault="000B204A" w:rsidP="00771016">
            <w:pPr>
              <w:pStyle w:val="TableParagraph"/>
              <w:tabs>
                <w:tab w:val="left" w:pos="624"/>
              </w:tabs>
              <w:rPr>
                <w:rFonts w:asciiTheme="minorHAnsi" w:hAnsiTheme="minorHAnsi"/>
                <w:sz w:val="16"/>
                <w:szCs w:val="16"/>
                <w:lang w:val="ro-RO"/>
              </w:rPr>
            </w:pPr>
          </w:p>
          <w:p w14:paraId="2ED043D1" w14:textId="77777777" w:rsidR="000B204A" w:rsidRDefault="000B204A" w:rsidP="00771016">
            <w:pPr>
              <w:pStyle w:val="TableParagraph"/>
              <w:tabs>
                <w:tab w:val="left" w:pos="624"/>
              </w:tabs>
              <w:rPr>
                <w:rFonts w:asciiTheme="minorHAnsi" w:hAnsiTheme="minorHAnsi"/>
                <w:sz w:val="16"/>
                <w:szCs w:val="16"/>
                <w:lang w:val="ro-RO"/>
              </w:rPr>
            </w:pPr>
          </w:p>
          <w:p w14:paraId="06C67CB3" w14:textId="77777777" w:rsidR="000B204A" w:rsidRDefault="000B204A" w:rsidP="00771016">
            <w:pPr>
              <w:pStyle w:val="TableParagraph"/>
              <w:tabs>
                <w:tab w:val="left" w:pos="624"/>
              </w:tabs>
              <w:rPr>
                <w:rFonts w:asciiTheme="minorHAnsi" w:hAnsiTheme="minorHAnsi"/>
                <w:sz w:val="16"/>
                <w:szCs w:val="16"/>
                <w:lang w:val="ro-RO"/>
              </w:rPr>
            </w:pPr>
          </w:p>
          <w:p w14:paraId="6EA5D1F1" w14:textId="32CA47BC" w:rsidR="000B204A" w:rsidRPr="001B39FE" w:rsidRDefault="000B204A" w:rsidP="00771016">
            <w:pPr>
              <w:pStyle w:val="TableParagraph"/>
              <w:tabs>
                <w:tab w:val="left" w:pos="624"/>
              </w:tabs>
              <w:rPr>
                <w:rFonts w:asciiTheme="minorHAnsi" w:hAnsiTheme="minorHAnsi"/>
                <w:sz w:val="16"/>
                <w:szCs w:val="16"/>
                <w:lang w:val="ro-RO"/>
              </w:rPr>
            </w:pPr>
          </w:p>
        </w:tc>
      </w:tr>
      <w:tr w:rsidR="00771016" w:rsidRPr="00EB4BFC" w14:paraId="5A4FCB79" w14:textId="77777777" w:rsidTr="00771016">
        <w:trPr>
          <w:trHeight w:val="366"/>
        </w:trPr>
        <w:tc>
          <w:tcPr>
            <w:tcW w:w="13833" w:type="dxa"/>
            <w:gridSpan w:val="8"/>
            <w:shd w:val="clear" w:color="auto" w:fill="0088CE"/>
          </w:tcPr>
          <w:p w14:paraId="78E0920C" w14:textId="77777777" w:rsidR="00771016" w:rsidRPr="00EB4BFC" w:rsidRDefault="00771016" w:rsidP="00294FB1">
            <w:pPr>
              <w:pStyle w:val="TableParagraph"/>
              <w:spacing w:before="82"/>
              <w:jc w:val="center"/>
              <w:rPr>
                <w:b/>
                <w:sz w:val="18"/>
                <w:lang w:val="ro-RO"/>
              </w:rPr>
            </w:pPr>
            <w:r w:rsidRPr="00EB4BFC">
              <w:rPr>
                <w:b/>
                <w:color w:val="FFFFFF"/>
                <w:sz w:val="18"/>
                <w:lang w:val="ro-RO"/>
              </w:rPr>
              <w:lastRenderedPageBreak/>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771016" w:rsidRPr="00EB4BFC" w14:paraId="03C3DC38" w14:textId="77777777" w:rsidTr="00771016">
        <w:trPr>
          <w:trHeight w:val="366"/>
        </w:trPr>
        <w:tc>
          <w:tcPr>
            <w:tcW w:w="2766" w:type="dxa"/>
            <w:shd w:val="clear" w:color="auto" w:fill="5CABDF"/>
            <w:vAlign w:val="center"/>
          </w:tcPr>
          <w:p w14:paraId="423DB733" w14:textId="77777777" w:rsidR="00771016" w:rsidRDefault="00771016" w:rsidP="00294FB1">
            <w:pPr>
              <w:pStyle w:val="TableParagraph"/>
              <w:spacing w:before="82"/>
              <w:jc w:val="center"/>
              <w:rPr>
                <w:b/>
                <w:color w:val="FFFFFF"/>
                <w:sz w:val="18"/>
                <w:lang w:val="ro-RO"/>
              </w:rPr>
            </w:pPr>
            <w:r w:rsidRPr="00EB4BFC">
              <w:rPr>
                <w:b/>
                <w:color w:val="FFFFFF"/>
                <w:sz w:val="18"/>
                <w:lang w:val="ro-RO"/>
              </w:rPr>
              <w:t>Air Operations</w:t>
            </w:r>
          </w:p>
          <w:p w14:paraId="54A9FBFD" w14:textId="77777777" w:rsidR="00771016" w:rsidRPr="00EB4BFC" w:rsidRDefault="00771016" w:rsidP="00294FB1">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1834F84C" w14:textId="77777777" w:rsidR="00771016" w:rsidRDefault="00771016" w:rsidP="00294FB1">
            <w:pPr>
              <w:pStyle w:val="TableParagraph"/>
              <w:spacing w:before="82"/>
              <w:jc w:val="center"/>
              <w:rPr>
                <w:b/>
                <w:color w:val="FFFFFF"/>
                <w:sz w:val="18"/>
                <w:lang w:val="ro-RO"/>
              </w:rPr>
            </w:pPr>
            <w:r w:rsidRPr="00EB4BFC">
              <w:rPr>
                <w:b/>
                <w:color w:val="FFFFFF"/>
                <w:sz w:val="18"/>
                <w:lang w:val="ro-RO"/>
              </w:rPr>
              <w:t>Aircrew</w:t>
            </w:r>
          </w:p>
          <w:p w14:paraId="432637DA" w14:textId="77777777" w:rsidR="00771016" w:rsidRPr="00EB4BFC" w:rsidRDefault="00771016" w:rsidP="00294FB1">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shd w:val="clear" w:color="auto" w:fill="5CABDF"/>
            <w:vAlign w:val="center"/>
          </w:tcPr>
          <w:p w14:paraId="2C398189" w14:textId="77777777" w:rsidR="00771016" w:rsidRDefault="00771016" w:rsidP="00294FB1">
            <w:pPr>
              <w:pStyle w:val="TableParagraph"/>
              <w:spacing w:before="82"/>
              <w:jc w:val="center"/>
              <w:rPr>
                <w:b/>
                <w:color w:val="FFFFFF"/>
                <w:sz w:val="18"/>
                <w:lang w:val="ro-RO"/>
              </w:rPr>
            </w:pPr>
            <w:r w:rsidRPr="00EB4BFC">
              <w:rPr>
                <w:b/>
                <w:color w:val="FFFFFF"/>
                <w:sz w:val="18"/>
                <w:lang w:val="ro-RO"/>
              </w:rPr>
              <w:t>Aerodromes</w:t>
            </w:r>
          </w:p>
          <w:p w14:paraId="352B285B" w14:textId="77777777" w:rsidR="00771016" w:rsidRPr="00EB4BFC" w:rsidRDefault="00771016" w:rsidP="00294FB1">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53B7FEC1" w14:textId="77777777" w:rsidR="00771016" w:rsidRDefault="00771016" w:rsidP="00294FB1">
            <w:pPr>
              <w:pStyle w:val="TableParagraph"/>
              <w:spacing w:before="82"/>
              <w:jc w:val="center"/>
              <w:rPr>
                <w:b/>
                <w:color w:val="FFFFFF"/>
                <w:sz w:val="18"/>
                <w:lang w:val="ro-RO"/>
              </w:rPr>
            </w:pPr>
            <w:r w:rsidRPr="00EB4BFC">
              <w:rPr>
                <w:b/>
                <w:color w:val="FFFFFF"/>
                <w:sz w:val="18"/>
                <w:lang w:val="ro-RO"/>
              </w:rPr>
              <w:t>ATCO Training Org.</w:t>
            </w:r>
          </w:p>
          <w:p w14:paraId="54B507D5" w14:textId="77777777" w:rsidR="00771016" w:rsidRPr="00EB4BFC" w:rsidRDefault="00771016" w:rsidP="00294FB1">
            <w:pPr>
              <w:pStyle w:val="TableParagraph"/>
              <w:spacing w:before="82"/>
              <w:jc w:val="center"/>
              <w:rPr>
                <w:b/>
                <w:sz w:val="18"/>
                <w:lang w:val="ro-RO"/>
              </w:rPr>
            </w:pPr>
            <w:r w:rsidRPr="00EC546C">
              <w:rPr>
                <w:b/>
                <w:i/>
                <w:color w:val="7030A0"/>
                <w:sz w:val="18"/>
                <w:lang w:val="ro-RO"/>
              </w:rPr>
              <w:t>Organizatii de instruire</w:t>
            </w:r>
          </w:p>
        </w:tc>
        <w:tc>
          <w:tcPr>
            <w:tcW w:w="2767" w:type="dxa"/>
            <w:shd w:val="clear" w:color="auto" w:fill="5CABDF"/>
            <w:vAlign w:val="center"/>
          </w:tcPr>
          <w:p w14:paraId="3FFA486D" w14:textId="77777777" w:rsidR="00771016" w:rsidRDefault="00771016" w:rsidP="00294FB1">
            <w:pPr>
              <w:pStyle w:val="TableParagraph"/>
              <w:spacing w:before="82"/>
              <w:ind w:left="0"/>
              <w:jc w:val="center"/>
              <w:rPr>
                <w:b/>
                <w:color w:val="FFFFFF"/>
                <w:sz w:val="18"/>
                <w:lang w:val="ro-RO"/>
              </w:rPr>
            </w:pPr>
            <w:r w:rsidRPr="00432FCE">
              <w:rPr>
                <w:b/>
                <w:color w:val="FFFFFF"/>
                <w:sz w:val="18"/>
                <w:lang w:val="ro-RO"/>
              </w:rPr>
              <w:t>CAM Org.</w:t>
            </w:r>
          </w:p>
          <w:p w14:paraId="7FB95376" w14:textId="77777777" w:rsidR="00771016" w:rsidRPr="00EB4BFC" w:rsidRDefault="00771016" w:rsidP="00294FB1">
            <w:pPr>
              <w:pStyle w:val="TableParagraph"/>
              <w:spacing w:before="82"/>
              <w:jc w:val="center"/>
              <w:rPr>
                <w:b/>
                <w:sz w:val="18"/>
                <w:lang w:val="ro-RO"/>
              </w:rPr>
            </w:pPr>
            <w:r w:rsidRPr="00EC546C">
              <w:rPr>
                <w:b/>
                <w:i/>
                <w:color w:val="7030A0"/>
                <w:sz w:val="18"/>
                <w:lang w:val="ro-RO"/>
              </w:rPr>
              <w:t>Organizatii CAMO</w:t>
            </w:r>
          </w:p>
        </w:tc>
      </w:tr>
      <w:tr w:rsidR="00771016" w:rsidRPr="00EB4BFC" w14:paraId="0F75021A" w14:textId="0FB8F574" w:rsidTr="000B204A">
        <w:trPr>
          <w:trHeight w:val="853"/>
        </w:trPr>
        <w:tc>
          <w:tcPr>
            <w:tcW w:w="2766" w:type="dxa"/>
          </w:tcPr>
          <w:p w14:paraId="4A65D554" w14:textId="77777777" w:rsidR="00771016" w:rsidRPr="001B39FE" w:rsidRDefault="00771016" w:rsidP="001B39FE">
            <w:pPr>
              <w:pStyle w:val="TableParagraph"/>
              <w:rPr>
                <w:rFonts w:asciiTheme="minorHAnsi" w:hAnsiTheme="minorHAnsi"/>
                <w:sz w:val="16"/>
                <w:szCs w:val="16"/>
                <w:lang w:val="ro-RO"/>
              </w:rPr>
            </w:pPr>
            <w:r w:rsidRPr="001B39FE">
              <w:rPr>
                <w:rFonts w:asciiTheme="minorHAnsi" w:hAnsiTheme="minorHAnsi"/>
                <w:color w:val="231F20"/>
                <w:sz w:val="16"/>
                <w:szCs w:val="16"/>
                <w:lang w:val="ro-RO"/>
              </w:rPr>
              <w:t>ORO.GEN.200</w:t>
            </w:r>
          </w:p>
          <w:p w14:paraId="3FB5C31E" w14:textId="77777777" w:rsidR="00771016" w:rsidRPr="001B39FE" w:rsidRDefault="00771016" w:rsidP="001B39FE">
            <w:pPr>
              <w:pStyle w:val="TableParagraph"/>
              <w:ind w:right="168"/>
              <w:rPr>
                <w:rFonts w:asciiTheme="minorHAnsi" w:hAnsiTheme="minorHAnsi"/>
                <w:sz w:val="16"/>
                <w:szCs w:val="16"/>
                <w:lang w:val="ro-RO"/>
              </w:rPr>
            </w:pPr>
            <w:r w:rsidRPr="001B39FE">
              <w:rPr>
                <w:rFonts w:asciiTheme="minorHAnsi" w:hAnsiTheme="minorHAnsi"/>
                <w:color w:val="231F20"/>
                <w:sz w:val="16"/>
                <w:szCs w:val="16"/>
                <w:lang w:val="ro-RO"/>
              </w:rPr>
              <w:t>‘Management system’ point (a)(3)</w:t>
            </w:r>
          </w:p>
          <w:p w14:paraId="3B0B3A4E" w14:textId="77777777" w:rsidR="00771016" w:rsidRPr="001B39FE" w:rsidRDefault="00771016" w:rsidP="001B39FE">
            <w:pPr>
              <w:pStyle w:val="TableParagraph"/>
              <w:rPr>
                <w:rFonts w:asciiTheme="minorHAnsi" w:hAnsiTheme="minorHAnsi"/>
                <w:sz w:val="16"/>
                <w:szCs w:val="16"/>
                <w:lang w:val="ro-RO"/>
              </w:rPr>
            </w:pPr>
            <w:r w:rsidRPr="001B39FE">
              <w:rPr>
                <w:rFonts w:asciiTheme="minorHAnsi" w:hAnsiTheme="minorHAnsi"/>
                <w:color w:val="231F20"/>
                <w:sz w:val="16"/>
                <w:szCs w:val="16"/>
                <w:lang w:val="ro-RO"/>
              </w:rPr>
              <w:t>AMC1 ORO.GEN.200(a)</w:t>
            </w:r>
          </w:p>
          <w:p w14:paraId="38C88519" w14:textId="77777777" w:rsidR="00771016" w:rsidRPr="001B39FE" w:rsidRDefault="00771016" w:rsidP="001B39FE">
            <w:pPr>
              <w:pStyle w:val="TableParagraph"/>
              <w:ind w:right="304"/>
              <w:rPr>
                <w:rFonts w:asciiTheme="minorHAnsi" w:hAnsiTheme="minorHAnsi"/>
                <w:sz w:val="16"/>
                <w:szCs w:val="16"/>
                <w:lang w:val="ro-RO"/>
              </w:rPr>
            </w:pPr>
            <w:r w:rsidRPr="001B39FE">
              <w:rPr>
                <w:rFonts w:asciiTheme="minorHAnsi" w:hAnsiTheme="minorHAnsi"/>
                <w:color w:val="231F20"/>
                <w:sz w:val="16"/>
                <w:szCs w:val="16"/>
                <w:lang w:val="ro-RO"/>
              </w:rPr>
              <w:t>(3) ‘Management system’ point (e) - [complex operators]</w:t>
            </w:r>
          </w:p>
          <w:p w14:paraId="7FA6E3D9" w14:textId="77777777" w:rsidR="00771016" w:rsidRPr="001B39FE" w:rsidRDefault="00771016" w:rsidP="001B39FE">
            <w:pPr>
              <w:pStyle w:val="TableParagraph"/>
              <w:rPr>
                <w:rFonts w:asciiTheme="minorHAnsi" w:hAnsiTheme="minorHAnsi"/>
                <w:sz w:val="16"/>
                <w:szCs w:val="16"/>
                <w:lang w:val="ro-RO"/>
              </w:rPr>
            </w:pPr>
            <w:r w:rsidRPr="001B39FE">
              <w:rPr>
                <w:rFonts w:asciiTheme="minorHAnsi" w:hAnsiTheme="minorHAnsi"/>
                <w:color w:val="231F20"/>
                <w:sz w:val="16"/>
                <w:szCs w:val="16"/>
                <w:lang w:val="ro-RO"/>
              </w:rPr>
              <w:t>AMC1 ORO.GEN.200(a) (1);(2);(3);(5)</w:t>
            </w:r>
          </w:p>
          <w:p w14:paraId="6CD1557D" w14:textId="77777777" w:rsidR="00771016" w:rsidRPr="001B39FE" w:rsidRDefault="00771016" w:rsidP="001B39FE">
            <w:pPr>
              <w:pStyle w:val="TableParagraph"/>
              <w:ind w:right="168"/>
              <w:rPr>
                <w:rFonts w:asciiTheme="minorHAnsi" w:hAnsiTheme="minorHAnsi"/>
                <w:color w:val="231F20"/>
                <w:sz w:val="16"/>
                <w:szCs w:val="16"/>
                <w:lang w:val="ro-RO"/>
              </w:rPr>
            </w:pPr>
            <w:r w:rsidRPr="001B39FE">
              <w:rPr>
                <w:rFonts w:asciiTheme="minorHAnsi" w:hAnsiTheme="minorHAnsi"/>
                <w:color w:val="231F20"/>
                <w:sz w:val="16"/>
                <w:szCs w:val="16"/>
                <w:lang w:val="ro-RO"/>
              </w:rPr>
              <w:t>‘Management system’ point (b) - [non- complex operators]</w:t>
            </w:r>
          </w:p>
          <w:p w14:paraId="3BE6DE2A" w14:textId="77777777" w:rsidR="00771016" w:rsidRDefault="00771016" w:rsidP="001B39FE">
            <w:pPr>
              <w:pStyle w:val="TableParagraph"/>
              <w:rPr>
                <w:rFonts w:asciiTheme="minorHAnsi" w:hAnsiTheme="minorHAnsi"/>
                <w:i/>
                <w:color w:val="7030A0"/>
                <w:sz w:val="20"/>
                <w:szCs w:val="20"/>
                <w:lang w:val="ro-RO"/>
              </w:rPr>
            </w:pPr>
          </w:p>
          <w:p w14:paraId="28BB65A9" w14:textId="77777777" w:rsidR="00771016" w:rsidRPr="00771016" w:rsidRDefault="00771016" w:rsidP="001B39FE">
            <w:pPr>
              <w:pStyle w:val="TableParagraph"/>
              <w:rPr>
                <w:rFonts w:asciiTheme="minorHAnsi" w:hAnsiTheme="minorHAnsi"/>
                <w:i/>
                <w:color w:val="7030A0"/>
                <w:sz w:val="20"/>
                <w:szCs w:val="20"/>
                <w:lang w:val="ro-RO"/>
              </w:rPr>
            </w:pPr>
            <w:r w:rsidRPr="00771016">
              <w:rPr>
                <w:rFonts w:asciiTheme="minorHAnsi" w:hAnsiTheme="minorHAnsi"/>
                <w:i/>
                <w:color w:val="7030A0"/>
                <w:sz w:val="20"/>
                <w:szCs w:val="20"/>
                <w:lang w:val="ro-RO"/>
              </w:rPr>
              <w:t>ORO.GEN.200</w:t>
            </w:r>
          </w:p>
          <w:p w14:paraId="3837CA3A" w14:textId="77777777" w:rsidR="00771016" w:rsidRPr="00771016" w:rsidRDefault="00771016" w:rsidP="001B39FE">
            <w:pPr>
              <w:pStyle w:val="TableParagraph"/>
              <w:ind w:right="309"/>
              <w:rPr>
                <w:rFonts w:asciiTheme="minorHAnsi" w:hAnsiTheme="minorHAnsi"/>
                <w:i/>
                <w:color w:val="7030A0"/>
                <w:sz w:val="20"/>
                <w:szCs w:val="20"/>
                <w:lang w:val="ro-RO"/>
              </w:rPr>
            </w:pPr>
            <w:r w:rsidRPr="00771016">
              <w:rPr>
                <w:rFonts w:asciiTheme="minorHAnsi" w:hAnsiTheme="minorHAnsi"/>
                <w:i/>
                <w:color w:val="7030A0"/>
                <w:sz w:val="20"/>
                <w:szCs w:val="20"/>
                <w:lang w:val="ro-RO"/>
              </w:rPr>
              <w:t>‘Sistemul de management’ pct (a)(3)</w:t>
            </w:r>
          </w:p>
          <w:p w14:paraId="4F55F800" w14:textId="77777777" w:rsidR="00771016" w:rsidRPr="00771016" w:rsidRDefault="00771016" w:rsidP="001B39FE">
            <w:pPr>
              <w:pStyle w:val="TableParagraph"/>
              <w:rPr>
                <w:rFonts w:asciiTheme="minorHAnsi" w:hAnsiTheme="minorHAnsi"/>
                <w:i/>
                <w:color w:val="7030A0"/>
                <w:sz w:val="20"/>
                <w:szCs w:val="20"/>
                <w:lang w:val="ro-RO"/>
              </w:rPr>
            </w:pPr>
            <w:r w:rsidRPr="00771016">
              <w:rPr>
                <w:rFonts w:asciiTheme="minorHAnsi" w:hAnsiTheme="minorHAnsi"/>
                <w:i/>
                <w:color w:val="7030A0"/>
                <w:sz w:val="20"/>
                <w:szCs w:val="20"/>
                <w:lang w:val="ro-RO"/>
              </w:rPr>
              <w:t>AMC1 ORO.GEN.200(a)</w:t>
            </w:r>
          </w:p>
          <w:p w14:paraId="3017E52D" w14:textId="52C3A244" w:rsidR="00771016" w:rsidRPr="00771016" w:rsidRDefault="00771016" w:rsidP="001B39FE">
            <w:pPr>
              <w:pStyle w:val="TableParagraph"/>
              <w:ind w:right="82"/>
              <w:rPr>
                <w:rFonts w:asciiTheme="minorHAnsi" w:hAnsiTheme="minorHAnsi"/>
                <w:i/>
                <w:color w:val="7030A0"/>
                <w:sz w:val="20"/>
                <w:szCs w:val="20"/>
                <w:lang w:val="ro-RO"/>
              </w:rPr>
            </w:pPr>
            <w:r w:rsidRPr="00771016">
              <w:rPr>
                <w:rFonts w:asciiTheme="minorHAnsi" w:hAnsiTheme="minorHAnsi"/>
                <w:i/>
                <w:color w:val="7030A0"/>
                <w:sz w:val="20"/>
                <w:szCs w:val="20"/>
                <w:lang w:val="ro-RO"/>
              </w:rPr>
              <w:t>(3) ‘Sistemul de management’ pct (e) - [operatori complecși]</w:t>
            </w:r>
          </w:p>
          <w:p w14:paraId="407FFEE2" w14:textId="6653FCE0" w:rsidR="00771016" w:rsidRPr="001B39FE" w:rsidRDefault="00771016" w:rsidP="001B39FE">
            <w:pPr>
              <w:pStyle w:val="TableParagraph"/>
              <w:ind w:right="168"/>
              <w:rPr>
                <w:rFonts w:asciiTheme="minorHAnsi" w:hAnsiTheme="minorHAnsi"/>
                <w:sz w:val="16"/>
                <w:szCs w:val="16"/>
              </w:rPr>
            </w:pPr>
            <w:r w:rsidRPr="00771016">
              <w:rPr>
                <w:rFonts w:asciiTheme="minorHAnsi" w:hAnsiTheme="minorHAnsi"/>
                <w:i/>
                <w:color w:val="7030A0"/>
                <w:sz w:val="20"/>
                <w:szCs w:val="20"/>
                <w:lang w:val="ro-RO"/>
              </w:rPr>
              <w:t>AMC1 ORO.GEN.200(a) (1);(2);(3);(5) ‘Sistemul de management’ pct, (b) - [operatori non-complecși</w:t>
            </w:r>
            <w:r w:rsidRPr="00771016">
              <w:rPr>
                <w:rFonts w:asciiTheme="minorHAnsi" w:hAnsiTheme="minorHAnsi"/>
                <w:i/>
                <w:color w:val="7030A0"/>
                <w:sz w:val="20"/>
                <w:szCs w:val="20"/>
              </w:rPr>
              <w:t>]</w:t>
            </w:r>
          </w:p>
        </w:tc>
        <w:tc>
          <w:tcPr>
            <w:tcW w:w="2767" w:type="dxa"/>
            <w:gridSpan w:val="2"/>
          </w:tcPr>
          <w:p w14:paraId="0961F21B" w14:textId="77777777" w:rsidR="00771016" w:rsidRPr="001B39FE" w:rsidRDefault="00771016" w:rsidP="001B39FE">
            <w:pPr>
              <w:pStyle w:val="TableParagraph"/>
              <w:ind w:left="57"/>
              <w:rPr>
                <w:rFonts w:asciiTheme="minorHAnsi" w:hAnsiTheme="minorHAnsi"/>
                <w:sz w:val="16"/>
                <w:szCs w:val="16"/>
                <w:lang w:val="ro-RO"/>
              </w:rPr>
            </w:pPr>
            <w:r w:rsidRPr="001B39FE">
              <w:rPr>
                <w:rFonts w:asciiTheme="minorHAnsi" w:hAnsiTheme="minorHAnsi"/>
                <w:color w:val="231F20"/>
                <w:sz w:val="16"/>
                <w:szCs w:val="16"/>
                <w:lang w:val="ro-RO"/>
              </w:rPr>
              <w:t>ORA.GEN.200</w:t>
            </w:r>
          </w:p>
          <w:p w14:paraId="0D91ACA9" w14:textId="77777777" w:rsidR="00771016" w:rsidRPr="001B39FE" w:rsidRDefault="00771016" w:rsidP="001B39FE">
            <w:pPr>
              <w:pStyle w:val="TableParagraph"/>
              <w:ind w:left="57" w:right="401"/>
              <w:rPr>
                <w:rFonts w:asciiTheme="minorHAnsi" w:hAnsiTheme="minorHAnsi"/>
                <w:sz w:val="16"/>
                <w:szCs w:val="16"/>
                <w:lang w:val="ro-RO"/>
              </w:rPr>
            </w:pPr>
            <w:r w:rsidRPr="001B39FE">
              <w:rPr>
                <w:rFonts w:asciiTheme="minorHAnsi" w:hAnsiTheme="minorHAnsi"/>
                <w:color w:val="231F20"/>
                <w:sz w:val="16"/>
                <w:szCs w:val="16"/>
                <w:lang w:val="ro-RO"/>
              </w:rPr>
              <w:t>‘Management system’ point (a)(3)</w:t>
            </w:r>
          </w:p>
          <w:p w14:paraId="28998160" w14:textId="77777777" w:rsidR="00771016" w:rsidRPr="001B39FE" w:rsidRDefault="00771016" w:rsidP="001B39FE">
            <w:pPr>
              <w:pStyle w:val="TableParagraph"/>
              <w:ind w:left="57"/>
              <w:rPr>
                <w:rFonts w:asciiTheme="minorHAnsi" w:hAnsiTheme="minorHAnsi"/>
                <w:sz w:val="16"/>
                <w:szCs w:val="16"/>
                <w:lang w:val="ro-RO"/>
              </w:rPr>
            </w:pPr>
            <w:r w:rsidRPr="001B39FE">
              <w:rPr>
                <w:rFonts w:asciiTheme="minorHAnsi" w:hAnsiTheme="minorHAnsi"/>
                <w:color w:val="231F20"/>
                <w:sz w:val="16"/>
                <w:szCs w:val="16"/>
                <w:lang w:val="ro-RO"/>
              </w:rPr>
              <w:t>AMC1 ORA.GEN.200(a)</w:t>
            </w:r>
          </w:p>
          <w:p w14:paraId="2404F946" w14:textId="77777777" w:rsidR="00771016" w:rsidRPr="001B39FE" w:rsidRDefault="00771016" w:rsidP="001B39FE">
            <w:pPr>
              <w:pStyle w:val="TableParagraph"/>
              <w:ind w:left="57"/>
              <w:rPr>
                <w:rFonts w:asciiTheme="minorHAnsi" w:hAnsiTheme="minorHAnsi"/>
                <w:sz w:val="16"/>
                <w:szCs w:val="16"/>
                <w:lang w:val="ro-RO"/>
              </w:rPr>
            </w:pPr>
            <w:r w:rsidRPr="001B39FE">
              <w:rPr>
                <w:rFonts w:asciiTheme="minorHAnsi" w:hAnsiTheme="minorHAnsi"/>
                <w:color w:val="231F20"/>
                <w:sz w:val="16"/>
                <w:szCs w:val="16"/>
                <w:lang w:val="ro-RO"/>
              </w:rPr>
              <w:t>(3) ‘Management system’ point (e) - [complex organisations]</w:t>
            </w:r>
          </w:p>
          <w:p w14:paraId="6DDBAB26" w14:textId="77777777" w:rsidR="00771016" w:rsidRPr="001B39FE" w:rsidRDefault="00771016" w:rsidP="001B39FE">
            <w:pPr>
              <w:pStyle w:val="TableParagraph"/>
              <w:ind w:left="57"/>
              <w:rPr>
                <w:rFonts w:asciiTheme="minorHAnsi" w:hAnsiTheme="minorHAnsi"/>
                <w:sz w:val="16"/>
                <w:szCs w:val="16"/>
                <w:lang w:val="ro-RO"/>
              </w:rPr>
            </w:pPr>
            <w:r w:rsidRPr="001B39FE">
              <w:rPr>
                <w:rFonts w:asciiTheme="minorHAnsi" w:hAnsiTheme="minorHAnsi"/>
                <w:color w:val="231F20"/>
                <w:sz w:val="16"/>
                <w:szCs w:val="16"/>
                <w:lang w:val="ro-RO"/>
              </w:rPr>
              <w:t>AMC1 ORA.GEN.200(a)</w:t>
            </w:r>
          </w:p>
          <w:p w14:paraId="320A04C8" w14:textId="77777777" w:rsidR="00771016" w:rsidRPr="001B39FE" w:rsidRDefault="00771016" w:rsidP="001B39FE">
            <w:pPr>
              <w:pStyle w:val="TableParagraph"/>
              <w:ind w:left="57" w:right="37"/>
              <w:rPr>
                <w:rFonts w:asciiTheme="minorHAnsi" w:hAnsiTheme="minorHAnsi"/>
                <w:color w:val="231F20"/>
                <w:sz w:val="16"/>
                <w:szCs w:val="16"/>
                <w:lang w:val="ro-RO"/>
              </w:rPr>
            </w:pPr>
            <w:r w:rsidRPr="001B39FE">
              <w:rPr>
                <w:rFonts w:asciiTheme="minorHAnsi" w:hAnsiTheme="minorHAnsi"/>
                <w:color w:val="231F20"/>
                <w:sz w:val="16"/>
                <w:szCs w:val="16"/>
                <w:lang w:val="ro-RO"/>
              </w:rPr>
              <w:t>(1);(2);(3);(5) ‘Management system’ point (b) - [non- complex organisations]</w:t>
            </w:r>
          </w:p>
          <w:p w14:paraId="165E8AD5" w14:textId="77777777" w:rsidR="00771016" w:rsidRDefault="00771016" w:rsidP="001B39FE">
            <w:pPr>
              <w:pStyle w:val="TableParagraph"/>
              <w:rPr>
                <w:rFonts w:asciiTheme="minorHAnsi" w:hAnsiTheme="minorHAnsi"/>
                <w:i/>
                <w:color w:val="7030A0"/>
                <w:sz w:val="20"/>
                <w:szCs w:val="20"/>
                <w:lang w:val="ro-RO"/>
              </w:rPr>
            </w:pPr>
          </w:p>
          <w:p w14:paraId="3A314218" w14:textId="77777777" w:rsidR="00771016" w:rsidRPr="00771016" w:rsidRDefault="00771016" w:rsidP="001B39FE">
            <w:pPr>
              <w:pStyle w:val="TableParagraph"/>
              <w:rPr>
                <w:rFonts w:asciiTheme="minorHAnsi" w:hAnsiTheme="minorHAnsi"/>
                <w:i/>
                <w:color w:val="7030A0"/>
                <w:sz w:val="20"/>
                <w:szCs w:val="20"/>
                <w:lang w:val="ro-RO"/>
              </w:rPr>
            </w:pPr>
            <w:r w:rsidRPr="00771016">
              <w:rPr>
                <w:rFonts w:asciiTheme="minorHAnsi" w:hAnsiTheme="minorHAnsi"/>
                <w:i/>
                <w:color w:val="7030A0"/>
                <w:sz w:val="20"/>
                <w:szCs w:val="20"/>
                <w:lang w:val="ro-RO"/>
              </w:rPr>
              <w:t>ORO.GEN.200</w:t>
            </w:r>
          </w:p>
          <w:p w14:paraId="0EC16BA9" w14:textId="77777777" w:rsidR="00771016" w:rsidRPr="00771016" w:rsidRDefault="00771016" w:rsidP="001B39FE">
            <w:pPr>
              <w:pStyle w:val="TableParagraph"/>
              <w:ind w:right="309"/>
              <w:rPr>
                <w:rFonts w:asciiTheme="minorHAnsi" w:hAnsiTheme="minorHAnsi"/>
                <w:i/>
                <w:color w:val="7030A0"/>
                <w:sz w:val="20"/>
                <w:szCs w:val="20"/>
                <w:lang w:val="ro-RO"/>
              </w:rPr>
            </w:pPr>
            <w:r w:rsidRPr="00771016">
              <w:rPr>
                <w:rFonts w:asciiTheme="minorHAnsi" w:hAnsiTheme="minorHAnsi"/>
                <w:i/>
                <w:color w:val="7030A0"/>
                <w:sz w:val="20"/>
                <w:szCs w:val="20"/>
                <w:lang w:val="ro-RO"/>
              </w:rPr>
              <w:t>‘Sistemul de management’ pct (a)(3)</w:t>
            </w:r>
          </w:p>
          <w:p w14:paraId="2D4BFD2D" w14:textId="6A17DACC" w:rsidR="00771016" w:rsidRPr="00771016" w:rsidRDefault="00771016" w:rsidP="001B39FE">
            <w:pPr>
              <w:pStyle w:val="TableParagraph"/>
              <w:rPr>
                <w:rFonts w:asciiTheme="minorHAnsi" w:hAnsiTheme="minorHAnsi"/>
                <w:i/>
                <w:color w:val="7030A0"/>
                <w:sz w:val="20"/>
                <w:szCs w:val="20"/>
                <w:lang w:val="ro-RO"/>
              </w:rPr>
            </w:pPr>
            <w:r w:rsidRPr="00771016">
              <w:rPr>
                <w:rFonts w:asciiTheme="minorHAnsi" w:hAnsiTheme="minorHAnsi"/>
                <w:i/>
                <w:color w:val="7030A0"/>
                <w:sz w:val="20"/>
                <w:szCs w:val="20"/>
                <w:lang w:val="ro-RO"/>
              </w:rPr>
              <w:t>AMC1 ORA.GEN.200(a)</w:t>
            </w:r>
          </w:p>
          <w:p w14:paraId="573C6576" w14:textId="77777777" w:rsidR="00771016" w:rsidRPr="00771016" w:rsidRDefault="00771016" w:rsidP="001B39FE">
            <w:pPr>
              <w:pStyle w:val="TableParagraph"/>
              <w:ind w:right="82"/>
              <w:rPr>
                <w:rFonts w:asciiTheme="minorHAnsi" w:hAnsiTheme="minorHAnsi"/>
                <w:i/>
                <w:color w:val="7030A0"/>
                <w:sz w:val="20"/>
                <w:szCs w:val="20"/>
                <w:lang w:val="ro-RO"/>
              </w:rPr>
            </w:pPr>
            <w:r w:rsidRPr="00771016">
              <w:rPr>
                <w:rFonts w:asciiTheme="minorHAnsi" w:hAnsiTheme="minorHAnsi"/>
                <w:i/>
                <w:color w:val="7030A0"/>
                <w:sz w:val="20"/>
                <w:szCs w:val="20"/>
                <w:lang w:val="ro-RO"/>
              </w:rPr>
              <w:t>(3) ‘Sistemul de management’ pct (e) - [organizații complexe]</w:t>
            </w:r>
          </w:p>
          <w:p w14:paraId="745C1A88" w14:textId="77777777" w:rsidR="00771016" w:rsidRDefault="00771016" w:rsidP="001B39FE">
            <w:pPr>
              <w:pStyle w:val="TableParagraph"/>
              <w:ind w:left="57" w:right="37"/>
              <w:rPr>
                <w:rFonts w:asciiTheme="minorHAnsi" w:hAnsiTheme="minorHAnsi"/>
                <w:i/>
                <w:color w:val="7030A0"/>
                <w:sz w:val="20"/>
                <w:szCs w:val="20"/>
                <w:lang w:val="ro-RO"/>
              </w:rPr>
            </w:pPr>
            <w:r w:rsidRPr="00771016">
              <w:rPr>
                <w:rFonts w:asciiTheme="minorHAnsi" w:hAnsiTheme="minorHAnsi"/>
                <w:i/>
                <w:color w:val="7030A0"/>
                <w:sz w:val="20"/>
                <w:szCs w:val="20"/>
                <w:lang w:val="ro-RO"/>
              </w:rPr>
              <w:t>AMC1 ORA.GEN.200(a) (1);(2);(3);(5) ‘Sistemul de management’ pct, (b) - [organizații non-complexe]</w:t>
            </w:r>
          </w:p>
          <w:p w14:paraId="1F41BDE7" w14:textId="458D5684" w:rsidR="00771016" w:rsidRPr="001B39FE" w:rsidRDefault="00771016" w:rsidP="001B39FE">
            <w:pPr>
              <w:pStyle w:val="TableParagraph"/>
              <w:ind w:left="57" w:right="37"/>
              <w:rPr>
                <w:rFonts w:asciiTheme="minorHAnsi" w:hAnsiTheme="minorHAnsi"/>
                <w:sz w:val="16"/>
                <w:szCs w:val="16"/>
                <w:lang w:val="ro-RO"/>
              </w:rPr>
            </w:pPr>
          </w:p>
        </w:tc>
        <w:tc>
          <w:tcPr>
            <w:tcW w:w="2766" w:type="dxa"/>
            <w:gridSpan w:val="2"/>
          </w:tcPr>
          <w:p w14:paraId="13699B3F" w14:textId="77777777" w:rsidR="00771016" w:rsidRPr="001B39FE" w:rsidRDefault="00771016" w:rsidP="001B39FE">
            <w:pPr>
              <w:pStyle w:val="TableParagraph"/>
              <w:ind w:left="57"/>
              <w:rPr>
                <w:rFonts w:asciiTheme="minorHAnsi" w:hAnsiTheme="minorHAnsi"/>
                <w:sz w:val="16"/>
                <w:szCs w:val="16"/>
                <w:lang w:val="ro-RO"/>
              </w:rPr>
            </w:pPr>
            <w:r w:rsidRPr="001B39FE">
              <w:rPr>
                <w:rFonts w:asciiTheme="minorHAnsi" w:hAnsiTheme="minorHAnsi"/>
                <w:color w:val="231F20"/>
                <w:sz w:val="16"/>
                <w:szCs w:val="16"/>
                <w:lang w:val="ro-RO"/>
              </w:rPr>
              <w:t>ADR.OR.D.005</w:t>
            </w:r>
          </w:p>
          <w:p w14:paraId="55757203" w14:textId="77777777" w:rsidR="00771016" w:rsidRPr="001B39FE" w:rsidRDefault="00771016" w:rsidP="001B39FE">
            <w:pPr>
              <w:pStyle w:val="TableParagraph"/>
              <w:ind w:left="57" w:right="328"/>
              <w:jc w:val="both"/>
              <w:rPr>
                <w:rFonts w:asciiTheme="minorHAnsi" w:hAnsiTheme="minorHAnsi"/>
                <w:sz w:val="16"/>
                <w:szCs w:val="16"/>
                <w:lang w:val="ro-RO"/>
              </w:rPr>
            </w:pPr>
            <w:r w:rsidRPr="001B39FE">
              <w:rPr>
                <w:rFonts w:asciiTheme="minorHAnsi" w:hAnsiTheme="minorHAnsi"/>
                <w:color w:val="231F20"/>
                <w:sz w:val="16"/>
                <w:szCs w:val="16"/>
                <w:lang w:val="ro-RO"/>
              </w:rPr>
              <w:t>‘Management system’ point (b)(6) and AMC1 ADR.OR.D.005(b)(6)</w:t>
            </w:r>
          </w:p>
          <w:p w14:paraId="15A3CACA" w14:textId="77777777" w:rsidR="00771016" w:rsidRPr="001B39FE" w:rsidRDefault="00771016" w:rsidP="001B39FE">
            <w:pPr>
              <w:pStyle w:val="TableParagraph"/>
              <w:ind w:left="57"/>
              <w:jc w:val="both"/>
              <w:rPr>
                <w:rFonts w:asciiTheme="minorHAnsi" w:hAnsiTheme="minorHAnsi"/>
                <w:sz w:val="16"/>
                <w:szCs w:val="16"/>
                <w:lang w:val="ro-RO"/>
              </w:rPr>
            </w:pPr>
            <w:r w:rsidRPr="001B39FE">
              <w:rPr>
                <w:rFonts w:asciiTheme="minorHAnsi" w:hAnsiTheme="minorHAnsi"/>
                <w:color w:val="231F20"/>
                <w:sz w:val="16"/>
                <w:szCs w:val="16"/>
                <w:lang w:val="ro-RO"/>
              </w:rPr>
              <w:t>‘Management system’</w:t>
            </w:r>
          </w:p>
          <w:p w14:paraId="47A757DC" w14:textId="77777777" w:rsidR="00771016" w:rsidRPr="001B39FE" w:rsidRDefault="00771016" w:rsidP="001B39FE">
            <w:pPr>
              <w:pStyle w:val="TableParagraph"/>
              <w:ind w:left="57"/>
              <w:rPr>
                <w:rFonts w:asciiTheme="minorHAnsi" w:hAnsiTheme="minorHAnsi"/>
                <w:sz w:val="16"/>
                <w:szCs w:val="16"/>
                <w:lang w:val="ro-RO"/>
              </w:rPr>
            </w:pPr>
            <w:r w:rsidRPr="001B39FE">
              <w:rPr>
                <w:rFonts w:asciiTheme="minorHAnsi" w:hAnsiTheme="minorHAnsi"/>
                <w:color w:val="231F20"/>
                <w:sz w:val="16"/>
                <w:szCs w:val="16"/>
                <w:lang w:val="ro-RO"/>
              </w:rPr>
              <w:t>ADR.OR.B.040 ‘Changes’</w:t>
            </w:r>
          </w:p>
          <w:p w14:paraId="7FB54932" w14:textId="77777777" w:rsidR="00771016" w:rsidRPr="001B39FE" w:rsidRDefault="00771016" w:rsidP="001B39FE">
            <w:pPr>
              <w:pStyle w:val="TableParagraph"/>
              <w:ind w:left="59" w:right="9"/>
              <w:rPr>
                <w:rFonts w:asciiTheme="minorHAnsi" w:hAnsiTheme="minorHAnsi"/>
                <w:color w:val="231F20"/>
                <w:sz w:val="16"/>
                <w:szCs w:val="16"/>
                <w:lang w:val="ro-RO"/>
              </w:rPr>
            </w:pPr>
            <w:r w:rsidRPr="001B39FE">
              <w:rPr>
                <w:rFonts w:asciiTheme="minorHAnsi" w:hAnsiTheme="minorHAnsi"/>
                <w:color w:val="231F20"/>
                <w:sz w:val="16"/>
                <w:szCs w:val="16"/>
                <w:lang w:val="ro-RO"/>
              </w:rPr>
              <w:t>in particular point (f)</w:t>
            </w:r>
          </w:p>
          <w:p w14:paraId="2945BB9C" w14:textId="77777777" w:rsidR="00771016" w:rsidRDefault="00771016" w:rsidP="001B39FE">
            <w:pPr>
              <w:pStyle w:val="TableParagraph"/>
              <w:ind w:left="57"/>
              <w:rPr>
                <w:rFonts w:asciiTheme="minorHAnsi" w:hAnsiTheme="minorHAnsi"/>
                <w:i/>
                <w:color w:val="7030A0"/>
                <w:sz w:val="20"/>
                <w:szCs w:val="20"/>
                <w:lang w:val="ro-RO"/>
              </w:rPr>
            </w:pPr>
          </w:p>
          <w:p w14:paraId="51DB6B91" w14:textId="0815EE11" w:rsidR="00771016" w:rsidRPr="00771016" w:rsidRDefault="00771016" w:rsidP="001B39FE">
            <w:pPr>
              <w:pStyle w:val="TableParagraph"/>
              <w:ind w:left="57"/>
              <w:rPr>
                <w:rFonts w:asciiTheme="minorHAnsi" w:hAnsiTheme="minorHAnsi"/>
                <w:i/>
                <w:color w:val="7030A0"/>
                <w:sz w:val="20"/>
                <w:szCs w:val="20"/>
                <w:lang w:val="ro-RO"/>
              </w:rPr>
            </w:pPr>
            <w:r w:rsidRPr="00771016">
              <w:rPr>
                <w:rFonts w:asciiTheme="minorHAnsi" w:hAnsiTheme="minorHAnsi"/>
                <w:i/>
                <w:color w:val="7030A0"/>
                <w:sz w:val="20"/>
                <w:szCs w:val="20"/>
                <w:lang w:val="ro-RO"/>
              </w:rPr>
              <w:t>ADR.OR.D.005</w:t>
            </w:r>
          </w:p>
          <w:p w14:paraId="69BA6F2B" w14:textId="2638EA05" w:rsidR="00771016" w:rsidRPr="00771016" w:rsidRDefault="00771016" w:rsidP="001B39FE">
            <w:pPr>
              <w:pStyle w:val="TableParagraph"/>
              <w:ind w:left="57"/>
              <w:rPr>
                <w:rFonts w:asciiTheme="minorHAnsi" w:hAnsiTheme="minorHAnsi"/>
                <w:i/>
                <w:color w:val="7030A0"/>
                <w:sz w:val="20"/>
                <w:szCs w:val="20"/>
                <w:lang w:val="ro-RO"/>
              </w:rPr>
            </w:pPr>
            <w:r w:rsidRPr="00771016">
              <w:rPr>
                <w:rFonts w:asciiTheme="minorHAnsi" w:hAnsiTheme="minorHAnsi"/>
                <w:i/>
                <w:color w:val="7030A0"/>
                <w:sz w:val="20"/>
                <w:szCs w:val="20"/>
                <w:lang w:val="ro-RO"/>
              </w:rPr>
              <w:t>‘Sistemul de management sistem’ pct (b)(6) și AMC1 ADR.OR.D.005(b)(6)</w:t>
            </w:r>
          </w:p>
          <w:p w14:paraId="3047A821" w14:textId="7550C466" w:rsidR="00771016" w:rsidRPr="00771016" w:rsidRDefault="00771016" w:rsidP="001B39FE">
            <w:pPr>
              <w:pStyle w:val="TableParagraph"/>
              <w:ind w:left="57"/>
              <w:rPr>
                <w:rFonts w:asciiTheme="minorHAnsi" w:hAnsiTheme="minorHAnsi"/>
                <w:i/>
                <w:color w:val="7030A0"/>
                <w:sz w:val="20"/>
                <w:szCs w:val="20"/>
                <w:lang w:val="ro-RO"/>
              </w:rPr>
            </w:pPr>
            <w:r w:rsidRPr="00771016">
              <w:rPr>
                <w:rFonts w:asciiTheme="minorHAnsi" w:hAnsiTheme="minorHAnsi"/>
                <w:i/>
                <w:color w:val="7030A0"/>
                <w:sz w:val="20"/>
                <w:szCs w:val="20"/>
                <w:lang w:val="ro-RO"/>
              </w:rPr>
              <w:t>‘Sistemul de management’</w:t>
            </w:r>
          </w:p>
          <w:p w14:paraId="3792716B" w14:textId="7E88CF7C" w:rsidR="00771016" w:rsidRPr="00771016" w:rsidRDefault="00771016" w:rsidP="001B39FE">
            <w:pPr>
              <w:pStyle w:val="TableParagraph"/>
              <w:ind w:left="57"/>
              <w:rPr>
                <w:rFonts w:asciiTheme="minorHAnsi" w:hAnsiTheme="minorHAnsi"/>
                <w:i/>
                <w:color w:val="7030A0"/>
                <w:sz w:val="20"/>
                <w:szCs w:val="20"/>
                <w:lang w:val="ro-RO"/>
              </w:rPr>
            </w:pPr>
            <w:r w:rsidRPr="00771016">
              <w:rPr>
                <w:rFonts w:asciiTheme="minorHAnsi" w:hAnsiTheme="minorHAnsi"/>
                <w:i/>
                <w:color w:val="7030A0"/>
                <w:sz w:val="20"/>
                <w:szCs w:val="20"/>
                <w:lang w:val="ro-RO"/>
              </w:rPr>
              <w:t>ADR.OR.B.040 ‘Schimbări’, în special pct (f)</w:t>
            </w:r>
          </w:p>
          <w:p w14:paraId="4C4B5E30" w14:textId="77777777" w:rsidR="00771016" w:rsidRPr="001B39FE" w:rsidRDefault="00771016" w:rsidP="001B39FE">
            <w:pPr>
              <w:pStyle w:val="TableParagraph"/>
              <w:ind w:left="59" w:right="9"/>
              <w:rPr>
                <w:rFonts w:asciiTheme="minorHAnsi" w:hAnsiTheme="minorHAnsi"/>
                <w:sz w:val="16"/>
                <w:szCs w:val="16"/>
                <w:lang w:val="ro-RO"/>
              </w:rPr>
            </w:pPr>
          </w:p>
          <w:p w14:paraId="68214EE2" w14:textId="4A76D80E" w:rsidR="00771016" w:rsidRPr="001B39FE" w:rsidRDefault="00771016" w:rsidP="001B39FE">
            <w:pPr>
              <w:pStyle w:val="TableParagraph"/>
              <w:ind w:left="59" w:right="9"/>
              <w:rPr>
                <w:rFonts w:asciiTheme="minorHAnsi" w:hAnsiTheme="minorHAnsi"/>
                <w:sz w:val="16"/>
                <w:szCs w:val="16"/>
                <w:lang w:val="ro-RO"/>
              </w:rPr>
            </w:pPr>
          </w:p>
        </w:tc>
        <w:tc>
          <w:tcPr>
            <w:tcW w:w="2767" w:type="dxa"/>
            <w:gridSpan w:val="2"/>
          </w:tcPr>
          <w:p w14:paraId="60DC2ED5" w14:textId="77777777" w:rsidR="00771016" w:rsidRPr="001B39FE" w:rsidRDefault="00771016" w:rsidP="001B39FE">
            <w:pPr>
              <w:pStyle w:val="TableParagraph"/>
              <w:ind w:left="60"/>
              <w:rPr>
                <w:rFonts w:asciiTheme="minorHAnsi" w:hAnsiTheme="minorHAnsi"/>
                <w:sz w:val="16"/>
                <w:szCs w:val="16"/>
                <w:lang w:val="ro-RO"/>
              </w:rPr>
            </w:pPr>
            <w:r w:rsidRPr="001B39FE">
              <w:rPr>
                <w:rFonts w:asciiTheme="minorHAnsi" w:hAnsiTheme="minorHAnsi"/>
                <w:color w:val="231F20"/>
                <w:sz w:val="16"/>
                <w:szCs w:val="16"/>
                <w:lang w:val="ro-RO"/>
              </w:rPr>
              <w:t>AMC1 ATCO.OR.C.001(e)</w:t>
            </w:r>
          </w:p>
          <w:p w14:paraId="13506CD4" w14:textId="77777777" w:rsidR="00771016" w:rsidRPr="001B39FE" w:rsidRDefault="00771016" w:rsidP="001B39FE">
            <w:pPr>
              <w:pStyle w:val="TableParagraph"/>
              <w:ind w:left="60" w:right="90"/>
              <w:rPr>
                <w:rFonts w:asciiTheme="minorHAnsi" w:hAnsiTheme="minorHAnsi"/>
                <w:color w:val="231F20"/>
                <w:sz w:val="16"/>
                <w:szCs w:val="16"/>
                <w:lang w:val="ro-RO"/>
              </w:rPr>
            </w:pPr>
            <w:r w:rsidRPr="001B39FE">
              <w:rPr>
                <w:rFonts w:asciiTheme="minorHAnsi" w:hAnsiTheme="minorHAnsi"/>
                <w:color w:val="231F20"/>
                <w:sz w:val="16"/>
                <w:szCs w:val="16"/>
                <w:lang w:val="ro-RO"/>
              </w:rPr>
              <w:t>Management system of training organisations point (c)</w:t>
            </w:r>
          </w:p>
          <w:p w14:paraId="31236104" w14:textId="77777777" w:rsidR="00771016" w:rsidRPr="001B39FE" w:rsidRDefault="00771016" w:rsidP="001B39FE">
            <w:pPr>
              <w:pStyle w:val="TableParagraph"/>
              <w:ind w:left="60" w:right="90"/>
              <w:rPr>
                <w:rFonts w:asciiTheme="minorHAnsi" w:hAnsiTheme="minorHAnsi"/>
                <w:i/>
                <w:color w:val="7030A0"/>
                <w:sz w:val="16"/>
                <w:szCs w:val="16"/>
                <w:lang w:val="ro-RO"/>
              </w:rPr>
            </w:pPr>
          </w:p>
          <w:p w14:paraId="216A2534" w14:textId="77777777" w:rsidR="00771016" w:rsidRPr="00771016" w:rsidRDefault="00771016" w:rsidP="001B39FE">
            <w:pPr>
              <w:pStyle w:val="TableParagraph"/>
              <w:ind w:left="60" w:right="90"/>
              <w:rPr>
                <w:rFonts w:asciiTheme="minorHAnsi" w:hAnsiTheme="minorHAnsi"/>
                <w:i/>
                <w:color w:val="7030A0"/>
                <w:sz w:val="20"/>
                <w:szCs w:val="20"/>
                <w:lang w:val="ro-RO"/>
              </w:rPr>
            </w:pPr>
            <w:r w:rsidRPr="00771016">
              <w:rPr>
                <w:rFonts w:asciiTheme="minorHAnsi" w:hAnsiTheme="minorHAnsi"/>
                <w:i/>
                <w:color w:val="7030A0"/>
                <w:sz w:val="20"/>
                <w:szCs w:val="20"/>
                <w:lang w:val="ro-RO"/>
              </w:rPr>
              <w:t>AMC1 ATCO.OR.C.001(e)</w:t>
            </w:r>
          </w:p>
          <w:p w14:paraId="79FD8F72" w14:textId="2718874C" w:rsidR="00771016" w:rsidRPr="001B39FE" w:rsidRDefault="00771016" w:rsidP="001B39FE">
            <w:pPr>
              <w:pStyle w:val="TableParagraph"/>
              <w:ind w:left="60" w:right="90"/>
              <w:rPr>
                <w:rFonts w:asciiTheme="minorHAnsi" w:hAnsiTheme="minorHAnsi"/>
                <w:sz w:val="16"/>
                <w:szCs w:val="16"/>
                <w:lang w:val="ro-RO"/>
              </w:rPr>
            </w:pPr>
            <w:r w:rsidRPr="00771016">
              <w:rPr>
                <w:rFonts w:asciiTheme="minorHAnsi" w:hAnsiTheme="minorHAnsi"/>
                <w:i/>
                <w:color w:val="7030A0"/>
                <w:sz w:val="20"/>
                <w:szCs w:val="20"/>
                <w:lang w:val="ro-RO"/>
              </w:rPr>
              <w:t>Sistemul de management al organizațiilor de pregătire pct (c)</w:t>
            </w:r>
          </w:p>
        </w:tc>
        <w:tc>
          <w:tcPr>
            <w:tcW w:w="2767" w:type="dxa"/>
          </w:tcPr>
          <w:p w14:paraId="08DA0A00" w14:textId="77777777" w:rsidR="00771016" w:rsidRPr="001B39FE" w:rsidRDefault="00771016" w:rsidP="00771016">
            <w:pPr>
              <w:pStyle w:val="TableParagraph"/>
              <w:rPr>
                <w:rFonts w:asciiTheme="minorHAnsi" w:hAnsiTheme="minorHAnsi"/>
                <w:color w:val="231F20"/>
                <w:sz w:val="16"/>
                <w:szCs w:val="16"/>
                <w:lang w:val="ro-RO"/>
              </w:rPr>
            </w:pPr>
            <w:r w:rsidRPr="001B39FE">
              <w:rPr>
                <w:rFonts w:asciiTheme="minorHAnsi" w:hAnsiTheme="minorHAnsi"/>
                <w:color w:val="231F20"/>
                <w:sz w:val="16"/>
                <w:szCs w:val="16"/>
                <w:lang w:val="ro-RO"/>
              </w:rPr>
              <w:t>GM1 CAMO.A.200(a)(1) Management system (d)(3)</w:t>
            </w:r>
          </w:p>
          <w:p w14:paraId="2FBE57E0" w14:textId="77777777" w:rsidR="00771016" w:rsidRPr="001B39FE" w:rsidRDefault="00771016" w:rsidP="00771016">
            <w:pPr>
              <w:pStyle w:val="TableParagraph"/>
              <w:rPr>
                <w:rFonts w:asciiTheme="minorHAnsi" w:hAnsiTheme="minorHAnsi"/>
                <w:color w:val="231F20"/>
                <w:sz w:val="16"/>
                <w:szCs w:val="16"/>
                <w:lang w:val="ro-RO"/>
              </w:rPr>
            </w:pPr>
            <w:r w:rsidRPr="001B39FE">
              <w:rPr>
                <w:rFonts w:asciiTheme="minorHAnsi" w:hAnsiTheme="minorHAnsi"/>
                <w:color w:val="231F20"/>
                <w:sz w:val="16"/>
                <w:szCs w:val="16"/>
                <w:lang w:val="ro-RO"/>
              </w:rPr>
              <w:t>CAMO.A.200 'Management system' point (a)(3)</w:t>
            </w:r>
          </w:p>
          <w:p w14:paraId="343DF6DB" w14:textId="77777777" w:rsidR="00771016" w:rsidRPr="001B39FE" w:rsidRDefault="00771016" w:rsidP="00771016">
            <w:pPr>
              <w:pStyle w:val="TableParagraph"/>
              <w:rPr>
                <w:rFonts w:asciiTheme="minorHAnsi" w:hAnsiTheme="minorHAnsi"/>
                <w:color w:val="231F20"/>
                <w:sz w:val="16"/>
                <w:szCs w:val="16"/>
                <w:lang w:val="ro-RO"/>
              </w:rPr>
            </w:pPr>
            <w:r w:rsidRPr="001B39FE">
              <w:rPr>
                <w:rFonts w:asciiTheme="minorHAnsi" w:hAnsiTheme="minorHAnsi"/>
                <w:color w:val="231F20"/>
                <w:sz w:val="16"/>
                <w:szCs w:val="16"/>
                <w:lang w:val="ro-RO"/>
              </w:rPr>
              <w:t>AMC1 CAMO.A.200 (a)(3) point (e) ‘Management of change’</w:t>
            </w:r>
          </w:p>
          <w:p w14:paraId="4833F82A" w14:textId="77777777" w:rsidR="00771016" w:rsidRPr="001B39FE" w:rsidRDefault="00771016" w:rsidP="00771016">
            <w:pPr>
              <w:pStyle w:val="TableParagraph"/>
              <w:rPr>
                <w:rFonts w:asciiTheme="minorHAnsi" w:hAnsiTheme="minorHAnsi"/>
                <w:color w:val="231F20"/>
                <w:sz w:val="16"/>
                <w:szCs w:val="16"/>
                <w:lang w:val="ro-RO"/>
              </w:rPr>
            </w:pPr>
            <w:r w:rsidRPr="001B39FE">
              <w:rPr>
                <w:rFonts w:asciiTheme="minorHAnsi" w:hAnsiTheme="minorHAnsi"/>
                <w:color w:val="231F20"/>
                <w:sz w:val="16"/>
                <w:szCs w:val="16"/>
                <w:lang w:val="ro-RO"/>
              </w:rPr>
              <w:t>GM2 CAMO.A.200 (a)(3) ‘Management of change’</w:t>
            </w:r>
          </w:p>
          <w:p w14:paraId="0CC43D7A" w14:textId="77777777" w:rsidR="00771016" w:rsidRPr="001B39FE" w:rsidRDefault="00771016" w:rsidP="00771016">
            <w:pPr>
              <w:pStyle w:val="TableParagraph"/>
              <w:rPr>
                <w:rFonts w:asciiTheme="minorHAnsi" w:hAnsiTheme="minorHAnsi"/>
                <w:color w:val="231F20"/>
                <w:sz w:val="16"/>
                <w:szCs w:val="16"/>
                <w:lang w:val="ro-RO"/>
              </w:rPr>
            </w:pPr>
          </w:p>
          <w:p w14:paraId="5F77191B" w14:textId="77777777" w:rsidR="00771016" w:rsidRPr="00771016" w:rsidRDefault="00771016" w:rsidP="00771016">
            <w:pPr>
              <w:pStyle w:val="TableParagraph"/>
              <w:ind w:right="82"/>
              <w:rPr>
                <w:rFonts w:asciiTheme="minorHAnsi" w:hAnsiTheme="minorHAnsi"/>
                <w:i/>
                <w:color w:val="7030A0"/>
                <w:sz w:val="20"/>
                <w:szCs w:val="20"/>
                <w:lang w:val="ro-RO"/>
              </w:rPr>
            </w:pPr>
            <w:r w:rsidRPr="00771016">
              <w:rPr>
                <w:rFonts w:asciiTheme="minorHAnsi" w:hAnsiTheme="minorHAnsi"/>
                <w:i/>
                <w:color w:val="7030A0"/>
                <w:sz w:val="20"/>
                <w:szCs w:val="20"/>
                <w:lang w:val="ro-RO"/>
              </w:rPr>
              <w:t>GM1 CAMO.A.200 (a) (1) Sistemul de management (d) (3)</w:t>
            </w:r>
          </w:p>
          <w:p w14:paraId="770B0BF4" w14:textId="77777777" w:rsidR="00771016" w:rsidRPr="00771016" w:rsidRDefault="00771016" w:rsidP="00771016">
            <w:pPr>
              <w:pStyle w:val="TableParagraph"/>
              <w:ind w:right="82"/>
              <w:rPr>
                <w:rFonts w:asciiTheme="minorHAnsi" w:hAnsiTheme="minorHAnsi"/>
                <w:i/>
                <w:color w:val="7030A0"/>
                <w:sz w:val="20"/>
                <w:szCs w:val="20"/>
                <w:lang w:val="ro-RO"/>
              </w:rPr>
            </w:pPr>
            <w:r w:rsidRPr="00771016">
              <w:rPr>
                <w:rFonts w:asciiTheme="minorHAnsi" w:hAnsiTheme="minorHAnsi"/>
                <w:i/>
                <w:color w:val="7030A0"/>
                <w:sz w:val="20"/>
                <w:szCs w:val="20"/>
                <w:lang w:val="ro-RO"/>
              </w:rPr>
              <w:t>CAMO.A.200 „Sistemul de management” punctul (a) (3)</w:t>
            </w:r>
          </w:p>
          <w:p w14:paraId="7DD68619" w14:textId="77777777" w:rsidR="00771016" w:rsidRPr="00771016" w:rsidRDefault="00771016" w:rsidP="00771016">
            <w:pPr>
              <w:pStyle w:val="TableParagraph"/>
              <w:ind w:right="82"/>
              <w:rPr>
                <w:rFonts w:asciiTheme="minorHAnsi" w:hAnsiTheme="minorHAnsi"/>
                <w:i/>
                <w:color w:val="7030A0"/>
                <w:sz w:val="20"/>
                <w:szCs w:val="20"/>
                <w:lang w:val="ro-RO"/>
              </w:rPr>
            </w:pPr>
            <w:r w:rsidRPr="00771016">
              <w:rPr>
                <w:rFonts w:asciiTheme="minorHAnsi" w:hAnsiTheme="minorHAnsi"/>
                <w:i/>
                <w:color w:val="7030A0"/>
                <w:sz w:val="20"/>
                <w:szCs w:val="20"/>
                <w:lang w:val="ro-RO"/>
              </w:rPr>
              <w:t>AMC1 CAMO.A.200 (a) (3) punctul (e) „Managementul schimbării”</w:t>
            </w:r>
          </w:p>
          <w:p w14:paraId="29E37408" w14:textId="77777777" w:rsidR="00771016" w:rsidRPr="00771016" w:rsidRDefault="00771016" w:rsidP="00771016">
            <w:pPr>
              <w:pStyle w:val="TableParagraph"/>
              <w:ind w:right="82"/>
              <w:rPr>
                <w:rFonts w:asciiTheme="minorHAnsi" w:hAnsiTheme="minorHAnsi"/>
                <w:i/>
                <w:color w:val="7030A0"/>
                <w:sz w:val="20"/>
                <w:szCs w:val="20"/>
                <w:lang w:val="ro-RO"/>
              </w:rPr>
            </w:pPr>
            <w:r w:rsidRPr="00771016">
              <w:rPr>
                <w:rFonts w:asciiTheme="minorHAnsi" w:hAnsiTheme="minorHAnsi"/>
                <w:i/>
                <w:color w:val="7030A0"/>
                <w:sz w:val="20"/>
                <w:szCs w:val="20"/>
                <w:lang w:val="ro-RO"/>
              </w:rPr>
              <w:t>GM2 CAMO.A.200 (a) (3) „Managementul schimbării”</w:t>
            </w:r>
          </w:p>
          <w:p w14:paraId="45AD0EC0" w14:textId="77777777" w:rsidR="00771016" w:rsidRPr="001B39FE" w:rsidRDefault="00771016" w:rsidP="001B39FE">
            <w:pPr>
              <w:pStyle w:val="TableParagraph"/>
              <w:ind w:left="60" w:right="90"/>
              <w:rPr>
                <w:rFonts w:asciiTheme="minorHAnsi" w:hAnsiTheme="minorHAnsi"/>
                <w:sz w:val="16"/>
                <w:szCs w:val="16"/>
                <w:lang w:val="ro-RO"/>
              </w:rPr>
            </w:pPr>
          </w:p>
        </w:tc>
      </w:tr>
    </w:tbl>
    <w:p w14:paraId="16DE5253" w14:textId="77777777" w:rsidR="00EF2CAE" w:rsidRDefault="00EF2CAE">
      <w:pPr>
        <w:spacing w:line="230" w:lineRule="auto"/>
        <w:rPr>
          <w:sz w:val="17"/>
          <w:lang w:val="ro-RO"/>
        </w:rPr>
      </w:pPr>
    </w:p>
    <w:tbl>
      <w:tblPr>
        <w:tblW w:w="13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A30BF4" w:rsidRPr="00945D6F" w14:paraId="61F47894" w14:textId="77777777" w:rsidTr="00CF3A42">
        <w:trPr>
          <w:trHeight w:val="314"/>
        </w:trPr>
        <w:tc>
          <w:tcPr>
            <w:tcW w:w="13860" w:type="dxa"/>
            <w:shd w:val="clear" w:color="auto" w:fill="D9D9D9" w:themeFill="background1" w:themeFillShade="D9"/>
          </w:tcPr>
          <w:p w14:paraId="0B4F4391" w14:textId="77777777" w:rsidR="00A30BF4" w:rsidRDefault="00A30BF4" w:rsidP="009D6325">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3.2. ‘</w:t>
            </w:r>
            <w:r w:rsidRPr="00945D6F">
              <w:rPr>
                <w:rFonts w:ascii="Arial" w:hAnsi="Arial" w:cs="Arial"/>
                <w:b/>
              </w:rPr>
              <w:t>THE MANAGEMENT OF CHANGE</w:t>
            </w:r>
            <w:r>
              <w:rPr>
                <w:rFonts w:ascii="Arial" w:hAnsi="Arial" w:cs="Arial"/>
                <w:b/>
              </w:rPr>
              <w:t>’</w:t>
            </w:r>
          </w:p>
          <w:p w14:paraId="164B4DCD" w14:textId="3540E9C7" w:rsidR="00A30BF4" w:rsidRPr="000230F9" w:rsidRDefault="00A30BF4" w:rsidP="00A30BF4">
            <w:pPr>
              <w:rPr>
                <w:rFonts w:ascii="Arial" w:hAnsi="Arial" w:cs="Arial"/>
                <w:b/>
              </w:rPr>
            </w:pPr>
            <w:r w:rsidRPr="00DD086E">
              <w:rPr>
                <w:bCs/>
                <w:i/>
                <w:color w:val="7030A0"/>
                <w:sz w:val="24"/>
                <w:lang w:val="ro-RO"/>
              </w:rPr>
              <w:t>Sumar comentarii pentru</w:t>
            </w:r>
            <w:r w:rsidRPr="00364F59">
              <w:rPr>
                <w:bCs/>
                <w:i/>
                <w:color w:val="7030A0"/>
                <w:sz w:val="24"/>
                <w:lang w:val="ro-RO"/>
              </w:rPr>
              <w:t xml:space="preserve"> </w:t>
            </w:r>
            <w:r>
              <w:rPr>
                <w:bCs/>
                <w:i/>
                <w:color w:val="7030A0"/>
                <w:sz w:val="24"/>
                <w:lang w:val="ro-RO"/>
              </w:rPr>
              <w:t>3.2. ”</w:t>
            </w:r>
            <w:r w:rsidRPr="00364F59">
              <w:rPr>
                <w:bCs/>
                <w:i/>
                <w:color w:val="7030A0"/>
                <w:sz w:val="24"/>
                <w:lang w:val="ro-RO"/>
              </w:rPr>
              <w:t>Managementul schimbării</w:t>
            </w:r>
            <w:r>
              <w:rPr>
                <w:bCs/>
                <w:i/>
                <w:color w:val="7030A0"/>
                <w:sz w:val="24"/>
                <w:lang w:val="ro-RO"/>
              </w:rPr>
              <w:t>”</w:t>
            </w:r>
          </w:p>
        </w:tc>
      </w:tr>
      <w:tr w:rsidR="00A30BF4" w:rsidRPr="00945D6F" w14:paraId="5F7E4CA5" w14:textId="77777777" w:rsidTr="00CF3A42">
        <w:trPr>
          <w:trHeight w:val="1731"/>
        </w:trPr>
        <w:tc>
          <w:tcPr>
            <w:tcW w:w="13860" w:type="dxa"/>
          </w:tcPr>
          <w:p w14:paraId="7AC2AE10" w14:textId="77777777" w:rsidR="00A30BF4" w:rsidRDefault="00A30BF4" w:rsidP="009D6325">
            <w:pPr>
              <w:rPr>
                <w:rFonts w:ascii="Arial" w:hAnsi="Arial" w:cs="Arial"/>
              </w:rPr>
            </w:pPr>
          </w:p>
          <w:p w14:paraId="199C9606" w14:textId="77777777" w:rsidR="00A30BF4" w:rsidRDefault="00A30BF4" w:rsidP="009D6325">
            <w:pPr>
              <w:rPr>
                <w:rFonts w:ascii="Arial" w:hAnsi="Arial" w:cs="Arial"/>
              </w:rPr>
            </w:pPr>
          </w:p>
          <w:p w14:paraId="2734218C" w14:textId="77777777" w:rsidR="00A30BF4" w:rsidRDefault="00A30BF4" w:rsidP="009D6325">
            <w:pPr>
              <w:rPr>
                <w:rFonts w:ascii="Arial" w:hAnsi="Arial" w:cs="Arial"/>
              </w:rPr>
            </w:pPr>
          </w:p>
          <w:p w14:paraId="15F7C8A3" w14:textId="77777777" w:rsidR="00A30BF4" w:rsidRDefault="00A30BF4" w:rsidP="009D6325">
            <w:pPr>
              <w:rPr>
                <w:rFonts w:ascii="Arial" w:hAnsi="Arial" w:cs="Arial"/>
              </w:rPr>
            </w:pPr>
          </w:p>
          <w:p w14:paraId="5DD8C159" w14:textId="77777777" w:rsidR="00A30BF4" w:rsidRPr="00945D6F" w:rsidRDefault="00A30BF4" w:rsidP="009D6325">
            <w:pPr>
              <w:rPr>
                <w:rFonts w:ascii="Arial" w:hAnsi="Arial" w:cs="Arial"/>
              </w:rPr>
            </w:pPr>
          </w:p>
        </w:tc>
      </w:tr>
    </w:tbl>
    <w:p w14:paraId="2BFCA4CE" w14:textId="77777777" w:rsidR="00A30BF4" w:rsidRPr="00A30BF4" w:rsidRDefault="00A30BF4">
      <w:pPr>
        <w:spacing w:line="230" w:lineRule="auto"/>
        <w:rPr>
          <w:sz w:val="17"/>
        </w:rPr>
        <w:sectPr w:rsidR="00A30BF4" w:rsidRPr="00A30BF4" w:rsidSect="00B24062">
          <w:type w:val="nextColumn"/>
          <w:pgSz w:w="16840" w:h="11910" w:orient="landscape" w:code="9"/>
          <w:pgMar w:top="1418" w:right="1440" w:bottom="567" w:left="1440" w:header="431" w:footer="0" w:gutter="0"/>
          <w:cols w:space="720"/>
        </w:sectPr>
      </w:pPr>
    </w:p>
    <w:p w14:paraId="757C950B" w14:textId="03A88098" w:rsidR="00EF2CAE" w:rsidRPr="00771016" w:rsidRDefault="00DB5376" w:rsidP="00225470">
      <w:pPr>
        <w:pStyle w:val="ListParagraph"/>
        <w:numPr>
          <w:ilvl w:val="1"/>
          <w:numId w:val="45"/>
        </w:numPr>
        <w:tabs>
          <w:tab w:val="left" w:pos="677"/>
          <w:tab w:val="left" w:pos="678"/>
        </w:tabs>
        <w:rPr>
          <w:b/>
          <w:sz w:val="24"/>
          <w:lang w:val="ro-RO"/>
        </w:rPr>
      </w:pPr>
      <w:r w:rsidRPr="00771016">
        <w:rPr>
          <w:b/>
          <w:color w:val="0088CE"/>
          <w:sz w:val="24"/>
          <w:lang w:val="ro-RO"/>
        </w:rPr>
        <w:lastRenderedPageBreak/>
        <w:t>CONTINUOUS IMPROVEMENT OF THE</w:t>
      </w:r>
      <w:r w:rsidRPr="00771016">
        <w:rPr>
          <w:b/>
          <w:color w:val="0088CE"/>
          <w:spacing w:val="13"/>
          <w:sz w:val="24"/>
          <w:lang w:val="ro-RO"/>
        </w:rPr>
        <w:t xml:space="preserve"> </w:t>
      </w:r>
      <w:r w:rsidRPr="00771016">
        <w:rPr>
          <w:b/>
          <w:color w:val="0088CE"/>
          <w:sz w:val="24"/>
          <w:lang w:val="ro-RO"/>
        </w:rPr>
        <w:t>SMS</w:t>
      </w:r>
      <w:r w:rsidR="002048E3" w:rsidRPr="00771016">
        <w:rPr>
          <w:b/>
          <w:color w:val="0088CE"/>
          <w:sz w:val="24"/>
          <w:lang w:val="ro-RO"/>
        </w:rPr>
        <w:t xml:space="preserve"> </w:t>
      </w:r>
      <w:r w:rsidR="00771016" w:rsidRPr="00C11746">
        <w:t xml:space="preserve">/ </w:t>
      </w:r>
      <w:r w:rsidR="002048E3" w:rsidRPr="00771016">
        <w:rPr>
          <w:b/>
          <w:i/>
          <w:color w:val="7030A0"/>
          <w:sz w:val="24"/>
          <w:lang w:val="ro-RO"/>
        </w:rPr>
        <w:t>Îmbunătățirea continu</w:t>
      </w:r>
      <w:r w:rsidR="00A4153E" w:rsidRPr="00771016">
        <w:rPr>
          <w:b/>
          <w:i/>
          <w:color w:val="7030A0"/>
          <w:sz w:val="24"/>
          <w:lang w:val="ro-RO"/>
        </w:rPr>
        <w:t>ă</w:t>
      </w:r>
      <w:r w:rsidR="002048E3" w:rsidRPr="00771016">
        <w:rPr>
          <w:b/>
          <w:i/>
          <w:color w:val="7030A0"/>
          <w:sz w:val="24"/>
          <w:lang w:val="ro-RO"/>
        </w:rPr>
        <w:t xml:space="preserve"> a SMS</w:t>
      </w:r>
    </w:p>
    <w:p w14:paraId="476EB896" w14:textId="77777777" w:rsidR="00EF2CAE" w:rsidRPr="00EB4BFC" w:rsidRDefault="00EF2CAE">
      <w:pPr>
        <w:spacing w:before="11"/>
        <w:rPr>
          <w:b/>
          <w:sz w:val="5"/>
          <w:lang w:val="ro-RO"/>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6"/>
        <w:gridCol w:w="692"/>
        <w:gridCol w:w="2068"/>
        <w:gridCol w:w="7"/>
        <w:gridCol w:w="1383"/>
        <w:gridCol w:w="1383"/>
        <w:gridCol w:w="2075"/>
        <w:gridCol w:w="692"/>
        <w:gridCol w:w="2776"/>
      </w:tblGrid>
      <w:tr w:rsidR="00EF2CAE" w:rsidRPr="00EB4BFC" w14:paraId="56DEE035" w14:textId="77777777" w:rsidTr="00525E70">
        <w:trPr>
          <w:trHeight w:val="870"/>
        </w:trPr>
        <w:tc>
          <w:tcPr>
            <w:tcW w:w="13842" w:type="dxa"/>
            <w:gridSpan w:val="9"/>
          </w:tcPr>
          <w:p w14:paraId="7DAC3A6A" w14:textId="27EFB159" w:rsidR="00EF2CAE" w:rsidRDefault="00DB5376" w:rsidP="00771016">
            <w:pPr>
              <w:pStyle w:val="TableParagraph"/>
              <w:rPr>
                <w:rFonts w:asciiTheme="minorHAnsi" w:hAnsiTheme="minorHAnsi"/>
                <w:bCs/>
                <w:i/>
                <w:color w:val="7030A0"/>
                <w:spacing w:val="-3"/>
                <w:sz w:val="16"/>
                <w:szCs w:val="16"/>
                <w:lang w:val="ro-RO"/>
              </w:rPr>
            </w:pPr>
            <w:r w:rsidRPr="00771016">
              <w:rPr>
                <w:rFonts w:asciiTheme="minorHAnsi" w:hAnsiTheme="minorHAnsi"/>
                <w:b/>
                <w:color w:val="0088CE"/>
                <w:sz w:val="16"/>
                <w:szCs w:val="16"/>
                <w:lang w:val="ro-RO"/>
              </w:rPr>
              <w:t>Annex 19 reference &amp; text</w:t>
            </w:r>
            <w:r w:rsidR="002048E3" w:rsidRPr="00771016">
              <w:rPr>
                <w:rFonts w:asciiTheme="minorHAnsi" w:hAnsiTheme="minorHAnsi"/>
                <w:b/>
                <w:color w:val="0088CE"/>
                <w:sz w:val="16"/>
                <w:szCs w:val="16"/>
                <w:lang w:val="ro-RO"/>
              </w:rPr>
              <w:t xml:space="preserve"> </w:t>
            </w:r>
          </w:p>
          <w:p w14:paraId="1D7E98B6" w14:textId="0FF2EF36" w:rsidR="00942235" w:rsidRPr="00771016" w:rsidRDefault="00DB5376" w:rsidP="00225470">
            <w:pPr>
              <w:pStyle w:val="TableParagraph"/>
              <w:numPr>
                <w:ilvl w:val="2"/>
                <w:numId w:val="37"/>
              </w:numPr>
              <w:ind w:left="56" w:right="305" w:firstLine="0"/>
              <w:rPr>
                <w:rFonts w:asciiTheme="minorHAnsi" w:hAnsiTheme="minorHAnsi"/>
                <w:color w:val="231F20"/>
                <w:sz w:val="16"/>
                <w:szCs w:val="16"/>
                <w:lang w:val="ro-RO"/>
              </w:rPr>
            </w:pPr>
            <w:r w:rsidRPr="00771016">
              <w:rPr>
                <w:rFonts w:asciiTheme="minorHAnsi" w:hAnsiTheme="minorHAnsi"/>
                <w:color w:val="231F20"/>
                <w:sz w:val="16"/>
                <w:szCs w:val="16"/>
                <w:lang w:val="ro-RO"/>
              </w:rPr>
              <w:t>The service provider shall monitor and assess its SMS processes to maintain or continuously improve the overall effectiveness of the SMS.</w:t>
            </w:r>
            <w:r w:rsidR="00F13AD5" w:rsidRPr="00771016">
              <w:rPr>
                <w:rFonts w:asciiTheme="minorHAnsi" w:hAnsiTheme="minorHAnsi"/>
                <w:color w:val="231F20"/>
                <w:sz w:val="16"/>
                <w:szCs w:val="16"/>
                <w:lang w:val="ro-RO"/>
              </w:rPr>
              <w:t xml:space="preserve"> </w:t>
            </w:r>
          </w:p>
          <w:p w14:paraId="7472B664" w14:textId="77777777" w:rsidR="00771016" w:rsidRDefault="00771016" w:rsidP="00771016">
            <w:pPr>
              <w:pStyle w:val="TableParagraph"/>
              <w:rPr>
                <w:b/>
                <w:bCs/>
                <w:i/>
                <w:color w:val="7030A0"/>
                <w:sz w:val="20"/>
                <w:szCs w:val="20"/>
                <w:lang w:val="ro-RO"/>
              </w:rPr>
            </w:pPr>
          </w:p>
          <w:p w14:paraId="37BD4E54" w14:textId="77777777" w:rsidR="00771016" w:rsidRPr="00771016" w:rsidRDefault="00771016" w:rsidP="00771016">
            <w:pPr>
              <w:pStyle w:val="TableParagraph"/>
              <w:rPr>
                <w:b/>
                <w:bCs/>
                <w:i/>
                <w:color w:val="7030A0"/>
                <w:sz w:val="20"/>
                <w:szCs w:val="20"/>
                <w:lang w:val="ro-RO"/>
              </w:rPr>
            </w:pPr>
            <w:r w:rsidRPr="00771016">
              <w:rPr>
                <w:b/>
                <w:bCs/>
                <w:i/>
                <w:color w:val="7030A0"/>
                <w:sz w:val="20"/>
                <w:szCs w:val="20"/>
                <w:lang w:val="ro-RO"/>
              </w:rPr>
              <w:t>Referințe și text Anexa 19</w:t>
            </w:r>
          </w:p>
          <w:p w14:paraId="63F213EB" w14:textId="77777777" w:rsidR="00EF2CAE" w:rsidRDefault="00771016" w:rsidP="00771016">
            <w:pPr>
              <w:pStyle w:val="TableParagraph"/>
              <w:ind w:right="111"/>
              <w:rPr>
                <w:rFonts w:asciiTheme="minorHAnsi" w:hAnsiTheme="minorHAnsi"/>
                <w:i/>
                <w:color w:val="7030A0"/>
                <w:sz w:val="20"/>
                <w:szCs w:val="20"/>
                <w:lang w:val="ro-RO"/>
              </w:rPr>
            </w:pPr>
            <w:r w:rsidRPr="00771016">
              <w:rPr>
                <w:rFonts w:asciiTheme="minorHAnsi" w:hAnsiTheme="minorHAnsi"/>
                <w:i/>
                <w:color w:val="7030A0"/>
                <w:sz w:val="20"/>
                <w:szCs w:val="20"/>
                <w:lang w:val="ro-RO"/>
              </w:rPr>
              <w:t>3.3.1</w:t>
            </w:r>
            <w:r w:rsidRPr="00771016">
              <w:rPr>
                <w:rFonts w:asciiTheme="minorHAnsi" w:hAnsiTheme="minorHAnsi"/>
                <w:i/>
                <w:color w:val="7030A0"/>
                <w:sz w:val="20"/>
                <w:szCs w:val="20"/>
                <w:lang w:val="ro-RO"/>
              </w:rPr>
              <w:tab/>
            </w:r>
            <w:r w:rsidR="00F13AD5" w:rsidRPr="00771016">
              <w:rPr>
                <w:rFonts w:asciiTheme="minorHAnsi" w:hAnsiTheme="minorHAnsi"/>
                <w:i/>
                <w:color w:val="7030A0"/>
                <w:sz w:val="20"/>
                <w:szCs w:val="20"/>
                <w:lang w:val="ro-RO"/>
              </w:rPr>
              <w:t xml:space="preserve">Furnizorul de servicii trebuie să monitorizeze și </w:t>
            </w:r>
            <w:r w:rsidR="009D6325" w:rsidRPr="00771016">
              <w:rPr>
                <w:rFonts w:asciiTheme="minorHAnsi" w:hAnsiTheme="minorHAnsi"/>
                <w:i/>
                <w:color w:val="7030A0"/>
                <w:sz w:val="20"/>
                <w:szCs w:val="20"/>
                <w:lang w:val="ro-RO"/>
              </w:rPr>
              <w:t xml:space="preserve">să </w:t>
            </w:r>
            <w:r w:rsidR="00F13AD5" w:rsidRPr="00771016">
              <w:rPr>
                <w:rFonts w:asciiTheme="minorHAnsi" w:hAnsiTheme="minorHAnsi"/>
                <w:i/>
                <w:color w:val="7030A0"/>
                <w:sz w:val="20"/>
                <w:szCs w:val="20"/>
                <w:lang w:val="ro-RO"/>
              </w:rPr>
              <w:t>evalueze procesele aferente SMS pentru a menține și îmbunătăți continuu eficacitatea general</w:t>
            </w:r>
            <w:r w:rsidR="00FD7C6C" w:rsidRPr="00771016">
              <w:rPr>
                <w:rFonts w:asciiTheme="minorHAnsi" w:hAnsiTheme="minorHAnsi"/>
                <w:i/>
                <w:color w:val="7030A0"/>
                <w:sz w:val="20"/>
                <w:szCs w:val="20"/>
                <w:lang w:val="ro-RO"/>
              </w:rPr>
              <w:t>ă</w:t>
            </w:r>
            <w:r w:rsidR="00F13AD5" w:rsidRPr="00771016">
              <w:rPr>
                <w:rFonts w:asciiTheme="minorHAnsi" w:hAnsiTheme="minorHAnsi"/>
                <w:i/>
                <w:color w:val="7030A0"/>
                <w:sz w:val="20"/>
                <w:szCs w:val="20"/>
                <w:lang w:val="ro-RO"/>
              </w:rPr>
              <w:t xml:space="preserve"> a SMS.</w:t>
            </w:r>
          </w:p>
          <w:p w14:paraId="5349F23D" w14:textId="3BAE30D6" w:rsidR="00771016" w:rsidRPr="00771016" w:rsidRDefault="00771016" w:rsidP="00771016">
            <w:pPr>
              <w:pStyle w:val="TableParagraph"/>
              <w:ind w:right="111"/>
              <w:rPr>
                <w:rFonts w:asciiTheme="minorHAnsi" w:hAnsiTheme="minorHAnsi"/>
                <w:i/>
                <w:color w:val="7030A0"/>
                <w:sz w:val="16"/>
                <w:szCs w:val="16"/>
                <w:lang w:val="ro-RO"/>
              </w:rPr>
            </w:pPr>
          </w:p>
        </w:tc>
      </w:tr>
      <w:tr w:rsidR="00771016" w:rsidRPr="00EB4BFC" w14:paraId="511AD092" w14:textId="77777777" w:rsidTr="001B6187">
        <w:trPr>
          <w:trHeight w:val="366"/>
        </w:trPr>
        <w:tc>
          <w:tcPr>
            <w:tcW w:w="3458" w:type="dxa"/>
            <w:gridSpan w:val="2"/>
            <w:shd w:val="clear" w:color="auto" w:fill="0088CE"/>
          </w:tcPr>
          <w:p w14:paraId="45F8E391" w14:textId="77777777" w:rsidR="00771016" w:rsidRPr="00784F95" w:rsidRDefault="00771016" w:rsidP="00294FB1">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3"/>
            <w:shd w:val="clear" w:color="auto" w:fill="0088CE"/>
          </w:tcPr>
          <w:p w14:paraId="783F03F2" w14:textId="77777777" w:rsidR="00771016" w:rsidRPr="00364F59" w:rsidRDefault="00771016" w:rsidP="00294FB1">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248745B0" w14:textId="77777777" w:rsidR="00771016" w:rsidRPr="00364F59" w:rsidRDefault="00771016" w:rsidP="00294FB1">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68" w:type="dxa"/>
            <w:gridSpan w:val="2"/>
            <w:shd w:val="clear" w:color="auto" w:fill="0088CE"/>
          </w:tcPr>
          <w:p w14:paraId="748944A1" w14:textId="77777777" w:rsidR="00771016" w:rsidRPr="00364F59" w:rsidRDefault="00771016" w:rsidP="00294FB1">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676C4A32" w14:textId="77777777" w:rsidTr="00525E70">
        <w:trPr>
          <w:trHeight w:val="1559"/>
        </w:trPr>
        <w:tc>
          <w:tcPr>
            <w:tcW w:w="3458" w:type="dxa"/>
            <w:gridSpan w:val="2"/>
          </w:tcPr>
          <w:p w14:paraId="4987E958" w14:textId="77777777" w:rsidR="00EF2CAE" w:rsidRPr="00771016" w:rsidRDefault="00DB5376" w:rsidP="00771016">
            <w:pPr>
              <w:pStyle w:val="TableParagraph"/>
              <w:ind w:right="9"/>
              <w:rPr>
                <w:rFonts w:asciiTheme="minorHAnsi" w:hAnsiTheme="minorHAnsi"/>
                <w:color w:val="231F20"/>
                <w:sz w:val="16"/>
                <w:szCs w:val="16"/>
                <w:lang w:val="ro-RO"/>
              </w:rPr>
            </w:pPr>
            <w:r w:rsidRPr="00771016">
              <w:rPr>
                <w:rFonts w:asciiTheme="minorHAnsi" w:hAnsiTheme="minorHAnsi"/>
                <w:color w:val="231F20"/>
                <w:sz w:val="16"/>
                <w:szCs w:val="16"/>
                <w:lang w:val="ro-RO"/>
              </w:rPr>
              <w:t>There is a process in place to monitor and review the effectiveness of the SMS using the available data and information.</w:t>
            </w:r>
          </w:p>
          <w:p w14:paraId="37F380F0" w14:textId="77777777" w:rsidR="00771016" w:rsidRDefault="00771016" w:rsidP="00771016">
            <w:pPr>
              <w:pStyle w:val="TableParagraph"/>
              <w:ind w:right="9"/>
              <w:rPr>
                <w:rFonts w:asciiTheme="minorHAnsi" w:hAnsiTheme="minorHAnsi"/>
                <w:i/>
                <w:color w:val="7030A0"/>
                <w:sz w:val="20"/>
                <w:szCs w:val="20"/>
                <w:lang w:val="ro-RO"/>
              </w:rPr>
            </w:pPr>
          </w:p>
          <w:p w14:paraId="4BA9A02E" w14:textId="6AFFFE6F" w:rsidR="00F13AD5" w:rsidRPr="00771016" w:rsidRDefault="002E7B66" w:rsidP="00771016">
            <w:pPr>
              <w:pStyle w:val="TableParagraph"/>
              <w:ind w:right="9"/>
              <w:rPr>
                <w:rFonts w:asciiTheme="minorHAnsi" w:hAnsiTheme="minorHAnsi"/>
                <w:i/>
                <w:color w:val="7030A0"/>
                <w:sz w:val="20"/>
                <w:szCs w:val="20"/>
                <w:lang w:val="ro-RO"/>
              </w:rPr>
            </w:pPr>
            <w:r w:rsidRPr="00771016">
              <w:rPr>
                <w:rFonts w:asciiTheme="minorHAnsi" w:hAnsiTheme="minorHAnsi"/>
                <w:i/>
                <w:color w:val="7030A0"/>
                <w:sz w:val="20"/>
                <w:szCs w:val="20"/>
                <w:lang w:val="ro-RO"/>
              </w:rPr>
              <w:t>Există un proce</w:t>
            </w:r>
            <w:r w:rsidR="00942235" w:rsidRPr="00771016">
              <w:rPr>
                <w:rFonts w:asciiTheme="minorHAnsi" w:hAnsiTheme="minorHAnsi"/>
                <w:i/>
                <w:color w:val="7030A0"/>
                <w:sz w:val="20"/>
                <w:szCs w:val="20"/>
                <w:lang w:val="ro-RO"/>
              </w:rPr>
              <w:t>s</w:t>
            </w:r>
            <w:r w:rsidRPr="00771016">
              <w:rPr>
                <w:rFonts w:asciiTheme="minorHAnsi" w:hAnsiTheme="minorHAnsi"/>
                <w:i/>
                <w:color w:val="7030A0"/>
                <w:sz w:val="20"/>
                <w:szCs w:val="20"/>
                <w:lang w:val="ro-RO"/>
              </w:rPr>
              <w:t xml:space="preserve">  de monitorizare </w:t>
            </w:r>
            <w:r w:rsidR="006C2490" w:rsidRPr="00771016">
              <w:rPr>
                <w:rFonts w:asciiTheme="minorHAnsi" w:hAnsiTheme="minorHAnsi"/>
                <w:i/>
                <w:color w:val="7030A0"/>
                <w:sz w:val="20"/>
                <w:szCs w:val="20"/>
                <w:lang w:val="ro-RO"/>
              </w:rPr>
              <w:t>și revizuire a eficacității SMS utilizând datele și informațiile disponibile.</w:t>
            </w:r>
          </w:p>
        </w:tc>
        <w:tc>
          <w:tcPr>
            <w:tcW w:w="3458" w:type="dxa"/>
            <w:gridSpan w:val="3"/>
          </w:tcPr>
          <w:p w14:paraId="7E385AEB" w14:textId="77777777" w:rsidR="009D6325" w:rsidRPr="00771016" w:rsidRDefault="009D6325" w:rsidP="00771016">
            <w:pPr>
              <w:pStyle w:val="TableParagraph"/>
              <w:ind w:right="9"/>
              <w:rPr>
                <w:rFonts w:asciiTheme="minorHAnsi" w:hAnsiTheme="minorHAnsi"/>
                <w:color w:val="231F20"/>
                <w:sz w:val="16"/>
                <w:szCs w:val="16"/>
                <w:lang w:val="ro-RO"/>
              </w:rPr>
            </w:pPr>
            <w:r w:rsidRPr="00771016">
              <w:rPr>
                <w:rFonts w:asciiTheme="minorHAnsi" w:hAnsiTheme="minorHAnsi"/>
                <w:color w:val="231F20"/>
                <w:sz w:val="16"/>
                <w:szCs w:val="16"/>
                <w:lang w:val="ro-RO"/>
              </w:rPr>
              <w:t>The SMS is periodically reviewed, and the review is supported by safety information and safety assurance activities.</w:t>
            </w:r>
          </w:p>
          <w:p w14:paraId="5304E108" w14:textId="77777777" w:rsidR="009D6325" w:rsidRPr="00771016" w:rsidRDefault="009D6325" w:rsidP="00771016">
            <w:pPr>
              <w:pStyle w:val="TableParagraph"/>
              <w:ind w:right="9"/>
              <w:rPr>
                <w:rFonts w:asciiTheme="minorHAnsi" w:hAnsiTheme="minorHAnsi"/>
                <w:color w:val="231F20"/>
                <w:sz w:val="16"/>
                <w:szCs w:val="16"/>
                <w:lang w:val="ro-RO"/>
              </w:rPr>
            </w:pPr>
            <w:r w:rsidRPr="00771016">
              <w:rPr>
                <w:rFonts w:asciiTheme="minorHAnsi" w:hAnsiTheme="minorHAnsi"/>
                <w:color w:val="231F20"/>
                <w:sz w:val="16"/>
                <w:szCs w:val="16"/>
                <w:lang w:val="ro-RO"/>
              </w:rPr>
              <w:t>Senior management and different departments are involved.</w:t>
            </w:r>
          </w:p>
          <w:p w14:paraId="7D39CCE4" w14:textId="77777777" w:rsidR="009D6325" w:rsidRPr="00771016" w:rsidRDefault="009D6325" w:rsidP="00771016">
            <w:pPr>
              <w:pStyle w:val="TableParagraph"/>
              <w:ind w:right="9"/>
              <w:rPr>
                <w:rFonts w:asciiTheme="minorHAnsi" w:hAnsiTheme="minorHAnsi"/>
                <w:color w:val="231F20"/>
                <w:sz w:val="16"/>
                <w:szCs w:val="16"/>
                <w:lang w:val="ro-RO"/>
              </w:rPr>
            </w:pPr>
            <w:r w:rsidRPr="00771016">
              <w:rPr>
                <w:rFonts w:asciiTheme="minorHAnsi" w:hAnsiTheme="minorHAnsi"/>
                <w:color w:val="231F20"/>
                <w:sz w:val="16"/>
                <w:szCs w:val="16"/>
                <w:lang w:val="ro-RO"/>
              </w:rPr>
              <w:t>The decision making is data informed.</w:t>
            </w:r>
          </w:p>
          <w:p w14:paraId="5B27888F" w14:textId="2D7630A1" w:rsidR="009D6325" w:rsidRPr="00771016" w:rsidRDefault="009D6325" w:rsidP="00771016">
            <w:pPr>
              <w:pStyle w:val="TableParagraph"/>
              <w:ind w:right="9"/>
              <w:rPr>
                <w:rFonts w:asciiTheme="minorHAnsi" w:hAnsiTheme="minorHAnsi"/>
                <w:color w:val="231F20"/>
                <w:sz w:val="16"/>
                <w:szCs w:val="16"/>
                <w:lang w:val="ro-RO"/>
              </w:rPr>
            </w:pPr>
            <w:r w:rsidRPr="00771016">
              <w:rPr>
                <w:rFonts w:asciiTheme="minorHAnsi" w:hAnsiTheme="minorHAnsi"/>
                <w:color w:val="231F20"/>
                <w:sz w:val="16"/>
                <w:szCs w:val="16"/>
                <w:lang w:val="ro-RO"/>
              </w:rPr>
              <w:t>External information is considered in addition to internal information.</w:t>
            </w:r>
          </w:p>
          <w:p w14:paraId="16AECA51" w14:textId="77777777" w:rsidR="009D6325" w:rsidRPr="00771016" w:rsidRDefault="009D6325" w:rsidP="00771016">
            <w:pPr>
              <w:pStyle w:val="TableParagraph"/>
              <w:rPr>
                <w:rFonts w:asciiTheme="minorHAnsi" w:hAnsiTheme="minorHAnsi"/>
                <w:sz w:val="16"/>
                <w:szCs w:val="16"/>
                <w:lang w:val="ro-RO"/>
              </w:rPr>
            </w:pPr>
          </w:p>
          <w:p w14:paraId="13E1AD16" w14:textId="77777777" w:rsidR="009D6325" w:rsidRPr="00771016" w:rsidRDefault="009D6325" w:rsidP="00771016">
            <w:pPr>
              <w:pStyle w:val="TableParagraph"/>
              <w:ind w:right="9"/>
              <w:rPr>
                <w:rFonts w:asciiTheme="minorHAnsi" w:hAnsiTheme="minorHAnsi"/>
                <w:i/>
                <w:color w:val="7030A0"/>
                <w:sz w:val="20"/>
                <w:szCs w:val="20"/>
                <w:lang w:val="ro-RO"/>
              </w:rPr>
            </w:pPr>
            <w:r w:rsidRPr="00771016">
              <w:rPr>
                <w:rFonts w:asciiTheme="minorHAnsi" w:hAnsiTheme="minorHAnsi"/>
                <w:i/>
                <w:color w:val="7030A0"/>
                <w:sz w:val="20"/>
                <w:szCs w:val="20"/>
                <w:lang w:val="ro-RO"/>
              </w:rPr>
              <w:t>SMS-ul este revizuit periodic, iar revizuirea este susținută de informații de siguranță și activități de asigurare a siguranței.</w:t>
            </w:r>
          </w:p>
          <w:p w14:paraId="53B9D386" w14:textId="77777777" w:rsidR="009D6325" w:rsidRPr="00771016" w:rsidRDefault="009D6325" w:rsidP="00771016">
            <w:pPr>
              <w:pStyle w:val="TableParagraph"/>
              <w:ind w:right="9"/>
              <w:rPr>
                <w:rFonts w:asciiTheme="minorHAnsi" w:hAnsiTheme="minorHAnsi"/>
                <w:i/>
                <w:color w:val="7030A0"/>
                <w:sz w:val="20"/>
                <w:szCs w:val="20"/>
                <w:lang w:val="ro-RO"/>
              </w:rPr>
            </w:pPr>
            <w:r w:rsidRPr="00771016">
              <w:rPr>
                <w:rFonts w:asciiTheme="minorHAnsi" w:hAnsiTheme="minorHAnsi"/>
                <w:i/>
                <w:color w:val="7030A0"/>
                <w:sz w:val="20"/>
                <w:szCs w:val="20"/>
                <w:lang w:val="ro-RO"/>
              </w:rPr>
              <w:t>Sunt implicați conducerea superioară și diferite departamente.</w:t>
            </w:r>
          </w:p>
          <w:p w14:paraId="1AF48DCE" w14:textId="77777777" w:rsidR="009D6325" w:rsidRPr="00771016" w:rsidRDefault="009D6325" w:rsidP="00771016">
            <w:pPr>
              <w:pStyle w:val="TableParagraph"/>
              <w:ind w:right="9"/>
              <w:rPr>
                <w:rFonts w:asciiTheme="minorHAnsi" w:hAnsiTheme="minorHAnsi"/>
                <w:i/>
                <w:color w:val="7030A0"/>
                <w:sz w:val="20"/>
                <w:szCs w:val="20"/>
                <w:lang w:val="ro-RO"/>
              </w:rPr>
            </w:pPr>
            <w:r w:rsidRPr="00771016">
              <w:rPr>
                <w:rFonts w:asciiTheme="minorHAnsi" w:hAnsiTheme="minorHAnsi"/>
                <w:i/>
                <w:color w:val="7030A0"/>
                <w:sz w:val="20"/>
                <w:szCs w:val="20"/>
                <w:lang w:val="ro-RO"/>
              </w:rPr>
              <w:t>Luarea deciziilor este bazată pe date.</w:t>
            </w:r>
          </w:p>
          <w:p w14:paraId="0136D666" w14:textId="77777777" w:rsidR="00EF2CAE" w:rsidRDefault="009D6325" w:rsidP="00771016">
            <w:pPr>
              <w:pStyle w:val="TableParagraph"/>
              <w:ind w:right="9"/>
              <w:rPr>
                <w:rFonts w:asciiTheme="minorHAnsi" w:hAnsiTheme="minorHAnsi"/>
                <w:i/>
                <w:color w:val="7030A0"/>
                <w:sz w:val="20"/>
                <w:szCs w:val="20"/>
                <w:lang w:val="ro-RO"/>
              </w:rPr>
            </w:pPr>
            <w:r w:rsidRPr="00771016">
              <w:rPr>
                <w:rFonts w:asciiTheme="minorHAnsi" w:hAnsiTheme="minorHAnsi"/>
                <w:i/>
                <w:color w:val="7030A0"/>
                <w:sz w:val="20"/>
                <w:szCs w:val="20"/>
                <w:lang w:val="ro-RO"/>
              </w:rPr>
              <w:t>Informațiile externe sunt luate în considerare în plus față de informațiile interne.</w:t>
            </w:r>
          </w:p>
          <w:p w14:paraId="2D74BE0F" w14:textId="77777777" w:rsidR="00771016" w:rsidRDefault="00771016" w:rsidP="00771016">
            <w:pPr>
              <w:pStyle w:val="TableParagraph"/>
              <w:ind w:right="9"/>
              <w:rPr>
                <w:rFonts w:asciiTheme="minorHAnsi" w:hAnsiTheme="minorHAnsi"/>
                <w:sz w:val="16"/>
                <w:szCs w:val="16"/>
                <w:lang w:val="ro-RO"/>
              </w:rPr>
            </w:pPr>
          </w:p>
          <w:p w14:paraId="72AC11B9" w14:textId="77777777" w:rsidR="000B47A7" w:rsidRDefault="000B47A7" w:rsidP="00771016">
            <w:pPr>
              <w:pStyle w:val="TableParagraph"/>
              <w:ind w:right="9"/>
              <w:rPr>
                <w:rFonts w:asciiTheme="minorHAnsi" w:hAnsiTheme="minorHAnsi"/>
                <w:sz w:val="16"/>
                <w:szCs w:val="16"/>
                <w:lang w:val="ro-RO"/>
              </w:rPr>
            </w:pPr>
          </w:p>
          <w:p w14:paraId="4E30E2F6" w14:textId="77777777" w:rsidR="000B47A7" w:rsidRDefault="000B47A7" w:rsidP="00771016">
            <w:pPr>
              <w:pStyle w:val="TableParagraph"/>
              <w:ind w:right="9"/>
              <w:rPr>
                <w:rFonts w:asciiTheme="minorHAnsi" w:hAnsiTheme="minorHAnsi"/>
                <w:sz w:val="16"/>
                <w:szCs w:val="16"/>
                <w:lang w:val="ro-RO"/>
              </w:rPr>
            </w:pPr>
          </w:p>
          <w:p w14:paraId="4572F567" w14:textId="32F0CE4F" w:rsidR="000B47A7" w:rsidRPr="00771016" w:rsidRDefault="000B47A7" w:rsidP="00771016">
            <w:pPr>
              <w:pStyle w:val="TableParagraph"/>
              <w:ind w:right="9"/>
              <w:rPr>
                <w:rFonts w:asciiTheme="minorHAnsi" w:hAnsiTheme="minorHAnsi"/>
                <w:sz w:val="16"/>
                <w:szCs w:val="16"/>
                <w:lang w:val="ro-RO"/>
              </w:rPr>
            </w:pPr>
          </w:p>
        </w:tc>
        <w:tc>
          <w:tcPr>
            <w:tcW w:w="3458" w:type="dxa"/>
            <w:gridSpan w:val="2"/>
          </w:tcPr>
          <w:p w14:paraId="5E599DEA" w14:textId="77777777" w:rsidR="00EF2CAE" w:rsidRPr="00771016" w:rsidRDefault="00DB5376" w:rsidP="00771016">
            <w:pPr>
              <w:pStyle w:val="TableParagraph"/>
              <w:ind w:left="57" w:right="86"/>
              <w:rPr>
                <w:rFonts w:asciiTheme="minorHAnsi" w:hAnsiTheme="minorHAnsi"/>
                <w:color w:val="231F20"/>
                <w:sz w:val="16"/>
                <w:szCs w:val="16"/>
                <w:lang w:val="ro-RO"/>
              </w:rPr>
            </w:pPr>
            <w:r w:rsidRPr="00771016">
              <w:rPr>
                <w:rFonts w:asciiTheme="minorHAnsi" w:hAnsiTheme="minorHAnsi"/>
                <w:color w:val="231F20"/>
                <w:sz w:val="16"/>
                <w:szCs w:val="16"/>
                <w:lang w:val="ro-RO"/>
              </w:rPr>
              <w:t>There is evidence of the SMS being periodically reviewed to support the assessment of its effectiveness and appropriate action being taken.</w:t>
            </w:r>
          </w:p>
          <w:p w14:paraId="1C146C31" w14:textId="77777777" w:rsidR="00771016" w:rsidRDefault="00771016" w:rsidP="00771016">
            <w:pPr>
              <w:pStyle w:val="TableParagraph"/>
              <w:ind w:left="57" w:right="86"/>
              <w:rPr>
                <w:rFonts w:asciiTheme="minorHAnsi" w:hAnsiTheme="minorHAnsi"/>
                <w:i/>
                <w:color w:val="7030A0"/>
                <w:sz w:val="20"/>
                <w:szCs w:val="20"/>
                <w:lang w:val="ro-RO"/>
              </w:rPr>
            </w:pPr>
          </w:p>
          <w:p w14:paraId="663D5173" w14:textId="54208B2F" w:rsidR="006C2490" w:rsidRPr="00771016" w:rsidRDefault="006C2490" w:rsidP="00771016">
            <w:pPr>
              <w:pStyle w:val="TableParagraph"/>
              <w:ind w:left="57" w:right="86"/>
              <w:rPr>
                <w:rFonts w:asciiTheme="minorHAnsi" w:hAnsiTheme="minorHAnsi"/>
                <w:color w:val="7030A0"/>
                <w:sz w:val="20"/>
                <w:szCs w:val="20"/>
                <w:lang w:val="ro-RO"/>
              </w:rPr>
            </w:pPr>
            <w:r w:rsidRPr="00771016">
              <w:rPr>
                <w:rFonts w:asciiTheme="minorHAnsi" w:hAnsiTheme="minorHAnsi"/>
                <w:i/>
                <w:color w:val="7030A0"/>
                <w:sz w:val="20"/>
                <w:szCs w:val="20"/>
                <w:lang w:val="ro-RO"/>
              </w:rPr>
              <w:t>Există dovezi cu privire la revizuirea periodică a SMS care susține evaluarea eficacității sale și luarea de măsuri adecvate.</w:t>
            </w:r>
          </w:p>
        </w:tc>
        <w:tc>
          <w:tcPr>
            <w:tcW w:w="3468" w:type="dxa"/>
            <w:gridSpan w:val="2"/>
          </w:tcPr>
          <w:p w14:paraId="2DE3DFE4" w14:textId="77777777" w:rsidR="00EF2CAE" w:rsidRPr="00771016" w:rsidRDefault="00DB5376" w:rsidP="00771016">
            <w:pPr>
              <w:pStyle w:val="TableParagraph"/>
              <w:ind w:left="89"/>
              <w:rPr>
                <w:rFonts w:asciiTheme="minorHAnsi" w:hAnsiTheme="minorHAnsi"/>
                <w:iCs/>
                <w:sz w:val="16"/>
                <w:szCs w:val="16"/>
                <w:lang w:val="ro-RO"/>
              </w:rPr>
            </w:pPr>
            <w:r w:rsidRPr="00771016">
              <w:rPr>
                <w:rFonts w:asciiTheme="minorHAnsi" w:hAnsiTheme="minorHAnsi"/>
                <w:iCs/>
                <w:sz w:val="16"/>
                <w:szCs w:val="16"/>
                <w:lang w:val="ro-RO"/>
              </w:rPr>
              <w:t>The assessment of SMS effectiveness uses multiple sources of information including the safety data analysis that supports decisions for continuous improvements.</w:t>
            </w:r>
          </w:p>
          <w:p w14:paraId="54ABF16F" w14:textId="13677F4C" w:rsidR="00053C01" w:rsidRPr="00771016" w:rsidRDefault="00053C01" w:rsidP="00771016">
            <w:pPr>
              <w:pStyle w:val="TableParagraph"/>
              <w:ind w:left="89"/>
              <w:rPr>
                <w:rFonts w:asciiTheme="minorHAnsi" w:hAnsiTheme="minorHAnsi"/>
                <w:iCs/>
                <w:sz w:val="16"/>
                <w:szCs w:val="16"/>
                <w:lang w:val="ro-RO"/>
              </w:rPr>
            </w:pPr>
            <w:r w:rsidRPr="00771016">
              <w:rPr>
                <w:rFonts w:asciiTheme="minorHAnsi" w:hAnsiTheme="minorHAnsi"/>
                <w:iCs/>
                <w:sz w:val="16"/>
                <w:szCs w:val="16"/>
                <w:lang w:val="ro-RO"/>
              </w:rPr>
              <w:t>The measurement of the service provider’s safety performance addresses the continuous improvement of the SMS and the safety objectives, which are regularly updated.</w:t>
            </w:r>
          </w:p>
          <w:p w14:paraId="42DBB18A" w14:textId="77777777" w:rsidR="00771016" w:rsidRDefault="00771016" w:rsidP="00771016">
            <w:pPr>
              <w:pStyle w:val="TableParagraph"/>
              <w:ind w:left="89"/>
              <w:rPr>
                <w:rFonts w:asciiTheme="minorHAnsi" w:hAnsiTheme="minorHAnsi"/>
                <w:i/>
                <w:color w:val="7030A0"/>
                <w:sz w:val="20"/>
                <w:szCs w:val="20"/>
                <w:lang w:val="ro-RO"/>
              </w:rPr>
            </w:pPr>
          </w:p>
          <w:p w14:paraId="6C994BA7" w14:textId="77777777" w:rsidR="006C2490" w:rsidRPr="00771016" w:rsidRDefault="006C2490" w:rsidP="00771016">
            <w:pPr>
              <w:pStyle w:val="TableParagraph"/>
              <w:ind w:left="89"/>
              <w:rPr>
                <w:rFonts w:asciiTheme="minorHAnsi" w:hAnsiTheme="minorHAnsi"/>
                <w:i/>
                <w:color w:val="7030A0"/>
                <w:sz w:val="20"/>
                <w:szCs w:val="20"/>
                <w:lang w:val="ro-RO"/>
              </w:rPr>
            </w:pPr>
            <w:r w:rsidRPr="00771016">
              <w:rPr>
                <w:rFonts w:asciiTheme="minorHAnsi" w:hAnsiTheme="minorHAnsi"/>
                <w:i/>
                <w:color w:val="7030A0"/>
                <w:sz w:val="20"/>
                <w:szCs w:val="20"/>
                <w:lang w:val="ro-RO"/>
              </w:rPr>
              <w:t>Evaluarea eficacității SMS folosește surse multiple de informații, inclusiv analize de siguranță ce susțin deciziile de îmbunătățire continuă.</w:t>
            </w:r>
          </w:p>
          <w:p w14:paraId="596A8B3B" w14:textId="5B45FE62" w:rsidR="00053C01" w:rsidRPr="00771016" w:rsidRDefault="00053C01" w:rsidP="00771016">
            <w:pPr>
              <w:pStyle w:val="TableParagraph"/>
              <w:ind w:left="89"/>
              <w:rPr>
                <w:rFonts w:asciiTheme="minorHAnsi" w:hAnsiTheme="minorHAnsi"/>
                <w:i/>
                <w:color w:val="7030A0"/>
                <w:sz w:val="16"/>
                <w:szCs w:val="16"/>
                <w:lang w:val="ro-RO"/>
              </w:rPr>
            </w:pPr>
            <w:r w:rsidRPr="00771016">
              <w:rPr>
                <w:rFonts w:asciiTheme="minorHAnsi" w:hAnsiTheme="minorHAnsi"/>
                <w:i/>
                <w:color w:val="7030A0"/>
                <w:sz w:val="20"/>
                <w:szCs w:val="20"/>
                <w:lang w:val="ro-RO"/>
              </w:rPr>
              <w:t>Măsurarea performanței de siguranță a furnizorului de servicii se referă la îmbunătățirea continuă a SMS și a obiectivelor de siguranță, care sunt actualizate periodic.</w:t>
            </w:r>
          </w:p>
        </w:tc>
      </w:tr>
      <w:tr w:rsidR="00771016" w:rsidRPr="00EB4BFC" w14:paraId="05024001" w14:textId="77777777" w:rsidTr="001B6187">
        <w:trPr>
          <w:trHeight w:val="366"/>
        </w:trPr>
        <w:tc>
          <w:tcPr>
            <w:tcW w:w="13842" w:type="dxa"/>
            <w:gridSpan w:val="9"/>
            <w:shd w:val="clear" w:color="auto" w:fill="0088CE"/>
          </w:tcPr>
          <w:p w14:paraId="31A794BF" w14:textId="77777777" w:rsidR="00771016" w:rsidRPr="00EB4BFC" w:rsidRDefault="00771016" w:rsidP="00294FB1">
            <w:pPr>
              <w:pStyle w:val="TableParagraph"/>
              <w:jc w:val="center"/>
              <w:rPr>
                <w:b/>
                <w:sz w:val="18"/>
                <w:lang w:val="ro-RO"/>
              </w:rPr>
            </w:pPr>
            <w:r w:rsidRPr="004A34A5">
              <w:rPr>
                <w:b/>
                <w:color w:val="FFFFFF"/>
                <w:sz w:val="18"/>
                <w:lang w:val="ro-RO"/>
              </w:rPr>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771016" w:rsidRPr="00EB4BFC" w14:paraId="7398E73C" w14:textId="77777777" w:rsidTr="001B6187">
        <w:trPr>
          <w:trHeight w:val="800"/>
        </w:trPr>
        <w:tc>
          <w:tcPr>
            <w:tcW w:w="3458" w:type="dxa"/>
            <w:gridSpan w:val="2"/>
          </w:tcPr>
          <w:p w14:paraId="090A6208" w14:textId="77777777" w:rsidR="00771016" w:rsidRDefault="00771016" w:rsidP="00294FB1">
            <w:pPr>
              <w:pStyle w:val="TableParagraph"/>
              <w:ind w:left="58"/>
              <w:rPr>
                <w:color w:val="231F20"/>
                <w:sz w:val="17"/>
              </w:rPr>
            </w:pPr>
          </w:p>
          <w:p w14:paraId="6E5F736B" w14:textId="77777777" w:rsidR="00BC19E8" w:rsidRDefault="00BC19E8" w:rsidP="00294FB1">
            <w:pPr>
              <w:pStyle w:val="TableParagraph"/>
              <w:ind w:left="58"/>
              <w:rPr>
                <w:color w:val="231F20"/>
                <w:sz w:val="17"/>
              </w:rPr>
            </w:pPr>
          </w:p>
          <w:p w14:paraId="5EDBB7A5" w14:textId="77777777" w:rsidR="00BC19E8" w:rsidRDefault="00BC19E8" w:rsidP="00294FB1">
            <w:pPr>
              <w:pStyle w:val="TableParagraph"/>
              <w:ind w:left="58"/>
              <w:rPr>
                <w:color w:val="231F20"/>
                <w:sz w:val="17"/>
              </w:rPr>
            </w:pPr>
          </w:p>
          <w:p w14:paraId="2E2124D0" w14:textId="77777777" w:rsidR="00BC19E8" w:rsidRDefault="00BC19E8" w:rsidP="00294FB1">
            <w:pPr>
              <w:pStyle w:val="TableParagraph"/>
              <w:ind w:left="58"/>
              <w:rPr>
                <w:color w:val="231F20"/>
                <w:sz w:val="17"/>
              </w:rPr>
            </w:pPr>
          </w:p>
          <w:p w14:paraId="488DFA4E" w14:textId="77777777" w:rsidR="00BC19E8" w:rsidRDefault="00BC19E8" w:rsidP="00294FB1">
            <w:pPr>
              <w:pStyle w:val="TableParagraph"/>
              <w:ind w:left="58"/>
              <w:rPr>
                <w:color w:val="231F20"/>
                <w:sz w:val="17"/>
              </w:rPr>
            </w:pPr>
          </w:p>
          <w:p w14:paraId="09C86BC4" w14:textId="77777777" w:rsidR="00BC19E8" w:rsidRDefault="00BC19E8" w:rsidP="00294FB1">
            <w:pPr>
              <w:pStyle w:val="TableParagraph"/>
              <w:ind w:left="58"/>
              <w:rPr>
                <w:color w:val="231F20"/>
                <w:sz w:val="17"/>
              </w:rPr>
            </w:pPr>
          </w:p>
          <w:p w14:paraId="68DAE11E" w14:textId="77777777" w:rsidR="00BC19E8" w:rsidRDefault="00BC19E8" w:rsidP="00294FB1">
            <w:pPr>
              <w:pStyle w:val="TableParagraph"/>
              <w:ind w:left="58"/>
              <w:rPr>
                <w:color w:val="231F20"/>
                <w:sz w:val="17"/>
              </w:rPr>
            </w:pPr>
          </w:p>
          <w:p w14:paraId="425E06F5" w14:textId="77777777" w:rsidR="00BC19E8" w:rsidRPr="004A34A5" w:rsidRDefault="00BC19E8" w:rsidP="00294FB1">
            <w:pPr>
              <w:pStyle w:val="TableParagraph"/>
              <w:ind w:left="58"/>
              <w:rPr>
                <w:color w:val="231F20"/>
                <w:sz w:val="17"/>
              </w:rPr>
            </w:pPr>
          </w:p>
        </w:tc>
        <w:tc>
          <w:tcPr>
            <w:tcW w:w="3458" w:type="dxa"/>
            <w:gridSpan w:val="3"/>
          </w:tcPr>
          <w:p w14:paraId="2C3DBF5E" w14:textId="77777777" w:rsidR="00771016" w:rsidRPr="00237508" w:rsidRDefault="00771016" w:rsidP="00294FB1">
            <w:pPr>
              <w:ind w:left="58"/>
              <w:rPr>
                <w:rFonts w:cs="Corpid E1s SCd Light"/>
                <w:color w:val="000000"/>
                <w:sz w:val="17"/>
                <w:szCs w:val="17"/>
                <w:lang w:val="ro-RO"/>
              </w:rPr>
            </w:pPr>
          </w:p>
        </w:tc>
        <w:tc>
          <w:tcPr>
            <w:tcW w:w="3458" w:type="dxa"/>
            <w:gridSpan w:val="2"/>
          </w:tcPr>
          <w:p w14:paraId="57E3553C" w14:textId="77777777" w:rsidR="00771016" w:rsidRPr="00EB4BFC" w:rsidRDefault="00771016" w:rsidP="00294FB1">
            <w:pPr>
              <w:pStyle w:val="TableParagraph"/>
              <w:ind w:left="58"/>
              <w:rPr>
                <w:color w:val="231F20"/>
                <w:sz w:val="17"/>
                <w:lang w:val="ro-RO"/>
              </w:rPr>
            </w:pPr>
          </w:p>
        </w:tc>
        <w:tc>
          <w:tcPr>
            <w:tcW w:w="3468" w:type="dxa"/>
            <w:gridSpan w:val="2"/>
          </w:tcPr>
          <w:p w14:paraId="4749C1B4" w14:textId="77777777" w:rsidR="00771016" w:rsidRPr="00EB4BFC" w:rsidRDefault="00771016" w:rsidP="00294FB1">
            <w:pPr>
              <w:pStyle w:val="TableParagraph"/>
              <w:ind w:left="58"/>
              <w:rPr>
                <w:color w:val="231F20"/>
                <w:sz w:val="17"/>
                <w:lang w:val="ro-RO"/>
              </w:rPr>
            </w:pPr>
          </w:p>
        </w:tc>
      </w:tr>
      <w:tr w:rsidR="00771016" w:rsidRPr="00EB4BFC" w14:paraId="34481752" w14:textId="77777777" w:rsidTr="001B6187">
        <w:trPr>
          <w:trHeight w:val="366"/>
        </w:trPr>
        <w:tc>
          <w:tcPr>
            <w:tcW w:w="13842" w:type="dxa"/>
            <w:gridSpan w:val="9"/>
            <w:shd w:val="clear" w:color="auto" w:fill="0088CE"/>
          </w:tcPr>
          <w:p w14:paraId="4BEBE8A0" w14:textId="77777777" w:rsidR="00771016" w:rsidRPr="00EB4BFC" w:rsidRDefault="00771016" w:rsidP="00294FB1">
            <w:pPr>
              <w:pStyle w:val="TableParagraph"/>
              <w:spacing w:before="82"/>
              <w:jc w:val="center"/>
              <w:rPr>
                <w:b/>
                <w:sz w:val="18"/>
                <w:lang w:val="ro-RO"/>
              </w:rPr>
            </w:pPr>
            <w:r w:rsidRPr="00EB4BFC">
              <w:rPr>
                <w:b/>
                <w:color w:val="FFFFFF"/>
                <w:sz w:val="18"/>
                <w:lang w:val="ro-RO"/>
              </w:rPr>
              <w:lastRenderedPageBreak/>
              <w:t xml:space="preserve">What to look for </w:t>
            </w:r>
            <w:r w:rsidRPr="009551F6">
              <w:rPr>
                <w:b/>
                <w:sz w:val="18"/>
                <w:lang w:val="ro-RO"/>
              </w:rPr>
              <w:t>/</w:t>
            </w:r>
            <w:r>
              <w:rPr>
                <w:b/>
                <w:i/>
                <w:color w:val="7030A0"/>
                <w:sz w:val="18"/>
                <w:lang w:val="ro-RO"/>
              </w:rPr>
              <w:t xml:space="preserve"> Elemente de urmărit</w:t>
            </w:r>
          </w:p>
        </w:tc>
      </w:tr>
      <w:tr w:rsidR="00EF2CAE" w:rsidRPr="00EB4BFC" w14:paraId="3574BE7C" w14:textId="77777777" w:rsidTr="00525E70">
        <w:trPr>
          <w:trHeight w:val="1959"/>
        </w:trPr>
        <w:tc>
          <w:tcPr>
            <w:tcW w:w="13842" w:type="dxa"/>
            <w:gridSpan w:val="9"/>
          </w:tcPr>
          <w:p w14:paraId="6FBB08C7" w14:textId="19309DA1" w:rsidR="00053C01" w:rsidRPr="00771016" w:rsidRDefault="00053C01" w:rsidP="00771016">
            <w:pPr>
              <w:pStyle w:val="ListParagraph"/>
              <w:numPr>
                <w:ilvl w:val="0"/>
                <w:numId w:val="10"/>
              </w:numPr>
              <w:tabs>
                <w:tab w:val="left" w:pos="624"/>
              </w:tabs>
              <w:spacing w:before="0"/>
              <w:ind w:left="634" w:hanging="288"/>
              <w:rPr>
                <w:rFonts w:asciiTheme="minorHAnsi" w:hAnsiTheme="minorHAnsi"/>
                <w:i/>
                <w:color w:val="7030A0"/>
                <w:sz w:val="16"/>
                <w:szCs w:val="16"/>
                <w:lang w:val="ro-RO"/>
              </w:rPr>
            </w:pPr>
            <w:r w:rsidRPr="00771016">
              <w:rPr>
                <w:rFonts w:asciiTheme="minorHAnsi" w:hAnsiTheme="minorHAnsi"/>
                <w:sz w:val="16"/>
                <w:szCs w:val="16"/>
                <w:lang w:val="ro-RO"/>
              </w:rPr>
              <w:t>What type of information supports the continuous improvement of the SMS? Information such as from internal and external occurrences, outcome of Regulation (EU) 376/2014, investigation reports, automatic data collection (such as flight data monitoring), safety meetings, hazard reports, audits, safety data analysis, SSP and/or SPAS, industry safety roadmaps, EPAS, EASA ASR, State surveillance &amp; acceptance of the SPIs/SPTs by the State according to Annex 19 Recommendation 3.3.2.2, all contribute towards continuous improvement of the SMS.</w:t>
            </w:r>
            <w:r w:rsidR="00580387" w:rsidRPr="00771016">
              <w:rPr>
                <w:rFonts w:asciiTheme="minorHAnsi" w:hAnsiTheme="minorHAnsi"/>
                <w:sz w:val="16"/>
                <w:szCs w:val="16"/>
                <w:lang w:val="ro-RO"/>
              </w:rPr>
              <w:t xml:space="preserve"> </w:t>
            </w:r>
          </w:p>
          <w:p w14:paraId="1E18D050" w14:textId="61E422F9" w:rsidR="00580387" w:rsidRPr="00771016" w:rsidRDefault="00580387" w:rsidP="00771016">
            <w:pPr>
              <w:pStyle w:val="ListParagraph"/>
              <w:numPr>
                <w:ilvl w:val="0"/>
                <w:numId w:val="10"/>
              </w:numPr>
              <w:spacing w:before="0"/>
              <w:ind w:left="634" w:hanging="288"/>
              <w:rPr>
                <w:rFonts w:asciiTheme="minorHAnsi" w:hAnsiTheme="minorHAnsi"/>
                <w:i/>
                <w:color w:val="7030A0"/>
                <w:sz w:val="16"/>
                <w:szCs w:val="16"/>
                <w:lang w:val="ro-RO"/>
              </w:rPr>
            </w:pPr>
            <w:r w:rsidRPr="00771016">
              <w:rPr>
                <w:rFonts w:asciiTheme="minorHAnsi" w:hAnsiTheme="minorHAnsi"/>
                <w:sz w:val="16"/>
                <w:szCs w:val="16"/>
                <w:lang w:val="ro-RO"/>
              </w:rPr>
              <w:t xml:space="preserve">Review the information and safety data is used for management decision making for continuous improvement </w:t>
            </w:r>
            <w:r w:rsidRPr="00771016">
              <w:rPr>
                <w:rFonts w:asciiTheme="minorHAnsi" w:hAnsiTheme="minorHAnsi"/>
                <w:i/>
                <w:color w:val="7030A0"/>
                <w:sz w:val="16"/>
                <w:szCs w:val="16"/>
                <w:lang w:val="ro-RO"/>
              </w:rPr>
              <w:t>(</w:t>
            </w:r>
          </w:p>
          <w:p w14:paraId="4836F785" w14:textId="1661624D" w:rsidR="00EF2CAE" w:rsidRPr="00771016" w:rsidRDefault="00DB5376" w:rsidP="00771016">
            <w:pPr>
              <w:pStyle w:val="TableParagraph"/>
              <w:numPr>
                <w:ilvl w:val="0"/>
                <w:numId w:val="10"/>
              </w:numPr>
              <w:tabs>
                <w:tab w:val="left" w:pos="624"/>
              </w:tabs>
              <w:rPr>
                <w:rFonts w:asciiTheme="minorHAnsi" w:hAnsiTheme="minorHAnsi"/>
                <w:sz w:val="16"/>
                <w:szCs w:val="16"/>
                <w:lang w:val="ro-RO"/>
              </w:rPr>
            </w:pPr>
            <w:r w:rsidRPr="00771016">
              <w:rPr>
                <w:rFonts w:asciiTheme="minorHAnsi" w:hAnsiTheme="minorHAnsi"/>
                <w:color w:val="231F20"/>
                <w:sz w:val="16"/>
                <w:szCs w:val="16"/>
                <w:lang w:val="ro-RO"/>
              </w:rPr>
              <w:t>Evidence</w:t>
            </w:r>
            <w:r w:rsidRPr="00771016">
              <w:rPr>
                <w:rFonts w:asciiTheme="minorHAnsi" w:hAnsiTheme="minorHAnsi"/>
                <w:color w:val="231F20"/>
                <w:spacing w:val="2"/>
                <w:sz w:val="16"/>
                <w:szCs w:val="16"/>
                <w:lang w:val="ro-RO"/>
              </w:rPr>
              <w:t xml:space="preserve"> </w:t>
            </w:r>
            <w:r w:rsidRPr="00771016">
              <w:rPr>
                <w:rFonts w:asciiTheme="minorHAnsi" w:hAnsiTheme="minorHAnsi"/>
                <w:color w:val="231F20"/>
                <w:sz w:val="16"/>
                <w:szCs w:val="16"/>
                <w:lang w:val="ro-RO"/>
              </w:rPr>
              <w:t>of:</w:t>
            </w:r>
          </w:p>
          <w:p w14:paraId="7FC27B6F" w14:textId="77777777" w:rsidR="00EF2CAE" w:rsidRPr="00771016" w:rsidRDefault="00DB5376" w:rsidP="00771016">
            <w:pPr>
              <w:pStyle w:val="TableParagraph"/>
              <w:tabs>
                <w:tab w:val="left" w:pos="1190"/>
              </w:tabs>
              <w:ind w:left="907"/>
              <w:rPr>
                <w:rFonts w:asciiTheme="minorHAnsi" w:hAnsiTheme="minorHAnsi"/>
                <w:sz w:val="16"/>
                <w:szCs w:val="16"/>
                <w:lang w:val="ro-RO"/>
              </w:rPr>
            </w:pPr>
            <w:r w:rsidRPr="00771016">
              <w:rPr>
                <w:rFonts w:asciiTheme="minorHAnsi" w:hAnsiTheme="minorHAnsi"/>
                <w:color w:val="231F20"/>
                <w:sz w:val="16"/>
                <w:szCs w:val="16"/>
                <w:lang w:val="ro-RO"/>
              </w:rPr>
              <w:t>›</w:t>
            </w:r>
            <w:r w:rsidRPr="00771016">
              <w:rPr>
                <w:rFonts w:asciiTheme="minorHAnsi" w:hAnsiTheme="minorHAnsi"/>
                <w:color w:val="231F20"/>
                <w:sz w:val="16"/>
                <w:szCs w:val="16"/>
                <w:lang w:val="ro-RO"/>
              </w:rPr>
              <w:tab/>
              <w:t>Lessons learnt being incorporated into SMS and operational</w:t>
            </w:r>
            <w:r w:rsidRPr="00771016">
              <w:rPr>
                <w:rFonts w:asciiTheme="minorHAnsi" w:hAnsiTheme="minorHAnsi"/>
                <w:color w:val="231F20"/>
                <w:spacing w:val="16"/>
                <w:sz w:val="16"/>
                <w:szCs w:val="16"/>
                <w:lang w:val="ro-RO"/>
              </w:rPr>
              <w:t xml:space="preserve"> </w:t>
            </w:r>
            <w:r w:rsidRPr="00771016">
              <w:rPr>
                <w:rFonts w:asciiTheme="minorHAnsi" w:hAnsiTheme="minorHAnsi"/>
                <w:color w:val="231F20"/>
                <w:sz w:val="16"/>
                <w:szCs w:val="16"/>
                <w:lang w:val="ro-RO"/>
              </w:rPr>
              <w:t>processes;</w:t>
            </w:r>
          </w:p>
          <w:p w14:paraId="63065486" w14:textId="77777777" w:rsidR="00EF2CAE" w:rsidRPr="00771016" w:rsidRDefault="00DB5376" w:rsidP="00771016">
            <w:pPr>
              <w:pStyle w:val="TableParagraph"/>
              <w:tabs>
                <w:tab w:val="left" w:pos="1190"/>
              </w:tabs>
              <w:ind w:left="907"/>
              <w:rPr>
                <w:rFonts w:asciiTheme="minorHAnsi" w:hAnsiTheme="minorHAnsi"/>
                <w:sz w:val="16"/>
                <w:szCs w:val="16"/>
                <w:lang w:val="ro-RO"/>
              </w:rPr>
            </w:pPr>
            <w:r w:rsidRPr="00771016">
              <w:rPr>
                <w:rFonts w:asciiTheme="minorHAnsi" w:hAnsiTheme="minorHAnsi"/>
                <w:color w:val="231F20"/>
                <w:sz w:val="16"/>
                <w:szCs w:val="16"/>
                <w:lang w:val="ro-RO"/>
              </w:rPr>
              <w:t>›</w:t>
            </w:r>
            <w:r w:rsidRPr="00771016">
              <w:rPr>
                <w:rFonts w:asciiTheme="minorHAnsi" w:hAnsiTheme="minorHAnsi"/>
                <w:color w:val="231F20"/>
                <w:sz w:val="16"/>
                <w:szCs w:val="16"/>
                <w:lang w:val="ro-RO"/>
              </w:rPr>
              <w:tab/>
              <w:t>Best practice being sought and</w:t>
            </w:r>
            <w:r w:rsidRPr="00771016">
              <w:rPr>
                <w:rFonts w:asciiTheme="minorHAnsi" w:hAnsiTheme="minorHAnsi"/>
                <w:color w:val="231F20"/>
                <w:spacing w:val="10"/>
                <w:sz w:val="16"/>
                <w:szCs w:val="16"/>
                <w:lang w:val="ro-RO"/>
              </w:rPr>
              <w:t xml:space="preserve"> </w:t>
            </w:r>
            <w:r w:rsidRPr="00771016">
              <w:rPr>
                <w:rFonts w:asciiTheme="minorHAnsi" w:hAnsiTheme="minorHAnsi"/>
                <w:color w:val="231F20"/>
                <w:sz w:val="16"/>
                <w:szCs w:val="16"/>
                <w:lang w:val="ro-RO"/>
              </w:rPr>
              <w:t>embraced</w:t>
            </w:r>
          </w:p>
          <w:p w14:paraId="04E5749F" w14:textId="77777777" w:rsidR="00EF2CAE" w:rsidRPr="00771016" w:rsidRDefault="00DB5376" w:rsidP="00771016">
            <w:pPr>
              <w:pStyle w:val="TableParagraph"/>
              <w:tabs>
                <w:tab w:val="left" w:pos="1190"/>
              </w:tabs>
              <w:ind w:left="907"/>
              <w:rPr>
                <w:rFonts w:asciiTheme="minorHAnsi" w:hAnsiTheme="minorHAnsi"/>
                <w:sz w:val="16"/>
                <w:szCs w:val="16"/>
                <w:lang w:val="ro-RO"/>
              </w:rPr>
            </w:pPr>
            <w:r w:rsidRPr="00771016">
              <w:rPr>
                <w:rFonts w:asciiTheme="minorHAnsi" w:hAnsiTheme="minorHAnsi"/>
                <w:color w:val="231F20"/>
                <w:sz w:val="16"/>
                <w:szCs w:val="16"/>
                <w:lang w:val="ro-RO"/>
              </w:rPr>
              <w:t>›</w:t>
            </w:r>
            <w:r w:rsidRPr="00771016">
              <w:rPr>
                <w:rFonts w:asciiTheme="minorHAnsi" w:hAnsiTheme="minorHAnsi"/>
                <w:color w:val="231F20"/>
                <w:sz w:val="16"/>
                <w:szCs w:val="16"/>
                <w:lang w:val="ro-RO"/>
              </w:rPr>
              <w:tab/>
              <w:t xml:space="preserve">Surveys and assessments of organisational culture being </w:t>
            </w:r>
            <w:r w:rsidRPr="00771016">
              <w:rPr>
                <w:rFonts w:asciiTheme="minorHAnsi" w:hAnsiTheme="minorHAnsi"/>
                <w:color w:val="231F20"/>
                <w:spacing w:val="2"/>
                <w:sz w:val="16"/>
                <w:szCs w:val="16"/>
                <w:lang w:val="ro-RO"/>
              </w:rPr>
              <w:t xml:space="preserve">carried </w:t>
            </w:r>
            <w:r w:rsidRPr="00771016">
              <w:rPr>
                <w:rFonts w:asciiTheme="minorHAnsi" w:hAnsiTheme="minorHAnsi"/>
                <w:color w:val="231F20"/>
                <w:sz w:val="16"/>
                <w:szCs w:val="16"/>
                <w:lang w:val="ro-RO"/>
              </w:rPr>
              <w:t>out and acted</w:t>
            </w:r>
            <w:r w:rsidRPr="00771016">
              <w:rPr>
                <w:rFonts w:asciiTheme="minorHAnsi" w:hAnsiTheme="minorHAnsi"/>
                <w:color w:val="231F20"/>
                <w:spacing w:val="24"/>
                <w:sz w:val="16"/>
                <w:szCs w:val="16"/>
                <w:lang w:val="ro-RO"/>
              </w:rPr>
              <w:t xml:space="preserve"> </w:t>
            </w:r>
            <w:r w:rsidRPr="00771016">
              <w:rPr>
                <w:rFonts w:asciiTheme="minorHAnsi" w:hAnsiTheme="minorHAnsi"/>
                <w:color w:val="231F20"/>
                <w:sz w:val="16"/>
                <w:szCs w:val="16"/>
                <w:lang w:val="ro-RO"/>
              </w:rPr>
              <w:t>upon.</w:t>
            </w:r>
          </w:p>
          <w:p w14:paraId="07DA5336" w14:textId="77777777" w:rsidR="001F06F9" w:rsidRPr="00771016" w:rsidRDefault="00DB5376" w:rsidP="00771016">
            <w:pPr>
              <w:pStyle w:val="TableParagraph"/>
              <w:tabs>
                <w:tab w:val="left" w:pos="1190"/>
              </w:tabs>
              <w:ind w:left="907"/>
              <w:rPr>
                <w:rFonts w:asciiTheme="minorHAnsi" w:hAnsiTheme="minorHAnsi"/>
                <w:color w:val="231F20"/>
                <w:sz w:val="16"/>
                <w:szCs w:val="16"/>
                <w:lang w:val="ro-RO"/>
              </w:rPr>
            </w:pPr>
            <w:r w:rsidRPr="00771016">
              <w:rPr>
                <w:rFonts w:asciiTheme="minorHAnsi" w:hAnsiTheme="minorHAnsi"/>
                <w:color w:val="231F20"/>
                <w:sz w:val="16"/>
                <w:szCs w:val="16"/>
                <w:lang w:val="ro-RO"/>
              </w:rPr>
              <w:t>›</w:t>
            </w:r>
            <w:r w:rsidRPr="00771016">
              <w:rPr>
                <w:rFonts w:asciiTheme="minorHAnsi" w:hAnsiTheme="minorHAnsi"/>
                <w:color w:val="231F20"/>
                <w:sz w:val="16"/>
                <w:szCs w:val="16"/>
                <w:lang w:val="ro-RO"/>
              </w:rPr>
              <w:tab/>
              <w:t>Data being analysed and results shared with Safety</w:t>
            </w:r>
            <w:r w:rsidRPr="00771016">
              <w:rPr>
                <w:rFonts w:asciiTheme="minorHAnsi" w:hAnsiTheme="minorHAnsi"/>
                <w:color w:val="231F20"/>
                <w:spacing w:val="17"/>
                <w:sz w:val="16"/>
                <w:szCs w:val="16"/>
                <w:lang w:val="ro-RO"/>
              </w:rPr>
              <w:t xml:space="preserve"> </w:t>
            </w:r>
            <w:r w:rsidRPr="00771016">
              <w:rPr>
                <w:rFonts w:asciiTheme="minorHAnsi" w:hAnsiTheme="minorHAnsi"/>
                <w:color w:val="231F20"/>
                <w:sz w:val="16"/>
                <w:szCs w:val="16"/>
                <w:lang w:val="ro-RO"/>
              </w:rPr>
              <w:t>Committees.</w:t>
            </w:r>
            <w:r w:rsidR="001F06F9" w:rsidRPr="00771016">
              <w:rPr>
                <w:rFonts w:asciiTheme="minorHAnsi" w:hAnsiTheme="minorHAnsi"/>
                <w:color w:val="231F20"/>
                <w:sz w:val="16"/>
                <w:szCs w:val="16"/>
                <w:lang w:val="ro-RO"/>
              </w:rPr>
              <w:t xml:space="preserve"> </w:t>
            </w:r>
          </w:p>
          <w:p w14:paraId="71B7A65D" w14:textId="1C3341F1" w:rsidR="00EF2CAE" w:rsidRPr="00771016" w:rsidRDefault="001F06F9" w:rsidP="00771016">
            <w:pPr>
              <w:pStyle w:val="TableParagraph"/>
              <w:tabs>
                <w:tab w:val="left" w:pos="1190"/>
              </w:tabs>
              <w:ind w:left="907"/>
              <w:rPr>
                <w:rFonts w:asciiTheme="minorHAnsi" w:hAnsiTheme="minorHAnsi"/>
                <w:color w:val="231F20"/>
                <w:sz w:val="16"/>
                <w:szCs w:val="16"/>
                <w:lang w:val="ro-RO"/>
              </w:rPr>
            </w:pPr>
            <w:r w:rsidRPr="00771016">
              <w:rPr>
                <w:rFonts w:asciiTheme="minorHAnsi" w:hAnsiTheme="minorHAnsi"/>
                <w:color w:val="231F20"/>
                <w:sz w:val="16"/>
                <w:szCs w:val="16"/>
                <w:lang w:val="ro-RO"/>
              </w:rPr>
              <w:t>›</w:t>
            </w:r>
            <w:r w:rsidRPr="00771016">
              <w:rPr>
                <w:rFonts w:asciiTheme="minorHAnsi" w:hAnsiTheme="minorHAnsi"/>
                <w:color w:val="231F20"/>
                <w:sz w:val="16"/>
                <w:szCs w:val="16"/>
                <w:lang w:val="ro-RO"/>
              </w:rPr>
              <w:tab/>
              <w:t>Evidence of follow up</w:t>
            </w:r>
            <w:r w:rsidRPr="00771016">
              <w:rPr>
                <w:rFonts w:asciiTheme="minorHAnsi" w:hAnsiTheme="minorHAnsi"/>
                <w:color w:val="231F20"/>
                <w:spacing w:val="8"/>
                <w:sz w:val="16"/>
                <w:szCs w:val="16"/>
                <w:lang w:val="ro-RO"/>
              </w:rPr>
              <w:t xml:space="preserve"> </w:t>
            </w:r>
            <w:r w:rsidRPr="00771016">
              <w:rPr>
                <w:rFonts w:asciiTheme="minorHAnsi" w:hAnsiTheme="minorHAnsi"/>
                <w:color w:val="231F20"/>
                <w:sz w:val="16"/>
                <w:szCs w:val="16"/>
                <w:lang w:val="ro-RO"/>
              </w:rPr>
              <w:t>actions.</w:t>
            </w:r>
          </w:p>
          <w:p w14:paraId="490E8A17" w14:textId="28332F76" w:rsidR="00771016" w:rsidRPr="001B6187" w:rsidRDefault="001F06F9" w:rsidP="00771016">
            <w:pPr>
              <w:pStyle w:val="TableParagraph"/>
              <w:numPr>
                <w:ilvl w:val="0"/>
                <w:numId w:val="10"/>
              </w:numPr>
              <w:tabs>
                <w:tab w:val="left" w:pos="624"/>
              </w:tabs>
              <w:ind w:right="217"/>
              <w:rPr>
                <w:rFonts w:asciiTheme="minorHAnsi" w:hAnsiTheme="minorHAnsi"/>
                <w:i/>
                <w:color w:val="7030A0"/>
                <w:sz w:val="16"/>
                <w:szCs w:val="16"/>
                <w:lang w:val="ro-RO"/>
              </w:rPr>
            </w:pPr>
            <w:r w:rsidRPr="001B6187">
              <w:rPr>
                <w:rFonts w:asciiTheme="minorHAnsi" w:hAnsiTheme="minorHAnsi"/>
                <w:sz w:val="16"/>
                <w:szCs w:val="16"/>
                <w:lang w:val="ro-RO"/>
              </w:rPr>
              <w:t xml:space="preserve">How does it hook with the measurement of the service provider’s safety performance and the safety objectives? How are such processes updated? </w:t>
            </w:r>
          </w:p>
          <w:p w14:paraId="4DD4735D" w14:textId="77777777" w:rsidR="00771016" w:rsidRDefault="00771016" w:rsidP="00771016">
            <w:pPr>
              <w:pStyle w:val="TableParagraph"/>
              <w:tabs>
                <w:tab w:val="left" w:pos="624"/>
              </w:tabs>
              <w:ind w:right="217"/>
              <w:rPr>
                <w:rFonts w:asciiTheme="minorHAnsi" w:hAnsiTheme="minorHAnsi"/>
                <w:i/>
                <w:color w:val="7030A0"/>
                <w:sz w:val="16"/>
                <w:szCs w:val="16"/>
                <w:lang w:val="ro-RO"/>
              </w:rPr>
            </w:pPr>
          </w:p>
          <w:p w14:paraId="6A5A9CE9" w14:textId="330EDF67" w:rsidR="00771016" w:rsidRPr="001B6187" w:rsidRDefault="00771016" w:rsidP="00771016">
            <w:pPr>
              <w:pStyle w:val="ListParagraph"/>
              <w:numPr>
                <w:ilvl w:val="0"/>
                <w:numId w:val="10"/>
              </w:numPr>
              <w:tabs>
                <w:tab w:val="left" w:pos="624"/>
              </w:tabs>
              <w:spacing w:before="0"/>
              <w:ind w:left="634" w:hanging="288"/>
              <w:rPr>
                <w:rFonts w:asciiTheme="minorHAnsi" w:hAnsiTheme="minorHAnsi"/>
                <w:i/>
                <w:color w:val="7030A0"/>
                <w:sz w:val="20"/>
                <w:szCs w:val="20"/>
                <w:lang w:val="ro-RO"/>
              </w:rPr>
            </w:pPr>
            <w:r w:rsidRPr="001B6187">
              <w:rPr>
                <w:rFonts w:asciiTheme="minorHAnsi" w:hAnsiTheme="minorHAnsi"/>
                <w:i/>
                <w:color w:val="7030A0"/>
                <w:sz w:val="20"/>
                <w:szCs w:val="20"/>
                <w:lang w:val="ro-RO"/>
              </w:rPr>
              <w:t xml:space="preserve">Ce tip de informații susține îmbunătățirea continuă a SMS-urilor? Informații precum evenimentele interne și externe, rezultatul Regulamentului (UE) 376/2014, rapoarte de investigații, colectare automată de date (cum ar fi monitorizarea datelor de zbor), întâlniri de siguranță, </w:t>
            </w:r>
            <w:r w:rsidRPr="00631136">
              <w:rPr>
                <w:rFonts w:asciiTheme="minorHAnsi" w:hAnsiTheme="minorHAnsi"/>
                <w:i/>
                <w:color w:val="7030A0"/>
                <w:sz w:val="20"/>
                <w:szCs w:val="20"/>
                <w:lang w:val="ro-RO"/>
              </w:rPr>
              <w:t>rapoarte de pericole,</w:t>
            </w:r>
            <w:r w:rsidRPr="001B6187">
              <w:rPr>
                <w:rFonts w:asciiTheme="minorHAnsi" w:hAnsiTheme="minorHAnsi"/>
                <w:i/>
                <w:color w:val="7030A0"/>
                <w:sz w:val="20"/>
                <w:szCs w:val="20"/>
                <w:lang w:val="ro-RO"/>
              </w:rPr>
              <w:t xml:space="preserve"> audituri, analize de date de siguranță, SSP și / sau SPAS, foi de parcurs privind siguranța industriei, EPAS, EASA ASR, supravegherea de stat și acceptarea de către stat a SPI / SPT conform recomandării 3.3.2.2 din anexa 19, toate contribuie la îmbunătățirea continuă a SMS.</w:t>
            </w:r>
          </w:p>
          <w:p w14:paraId="31428697" w14:textId="6A2D2CC7" w:rsidR="00771016" w:rsidRPr="001B6187" w:rsidRDefault="00771016" w:rsidP="00771016">
            <w:pPr>
              <w:pStyle w:val="ListParagraph"/>
              <w:numPr>
                <w:ilvl w:val="0"/>
                <w:numId w:val="10"/>
              </w:numPr>
              <w:spacing w:before="0"/>
              <w:ind w:left="634" w:hanging="288"/>
              <w:rPr>
                <w:rFonts w:asciiTheme="minorHAnsi" w:hAnsiTheme="minorHAnsi"/>
                <w:i/>
                <w:color w:val="7030A0"/>
                <w:sz w:val="20"/>
                <w:szCs w:val="20"/>
                <w:lang w:val="ro-RO"/>
              </w:rPr>
            </w:pPr>
            <w:r w:rsidRPr="001B6187">
              <w:rPr>
                <w:rFonts w:asciiTheme="minorHAnsi" w:hAnsiTheme="minorHAnsi"/>
                <w:i/>
                <w:color w:val="7030A0"/>
                <w:sz w:val="20"/>
                <w:szCs w:val="20"/>
                <w:lang w:val="ro-RO"/>
              </w:rPr>
              <w:t>Examinați informațiile și datele de siguranță ce sunt utilizate pentru luarea deciziilor de management pentru îmbunătățirea continuă</w:t>
            </w:r>
          </w:p>
          <w:p w14:paraId="7A509BCF" w14:textId="308A8CB9" w:rsidR="00771016" w:rsidRPr="001B6187" w:rsidRDefault="00771016" w:rsidP="001B6187">
            <w:pPr>
              <w:pStyle w:val="TableParagraph"/>
              <w:numPr>
                <w:ilvl w:val="0"/>
                <w:numId w:val="10"/>
              </w:numPr>
              <w:tabs>
                <w:tab w:val="left" w:pos="624"/>
              </w:tabs>
              <w:rPr>
                <w:rFonts w:asciiTheme="minorHAnsi" w:hAnsiTheme="minorHAnsi"/>
                <w:sz w:val="20"/>
                <w:szCs w:val="20"/>
                <w:lang w:val="ro-RO"/>
              </w:rPr>
            </w:pPr>
            <w:r w:rsidRPr="001B6187">
              <w:rPr>
                <w:rFonts w:asciiTheme="minorHAnsi" w:hAnsiTheme="minorHAnsi"/>
                <w:i/>
                <w:color w:val="7030A0"/>
                <w:sz w:val="20"/>
                <w:szCs w:val="20"/>
                <w:lang w:val="ro-RO"/>
              </w:rPr>
              <w:t>Dovezi privind:</w:t>
            </w:r>
          </w:p>
          <w:p w14:paraId="5E43E186" w14:textId="68F42726" w:rsidR="00771016" w:rsidRPr="001B6187" w:rsidRDefault="001B6187" w:rsidP="00771016">
            <w:pPr>
              <w:pStyle w:val="TableParagraph"/>
              <w:tabs>
                <w:tab w:val="left" w:pos="1190"/>
              </w:tabs>
              <w:ind w:left="873"/>
              <w:rPr>
                <w:rFonts w:asciiTheme="minorHAnsi" w:hAnsiTheme="minorHAnsi"/>
                <w:i/>
                <w:color w:val="7030A0"/>
                <w:sz w:val="20"/>
                <w:szCs w:val="20"/>
                <w:lang w:val="ro-RO"/>
              </w:rPr>
            </w:pPr>
            <w:r w:rsidRPr="001B6187">
              <w:rPr>
                <w:rFonts w:asciiTheme="minorHAnsi" w:hAnsiTheme="minorHAnsi"/>
                <w:color w:val="231F20"/>
                <w:sz w:val="20"/>
                <w:szCs w:val="20"/>
                <w:lang w:val="ro-RO"/>
              </w:rPr>
              <w:t xml:space="preserve">› </w:t>
            </w:r>
            <w:r w:rsidR="00771016" w:rsidRPr="001B6187">
              <w:rPr>
                <w:rFonts w:asciiTheme="minorHAnsi" w:hAnsiTheme="minorHAnsi"/>
                <w:i/>
                <w:color w:val="7030A0"/>
                <w:sz w:val="20"/>
                <w:szCs w:val="20"/>
                <w:lang w:val="ro-RO"/>
              </w:rPr>
              <w:t xml:space="preserve">lecțiile învățate sunt incluse în SMS și în procesele operative; </w:t>
            </w:r>
          </w:p>
          <w:p w14:paraId="5CE1904D" w14:textId="776876EA" w:rsidR="00771016" w:rsidRPr="001B6187" w:rsidRDefault="001B6187" w:rsidP="00771016">
            <w:pPr>
              <w:pStyle w:val="TableParagraph"/>
              <w:tabs>
                <w:tab w:val="left" w:pos="1190"/>
              </w:tabs>
              <w:ind w:left="873"/>
              <w:rPr>
                <w:rFonts w:asciiTheme="minorHAnsi" w:hAnsiTheme="minorHAnsi"/>
                <w:i/>
                <w:color w:val="7030A0"/>
                <w:sz w:val="20"/>
                <w:szCs w:val="20"/>
                <w:lang w:val="ro-RO"/>
              </w:rPr>
            </w:pPr>
            <w:r w:rsidRPr="001B6187">
              <w:rPr>
                <w:rFonts w:asciiTheme="minorHAnsi" w:hAnsiTheme="minorHAnsi"/>
                <w:color w:val="231F20"/>
                <w:sz w:val="20"/>
                <w:szCs w:val="20"/>
                <w:lang w:val="ro-RO"/>
              </w:rPr>
              <w:t xml:space="preserve">› </w:t>
            </w:r>
            <w:r w:rsidR="00771016" w:rsidRPr="001B6187">
              <w:rPr>
                <w:rFonts w:asciiTheme="minorHAnsi" w:hAnsiTheme="minorHAnsi"/>
                <w:i/>
                <w:color w:val="7030A0"/>
                <w:sz w:val="20"/>
                <w:szCs w:val="20"/>
                <w:lang w:val="ro-RO"/>
              </w:rPr>
              <w:t xml:space="preserve">cele mai bune practice sunt luate în considerare și implementate; </w:t>
            </w:r>
          </w:p>
          <w:p w14:paraId="50EC61AA" w14:textId="07818463" w:rsidR="001B6187" w:rsidRPr="001B6187" w:rsidRDefault="001B6187" w:rsidP="00771016">
            <w:pPr>
              <w:pStyle w:val="TableParagraph"/>
              <w:tabs>
                <w:tab w:val="left" w:pos="1190"/>
              </w:tabs>
              <w:ind w:left="873"/>
              <w:rPr>
                <w:rFonts w:asciiTheme="minorHAnsi" w:hAnsiTheme="minorHAnsi"/>
                <w:i/>
                <w:color w:val="7030A0"/>
                <w:sz w:val="20"/>
                <w:szCs w:val="20"/>
                <w:lang w:val="ro-RO"/>
              </w:rPr>
            </w:pPr>
            <w:r w:rsidRPr="001B6187">
              <w:rPr>
                <w:rFonts w:asciiTheme="minorHAnsi" w:hAnsiTheme="minorHAnsi"/>
                <w:color w:val="231F20"/>
                <w:sz w:val="20"/>
                <w:szCs w:val="20"/>
                <w:lang w:val="ro-RO"/>
              </w:rPr>
              <w:t xml:space="preserve">› </w:t>
            </w:r>
            <w:r w:rsidR="00771016" w:rsidRPr="001B6187">
              <w:rPr>
                <w:rFonts w:asciiTheme="minorHAnsi" w:hAnsiTheme="minorHAnsi"/>
                <w:i/>
                <w:color w:val="7030A0"/>
                <w:sz w:val="20"/>
                <w:szCs w:val="20"/>
                <w:lang w:val="ro-RO"/>
              </w:rPr>
              <w:t xml:space="preserve">chestionare și evluări ale culturii organizației sunt desfășurate și analizat; </w:t>
            </w:r>
          </w:p>
          <w:p w14:paraId="1315E096" w14:textId="08A1F4D9" w:rsidR="001B6187" w:rsidRPr="001B6187" w:rsidRDefault="001B6187" w:rsidP="00771016">
            <w:pPr>
              <w:pStyle w:val="TableParagraph"/>
              <w:tabs>
                <w:tab w:val="left" w:pos="1190"/>
              </w:tabs>
              <w:ind w:left="873"/>
              <w:rPr>
                <w:rFonts w:asciiTheme="minorHAnsi" w:hAnsiTheme="minorHAnsi"/>
                <w:i/>
                <w:color w:val="7030A0"/>
                <w:sz w:val="20"/>
                <w:szCs w:val="20"/>
                <w:lang w:val="ro-RO"/>
              </w:rPr>
            </w:pPr>
            <w:r w:rsidRPr="001B6187">
              <w:rPr>
                <w:rFonts w:asciiTheme="minorHAnsi" w:hAnsiTheme="minorHAnsi"/>
                <w:color w:val="231F20"/>
                <w:sz w:val="20"/>
                <w:szCs w:val="20"/>
                <w:lang w:val="ro-RO"/>
              </w:rPr>
              <w:t xml:space="preserve">› </w:t>
            </w:r>
            <w:r w:rsidR="00771016" w:rsidRPr="001B6187">
              <w:rPr>
                <w:rFonts w:asciiTheme="minorHAnsi" w:hAnsiTheme="minorHAnsi"/>
                <w:i/>
                <w:color w:val="7030A0"/>
                <w:sz w:val="20"/>
                <w:szCs w:val="20"/>
                <w:lang w:val="ro-RO"/>
              </w:rPr>
              <w:t xml:space="preserve">datele sunt analizate, iar rezultatele sunt diseminate în comitetele de siguranță; </w:t>
            </w:r>
          </w:p>
          <w:p w14:paraId="0176401A" w14:textId="1670055F" w:rsidR="00771016" w:rsidRPr="001B6187" w:rsidRDefault="001B6187" w:rsidP="00771016">
            <w:pPr>
              <w:pStyle w:val="TableParagraph"/>
              <w:tabs>
                <w:tab w:val="left" w:pos="1190"/>
              </w:tabs>
              <w:ind w:left="873"/>
              <w:rPr>
                <w:rFonts w:asciiTheme="minorHAnsi" w:hAnsiTheme="minorHAnsi"/>
                <w:sz w:val="20"/>
                <w:szCs w:val="20"/>
                <w:lang w:val="ro-RO"/>
              </w:rPr>
            </w:pPr>
            <w:r w:rsidRPr="001B6187">
              <w:rPr>
                <w:rFonts w:asciiTheme="minorHAnsi" w:hAnsiTheme="minorHAnsi"/>
                <w:color w:val="231F20"/>
                <w:sz w:val="20"/>
                <w:szCs w:val="20"/>
                <w:lang w:val="ro-RO"/>
              </w:rPr>
              <w:t xml:space="preserve">› </w:t>
            </w:r>
            <w:r w:rsidR="00771016" w:rsidRPr="001B6187">
              <w:rPr>
                <w:rFonts w:asciiTheme="minorHAnsi" w:hAnsiTheme="minorHAnsi"/>
                <w:i/>
                <w:color w:val="7030A0"/>
                <w:sz w:val="20"/>
                <w:szCs w:val="20"/>
                <w:lang w:val="ro-RO"/>
              </w:rPr>
              <w:t>dovezi privind acțiunile subsecvente</w:t>
            </w:r>
          </w:p>
          <w:p w14:paraId="5F8D42AA" w14:textId="77777777" w:rsidR="00771016" w:rsidRPr="001B6187" w:rsidRDefault="00771016" w:rsidP="001B6187">
            <w:pPr>
              <w:pStyle w:val="TableParagraph"/>
              <w:numPr>
                <w:ilvl w:val="0"/>
                <w:numId w:val="10"/>
              </w:numPr>
              <w:tabs>
                <w:tab w:val="left" w:pos="624"/>
              </w:tabs>
              <w:rPr>
                <w:rFonts w:asciiTheme="minorHAnsi" w:hAnsiTheme="minorHAnsi"/>
                <w:i/>
                <w:color w:val="7030A0"/>
                <w:sz w:val="20"/>
                <w:szCs w:val="20"/>
                <w:lang w:val="ro-RO"/>
              </w:rPr>
            </w:pPr>
            <w:r w:rsidRPr="001B6187">
              <w:rPr>
                <w:rFonts w:asciiTheme="minorHAnsi" w:hAnsiTheme="minorHAnsi"/>
                <w:i/>
                <w:color w:val="7030A0"/>
                <w:sz w:val="20"/>
                <w:szCs w:val="20"/>
                <w:lang w:val="ro-RO"/>
              </w:rPr>
              <w:t xml:space="preserve">Cum se leagă de măsurarea performanței de siguranță a furnizorului de servicii și a obiectivelor de siguranță? Cum se </w:t>
            </w:r>
            <w:r w:rsidR="001B6187" w:rsidRPr="001B6187">
              <w:rPr>
                <w:rFonts w:asciiTheme="minorHAnsi" w:hAnsiTheme="minorHAnsi"/>
                <w:i/>
                <w:color w:val="7030A0"/>
                <w:sz w:val="20"/>
                <w:szCs w:val="20"/>
                <w:lang w:val="ro-RO"/>
              </w:rPr>
              <w:t>actualizează astfel de procese?</w:t>
            </w:r>
          </w:p>
          <w:p w14:paraId="2C1825F4" w14:textId="27721B47" w:rsidR="001B6187" w:rsidRPr="00771016" w:rsidRDefault="001B6187" w:rsidP="001B6187">
            <w:pPr>
              <w:pStyle w:val="TableParagraph"/>
              <w:tabs>
                <w:tab w:val="left" w:pos="624"/>
              </w:tabs>
              <w:ind w:left="623"/>
              <w:rPr>
                <w:rFonts w:asciiTheme="minorHAnsi" w:hAnsiTheme="minorHAnsi"/>
                <w:i/>
                <w:color w:val="7030A0"/>
                <w:sz w:val="16"/>
                <w:szCs w:val="16"/>
                <w:lang w:val="ro-RO"/>
              </w:rPr>
            </w:pPr>
          </w:p>
        </w:tc>
      </w:tr>
      <w:tr w:rsidR="001B6187" w:rsidRPr="00EB4BFC" w14:paraId="416B34A2" w14:textId="77777777" w:rsidTr="001B6187">
        <w:trPr>
          <w:trHeight w:val="366"/>
        </w:trPr>
        <w:tc>
          <w:tcPr>
            <w:tcW w:w="13842" w:type="dxa"/>
            <w:gridSpan w:val="9"/>
            <w:shd w:val="clear" w:color="auto" w:fill="0088CE"/>
          </w:tcPr>
          <w:p w14:paraId="0919E4CD" w14:textId="77777777" w:rsidR="001B6187" w:rsidRPr="00EB4BFC" w:rsidRDefault="001B6187" w:rsidP="00294FB1">
            <w:pPr>
              <w:pStyle w:val="TableParagraph"/>
              <w:spacing w:before="82"/>
              <w:jc w:val="center"/>
              <w:rPr>
                <w:b/>
                <w:sz w:val="18"/>
                <w:lang w:val="ro-RO"/>
              </w:rPr>
            </w:pPr>
            <w:r w:rsidRPr="00EB4BFC">
              <w:rPr>
                <w:b/>
                <w:color w:val="FFFFFF"/>
                <w:sz w:val="18"/>
                <w:lang w:val="ro-RO"/>
              </w:rPr>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1B6187" w:rsidRPr="00EB4BFC" w14:paraId="2992EDA9" w14:textId="77777777" w:rsidTr="001B6187">
        <w:trPr>
          <w:trHeight w:val="366"/>
        </w:trPr>
        <w:tc>
          <w:tcPr>
            <w:tcW w:w="2766" w:type="dxa"/>
            <w:shd w:val="clear" w:color="auto" w:fill="5CABDF"/>
            <w:vAlign w:val="center"/>
          </w:tcPr>
          <w:p w14:paraId="48CF127A" w14:textId="77777777" w:rsidR="001B6187" w:rsidRDefault="001B6187" w:rsidP="00294FB1">
            <w:pPr>
              <w:pStyle w:val="TableParagraph"/>
              <w:spacing w:before="82"/>
              <w:jc w:val="center"/>
              <w:rPr>
                <w:b/>
                <w:color w:val="FFFFFF"/>
                <w:sz w:val="18"/>
                <w:lang w:val="ro-RO"/>
              </w:rPr>
            </w:pPr>
            <w:r w:rsidRPr="00EB4BFC">
              <w:rPr>
                <w:b/>
                <w:color w:val="FFFFFF"/>
                <w:sz w:val="18"/>
                <w:lang w:val="ro-RO"/>
              </w:rPr>
              <w:t>Air Operations</w:t>
            </w:r>
          </w:p>
          <w:p w14:paraId="4B04B42D" w14:textId="77777777" w:rsidR="001B6187" w:rsidRPr="00EB4BFC" w:rsidRDefault="001B6187" w:rsidP="00294FB1">
            <w:pPr>
              <w:pStyle w:val="TableParagraph"/>
              <w:spacing w:before="82"/>
              <w:jc w:val="center"/>
              <w:rPr>
                <w:b/>
                <w:sz w:val="18"/>
                <w:lang w:val="ro-RO"/>
              </w:rPr>
            </w:pPr>
            <w:r w:rsidRPr="00EC546C">
              <w:rPr>
                <w:b/>
                <w:i/>
                <w:color w:val="7030A0"/>
                <w:sz w:val="18"/>
                <w:lang w:val="ro-RO"/>
              </w:rPr>
              <w:t>Operatiuni aeriene</w:t>
            </w:r>
          </w:p>
        </w:tc>
        <w:tc>
          <w:tcPr>
            <w:tcW w:w="2767" w:type="dxa"/>
            <w:gridSpan w:val="3"/>
            <w:shd w:val="clear" w:color="auto" w:fill="5CABDF"/>
            <w:vAlign w:val="center"/>
          </w:tcPr>
          <w:p w14:paraId="0E8104BB" w14:textId="77777777" w:rsidR="001B6187" w:rsidRDefault="001B6187" w:rsidP="00294FB1">
            <w:pPr>
              <w:pStyle w:val="TableParagraph"/>
              <w:spacing w:before="82"/>
              <w:jc w:val="center"/>
              <w:rPr>
                <w:b/>
                <w:color w:val="FFFFFF"/>
                <w:sz w:val="18"/>
                <w:lang w:val="ro-RO"/>
              </w:rPr>
            </w:pPr>
            <w:r w:rsidRPr="00EB4BFC">
              <w:rPr>
                <w:b/>
                <w:color w:val="FFFFFF"/>
                <w:sz w:val="18"/>
                <w:lang w:val="ro-RO"/>
              </w:rPr>
              <w:t>Aircrew</w:t>
            </w:r>
          </w:p>
          <w:p w14:paraId="069F405F" w14:textId="77777777" w:rsidR="001B6187" w:rsidRPr="00EB4BFC" w:rsidRDefault="001B6187" w:rsidP="00294FB1">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shd w:val="clear" w:color="auto" w:fill="5CABDF"/>
            <w:vAlign w:val="center"/>
          </w:tcPr>
          <w:p w14:paraId="26752619" w14:textId="77777777" w:rsidR="001B6187" w:rsidRDefault="001B6187" w:rsidP="00294FB1">
            <w:pPr>
              <w:pStyle w:val="TableParagraph"/>
              <w:spacing w:before="82"/>
              <w:jc w:val="center"/>
              <w:rPr>
                <w:b/>
                <w:color w:val="FFFFFF"/>
                <w:sz w:val="18"/>
                <w:lang w:val="ro-RO"/>
              </w:rPr>
            </w:pPr>
            <w:r w:rsidRPr="00EB4BFC">
              <w:rPr>
                <w:b/>
                <w:color w:val="FFFFFF"/>
                <w:sz w:val="18"/>
                <w:lang w:val="ro-RO"/>
              </w:rPr>
              <w:t>Aerodromes</w:t>
            </w:r>
          </w:p>
          <w:p w14:paraId="77435FA6" w14:textId="77777777" w:rsidR="001B6187" w:rsidRPr="00EB4BFC" w:rsidRDefault="001B6187" w:rsidP="00294FB1">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6EB969F3" w14:textId="77777777" w:rsidR="001B6187" w:rsidRDefault="001B6187" w:rsidP="00294FB1">
            <w:pPr>
              <w:pStyle w:val="TableParagraph"/>
              <w:spacing w:before="82"/>
              <w:jc w:val="center"/>
              <w:rPr>
                <w:b/>
                <w:color w:val="FFFFFF"/>
                <w:sz w:val="18"/>
                <w:lang w:val="ro-RO"/>
              </w:rPr>
            </w:pPr>
            <w:r w:rsidRPr="00EB4BFC">
              <w:rPr>
                <w:b/>
                <w:color w:val="FFFFFF"/>
                <w:sz w:val="18"/>
                <w:lang w:val="ro-RO"/>
              </w:rPr>
              <w:t>ATCO Training Org.</w:t>
            </w:r>
          </w:p>
          <w:p w14:paraId="5A2278DA" w14:textId="77777777" w:rsidR="001B6187" w:rsidRPr="00EB4BFC" w:rsidRDefault="001B6187" w:rsidP="00294FB1">
            <w:pPr>
              <w:pStyle w:val="TableParagraph"/>
              <w:spacing w:before="82"/>
              <w:jc w:val="center"/>
              <w:rPr>
                <w:b/>
                <w:sz w:val="18"/>
                <w:lang w:val="ro-RO"/>
              </w:rPr>
            </w:pPr>
            <w:r w:rsidRPr="00EC546C">
              <w:rPr>
                <w:b/>
                <w:i/>
                <w:color w:val="7030A0"/>
                <w:sz w:val="18"/>
                <w:lang w:val="ro-RO"/>
              </w:rPr>
              <w:t>Organizatii de instruire</w:t>
            </w:r>
          </w:p>
        </w:tc>
        <w:tc>
          <w:tcPr>
            <w:tcW w:w="2776" w:type="dxa"/>
            <w:shd w:val="clear" w:color="auto" w:fill="5CABDF"/>
            <w:vAlign w:val="center"/>
          </w:tcPr>
          <w:p w14:paraId="77831A7C" w14:textId="77777777" w:rsidR="001B6187" w:rsidRDefault="001B6187" w:rsidP="00294FB1">
            <w:pPr>
              <w:pStyle w:val="TableParagraph"/>
              <w:spacing w:before="82"/>
              <w:ind w:left="0"/>
              <w:jc w:val="center"/>
              <w:rPr>
                <w:b/>
                <w:color w:val="FFFFFF"/>
                <w:sz w:val="18"/>
                <w:lang w:val="ro-RO"/>
              </w:rPr>
            </w:pPr>
            <w:r w:rsidRPr="00432FCE">
              <w:rPr>
                <w:b/>
                <w:color w:val="FFFFFF"/>
                <w:sz w:val="18"/>
                <w:lang w:val="ro-RO"/>
              </w:rPr>
              <w:t>CAM Org.</w:t>
            </w:r>
          </w:p>
          <w:p w14:paraId="7B9BF856" w14:textId="77777777" w:rsidR="001B6187" w:rsidRPr="00EB4BFC" w:rsidRDefault="001B6187" w:rsidP="00294FB1">
            <w:pPr>
              <w:pStyle w:val="TableParagraph"/>
              <w:spacing w:before="82"/>
              <w:jc w:val="center"/>
              <w:rPr>
                <w:b/>
                <w:sz w:val="18"/>
                <w:lang w:val="ro-RO"/>
              </w:rPr>
            </w:pPr>
            <w:r w:rsidRPr="00EC546C">
              <w:rPr>
                <w:b/>
                <w:i/>
                <w:color w:val="7030A0"/>
                <w:sz w:val="18"/>
                <w:lang w:val="ro-RO"/>
              </w:rPr>
              <w:t>Organizatii CAMO</w:t>
            </w:r>
          </w:p>
        </w:tc>
      </w:tr>
      <w:tr w:rsidR="00525E70" w:rsidRPr="00EB4BFC" w14:paraId="312E3DE0" w14:textId="0C7CAE87" w:rsidTr="00E32828">
        <w:trPr>
          <w:trHeight w:val="1563"/>
        </w:trPr>
        <w:tc>
          <w:tcPr>
            <w:tcW w:w="2766" w:type="dxa"/>
            <w:tcBorders>
              <w:bottom w:val="single" w:sz="4" w:space="0" w:color="auto"/>
            </w:tcBorders>
          </w:tcPr>
          <w:p w14:paraId="24D531DB" w14:textId="77777777" w:rsidR="00525E70" w:rsidRPr="00771016" w:rsidRDefault="00525E70" w:rsidP="00771016">
            <w:pPr>
              <w:pStyle w:val="TableParagraph"/>
              <w:ind w:right="1"/>
              <w:rPr>
                <w:rFonts w:asciiTheme="minorHAnsi" w:hAnsiTheme="minorHAnsi"/>
                <w:color w:val="231F20"/>
                <w:sz w:val="16"/>
                <w:szCs w:val="16"/>
                <w:lang w:val="ro-RO"/>
              </w:rPr>
            </w:pPr>
            <w:r w:rsidRPr="00771016">
              <w:rPr>
                <w:rFonts w:asciiTheme="minorHAnsi" w:hAnsiTheme="minorHAnsi"/>
                <w:color w:val="231F20"/>
                <w:sz w:val="16"/>
                <w:szCs w:val="16"/>
                <w:lang w:val="ro-RO"/>
              </w:rPr>
              <w:t>Reg. 216/2008 Essential requirements for air operations point 8.a.4</w:t>
            </w:r>
          </w:p>
          <w:p w14:paraId="200413CC" w14:textId="77777777" w:rsidR="00525E70" w:rsidRPr="00771016" w:rsidRDefault="00525E70" w:rsidP="00771016">
            <w:pPr>
              <w:pStyle w:val="TableParagraph"/>
              <w:ind w:right="1"/>
              <w:rPr>
                <w:rFonts w:asciiTheme="minorHAnsi" w:hAnsiTheme="minorHAnsi"/>
                <w:sz w:val="16"/>
                <w:szCs w:val="16"/>
                <w:lang w:val="ro-RO"/>
              </w:rPr>
            </w:pPr>
            <w:r w:rsidRPr="00771016">
              <w:rPr>
                <w:rFonts w:asciiTheme="minorHAnsi" w:hAnsiTheme="minorHAnsi"/>
                <w:color w:val="231F20"/>
                <w:sz w:val="16"/>
                <w:szCs w:val="16"/>
                <w:lang w:val="ro-RO"/>
              </w:rPr>
              <w:t>ORO.GEN.200 ‘Management system’ point (a)(3) and (a)(6)</w:t>
            </w:r>
          </w:p>
          <w:p w14:paraId="57784B9B" w14:textId="77777777" w:rsidR="00525E70" w:rsidRDefault="00525E70" w:rsidP="00771016">
            <w:pPr>
              <w:pStyle w:val="TableParagraph"/>
              <w:rPr>
                <w:rFonts w:asciiTheme="minorHAnsi" w:hAnsiTheme="minorHAnsi"/>
                <w:color w:val="231F20"/>
                <w:sz w:val="16"/>
                <w:szCs w:val="16"/>
                <w:lang w:val="ro-RO"/>
              </w:rPr>
            </w:pPr>
          </w:p>
          <w:p w14:paraId="3CF952A0" w14:textId="77777777" w:rsidR="00525E70" w:rsidRPr="00771016" w:rsidRDefault="00525E70" w:rsidP="00771016">
            <w:pPr>
              <w:pStyle w:val="TableParagraph"/>
              <w:rPr>
                <w:rFonts w:asciiTheme="minorHAnsi" w:hAnsiTheme="minorHAnsi"/>
                <w:sz w:val="16"/>
                <w:szCs w:val="16"/>
                <w:lang w:val="ro-RO"/>
              </w:rPr>
            </w:pPr>
            <w:r w:rsidRPr="00771016">
              <w:rPr>
                <w:rFonts w:asciiTheme="minorHAnsi" w:hAnsiTheme="minorHAnsi"/>
                <w:color w:val="231F20"/>
                <w:sz w:val="16"/>
                <w:szCs w:val="16"/>
                <w:lang w:val="ro-RO"/>
              </w:rPr>
              <w:t>AMC1 ORO.GEN.200(a)(3)</w:t>
            </w:r>
          </w:p>
          <w:p w14:paraId="43E38B62" w14:textId="77777777" w:rsidR="00525E70" w:rsidRPr="00771016" w:rsidRDefault="00525E70" w:rsidP="00771016">
            <w:pPr>
              <w:pStyle w:val="TableParagraph"/>
              <w:rPr>
                <w:rFonts w:asciiTheme="minorHAnsi" w:hAnsiTheme="minorHAnsi"/>
                <w:sz w:val="16"/>
                <w:szCs w:val="16"/>
                <w:lang w:val="ro-RO"/>
              </w:rPr>
            </w:pPr>
            <w:r w:rsidRPr="00771016">
              <w:rPr>
                <w:rFonts w:asciiTheme="minorHAnsi" w:hAnsiTheme="minorHAnsi"/>
                <w:color w:val="231F20"/>
                <w:sz w:val="16"/>
                <w:szCs w:val="16"/>
                <w:lang w:val="ro-RO"/>
              </w:rPr>
              <w:t>‘Management system’ point</w:t>
            </w:r>
          </w:p>
          <w:p w14:paraId="37F05B47" w14:textId="0B66FE7B" w:rsidR="00525E70" w:rsidRPr="00771016" w:rsidRDefault="00525E70" w:rsidP="00771016">
            <w:pPr>
              <w:pStyle w:val="TableParagraph"/>
              <w:rPr>
                <w:rFonts w:asciiTheme="minorHAnsi" w:hAnsiTheme="minorHAnsi"/>
                <w:sz w:val="16"/>
                <w:szCs w:val="16"/>
                <w:lang w:val="ro-RO"/>
              </w:rPr>
            </w:pPr>
            <w:r w:rsidRPr="00771016">
              <w:rPr>
                <w:rFonts w:asciiTheme="minorHAnsi" w:hAnsiTheme="minorHAnsi"/>
                <w:color w:val="231F20"/>
                <w:sz w:val="16"/>
                <w:szCs w:val="16"/>
                <w:lang w:val="ro-RO"/>
              </w:rPr>
              <w:t>(f) - [complex operators]</w:t>
            </w:r>
          </w:p>
        </w:tc>
        <w:tc>
          <w:tcPr>
            <w:tcW w:w="2760" w:type="dxa"/>
            <w:gridSpan w:val="2"/>
            <w:tcBorders>
              <w:bottom w:val="single" w:sz="4" w:space="0" w:color="auto"/>
            </w:tcBorders>
          </w:tcPr>
          <w:p w14:paraId="319A3069" w14:textId="77777777" w:rsidR="00525E70" w:rsidRPr="00771016" w:rsidRDefault="00525E70" w:rsidP="00771016">
            <w:pPr>
              <w:pStyle w:val="TableParagraph"/>
              <w:ind w:right="286"/>
              <w:rPr>
                <w:rFonts w:asciiTheme="minorHAnsi" w:hAnsiTheme="minorHAnsi"/>
                <w:sz w:val="16"/>
                <w:szCs w:val="16"/>
                <w:lang w:val="ro-RO"/>
              </w:rPr>
            </w:pPr>
            <w:r w:rsidRPr="00771016">
              <w:rPr>
                <w:rFonts w:asciiTheme="minorHAnsi" w:hAnsiTheme="minorHAnsi"/>
                <w:color w:val="231F20"/>
                <w:sz w:val="16"/>
                <w:szCs w:val="16"/>
                <w:lang w:val="ro-RO"/>
              </w:rPr>
              <w:t>Reg. 2018/1139 Essential requirements for pilot licencing 3.a.1(ii) for ATOs and 4.c.1(ii) for AeMCs</w:t>
            </w:r>
          </w:p>
          <w:p w14:paraId="033FEF6F" w14:textId="77777777" w:rsidR="00525E70" w:rsidRDefault="00525E70" w:rsidP="00771016">
            <w:pPr>
              <w:pStyle w:val="TableParagraph"/>
              <w:rPr>
                <w:rFonts w:asciiTheme="minorHAnsi" w:hAnsiTheme="minorHAnsi"/>
                <w:color w:val="231F20"/>
                <w:sz w:val="16"/>
                <w:szCs w:val="16"/>
                <w:lang w:val="ro-RO"/>
              </w:rPr>
            </w:pPr>
          </w:p>
          <w:p w14:paraId="46D12D25" w14:textId="77777777" w:rsidR="00525E70" w:rsidRPr="00771016" w:rsidRDefault="00525E70" w:rsidP="00771016">
            <w:pPr>
              <w:pStyle w:val="TableParagraph"/>
              <w:rPr>
                <w:rFonts w:asciiTheme="minorHAnsi" w:hAnsiTheme="minorHAnsi"/>
                <w:sz w:val="16"/>
                <w:szCs w:val="16"/>
                <w:lang w:val="ro-RO"/>
              </w:rPr>
            </w:pPr>
            <w:r w:rsidRPr="00771016">
              <w:rPr>
                <w:rFonts w:asciiTheme="minorHAnsi" w:hAnsiTheme="minorHAnsi"/>
                <w:color w:val="231F20"/>
                <w:sz w:val="16"/>
                <w:szCs w:val="16"/>
                <w:lang w:val="ro-RO"/>
              </w:rPr>
              <w:t>ORA.GEN.200</w:t>
            </w:r>
          </w:p>
          <w:p w14:paraId="1AEA9241" w14:textId="61BDCAA5" w:rsidR="00525E70" w:rsidRPr="00771016" w:rsidRDefault="00525E70" w:rsidP="00771016">
            <w:pPr>
              <w:pStyle w:val="TableParagraph"/>
              <w:ind w:right="433"/>
              <w:rPr>
                <w:rFonts w:asciiTheme="minorHAnsi" w:hAnsiTheme="minorHAnsi"/>
                <w:sz w:val="16"/>
                <w:szCs w:val="16"/>
                <w:lang w:val="ro-RO"/>
              </w:rPr>
            </w:pPr>
            <w:r w:rsidRPr="00771016">
              <w:rPr>
                <w:rFonts w:asciiTheme="minorHAnsi" w:hAnsiTheme="minorHAnsi"/>
                <w:color w:val="231F20"/>
                <w:sz w:val="16"/>
                <w:szCs w:val="16"/>
                <w:lang w:val="ro-RO"/>
              </w:rPr>
              <w:t>‘Management system’ point (a)(3) and (a)(6)</w:t>
            </w:r>
          </w:p>
        </w:tc>
        <w:tc>
          <w:tcPr>
            <w:tcW w:w="2773" w:type="dxa"/>
            <w:gridSpan w:val="3"/>
            <w:vMerge w:val="restart"/>
            <w:tcBorders>
              <w:bottom w:val="single" w:sz="4" w:space="0" w:color="auto"/>
            </w:tcBorders>
          </w:tcPr>
          <w:p w14:paraId="2975190D" w14:textId="77777777" w:rsidR="00525E70" w:rsidRPr="00771016" w:rsidRDefault="00525E70" w:rsidP="00771016">
            <w:pPr>
              <w:pStyle w:val="TableParagraph"/>
              <w:ind w:left="57"/>
              <w:rPr>
                <w:rFonts w:asciiTheme="minorHAnsi" w:hAnsiTheme="minorHAnsi"/>
                <w:sz w:val="16"/>
                <w:szCs w:val="16"/>
                <w:lang w:val="ro-RO"/>
              </w:rPr>
            </w:pPr>
            <w:r w:rsidRPr="00771016">
              <w:rPr>
                <w:rFonts w:asciiTheme="minorHAnsi" w:hAnsiTheme="minorHAnsi"/>
                <w:color w:val="231F20"/>
                <w:sz w:val="16"/>
                <w:szCs w:val="16"/>
                <w:lang w:val="ro-RO"/>
              </w:rPr>
              <w:t>ADR.OR.D.005</w:t>
            </w:r>
          </w:p>
          <w:p w14:paraId="3B35695C" w14:textId="77777777" w:rsidR="00525E70" w:rsidRPr="00771016" w:rsidRDefault="00525E70" w:rsidP="00771016">
            <w:pPr>
              <w:pStyle w:val="TableParagraph"/>
              <w:ind w:left="57" w:right="446"/>
              <w:jc w:val="both"/>
              <w:rPr>
                <w:rFonts w:asciiTheme="minorHAnsi" w:hAnsiTheme="minorHAnsi"/>
                <w:sz w:val="16"/>
                <w:szCs w:val="16"/>
                <w:lang w:val="ro-RO"/>
              </w:rPr>
            </w:pPr>
            <w:r w:rsidRPr="00771016">
              <w:rPr>
                <w:rFonts w:asciiTheme="minorHAnsi" w:hAnsiTheme="minorHAnsi"/>
                <w:color w:val="231F20"/>
                <w:sz w:val="16"/>
                <w:szCs w:val="16"/>
                <w:lang w:val="ro-RO"/>
              </w:rPr>
              <w:t>‘Management system’ point (b)(7) and AMC1 ADR.OR.D.005(b)(7) ‘Management system’</w:t>
            </w:r>
          </w:p>
          <w:p w14:paraId="0B17D53A" w14:textId="77777777" w:rsidR="00525E70" w:rsidRPr="00771016" w:rsidRDefault="00525E70" w:rsidP="00771016">
            <w:pPr>
              <w:pStyle w:val="TableParagraph"/>
              <w:ind w:left="0"/>
              <w:rPr>
                <w:rFonts w:asciiTheme="minorHAnsi" w:hAnsiTheme="minorHAnsi"/>
                <w:sz w:val="16"/>
                <w:szCs w:val="16"/>
                <w:lang w:val="ro-RO"/>
              </w:rPr>
            </w:pPr>
          </w:p>
          <w:p w14:paraId="2C5BCDA4" w14:textId="77777777" w:rsidR="00525E70" w:rsidRPr="001B6187" w:rsidRDefault="00525E70" w:rsidP="00771016">
            <w:pPr>
              <w:pStyle w:val="TableParagraph"/>
              <w:ind w:left="57"/>
              <w:rPr>
                <w:rFonts w:asciiTheme="minorHAnsi" w:hAnsiTheme="minorHAnsi"/>
                <w:i/>
                <w:color w:val="7030A0"/>
                <w:sz w:val="20"/>
                <w:szCs w:val="20"/>
                <w:lang w:val="ro-RO"/>
              </w:rPr>
            </w:pPr>
            <w:r w:rsidRPr="001B6187">
              <w:rPr>
                <w:rFonts w:asciiTheme="minorHAnsi" w:hAnsiTheme="minorHAnsi"/>
                <w:i/>
                <w:color w:val="7030A0"/>
                <w:sz w:val="20"/>
                <w:szCs w:val="20"/>
                <w:lang w:val="ro-RO"/>
              </w:rPr>
              <w:t>ADR.OR.D.005</w:t>
            </w:r>
          </w:p>
          <w:p w14:paraId="58ECCF90" w14:textId="77777777" w:rsidR="00525E70" w:rsidRPr="001B6187" w:rsidRDefault="00525E70" w:rsidP="00771016">
            <w:pPr>
              <w:pStyle w:val="TableParagraph"/>
              <w:ind w:left="57" w:right="446"/>
              <w:jc w:val="both"/>
              <w:rPr>
                <w:rFonts w:asciiTheme="minorHAnsi" w:hAnsiTheme="minorHAnsi"/>
                <w:i/>
                <w:color w:val="7030A0"/>
                <w:sz w:val="20"/>
                <w:szCs w:val="20"/>
                <w:lang w:val="ro-RO"/>
              </w:rPr>
            </w:pPr>
            <w:r w:rsidRPr="001B6187">
              <w:rPr>
                <w:rFonts w:asciiTheme="minorHAnsi" w:hAnsiTheme="minorHAnsi"/>
                <w:i/>
                <w:color w:val="7030A0"/>
                <w:sz w:val="20"/>
                <w:szCs w:val="20"/>
                <w:lang w:val="ro-RO"/>
              </w:rPr>
              <w:t xml:space="preserve">‘Sistemul de management’ </w:t>
            </w:r>
            <w:r w:rsidRPr="001B6187">
              <w:rPr>
                <w:rFonts w:asciiTheme="minorHAnsi" w:hAnsiTheme="minorHAnsi"/>
                <w:i/>
                <w:color w:val="7030A0"/>
                <w:sz w:val="20"/>
                <w:szCs w:val="20"/>
                <w:lang w:val="ro-RO"/>
              </w:rPr>
              <w:lastRenderedPageBreak/>
              <w:t>pct (b)(7) și AMC1 ADR.OR.D.005(b)(7)</w:t>
            </w:r>
          </w:p>
          <w:p w14:paraId="7EC565A0" w14:textId="0FE3AFFE" w:rsidR="00525E70" w:rsidRPr="00771016" w:rsidRDefault="00525E70" w:rsidP="00771016">
            <w:pPr>
              <w:pStyle w:val="TableParagraph"/>
              <w:ind w:left="0"/>
              <w:rPr>
                <w:rFonts w:asciiTheme="minorHAnsi" w:hAnsiTheme="minorHAnsi"/>
                <w:sz w:val="16"/>
                <w:szCs w:val="16"/>
                <w:lang w:val="ro-RO"/>
              </w:rPr>
            </w:pPr>
            <w:r w:rsidRPr="001B6187">
              <w:rPr>
                <w:rFonts w:asciiTheme="minorHAnsi" w:hAnsiTheme="minorHAnsi"/>
                <w:i/>
                <w:color w:val="7030A0"/>
                <w:sz w:val="20"/>
                <w:szCs w:val="20"/>
                <w:lang w:val="ro-RO"/>
              </w:rPr>
              <w:t>‘Sistemul de management’</w:t>
            </w:r>
          </w:p>
        </w:tc>
        <w:tc>
          <w:tcPr>
            <w:tcW w:w="2767" w:type="dxa"/>
            <w:gridSpan w:val="2"/>
            <w:vMerge w:val="restart"/>
            <w:tcBorders>
              <w:bottom w:val="single" w:sz="4" w:space="0" w:color="auto"/>
            </w:tcBorders>
          </w:tcPr>
          <w:p w14:paraId="75D8B8F6" w14:textId="77777777" w:rsidR="00525E70" w:rsidRPr="00771016" w:rsidRDefault="00525E70" w:rsidP="00771016">
            <w:pPr>
              <w:pStyle w:val="TableParagraph"/>
              <w:ind w:left="24"/>
              <w:rPr>
                <w:rFonts w:asciiTheme="minorHAnsi" w:hAnsiTheme="minorHAnsi"/>
                <w:sz w:val="16"/>
                <w:szCs w:val="16"/>
                <w:lang w:val="ro-RO"/>
              </w:rPr>
            </w:pPr>
            <w:r w:rsidRPr="00771016">
              <w:rPr>
                <w:rFonts w:asciiTheme="minorHAnsi" w:hAnsiTheme="minorHAnsi"/>
                <w:color w:val="231F20"/>
                <w:sz w:val="16"/>
                <w:szCs w:val="16"/>
                <w:lang w:val="ro-RO"/>
              </w:rPr>
              <w:lastRenderedPageBreak/>
              <w:t>AMC1 ATCO.OR.C.001(e)</w:t>
            </w:r>
          </w:p>
          <w:p w14:paraId="3D85C327" w14:textId="77777777" w:rsidR="00525E70" w:rsidRPr="00771016" w:rsidRDefault="00525E70" w:rsidP="00771016">
            <w:pPr>
              <w:pStyle w:val="TableParagraph"/>
              <w:ind w:left="24" w:right="9"/>
              <w:rPr>
                <w:rFonts w:asciiTheme="minorHAnsi" w:hAnsiTheme="minorHAnsi"/>
                <w:color w:val="231F20"/>
                <w:sz w:val="16"/>
                <w:szCs w:val="16"/>
                <w:lang w:val="ro-RO"/>
              </w:rPr>
            </w:pPr>
            <w:r w:rsidRPr="00771016">
              <w:rPr>
                <w:rFonts w:asciiTheme="minorHAnsi" w:hAnsiTheme="minorHAnsi"/>
                <w:color w:val="231F20"/>
                <w:sz w:val="16"/>
                <w:szCs w:val="16"/>
                <w:lang w:val="ro-RO"/>
              </w:rPr>
              <w:t>Management system of training organisations point (b)</w:t>
            </w:r>
          </w:p>
          <w:p w14:paraId="415B1941" w14:textId="77777777" w:rsidR="00525E70" w:rsidRPr="00771016" w:rsidRDefault="00525E70" w:rsidP="00771016">
            <w:pPr>
              <w:pStyle w:val="TableParagraph"/>
              <w:ind w:left="24" w:right="9"/>
              <w:rPr>
                <w:rFonts w:asciiTheme="minorHAnsi" w:hAnsiTheme="minorHAnsi"/>
                <w:color w:val="231F20"/>
                <w:sz w:val="16"/>
                <w:szCs w:val="16"/>
                <w:lang w:val="ro-RO"/>
              </w:rPr>
            </w:pPr>
          </w:p>
          <w:p w14:paraId="378CB633" w14:textId="77777777" w:rsidR="00525E70" w:rsidRPr="001B6187" w:rsidRDefault="00525E70" w:rsidP="00771016">
            <w:pPr>
              <w:pStyle w:val="TableParagraph"/>
              <w:ind w:left="24"/>
              <w:rPr>
                <w:rFonts w:asciiTheme="minorHAnsi" w:hAnsiTheme="minorHAnsi"/>
                <w:i/>
                <w:color w:val="7030A0"/>
                <w:sz w:val="20"/>
                <w:szCs w:val="20"/>
                <w:lang w:val="ro-RO"/>
              </w:rPr>
            </w:pPr>
            <w:r w:rsidRPr="001B6187">
              <w:rPr>
                <w:rFonts w:asciiTheme="minorHAnsi" w:hAnsiTheme="minorHAnsi"/>
                <w:i/>
                <w:color w:val="7030A0"/>
                <w:sz w:val="20"/>
                <w:szCs w:val="20"/>
                <w:lang w:val="ro-RO"/>
              </w:rPr>
              <w:t>AMC1 ATCO.OR.C.001(e)</w:t>
            </w:r>
          </w:p>
          <w:p w14:paraId="163CAFBA" w14:textId="787306A6" w:rsidR="00525E70" w:rsidRPr="00771016" w:rsidRDefault="00525E70" w:rsidP="00771016">
            <w:pPr>
              <w:pStyle w:val="TableParagraph"/>
              <w:ind w:left="24" w:right="9"/>
              <w:rPr>
                <w:rFonts w:asciiTheme="minorHAnsi" w:hAnsiTheme="minorHAnsi"/>
                <w:i/>
                <w:color w:val="7030A0"/>
                <w:sz w:val="16"/>
                <w:szCs w:val="16"/>
                <w:lang w:val="ro-RO"/>
              </w:rPr>
            </w:pPr>
            <w:r w:rsidRPr="001B6187">
              <w:rPr>
                <w:rFonts w:asciiTheme="minorHAnsi" w:hAnsiTheme="minorHAnsi"/>
                <w:i/>
                <w:color w:val="7030A0"/>
                <w:sz w:val="20"/>
                <w:szCs w:val="20"/>
                <w:lang w:val="ro-RO"/>
              </w:rPr>
              <w:t>Sistemul de management al organizațiilor de pregătire pct (b)</w:t>
            </w:r>
          </w:p>
        </w:tc>
        <w:tc>
          <w:tcPr>
            <w:tcW w:w="2776" w:type="dxa"/>
            <w:vMerge w:val="restart"/>
            <w:tcBorders>
              <w:bottom w:val="single" w:sz="4" w:space="0" w:color="auto"/>
            </w:tcBorders>
          </w:tcPr>
          <w:p w14:paraId="095F6170" w14:textId="77777777" w:rsidR="00525E70" w:rsidRPr="00771016" w:rsidRDefault="00525E70" w:rsidP="001B6187">
            <w:pPr>
              <w:pStyle w:val="TableParagraph"/>
              <w:ind w:right="55"/>
              <w:rPr>
                <w:rFonts w:asciiTheme="minorHAnsi" w:hAnsiTheme="minorHAnsi"/>
                <w:color w:val="231F20"/>
                <w:sz w:val="16"/>
                <w:szCs w:val="16"/>
                <w:lang w:val="ro-RO"/>
              </w:rPr>
            </w:pPr>
            <w:r w:rsidRPr="00771016">
              <w:rPr>
                <w:rFonts w:asciiTheme="minorHAnsi" w:hAnsiTheme="minorHAnsi"/>
                <w:color w:val="231F20"/>
                <w:sz w:val="16"/>
                <w:szCs w:val="16"/>
                <w:lang w:val="ro-RO"/>
              </w:rPr>
              <w:t>CAMO.A.200 'Management system' point (a)(3) and (a)(6)</w:t>
            </w:r>
          </w:p>
          <w:p w14:paraId="2B29AD2D" w14:textId="77777777" w:rsidR="00525E70" w:rsidRPr="00771016" w:rsidRDefault="00525E70" w:rsidP="001B6187">
            <w:pPr>
              <w:pStyle w:val="TableParagraph"/>
              <w:ind w:right="55"/>
              <w:rPr>
                <w:rFonts w:asciiTheme="minorHAnsi" w:hAnsiTheme="minorHAnsi"/>
                <w:color w:val="231F20"/>
                <w:sz w:val="16"/>
                <w:szCs w:val="16"/>
                <w:lang w:val="ro-RO"/>
              </w:rPr>
            </w:pPr>
            <w:r w:rsidRPr="00771016">
              <w:rPr>
                <w:rFonts w:asciiTheme="minorHAnsi" w:hAnsiTheme="minorHAnsi"/>
                <w:color w:val="231F20"/>
                <w:sz w:val="16"/>
                <w:szCs w:val="16"/>
                <w:lang w:val="ro-RO"/>
              </w:rPr>
              <w:t>AMC1 CAMO.A.200 (a)(3) points (d) and (f) ‘Continuous improvement”</w:t>
            </w:r>
          </w:p>
          <w:p w14:paraId="78E5669E" w14:textId="77777777" w:rsidR="00525E70" w:rsidRPr="00771016" w:rsidRDefault="00525E70" w:rsidP="001B6187">
            <w:pPr>
              <w:pStyle w:val="TableParagraph"/>
              <w:ind w:right="55"/>
              <w:rPr>
                <w:rFonts w:asciiTheme="minorHAnsi" w:hAnsiTheme="minorHAnsi"/>
                <w:color w:val="231F20"/>
                <w:sz w:val="16"/>
                <w:szCs w:val="16"/>
                <w:lang w:val="ro-RO"/>
              </w:rPr>
            </w:pPr>
            <w:r w:rsidRPr="00771016">
              <w:rPr>
                <w:rFonts w:asciiTheme="minorHAnsi" w:hAnsiTheme="minorHAnsi"/>
                <w:color w:val="231F20"/>
                <w:sz w:val="16"/>
                <w:szCs w:val="16"/>
                <w:lang w:val="ro-RO"/>
              </w:rPr>
              <w:t>AMC and GM to CAMO.A.200(a)(6) ‘Compliance monitoring’</w:t>
            </w:r>
          </w:p>
          <w:p w14:paraId="139EC259" w14:textId="77777777" w:rsidR="00525E70" w:rsidRPr="00771016" w:rsidRDefault="00525E70" w:rsidP="001B6187">
            <w:pPr>
              <w:pStyle w:val="TableParagraph"/>
              <w:ind w:right="55"/>
              <w:rPr>
                <w:rFonts w:asciiTheme="minorHAnsi" w:hAnsiTheme="minorHAnsi"/>
                <w:color w:val="231F20"/>
                <w:sz w:val="16"/>
                <w:szCs w:val="16"/>
                <w:lang w:val="ro-RO"/>
              </w:rPr>
            </w:pPr>
          </w:p>
          <w:p w14:paraId="4C92890D" w14:textId="77777777" w:rsidR="00525E70" w:rsidRPr="001B6187" w:rsidRDefault="00525E70" w:rsidP="001B6187">
            <w:pPr>
              <w:pStyle w:val="TableParagraph"/>
              <w:ind w:right="55"/>
              <w:rPr>
                <w:rFonts w:asciiTheme="minorHAnsi" w:hAnsiTheme="minorHAnsi"/>
                <w:i/>
                <w:color w:val="7030A0"/>
                <w:sz w:val="20"/>
                <w:szCs w:val="20"/>
                <w:lang w:val="ro-RO"/>
              </w:rPr>
            </w:pPr>
            <w:r w:rsidRPr="001B6187">
              <w:rPr>
                <w:rFonts w:asciiTheme="minorHAnsi" w:hAnsiTheme="minorHAnsi"/>
                <w:i/>
                <w:color w:val="7030A0"/>
                <w:sz w:val="20"/>
                <w:szCs w:val="20"/>
                <w:lang w:val="ro-RO"/>
              </w:rPr>
              <w:lastRenderedPageBreak/>
              <w:t>CAMO.A.200 „Sistemul de management” punctul (a) (3) și (a) (6)</w:t>
            </w:r>
          </w:p>
          <w:p w14:paraId="2CA0A4D2" w14:textId="77777777" w:rsidR="00525E70" w:rsidRPr="001B6187" w:rsidRDefault="00525E70" w:rsidP="001B6187">
            <w:pPr>
              <w:pStyle w:val="TableParagraph"/>
              <w:ind w:right="55"/>
              <w:rPr>
                <w:rFonts w:asciiTheme="minorHAnsi" w:hAnsiTheme="minorHAnsi"/>
                <w:i/>
                <w:color w:val="7030A0"/>
                <w:sz w:val="20"/>
                <w:szCs w:val="20"/>
                <w:lang w:val="ro-RO"/>
              </w:rPr>
            </w:pPr>
            <w:r w:rsidRPr="001B6187">
              <w:rPr>
                <w:rFonts w:asciiTheme="minorHAnsi" w:hAnsiTheme="minorHAnsi"/>
                <w:i/>
                <w:color w:val="7030A0"/>
                <w:sz w:val="20"/>
                <w:szCs w:val="20"/>
                <w:lang w:val="ro-RO"/>
              </w:rPr>
              <w:t>AMC1 CAMO.A.200 (a) (3) punctele (d) și (f) „Îmbunătățirea continuă”</w:t>
            </w:r>
          </w:p>
          <w:p w14:paraId="26403395" w14:textId="29DFD1C0" w:rsidR="00525E70" w:rsidRPr="00771016" w:rsidRDefault="00525E70" w:rsidP="001B6187">
            <w:pPr>
              <w:pStyle w:val="TableParagraph"/>
              <w:ind w:left="24" w:right="9"/>
              <w:rPr>
                <w:rFonts w:asciiTheme="minorHAnsi" w:hAnsiTheme="minorHAnsi"/>
                <w:i/>
                <w:color w:val="7030A0"/>
                <w:sz w:val="16"/>
                <w:szCs w:val="16"/>
                <w:lang w:val="ro-RO"/>
              </w:rPr>
            </w:pPr>
            <w:r w:rsidRPr="001B6187">
              <w:rPr>
                <w:rFonts w:asciiTheme="minorHAnsi" w:hAnsiTheme="minorHAnsi"/>
                <w:i/>
                <w:color w:val="7030A0"/>
                <w:sz w:val="20"/>
                <w:szCs w:val="20"/>
                <w:lang w:val="ro-RO"/>
              </w:rPr>
              <w:t>AMC și GM către CAMO.A.200 (a) (6) „Monitorizarea conformității”</w:t>
            </w:r>
          </w:p>
        </w:tc>
      </w:tr>
      <w:tr w:rsidR="00525E70" w:rsidRPr="00EB4BFC" w14:paraId="719A74A0" w14:textId="06489A9A" w:rsidTr="00525E70">
        <w:trPr>
          <w:trHeight w:val="1786"/>
        </w:trPr>
        <w:tc>
          <w:tcPr>
            <w:tcW w:w="2766" w:type="dxa"/>
          </w:tcPr>
          <w:p w14:paraId="3396D9B6" w14:textId="77777777" w:rsidR="00525E70" w:rsidRPr="00771016" w:rsidRDefault="00525E70" w:rsidP="00771016">
            <w:pPr>
              <w:pStyle w:val="TableParagraph"/>
              <w:rPr>
                <w:rFonts w:asciiTheme="minorHAnsi" w:hAnsiTheme="minorHAnsi"/>
                <w:sz w:val="16"/>
                <w:szCs w:val="16"/>
                <w:lang w:val="ro-RO"/>
              </w:rPr>
            </w:pPr>
            <w:r w:rsidRPr="00771016">
              <w:rPr>
                <w:rFonts w:asciiTheme="minorHAnsi" w:hAnsiTheme="minorHAnsi"/>
                <w:color w:val="231F20"/>
                <w:sz w:val="16"/>
                <w:szCs w:val="16"/>
                <w:lang w:val="ro-RO"/>
              </w:rPr>
              <w:lastRenderedPageBreak/>
              <w:t>AMC1 ORO.GEN.200(a)</w:t>
            </w:r>
          </w:p>
          <w:p w14:paraId="2B1707F7" w14:textId="77777777" w:rsidR="00525E70" w:rsidRPr="00771016" w:rsidRDefault="00525E70" w:rsidP="00771016">
            <w:pPr>
              <w:pStyle w:val="TableParagraph"/>
              <w:ind w:right="153"/>
              <w:rPr>
                <w:rFonts w:asciiTheme="minorHAnsi" w:hAnsiTheme="minorHAnsi"/>
                <w:color w:val="231F20"/>
                <w:sz w:val="16"/>
                <w:szCs w:val="16"/>
                <w:lang w:val="ro-RO"/>
              </w:rPr>
            </w:pPr>
            <w:r w:rsidRPr="00771016">
              <w:rPr>
                <w:rFonts w:asciiTheme="minorHAnsi" w:hAnsiTheme="minorHAnsi"/>
                <w:color w:val="231F20"/>
                <w:sz w:val="16"/>
                <w:szCs w:val="16"/>
                <w:lang w:val="ro-RO"/>
              </w:rPr>
              <w:t>(1);(2);(3);(5) ‘Management system’ point (e) - [non- complex operators]</w:t>
            </w:r>
          </w:p>
          <w:p w14:paraId="6E1FFF4F" w14:textId="77777777" w:rsidR="00525E70" w:rsidRPr="00771016" w:rsidRDefault="00525E70" w:rsidP="00771016">
            <w:pPr>
              <w:pStyle w:val="TableParagraph"/>
              <w:ind w:right="153"/>
              <w:rPr>
                <w:rFonts w:asciiTheme="minorHAnsi" w:hAnsiTheme="minorHAnsi"/>
                <w:color w:val="231F20"/>
                <w:sz w:val="16"/>
                <w:szCs w:val="16"/>
                <w:lang w:val="ro-RO"/>
              </w:rPr>
            </w:pPr>
          </w:p>
          <w:p w14:paraId="3E36EB14" w14:textId="72828BE1" w:rsidR="00525E70" w:rsidRPr="001B6187" w:rsidRDefault="00525E70" w:rsidP="00771016">
            <w:pPr>
              <w:pStyle w:val="TableParagraph"/>
              <w:rPr>
                <w:rFonts w:asciiTheme="minorHAnsi" w:hAnsiTheme="minorHAnsi"/>
                <w:i/>
                <w:iCs/>
                <w:color w:val="7030A0"/>
                <w:sz w:val="20"/>
                <w:szCs w:val="20"/>
                <w:lang w:val="ro-RO"/>
              </w:rPr>
            </w:pPr>
            <w:r w:rsidRPr="001B6187">
              <w:rPr>
                <w:rFonts w:asciiTheme="minorHAnsi" w:hAnsiTheme="minorHAnsi"/>
                <w:i/>
                <w:iCs/>
                <w:color w:val="7030A0"/>
                <w:sz w:val="20"/>
                <w:szCs w:val="20"/>
                <w:lang w:val="ro-RO"/>
              </w:rPr>
              <w:t>Reg. 216/2008 Cerințe esențiale pentru operațiuni aeriene pct 8.a.4</w:t>
            </w:r>
          </w:p>
          <w:p w14:paraId="7DE79013" w14:textId="61817373" w:rsidR="00525E70" w:rsidRPr="001B6187" w:rsidRDefault="00525E70" w:rsidP="00771016">
            <w:pPr>
              <w:pStyle w:val="TableParagraph"/>
              <w:rPr>
                <w:rFonts w:asciiTheme="minorHAnsi" w:hAnsiTheme="minorHAnsi"/>
                <w:i/>
                <w:color w:val="7030A0"/>
                <w:sz w:val="20"/>
                <w:szCs w:val="20"/>
                <w:lang w:val="ro-RO"/>
              </w:rPr>
            </w:pPr>
            <w:r w:rsidRPr="001B6187">
              <w:rPr>
                <w:rFonts w:asciiTheme="minorHAnsi" w:hAnsiTheme="minorHAnsi"/>
                <w:i/>
                <w:color w:val="7030A0"/>
                <w:sz w:val="20"/>
                <w:szCs w:val="20"/>
                <w:lang w:val="ro-RO"/>
              </w:rPr>
              <w:t>ORO.GEN.200 ‘Sistemul de management’ pct (a)(3) și(a) (6)</w:t>
            </w:r>
          </w:p>
          <w:p w14:paraId="378F1C98" w14:textId="77777777" w:rsidR="00525E70" w:rsidRPr="001B6187" w:rsidRDefault="00525E70" w:rsidP="00771016">
            <w:pPr>
              <w:pStyle w:val="TableParagraph"/>
              <w:rPr>
                <w:rFonts w:asciiTheme="minorHAnsi" w:hAnsiTheme="minorHAnsi"/>
                <w:i/>
                <w:color w:val="7030A0"/>
                <w:sz w:val="20"/>
                <w:szCs w:val="20"/>
                <w:lang w:val="ro-RO"/>
              </w:rPr>
            </w:pPr>
            <w:r w:rsidRPr="001B6187">
              <w:rPr>
                <w:rFonts w:asciiTheme="minorHAnsi" w:hAnsiTheme="minorHAnsi"/>
                <w:i/>
                <w:color w:val="7030A0"/>
                <w:sz w:val="20"/>
                <w:szCs w:val="20"/>
                <w:lang w:val="ro-RO"/>
              </w:rPr>
              <w:t>AMC1 ORO.GEN.200(a)</w:t>
            </w:r>
          </w:p>
          <w:p w14:paraId="0848B815" w14:textId="68645EC8" w:rsidR="00525E70" w:rsidRPr="001B6187" w:rsidRDefault="00525E70" w:rsidP="00771016">
            <w:pPr>
              <w:pStyle w:val="TableParagraph"/>
              <w:ind w:right="82"/>
              <w:rPr>
                <w:rFonts w:asciiTheme="minorHAnsi" w:hAnsiTheme="minorHAnsi"/>
                <w:i/>
                <w:color w:val="7030A0"/>
                <w:sz w:val="20"/>
                <w:szCs w:val="20"/>
                <w:lang w:val="ro-RO"/>
              </w:rPr>
            </w:pPr>
            <w:r w:rsidRPr="001B6187">
              <w:rPr>
                <w:rFonts w:asciiTheme="minorHAnsi" w:hAnsiTheme="minorHAnsi"/>
                <w:i/>
                <w:color w:val="7030A0"/>
                <w:sz w:val="20"/>
                <w:szCs w:val="20"/>
                <w:lang w:val="ro-RO"/>
              </w:rPr>
              <w:t>(3) ‘Sistemul de management’ pct (f) - [operatori complecși]</w:t>
            </w:r>
          </w:p>
          <w:p w14:paraId="3D2AFA0D" w14:textId="0C21375B" w:rsidR="00525E70" w:rsidRPr="00771016" w:rsidRDefault="00525E70" w:rsidP="00771016">
            <w:pPr>
              <w:pStyle w:val="TableParagraph"/>
              <w:ind w:right="153"/>
              <w:rPr>
                <w:rFonts w:asciiTheme="minorHAnsi" w:hAnsiTheme="minorHAnsi"/>
                <w:i/>
                <w:color w:val="7030A0"/>
                <w:sz w:val="16"/>
                <w:szCs w:val="16"/>
                <w:lang w:val="ro-RO"/>
              </w:rPr>
            </w:pPr>
            <w:r w:rsidRPr="001B6187">
              <w:rPr>
                <w:rFonts w:asciiTheme="minorHAnsi" w:hAnsiTheme="minorHAnsi"/>
                <w:i/>
                <w:color w:val="7030A0"/>
                <w:sz w:val="20"/>
                <w:szCs w:val="20"/>
                <w:lang w:val="ro-RO"/>
              </w:rPr>
              <w:t>AMC1 ORO.GEN.200(a) (1);(2);(3);(5) ‘Sistemul de management’ pct (e) - [operatori non-complecși]</w:t>
            </w:r>
          </w:p>
        </w:tc>
        <w:tc>
          <w:tcPr>
            <w:tcW w:w="2760" w:type="dxa"/>
            <w:gridSpan w:val="2"/>
          </w:tcPr>
          <w:p w14:paraId="34C7A3E2" w14:textId="77777777" w:rsidR="00525E70" w:rsidRPr="00771016" w:rsidRDefault="00525E70" w:rsidP="00771016">
            <w:pPr>
              <w:pStyle w:val="TableParagraph"/>
              <w:rPr>
                <w:rFonts w:asciiTheme="minorHAnsi" w:hAnsiTheme="minorHAnsi"/>
                <w:sz w:val="16"/>
                <w:szCs w:val="16"/>
                <w:lang w:val="ro-RO"/>
              </w:rPr>
            </w:pPr>
            <w:r w:rsidRPr="00771016">
              <w:rPr>
                <w:rFonts w:asciiTheme="minorHAnsi" w:hAnsiTheme="minorHAnsi"/>
                <w:color w:val="231F20"/>
                <w:sz w:val="16"/>
                <w:szCs w:val="16"/>
                <w:lang w:val="ro-RO"/>
              </w:rPr>
              <w:t>AMC1 ORA.GEN.200(a)</w:t>
            </w:r>
          </w:p>
          <w:p w14:paraId="69E6E2CD" w14:textId="77777777" w:rsidR="00525E70" w:rsidRPr="00771016" w:rsidRDefault="00525E70" w:rsidP="00771016">
            <w:pPr>
              <w:pStyle w:val="TableParagraph"/>
              <w:ind w:right="206"/>
              <w:rPr>
                <w:rFonts w:asciiTheme="minorHAnsi" w:hAnsiTheme="minorHAnsi"/>
                <w:sz w:val="16"/>
                <w:szCs w:val="16"/>
                <w:lang w:val="ro-RO"/>
              </w:rPr>
            </w:pPr>
            <w:r w:rsidRPr="00771016">
              <w:rPr>
                <w:rFonts w:asciiTheme="minorHAnsi" w:hAnsiTheme="minorHAnsi"/>
                <w:color w:val="231F20"/>
                <w:sz w:val="16"/>
                <w:szCs w:val="16"/>
                <w:lang w:val="ro-RO"/>
              </w:rPr>
              <w:t>(3) ‘Management system’ point (f) - [complex organisations]</w:t>
            </w:r>
          </w:p>
          <w:p w14:paraId="5997BA2C" w14:textId="77777777" w:rsidR="00525E70" w:rsidRPr="00771016" w:rsidRDefault="00525E70" w:rsidP="00771016">
            <w:pPr>
              <w:pStyle w:val="TableParagraph"/>
              <w:rPr>
                <w:rFonts w:asciiTheme="minorHAnsi" w:hAnsiTheme="minorHAnsi"/>
                <w:sz w:val="16"/>
                <w:szCs w:val="16"/>
                <w:lang w:val="ro-RO"/>
              </w:rPr>
            </w:pPr>
            <w:r w:rsidRPr="00771016">
              <w:rPr>
                <w:rFonts w:asciiTheme="minorHAnsi" w:hAnsiTheme="minorHAnsi"/>
                <w:color w:val="231F20"/>
                <w:sz w:val="16"/>
                <w:szCs w:val="16"/>
                <w:lang w:val="ro-RO"/>
              </w:rPr>
              <w:t>AMC1 ORA.GEN.200(a)</w:t>
            </w:r>
          </w:p>
          <w:p w14:paraId="6D0BC568" w14:textId="77777777" w:rsidR="00525E70" w:rsidRPr="00771016" w:rsidRDefault="00525E70" w:rsidP="00771016">
            <w:pPr>
              <w:pStyle w:val="TableParagraph"/>
              <w:ind w:right="69"/>
              <w:rPr>
                <w:rFonts w:asciiTheme="minorHAnsi" w:hAnsiTheme="minorHAnsi"/>
                <w:color w:val="231F20"/>
                <w:sz w:val="16"/>
                <w:szCs w:val="16"/>
                <w:lang w:val="ro-RO"/>
              </w:rPr>
            </w:pPr>
            <w:r w:rsidRPr="00771016">
              <w:rPr>
                <w:rFonts w:asciiTheme="minorHAnsi" w:hAnsiTheme="minorHAnsi"/>
                <w:color w:val="231F20"/>
                <w:sz w:val="16"/>
                <w:szCs w:val="16"/>
                <w:lang w:val="ro-RO"/>
              </w:rPr>
              <w:t>(1);(2);(3);(5) ‘Management system’ point (e) - [non- complex organisations]</w:t>
            </w:r>
          </w:p>
          <w:p w14:paraId="7B02B311" w14:textId="77777777" w:rsidR="00525E70" w:rsidRPr="00771016" w:rsidRDefault="00525E70" w:rsidP="00771016">
            <w:pPr>
              <w:pStyle w:val="TableParagraph"/>
              <w:ind w:right="69"/>
              <w:rPr>
                <w:rFonts w:asciiTheme="minorHAnsi" w:hAnsiTheme="minorHAnsi"/>
                <w:color w:val="231F20"/>
                <w:sz w:val="16"/>
                <w:szCs w:val="16"/>
                <w:lang w:val="ro-RO"/>
              </w:rPr>
            </w:pPr>
          </w:p>
          <w:p w14:paraId="526E2DA2" w14:textId="603C70AD" w:rsidR="00525E70" w:rsidRPr="001B6187" w:rsidRDefault="00525E70" w:rsidP="00771016">
            <w:pPr>
              <w:pStyle w:val="TableParagraph"/>
              <w:rPr>
                <w:rFonts w:asciiTheme="minorHAnsi" w:hAnsiTheme="minorHAnsi"/>
                <w:i/>
                <w:iCs/>
                <w:color w:val="7030A0"/>
                <w:sz w:val="20"/>
                <w:szCs w:val="20"/>
                <w:lang w:val="ro-RO"/>
              </w:rPr>
            </w:pPr>
            <w:r w:rsidRPr="001B6187">
              <w:rPr>
                <w:rFonts w:asciiTheme="minorHAnsi" w:hAnsiTheme="minorHAnsi"/>
                <w:i/>
                <w:iCs/>
                <w:color w:val="7030A0"/>
                <w:sz w:val="20"/>
                <w:szCs w:val="20"/>
                <w:lang w:val="ro-RO"/>
              </w:rPr>
              <w:t xml:space="preserve">Reg. 216/2008 Cerințe esențiale pentru licențiere piloți pct 3.a.1(ii) pentru ATO </w:t>
            </w:r>
            <w:r w:rsidRPr="001B6187">
              <w:rPr>
                <w:rFonts w:asciiTheme="minorHAnsi" w:hAnsiTheme="minorHAnsi"/>
                <w:i/>
                <w:color w:val="7030A0"/>
                <w:sz w:val="20"/>
                <w:szCs w:val="20"/>
                <w:lang w:val="ro-RO"/>
              </w:rPr>
              <w:t>și</w:t>
            </w:r>
            <w:r w:rsidRPr="001B6187">
              <w:rPr>
                <w:rFonts w:asciiTheme="minorHAnsi" w:hAnsiTheme="minorHAnsi"/>
                <w:i/>
                <w:iCs/>
                <w:color w:val="7030A0"/>
                <w:sz w:val="20"/>
                <w:szCs w:val="20"/>
                <w:lang w:val="ro-RO"/>
              </w:rPr>
              <w:t xml:space="preserve">  4.c.1(ii) pentru AeMC</w:t>
            </w:r>
          </w:p>
          <w:p w14:paraId="4A62376E" w14:textId="67D98766" w:rsidR="00525E70" w:rsidRPr="001B6187" w:rsidRDefault="00525E70" w:rsidP="00771016">
            <w:pPr>
              <w:pStyle w:val="TableParagraph"/>
              <w:rPr>
                <w:rFonts w:asciiTheme="minorHAnsi" w:hAnsiTheme="minorHAnsi"/>
                <w:i/>
                <w:color w:val="7030A0"/>
                <w:sz w:val="20"/>
                <w:szCs w:val="20"/>
                <w:lang w:val="ro-RO"/>
              </w:rPr>
            </w:pPr>
            <w:r w:rsidRPr="001B6187">
              <w:rPr>
                <w:rFonts w:asciiTheme="minorHAnsi" w:hAnsiTheme="minorHAnsi"/>
                <w:i/>
                <w:color w:val="7030A0"/>
                <w:sz w:val="20"/>
                <w:szCs w:val="20"/>
                <w:lang w:val="ro-RO"/>
              </w:rPr>
              <w:t>ORA.GEN.200 ‘Sistemul de management’ pct (a)(3) și(a) (6)</w:t>
            </w:r>
          </w:p>
          <w:p w14:paraId="34F544BD" w14:textId="06290D4B" w:rsidR="00525E70" w:rsidRPr="001B6187" w:rsidRDefault="00525E70" w:rsidP="00771016">
            <w:pPr>
              <w:pStyle w:val="TableParagraph"/>
              <w:rPr>
                <w:rFonts w:asciiTheme="minorHAnsi" w:hAnsiTheme="minorHAnsi"/>
                <w:i/>
                <w:color w:val="7030A0"/>
                <w:sz w:val="20"/>
                <w:szCs w:val="20"/>
                <w:lang w:val="ro-RO"/>
              </w:rPr>
            </w:pPr>
            <w:r w:rsidRPr="001B6187">
              <w:rPr>
                <w:rFonts w:asciiTheme="minorHAnsi" w:hAnsiTheme="minorHAnsi"/>
                <w:i/>
                <w:color w:val="7030A0"/>
                <w:sz w:val="20"/>
                <w:szCs w:val="20"/>
                <w:lang w:val="ro-RO"/>
              </w:rPr>
              <w:t>AMC1 ORA.GEN.200(a)</w:t>
            </w:r>
          </w:p>
          <w:p w14:paraId="405ACEF7" w14:textId="77777777" w:rsidR="00525E70" w:rsidRPr="001B6187" w:rsidRDefault="00525E70" w:rsidP="00771016">
            <w:pPr>
              <w:pStyle w:val="TableParagraph"/>
              <w:ind w:right="82"/>
              <w:rPr>
                <w:rFonts w:asciiTheme="minorHAnsi" w:hAnsiTheme="minorHAnsi"/>
                <w:i/>
                <w:color w:val="7030A0"/>
                <w:sz w:val="20"/>
                <w:szCs w:val="20"/>
                <w:lang w:val="ro-RO"/>
              </w:rPr>
            </w:pPr>
            <w:r w:rsidRPr="001B6187">
              <w:rPr>
                <w:rFonts w:asciiTheme="minorHAnsi" w:hAnsiTheme="minorHAnsi"/>
                <w:i/>
                <w:color w:val="7030A0"/>
                <w:sz w:val="20"/>
                <w:szCs w:val="20"/>
                <w:lang w:val="ro-RO"/>
              </w:rPr>
              <w:t>(3) ‘Sistemul de management’ pct (f) - [organizații complexe]</w:t>
            </w:r>
          </w:p>
          <w:p w14:paraId="44BDC9AC" w14:textId="77777777" w:rsidR="00525E70" w:rsidRDefault="00525E70" w:rsidP="00771016">
            <w:pPr>
              <w:pStyle w:val="TableParagraph"/>
              <w:ind w:right="69"/>
              <w:rPr>
                <w:rFonts w:asciiTheme="minorHAnsi" w:hAnsiTheme="minorHAnsi"/>
                <w:i/>
                <w:color w:val="7030A0"/>
                <w:sz w:val="20"/>
                <w:szCs w:val="20"/>
                <w:lang w:val="ro-RO"/>
              </w:rPr>
            </w:pPr>
            <w:r w:rsidRPr="001B6187">
              <w:rPr>
                <w:rFonts w:asciiTheme="minorHAnsi" w:hAnsiTheme="minorHAnsi"/>
                <w:i/>
                <w:color w:val="7030A0"/>
                <w:sz w:val="20"/>
                <w:szCs w:val="20"/>
                <w:lang w:val="ro-RO"/>
              </w:rPr>
              <w:t>AMC1 ORA.GEN.200(a) (1);(2);(3);(5) ‘Sistemul de management’ pct (e) - [organizații non-complexe]</w:t>
            </w:r>
          </w:p>
          <w:p w14:paraId="2CCE12D0" w14:textId="56FBBF23" w:rsidR="00525E70" w:rsidRPr="00771016" w:rsidRDefault="00525E70" w:rsidP="00771016">
            <w:pPr>
              <w:pStyle w:val="TableParagraph"/>
              <w:ind w:right="69"/>
              <w:rPr>
                <w:rFonts w:asciiTheme="minorHAnsi" w:hAnsiTheme="minorHAnsi"/>
                <w:sz w:val="16"/>
                <w:szCs w:val="16"/>
                <w:lang w:val="ro-RO"/>
              </w:rPr>
            </w:pPr>
          </w:p>
        </w:tc>
        <w:tc>
          <w:tcPr>
            <w:tcW w:w="2773" w:type="dxa"/>
            <w:gridSpan w:val="3"/>
            <w:vMerge/>
          </w:tcPr>
          <w:p w14:paraId="3CD80EAD" w14:textId="77777777" w:rsidR="00525E70" w:rsidRPr="00771016" w:rsidRDefault="00525E70" w:rsidP="00771016">
            <w:pPr>
              <w:pStyle w:val="TableParagraph"/>
              <w:ind w:left="0"/>
              <w:rPr>
                <w:rFonts w:asciiTheme="minorHAnsi" w:hAnsiTheme="minorHAnsi"/>
                <w:sz w:val="16"/>
                <w:szCs w:val="16"/>
                <w:lang w:val="ro-RO"/>
              </w:rPr>
            </w:pPr>
          </w:p>
        </w:tc>
        <w:tc>
          <w:tcPr>
            <w:tcW w:w="2767" w:type="dxa"/>
            <w:gridSpan w:val="2"/>
            <w:vMerge/>
          </w:tcPr>
          <w:p w14:paraId="47B7CF59" w14:textId="77777777" w:rsidR="00525E70" w:rsidRPr="00771016" w:rsidRDefault="00525E70" w:rsidP="00771016">
            <w:pPr>
              <w:pStyle w:val="TableParagraph"/>
              <w:ind w:left="0"/>
              <w:rPr>
                <w:rFonts w:asciiTheme="minorHAnsi" w:hAnsiTheme="minorHAnsi"/>
                <w:sz w:val="16"/>
                <w:szCs w:val="16"/>
                <w:lang w:val="ro-RO"/>
              </w:rPr>
            </w:pPr>
          </w:p>
        </w:tc>
        <w:tc>
          <w:tcPr>
            <w:tcW w:w="2776" w:type="dxa"/>
            <w:vMerge/>
          </w:tcPr>
          <w:p w14:paraId="2A5FAF02" w14:textId="77777777" w:rsidR="00525E70" w:rsidRPr="00771016" w:rsidRDefault="00525E70" w:rsidP="00771016">
            <w:pPr>
              <w:pStyle w:val="TableParagraph"/>
              <w:ind w:left="0"/>
              <w:rPr>
                <w:rFonts w:asciiTheme="minorHAnsi" w:hAnsiTheme="minorHAnsi"/>
                <w:sz w:val="16"/>
                <w:szCs w:val="16"/>
                <w:lang w:val="ro-RO"/>
              </w:rPr>
            </w:pPr>
          </w:p>
        </w:tc>
      </w:tr>
    </w:tbl>
    <w:p w14:paraId="4D792286" w14:textId="77777777" w:rsidR="00EF2CAE" w:rsidRDefault="00EF2CAE">
      <w:pPr>
        <w:rPr>
          <w:rFonts w:ascii="Times New Roman"/>
          <w:sz w:val="16"/>
          <w:lang w:val="ro-RO"/>
        </w:rPr>
      </w:pPr>
    </w:p>
    <w:p w14:paraId="5DC5A1B0" w14:textId="77777777" w:rsidR="00B64096" w:rsidRDefault="00B64096">
      <w:pPr>
        <w:rPr>
          <w:rFonts w:ascii="Times New Roman"/>
          <w:sz w:val="16"/>
          <w:lang w:val="ro-RO"/>
        </w:rPr>
      </w:pPr>
    </w:p>
    <w:tbl>
      <w:tblPr>
        <w:tblW w:w="13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B64096" w:rsidRPr="00945D6F" w14:paraId="731894DC" w14:textId="77777777" w:rsidTr="00CF3A42">
        <w:trPr>
          <w:trHeight w:val="314"/>
        </w:trPr>
        <w:tc>
          <w:tcPr>
            <w:tcW w:w="13860" w:type="dxa"/>
            <w:shd w:val="clear" w:color="auto" w:fill="D9D9D9" w:themeFill="background1" w:themeFillShade="D9"/>
          </w:tcPr>
          <w:p w14:paraId="3D8CBB0B" w14:textId="77777777" w:rsidR="00B64096" w:rsidRDefault="00B64096" w:rsidP="00532019">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3.3. ‘</w:t>
            </w:r>
            <w:r w:rsidRPr="00945D6F">
              <w:rPr>
                <w:rFonts w:ascii="Arial" w:hAnsi="Arial" w:cs="Arial"/>
                <w:b/>
              </w:rPr>
              <w:t>CONTINUOUS IMPROVEMENT OF THE SMS</w:t>
            </w:r>
            <w:r>
              <w:rPr>
                <w:rFonts w:ascii="Arial" w:hAnsi="Arial" w:cs="Arial"/>
                <w:b/>
              </w:rPr>
              <w:t>’</w:t>
            </w:r>
          </w:p>
          <w:p w14:paraId="5D8C86B4" w14:textId="0EB0EBAE" w:rsidR="00B64096" w:rsidRPr="000230F9" w:rsidRDefault="00B64096" w:rsidP="00B64096">
            <w:pPr>
              <w:rPr>
                <w:rFonts w:ascii="Arial" w:hAnsi="Arial" w:cs="Arial"/>
                <w:b/>
              </w:rPr>
            </w:pPr>
            <w:r w:rsidRPr="00DD086E">
              <w:rPr>
                <w:bCs/>
                <w:i/>
                <w:color w:val="7030A0"/>
                <w:sz w:val="24"/>
                <w:lang w:val="ro-RO"/>
              </w:rPr>
              <w:t>Sumar comentarii pentru</w:t>
            </w:r>
            <w:r>
              <w:rPr>
                <w:bCs/>
                <w:i/>
                <w:color w:val="7030A0"/>
                <w:sz w:val="24"/>
                <w:lang w:val="ro-RO"/>
              </w:rPr>
              <w:t xml:space="preserve"> 3.3. ’</w:t>
            </w:r>
            <w:r w:rsidRPr="009D6325">
              <w:rPr>
                <w:bCs/>
                <w:i/>
                <w:color w:val="7030A0"/>
                <w:sz w:val="24"/>
                <w:lang w:val="ro-RO"/>
              </w:rPr>
              <w:t>Îmbunătățirea continuă a SMS</w:t>
            </w:r>
            <w:r>
              <w:rPr>
                <w:bCs/>
                <w:i/>
                <w:color w:val="7030A0"/>
                <w:sz w:val="24"/>
                <w:lang w:val="ro-RO"/>
              </w:rPr>
              <w:t>’</w:t>
            </w:r>
          </w:p>
        </w:tc>
      </w:tr>
      <w:tr w:rsidR="00B64096" w:rsidRPr="00945D6F" w14:paraId="711B3F79" w14:textId="77777777" w:rsidTr="00CF3A42">
        <w:trPr>
          <w:trHeight w:val="1731"/>
        </w:trPr>
        <w:tc>
          <w:tcPr>
            <w:tcW w:w="13860" w:type="dxa"/>
          </w:tcPr>
          <w:p w14:paraId="1113A43A" w14:textId="77777777" w:rsidR="00B64096" w:rsidRDefault="00B64096" w:rsidP="00532019">
            <w:pPr>
              <w:rPr>
                <w:rFonts w:ascii="Arial" w:hAnsi="Arial" w:cs="Arial"/>
              </w:rPr>
            </w:pPr>
          </w:p>
          <w:p w14:paraId="398FF28D" w14:textId="77777777" w:rsidR="00B64096" w:rsidRDefault="00B64096" w:rsidP="00532019">
            <w:pPr>
              <w:rPr>
                <w:rFonts w:ascii="Arial" w:hAnsi="Arial" w:cs="Arial"/>
              </w:rPr>
            </w:pPr>
          </w:p>
          <w:p w14:paraId="6258EEE0" w14:textId="77777777" w:rsidR="00B64096" w:rsidRDefault="00B64096" w:rsidP="00532019">
            <w:pPr>
              <w:rPr>
                <w:rFonts w:ascii="Arial" w:hAnsi="Arial" w:cs="Arial"/>
              </w:rPr>
            </w:pPr>
          </w:p>
          <w:p w14:paraId="08D0F78C" w14:textId="77777777" w:rsidR="00B64096" w:rsidRDefault="00B64096" w:rsidP="00532019">
            <w:pPr>
              <w:rPr>
                <w:rFonts w:ascii="Arial" w:hAnsi="Arial" w:cs="Arial"/>
              </w:rPr>
            </w:pPr>
          </w:p>
          <w:p w14:paraId="53B5661D" w14:textId="77777777" w:rsidR="00B64096" w:rsidRPr="00945D6F" w:rsidRDefault="00B64096" w:rsidP="00532019">
            <w:pPr>
              <w:rPr>
                <w:rFonts w:ascii="Arial" w:hAnsi="Arial" w:cs="Arial"/>
              </w:rPr>
            </w:pPr>
          </w:p>
        </w:tc>
      </w:tr>
    </w:tbl>
    <w:p w14:paraId="677062D5" w14:textId="77777777" w:rsidR="00B64096" w:rsidRPr="00B64096" w:rsidRDefault="00B64096">
      <w:pPr>
        <w:rPr>
          <w:rFonts w:ascii="Times New Roman"/>
          <w:sz w:val="16"/>
        </w:rPr>
        <w:sectPr w:rsidR="00B64096" w:rsidRPr="00B64096" w:rsidSect="00B24062">
          <w:type w:val="nextColumn"/>
          <w:pgSz w:w="16840" w:h="11910" w:orient="landscape" w:code="9"/>
          <w:pgMar w:top="1418" w:right="1440" w:bottom="567" w:left="1440" w:header="431" w:footer="0" w:gutter="0"/>
          <w:cols w:space="720"/>
        </w:sectPr>
      </w:pPr>
    </w:p>
    <w:p w14:paraId="0F70687D" w14:textId="2FB0E183" w:rsidR="00EF2CAE" w:rsidRPr="00294FB1" w:rsidRDefault="00DB5376" w:rsidP="00225470">
      <w:pPr>
        <w:pStyle w:val="Heading1"/>
        <w:numPr>
          <w:ilvl w:val="0"/>
          <w:numId w:val="37"/>
        </w:numPr>
      </w:pPr>
      <w:bookmarkStart w:id="39" w:name="4_SAFETY_PROMOTION"/>
      <w:bookmarkStart w:id="40" w:name="_Toc86135813"/>
      <w:bookmarkStart w:id="41" w:name="_Toc86136117"/>
      <w:bookmarkEnd w:id="39"/>
      <w:r w:rsidRPr="00294FB1">
        <w:lastRenderedPageBreak/>
        <w:t>SAFETY PROMOTION</w:t>
      </w:r>
      <w:bookmarkEnd w:id="40"/>
      <w:bookmarkEnd w:id="41"/>
      <w:r w:rsidR="003F79CF" w:rsidRPr="00294FB1">
        <w:t xml:space="preserve"> </w:t>
      </w:r>
    </w:p>
    <w:p w14:paraId="66654A37" w14:textId="701E0FCF" w:rsidR="00EF2CAE" w:rsidRPr="00294FB1" w:rsidRDefault="00294FB1" w:rsidP="00294FB1">
      <w:pPr>
        <w:pStyle w:val="Heading2"/>
        <w:ind w:left="110" w:firstLine="567"/>
      </w:pPr>
      <w:bookmarkStart w:id="42" w:name="_Toc86135814"/>
      <w:r w:rsidRPr="00294FB1">
        <w:t>PROMOVAREA SIGURANȚEI</w:t>
      </w:r>
      <w:bookmarkEnd w:id="42"/>
    </w:p>
    <w:p w14:paraId="56DD12C5" w14:textId="0390F030" w:rsidR="00EF2CAE" w:rsidRPr="00294FB1" w:rsidRDefault="00DB5376" w:rsidP="00225470">
      <w:pPr>
        <w:pStyle w:val="Heading5"/>
        <w:numPr>
          <w:ilvl w:val="2"/>
          <w:numId w:val="46"/>
        </w:numPr>
      </w:pPr>
      <w:r w:rsidRPr="00294FB1">
        <w:t>TRAINING AND EDUCATION</w:t>
      </w:r>
      <w:r w:rsidR="00294FB1" w:rsidRPr="00C11746">
        <w:t xml:space="preserve"> </w:t>
      </w:r>
      <w:r w:rsidR="00294FB1" w:rsidRPr="00C11746">
        <w:rPr>
          <w:color w:val="auto"/>
        </w:rPr>
        <w:t xml:space="preserve">/ </w:t>
      </w:r>
      <w:r w:rsidR="002048E3" w:rsidRPr="00294FB1">
        <w:rPr>
          <w:i/>
          <w:color w:val="7030A0"/>
        </w:rPr>
        <w:t>Instruire și educare</w:t>
      </w:r>
    </w:p>
    <w:p w14:paraId="7A25F3E4" w14:textId="77777777" w:rsidR="00EF2CAE" w:rsidRPr="00EB4BFC" w:rsidRDefault="00EF2CAE">
      <w:pPr>
        <w:spacing w:before="11"/>
        <w:rPr>
          <w:b/>
          <w:sz w:val="5"/>
          <w:lang w:val="ro-RO"/>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7"/>
        <w:gridCol w:w="691"/>
        <w:gridCol w:w="2081"/>
        <w:gridCol w:w="1377"/>
        <w:gridCol w:w="1380"/>
        <w:gridCol w:w="9"/>
        <w:gridCol w:w="2069"/>
        <w:gridCol w:w="698"/>
        <w:gridCol w:w="2771"/>
      </w:tblGrid>
      <w:tr w:rsidR="00EF2CAE" w:rsidRPr="00EB4BFC" w14:paraId="37B3500C" w14:textId="77777777" w:rsidTr="00905D32">
        <w:trPr>
          <w:trHeight w:val="1183"/>
        </w:trPr>
        <w:tc>
          <w:tcPr>
            <w:tcW w:w="13839" w:type="dxa"/>
            <w:gridSpan w:val="9"/>
          </w:tcPr>
          <w:p w14:paraId="1D0A7A5A" w14:textId="26A07C21" w:rsidR="00EF2CAE" w:rsidRPr="00294FB1" w:rsidRDefault="00DB5376" w:rsidP="00294FB1">
            <w:pPr>
              <w:pStyle w:val="TableParagraph"/>
              <w:rPr>
                <w:b/>
                <w:sz w:val="16"/>
                <w:szCs w:val="16"/>
                <w:lang w:val="ro-RO"/>
              </w:rPr>
            </w:pPr>
            <w:r w:rsidRPr="00294FB1">
              <w:rPr>
                <w:b/>
                <w:color w:val="0088CE"/>
                <w:sz w:val="16"/>
                <w:szCs w:val="16"/>
                <w:lang w:val="ro-RO"/>
              </w:rPr>
              <w:t>Annex 19 reference &amp; text</w:t>
            </w:r>
            <w:r w:rsidR="002048E3" w:rsidRPr="00294FB1">
              <w:rPr>
                <w:b/>
                <w:color w:val="0088CE"/>
                <w:sz w:val="16"/>
                <w:szCs w:val="16"/>
                <w:lang w:val="ro-RO"/>
              </w:rPr>
              <w:t xml:space="preserve"> </w:t>
            </w:r>
          </w:p>
          <w:p w14:paraId="36048060" w14:textId="50D45655" w:rsidR="00EF2CAE" w:rsidRPr="00294FB1" w:rsidRDefault="00DB5376" w:rsidP="00294FB1">
            <w:pPr>
              <w:pStyle w:val="TableParagraph"/>
              <w:rPr>
                <w:color w:val="231F20"/>
                <w:sz w:val="16"/>
                <w:szCs w:val="16"/>
                <w:lang w:val="ro-RO"/>
              </w:rPr>
            </w:pPr>
            <w:r w:rsidRPr="00294FB1">
              <w:rPr>
                <w:color w:val="231F20"/>
                <w:sz w:val="16"/>
                <w:szCs w:val="16"/>
                <w:lang w:val="ro-RO"/>
              </w:rPr>
              <w:t>4.1.1 The service provider shall develop and maintain a safety training programme that ensures that personnel are trained and competent to perform their SMS duties.</w:t>
            </w:r>
          </w:p>
          <w:p w14:paraId="75C6B462" w14:textId="6777FC30" w:rsidR="00294FB1" w:rsidRPr="00294FB1" w:rsidRDefault="00294FB1" w:rsidP="00294FB1">
            <w:pPr>
              <w:pStyle w:val="TableParagraph"/>
              <w:rPr>
                <w:i/>
                <w:color w:val="7030A0"/>
                <w:sz w:val="16"/>
                <w:szCs w:val="16"/>
                <w:lang w:val="ro-RO"/>
              </w:rPr>
            </w:pPr>
            <w:r w:rsidRPr="00294FB1">
              <w:rPr>
                <w:color w:val="231F20"/>
                <w:sz w:val="16"/>
                <w:szCs w:val="16"/>
                <w:lang w:val="ro-RO"/>
              </w:rPr>
              <w:t>The scope of the safety training programme shall be appropriate to each individual’s involvement in the SMS.</w:t>
            </w:r>
          </w:p>
          <w:p w14:paraId="1F0E8857" w14:textId="77777777" w:rsidR="00294FB1" w:rsidRDefault="00294FB1" w:rsidP="00294FB1">
            <w:pPr>
              <w:pStyle w:val="TableParagraph"/>
              <w:rPr>
                <w:i/>
                <w:color w:val="7030A0"/>
                <w:sz w:val="17"/>
                <w:lang w:val="ro-RO"/>
              </w:rPr>
            </w:pPr>
          </w:p>
          <w:p w14:paraId="329CDB11" w14:textId="77777777" w:rsidR="00294FB1" w:rsidRPr="00294FB1" w:rsidRDefault="00294FB1" w:rsidP="00294FB1">
            <w:pPr>
              <w:pStyle w:val="TableParagraph"/>
              <w:rPr>
                <w:b/>
                <w:bCs/>
                <w:i/>
                <w:color w:val="7030A0"/>
                <w:sz w:val="20"/>
                <w:szCs w:val="20"/>
                <w:lang w:val="ro-RO"/>
              </w:rPr>
            </w:pPr>
            <w:r w:rsidRPr="00294FB1">
              <w:rPr>
                <w:b/>
                <w:bCs/>
                <w:i/>
                <w:color w:val="7030A0"/>
                <w:sz w:val="20"/>
                <w:szCs w:val="20"/>
                <w:lang w:val="ro-RO"/>
              </w:rPr>
              <w:t>Referințe și text Anexa 19</w:t>
            </w:r>
          </w:p>
          <w:p w14:paraId="7D00EAF8" w14:textId="468CF145" w:rsidR="001C3CF2" w:rsidRPr="00294FB1" w:rsidRDefault="00294FB1" w:rsidP="00294FB1">
            <w:pPr>
              <w:pStyle w:val="TableParagraph"/>
              <w:rPr>
                <w:i/>
                <w:color w:val="7030A0"/>
                <w:sz w:val="20"/>
                <w:szCs w:val="20"/>
                <w:lang w:val="ro-RO"/>
              </w:rPr>
            </w:pPr>
            <w:r w:rsidRPr="00294FB1">
              <w:rPr>
                <w:i/>
                <w:color w:val="7030A0"/>
                <w:sz w:val="20"/>
                <w:szCs w:val="20"/>
                <w:lang w:val="ro-RO"/>
              </w:rPr>
              <w:t xml:space="preserve">4.1.1 </w:t>
            </w:r>
            <w:r w:rsidR="001C3CF2" w:rsidRPr="00294FB1">
              <w:rPr>
                <w:i/>
                <w:color w:val="7030A0"/>
                <w:sz w:val="20"/>
                <w:szCs w:val="20"/>
                <w:lang w:val="ro-RO"/>
              </w:rPr>
              <w:t>Furnizorul de servicii trebuie să dezvolte și să mențină un program de instruire în domeniul siguranței care să asigure faptul că personalul este instruit și competent pentru a-și îndeplini sarcinile ce decurg din SMS.</w:t>
            </w:r>
          </w:p>
          <w:p w14:paraId="6056F6B7" w14:textId="77777777" w:rsidR="00EF2CAE" w:rsidRPr="00294FB1" w:rsidRDefault="001C3CF2" w:rsidP="00294FB1">
            <w:pPr>
              <w:pStyle w:val="TableParagraph"/>
              <w:rPr>
                <w:i/>
                <w:color w:val="7030A0"/>
                <w:sz w:val="20"/>
                <w:szCs w:val="20"/>
                <w:lang w:val="ro-RO"/>
              </w:rPr>
            </w:pPr>
            <w:r w:rsidRPr="00294FB1">
              <w:rPr>
                <w:i/>
                <w:color w:val="7030A0"/>
                <w:sz w:val="20"/>
                <w:szCs w:val="20"/>
                <w:lang w:val="ro-RO"/>
              </w:rPr>
              <w:t>Domeniul de aplicare al programului de instruire trebuie să adecvat fiecăre</w:t>
            </w:r>
            <w:r w:rsidR="00294FB1" w:rsidRPr="00294FB1">
              <w:rPr>
                <w:i/>
                <w:color w:val="7030A0"/>
                <w:sz w:val="20"/>
                <w:szCs w:val="20"/>
                <w:lang w:val="ro-RO"/>
              </w:rPr>
              <w:t>i implicări individuale în SMS.</w:t>
            </w:r>
          </w:p>
          <w:p w14:paraId="65BDA6C2" w14:textId="691B88AB" w:rsidR="00294FB1" w:rsidRPr="00364F59" w:rsidRDefault="00294FB1" w:rsidP="00294FB1">
            <w:pPr>
              <w:pStyle w:val="TableParagraph"/>
              <w:rPr>
                <w:i/>
                <w:color w:val="7030A0"/>
                <w:sz w:val="17"/>
                <w:lang w:val="ro-RO"/>
              </w:rPr>
            </w:pPr>
          </w:p>
        </w:tc>
      </w:tr>
      <w:tr w:rsidR="00294FB1" w:rsidRPr="00EB4BFC" w14:paraId="70837603" w14:textId="77777777" w:rsidTr="00905D32">
        <w:trPr>
          <w:trHeight w:val="366"/>
        </w:trPr>
        <w:tc>
          <w:tcPr>
            <w:tcW w:w="3458" w:type="dxa"/>
            <w:gridSpan w:val="2"/>
            <w:shd w:val="clear" w:color="auto" w:fill="0088CE"/>
          </w:tcPr>
          <w:p w14:paraId="09171780" w14:textId="77777777" w:rsidR="00294FB1" w:rsidRPr="00784F95" w:rsidRDefault="00294FB1" w:rsidP="00294FB1">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55ED407F" w14:textId="77777777" w:rsidR="00294FB1" w:rsidRPr="00364F59" w:rsidRDefault="00294FB1" w:rsidP="00294FB1">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3"/>
            <w:shd w:val="clear" w:color="auto" w:fill="0088CE"/>
          </w:tcPr>
          <w:p w14:paraId="09D02E6B" w14:textId="77777777" w:rsidR="00294FB1" w:rsidRPr="00364F59" w:rsidRDefault="00294FB1" w:rsidP="00294FB1">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65" w:type="dxa"/>
            <w:gridSpan w:val="2"/>
            <w:shd w:val="clear" w:color="auto" w:fill="0088CE"/>
          </w:tcPr>
          <w:p w14:paraId="12917007" w14:textId="77777777" w:rsidR="00294FB1" w:rsidRPr="00364F59" w:rsidRDefault="00294FB1" w:rsidP="00294FB1">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548D02E0" w14:textId="77777777" w:rsidTr="00905D32">
        <w:trPr>
          <w:trHeight w:val="2272"/>
        </w:trPr>
        <w:tc>
          <w:tcPr>
            <w:tcW w:w="3458" w:type="dxa"/>
            <w:gridSpan w:val="2"/>
          </w:tcPr>
          <w:p w14:paraId="33F22067" w14:textId="55A088B3" w:rsidR="00EF2CAE" w:rsidRPr="00525976" w:rsidRDefault="00DB5376" w:rsidP="00294FB1">
            <w:pPr>
              <w:pStyle w:val="TableParagraph"/>
              <w:ind w:right="230"/>
              <w:rPr>
                <w:color w:val="231F20"/>
                <w:sz w:val="16"/>
                <w:szCs w:val="16"/>
                <w:lang w:val="ro-RO"/>
              </w:rPr>
            </w:pPr>
            <w:r w:rsidRPr="00525976">
              <w:rPr>
                <w:color w:val="231F20"/>
                <w:sz w:val="16"/>
                <w:szCs w:val="16"/>
                <w:lang w:val="ro-RO"/>
              </w:rPr>
              <w:t xml:space="preserve">There is a training programme for SMS in place that includes initial and recurrent training. </w:t>
            </w:r>
          </w:p>
          <w:p w14:paraId="014B084B" w14:textId="77777777" w:rsidR="00525976" w:rsidRDefault="00525976" w:rsidP="00294FB1">
            <w:pPr>
              <w:pStyle w:val="TableParagraph"/>
              <w:ind w:right="230"/>
              <w:rPr>
                <w:i/>
                <w:color w:val="7030A0"/>
                <w:sz w:val="20"/>
                <w:szCs w:val="20"/>
                <w:lang w:val="ro-RO"/>
              </w:rPr>
            </w:pPr>
          </w:p>
          <w:p w14:paraId="04988728" w14:textId="5157C868" w:rsidR="00E907B4" w:rsidRPr="00525976" w:rsidRDefault="006533CB" w:rsidP="00294FB1">
            <w:pPr>
              <w:pStyle w:val="TableParagraph"/>
              <w:ind w:right="230"/>
              <w:rPr>
                <w:i/>
                <w:color w:val="7030A0"/>
                <w:sz w:val="20"/>
                <w:szCs w:val="20"/>
                <w:lang w:val="ro-RO"/>
              </w:rPr>
            </w:pPr>
            <w:r w:rsidRPr="00525976">
              <w:rPr>
                <w:i/>
                <w:color w:val="7030A0"/>
                <w:sz w:val="20"/>
                <w:szCs w:val="20"/>
                <w:lang w:val="ro-RO"/>
              </w:rPr>
              <w:t xml:space="preserve">Există </w:t>
            </w:r>
            <w:r w:rsidR="00FD1405" w:rsidRPr="00525976">
              <w:rPr>
                <w:i/>
                <w:color w:val="7030A0"/>
                <w:sz w:val="20"/>
                <w:szCs w:val="20"/>
                <w:lang w:val="ro-RO"/>
              </w:rPr>
              <w:t xml:space="preserve">un program de pregătire SMS care cuprinde instruire inițială și recurentă. </w:t>
            </w:r>
          </w:p>
        </w:tc>
        <w:tc>
          <w:tcPr>
            <w:tcW w:w="3458" w:type="dxa"/>
            <w:gridSpan w:val="2"/>
          </w:tcPr>
          <w:p w14:paraId="0AA90BCE" w14:textId="77777777" w:rsidR="00B64096" w:rsidRPr="00525976" w:rsidRDefault="00B64096" w:rsidP="00294FB1">
            <w:pPr>
              <w:pStyle w:val="TableParagraph"/>
              <w:ind w:right="230"/>
              <w:rPr>
                <w:color w:val="231F20"/>
                <w:sz w:val="16"/>
                <w:szCs w:val="16"/>
                <w:lang w:val="ro-RO"/>
              </w:rPr>
            </w:pPr>
            <w:r w:rsidRPr="00525976">
              <w:rPr>
                <w:color w:val="231F20"/>
                <w:sz w:val="16"/>
                <w:szCs w:val="16"/>
                <w:lang w:val="ro-RO"/>
              </w:rPr>
              <w:t>The training covers individual safety duties (including roles,  responsibilities and accountabilities) and how the organisation’s SMS</w:t>
            </w:r>
            <w:r w:rsidRPr="00525976">
              <w:rPr>
                <w:color w:val="231F20"/>
                <w:spacing w:val="3"/>
                <w:sz w:val="16"/>
                <w:szCs w:val="16"/>
                <w:lang w:val="ro-RO"/>
              </w:rPr>
              <w:t xml:space="preserve"> </w:t>
            </w:r>
            <w:r w:rsidRPr="00525976">
              <w:rPr>
                <w:color w:val="231F20"/>
                <w:sz w:val="16"/>
                <w:szCs w:val="16"/>
                <w:lang w:val="ro-RO"/>
              </w:rPr>
              <w:t>operates.</w:t>
            </w:r>
          </w:p>
          <w:p w14:paraId="2FB02B67" w14:textId="77777777" w:rsidR="00EF2CAE" w:rsidRPr="00525976" w:rsidRDefault="00EF2CAE" w:rsidP="00294FB1">
            <w:pPr>
              <w:pStyle w:val="TableParagraph"/>
              <w:ind w:left="0"/>
              <w:rPr>
                <w:rFonts w:ascii="Times New Roman"/>
                <w:sz w:val="16"/>
                <w:szCs w:val="16"/>
                <w:lang w:val="ro-RO"/>
              </w:rPr>
            </w:pPr>
          </w:p>
          <w:p w14:paraId="6B419680" w14:textId="77777777" w:rsidR="00B64096" w:rsidRPr="00525976" w:rsidRDefault="00B64096" w:rsidP="00294FB1">
            <w:pPr>
              <w:pStyle w:val="TableParagraph"/>
              <w:ind w:right="230"/>
              <w:rPr>
                <w:color w:val="231F20"/>
                <w:sz w:val="16"/>
                <w:szCs w:val="16"/>
                <w:lang w:val="ro-RO"/>
              </w:rPr>
            </w:pPr>
            <w:r w:rsidRPr="00525976">
              <w:rPr>
                <w:color w:val="231F20"/>
                <w:sz w:val="16"/>
                <w:szCs w:val="16"/>
                <w:lang w:val="ro-RO"/>
              </w:rPr>
              <w:t>Training material and methodology are adapted to the audience and include human factors.</w:t>
            </w:r>
          </w:p>
          <w:p w14:paraId="147DDE4B" w14:textId="4E37AF8D" w:rsidR="00B64096" w:rsidRPr="00525976" w:rsidRDefault="00B64096" w:rsidP="00294FB1">
            <w:pPr>
              <w:pStyle w:val="TableParagraph"/>
              <w:ind w:right="230"/>
              <w:rPr>
                <w:color w:val="231F20"/>
                <w:sz w:val="16"/>
                <w:szCs w:val="16"/>
                <w:lang w:val="ro-RO"/>
              </w:rPr>
            </w:pPr>
            <w:r w:rsidRPr="00525976">
              <w:rPr>
                <w:color w:val="231F20"/>
                <w:sz w:val="16"/>
                <w:szCs w:val="16"/>
                <w:lang w:val="ro-RO"/>
              </w:rPr>
              <w:t>All staff requiring training are identified.</w:t>
            </w:r>
          </w:p>
          <w:p w14:paraId="3689C8D7" w14:textId="77777777" w:rsidR="00525976" w:rsidRDefault="00525976" w:rsidP="00294FB1">
            <w:pPr>
              <w:pStyle w:val="TableParagraph"/>
              <w:ind w:right="230"/>
              <w:rPr>
                <w:i/>
                <w:color w:val="7030A0"/>
                <w:sz w:val="17"/>
                <w:lang w:val="ro-RO"/>
              </w:rPr>
            </w:pPr>
          </w:p>
          <w:p w14:paraId="3BC5AED9" w14:textId="77777777" w:rsidR="00B64096" w:rsidRPr="00525976" w:rsidRDefault="00B64096" w:rsidP="00294FB1">
            <w:pPr>
              <w:pStyle w:val="TableParagraph"/>
              <w:ind w:right="230"/>
              <w:rPr>
                <w:i/>
                <w:color w:val="7030A0"/>
                <w:sz w:val="20"/>
                <w:szCs w:val="20"/>
                <w:lang w:val="ro-RO"/>
              </w:rPr>
            </w:pPr>
            <w:r w:rsidRPr="00525976">
              <w:rPr>
                <w:i/>
                <w:color w:val="7030A0"/>
                <w:sz w:val="20"/>
                <w:szCs w:val="20"/>
                <w:lang w:val="ro-RO"/>
              </w:rPr>
              <w:t>Instruirea acoperă sarcinile individuale pe probleme de siguranță (inclusiv roluri, responsabilități și răspundere) și cum funcționează SMS-ul organizației.</w:t>
            </w:r>
          </w:p>
          <w:p w14:paraId="14AC6CC2" w14:textId="1BBA3708" w:rsidR="00B64096" w:rsidRPr="00525976" w:rsidRDefault="00B64096" w:rsidP="00294FB1">
            <w:pPr>
              <w:pStyle w:val="TableParagraph"/>
              <w:ind w:right="230"/>
              <w:rPr>
                <w:i/>
                <w:color w:val="7030A0"/>
                <w:sz w:val="20"/>
                <w:szCs w:val="20"/>
                <w:lang w:val="ro-RO"/>
              </w:rPr>
            </w:pPr>
            <w:r w:rsidRPr="00525976">
              <w:rPr>
                <w:i/>
                <w:color w:val="7030A0"/>
                <w:sz w:val="20"/>
                <w:szCs w:val="20"/>
                <w:lang w:val="ro-RO"/>
              </w:rPr>
              <w:t>Materialul de instruire și metodologia sunt adaptate publicului țintă și includ factori umani.</w:t>
            </w:r>
          </w:p>
          <w:p w14:paraId="76C2FF5F" w14:textId="35D50DB8" w:rsidR="00B64096" w:rsidRPr="00525976" w:rsidRDefault="00B64096" w:rsidP="00294FB1">
            <w:pPr>
              <w:pStyle w:val="TableParagraph"/>
              <w:ind w:right="230"/>
              <w:rPr>
                <w:i/>
                <w:color w:val="7030A0"/>
                <w:sz w:val="20"/>
                <w:szCs w:val="20"/>
                <w:lang w:val="ro-RO"/>
              </w:rPr>
            </w:pPr>
            <w:r w:rsidRPr="00525976">
              <w:rPr>
                <w:i/>
                <w:color w:val="7030A0"/>
                <w:sz w:val="20"/>
                <w:szCs w:val="20"/>
                <w:lang w:val="ro-RO"/>
              </w:rPr>
              <w:t>Tot personalul care necesită instruire este identificat.</w:t>
            </w:r>
          </w:p>
          <w:p w14:paraId="79001C71" w14:textId="77777777" w:rsidR="00B64096" w:rsidRDefault="00B64096" w:rsidP="00294FB1">
            <w:pPr>
              <w:pStyle w:val="TableParagraph"/>
              <w:ind w:left="0"/>
              <w:rPr>
                <w:rFonts w:ascii="Times New Roman"/>
                <w:sz w:val="16"/>
                <w:lang w:val="ro-RO"/>
              </w:rPr>
            </w:pPr>
          </w:p>
          <w:p w14:paraId="14501DF4" w14:textId="77777777" w:rsidR="000B204A" w:rsidRDefault="000B204A" w:rsidP="00294FB1">
            <w:pPr>
              <w:pStyle w:val="TableParagraph"/>
              <w:ind w:left="0"/>
              <w:rPr>
                <w:rFonts w:ascii="Times New Roman"/>
                <w:sz w:val="16"/>
                <w:lang w:val="ro-RO"/>
              </w:rPr>
            </w:pPr>
          </w:p>
          <w:p w14:paraId="6099D9B4" w14:textId="77777777" w:rsidR="000B204A" w:rsidRDefault="000B204A" w:rsidP="00294FB1">
            <w:pPr>
              <w:pStyle w:val="TableParagraph"/>
              <w:ind w:left="0"/>
              <w:rPr>
                <w:rFonts w:ascii="Times New Roman"/>
                <w:sz w:val="16"/>
                <w:lang w:val="ro-RO"/>
              </w:rPr>
            </w:pPr>
          </w:p>
          <w:p w14:paraId="6A85B01E" w14:textId="77777777" w:rsidR="000B204A" w:rsidRPr="00EB4BFC" w:rsidRDefault="000B204A" w:rsidP="00294FB1">
            <w:pPr>
              <w:pStyle w:val="TableParagraph"/>
              <w:ind w:left="0"/>
              <w:rPr>
                <w:rFonts w:ascii="Times New Roman"/>
                <w:sz w:val="16"/>
                <w:lang w:val="ro-RO"/>
              </w:rPr>
            </w:pPr>
          </w:p>
        </w:tc>
        <w:tc>
          <w:tcPr>
            <w:tcW w:w="3458" w:type="dxa"/>
            <w:gridSpan w:val="3"/>
          </w:tcPr>
          <w:p w14:paraId="0267E220" w14:textId="77777777" w:rsidR="00EF2CAE" w:rsidRPr="00525976" w:rsidRDefault="00DB5376" w:rsidP="00294FB1">
            <w:pPr>
              <w:pStyle w:val="TableParagraph"/>
              <w:ind w:left="54"/>
              <w:rPr>
                <w:color w:val="231F20"/>
                <w:sz w:val="16"/>
                <w:szCs w:val="16"/>
                <w:lang w:val="ro-RO"/>
              </w:rPr>
            </w:pPr>
            <w:r w:rsidRPr="00525976">
              <w:rPr>
                <w:color w:val="231F20"/>
                <w:sz w:val="16"/>
                <w:szCs w:val="16"/>
                <w:lang w:val="ro-RO"/>
              </w:rPr>
              <w:t>The SMS training programme is delivering appropriate training to the different staff in the organisation and being delivered by competent personnel.</w:t>
            </w:r>
          </w:p>
          <w:p w14:paraId="5EEA9E4C" w14:textId="77777777" w:rsidR="00525976" w:rsidRDefault="00525976" w:rsidP="00294FB1">
            <w:pPr>
              <w:pStyle w:val="TableParagraph"/>
              <w:ind w:left="54"/>
              <w:rPr>
                <w:i/>
                <w:color w:val="7030A0"/>
                <w:sz w:val="17"/>
                <w:lang w:val="ro-RO"/>
              </w:rPr>
            </w:pPr>
          </w:p>
          <w:p w14:paraId="25C25DA5" w14:textId="5AFCC83A" w:rsidR="00D739DC" w:rsidRPr="00525976" w:rsidRDefault="00BC0364" w:rsidP="00294FB1">
            <w:pPr>
              <w:pStyle w:val="TableParagraph"/>
              <w:ind w:left="54"/>
              <w:rPr>
                <w:i/>
                <w:color w:val="7030A0"/>
                <w:sz w:val="20"/>
                <w:szCs w:val="20"/>
                <w:lang w:val="ro-RO"/>
              </w:rPr>
            </w:pPr>
            <w:r w:rsidRPr="00525976">
              <w:rPr>
                <w:i/>
                <w:color w:val="7030A0"/>
                <w:sz w:val="20"/>
                <w:szCs w:val="20"/>
                <w:lang w:val="ro-RO"/>
              </w:rPr>
              <w:t xml:space="preserve">Programul de pregătire SMS asigură instruire adecvată personalului care ocupă diferite funcții </w:t>
            </w:r>
            <w:r w:rsidR="00A4153E" w:rsidRPr="00525976">
              <w:rPr>
                <w:i/>
                <w:color w:val="7030A0"/>
                <w:sz w:val="20"/>
                <w:szCs w:val="20"/>
                <w:lang w:val="ro-RO"/>
              </w:rPr>
              <w:t>iar instructorii sunt</w:t>
            </w:r>
            <w:r w:rsidRPr="00525976">
              <w:rPr>
                <w:i/>
                <w:color w:val="7030A0"/>
                <w:sz w:val="20"/>
                <w:szCs w:val="20"/>
                <w:lang w:val="ro-RO"/>
              </w:rPr>
              <w:t xml:space="preserve"> perso</w:t>
            </w:r>
            <w:r w:rsidR="00A4153E" w:rsidRPr="00525976">
              <w:rPr>
                <w:i/>
                <w:color w:val="7030A0"/>
                <w:sz w:val="20"/>
                <w:szCs w:val="20"/>
                <w:lang w:val="ro-RO"/>
              </w:rPr>
              <w:t>an</w:t>
            </w:r>
            <w:r w:rsidRPr="00525976">
              <w:rPr>
                <w:i/>
                <w:color w:val="7030A0"/>
                <w:sz w:val="20"/>
                <w:szCs w:val="20"/>
                <w:lang w:val="ro-RO"/>
              </w:rPr>
              <w:t>e competente.</w:t>
            </w:r>
          </w:p>
        </w:tc>
        <w:tc>
          <w:tcPr>
            <w:tcW w:w="3465" w:type="dxa"/>
            <w:gridSpan w:val="2"/>
          </w:tcPr>
          <w:p w14:paraId="43BEB7DD" w14:textId="402B4532" w:rsidR="00EF2CAE" w:rsidRPr="00525976" w:rsidRDefault="00DB5376" w:rsidP="00525976">
            <w:pPr>
              <w:pStyle w:val="TableParagraph"/>
              <w:ind w:left="51" w:right="367"/>
              <w:rPr>
                <w:sz w:val="16"/>
                <w:szCs w:val="16"/>
                <w:lang w:val="ro-RO"/>
              </w:rPr>
            </w:pPr>
            <w:r w:rsidRPr="00525976">
              <w:rPr>
                <w:color w:val="231F20"/>
                <w:sz w:val="16"/>
                <w:szCs w:val="16"/>
                <w:lang w:val="ro-RO"/>
              </w:rPr>
              <w:t>SMS Training is evaluated for all aspects (learning</w:t>
            </w:r>
            <w:r w:rsidR="00525976" w:rsidRPr="00525976">
              <w:rPr>
                <w:color w:val="231F20"/>
                <w:sz w:val="16"/>
                <w:szCs w:val="16"/>
                <w:lang w:val="ro-RO"/>
              </w:rPr>
              <w:t xml:space="preserve"> </w:t>
            </w:r>
            <w:r w:rsidRPr="00525976">
              <w:rPr>
                <w:color w:val="231F20"/>
                <w:sz w:val="16"/>
                <w:szCs w:val="16"/>
                <w:lang w:val="ro-RO"/>
              </w:rPr>
              <w:t>objectives, content, teaching methods and styles,</w:t>
            </w:r>
            <w:r w:rsidR="00525976" w:rsidRPr="00525976">
              <w:rPr>
                <w:color w:val="231F20"/>
                <w:sz w:val="16"/>
                <w:szCs w:val="16"/>
                <w:lang w:val="ro-RO"/>
              </w:rPr>
              <w:t xml:space="preserve"> </w:t>
            </w:r>
            <w:r w:rsidRPr="00525976">
              <w:rPr>
                <w:color w:val="231F20"/>
                <w:sz w:val="16"/>
                <w:szCs w:val="16"/>
                <w:lang w:val="ro-RO"/>
              </w:rPr>
              <w:t>tests) and is linked to the competency assessment.</w:t>
            </w:r>
          </w:p>
          <w:p w14:paraId="4F504C7C" w14:textId="2E9A2D97" w:rsidR="00EF2CAE" w:rsidRPr="00525976" w:rsidRDefault="00DB5376" w:rsidP="00294FB1">
            <w:pPr>
              <w:pStyle w:val="TableParagraph"/>
              <w:ind w:left="51"/>
              <w:rPr>
                <w:color w:val="231F20"/>
                <w:sz w:val="16"/>
                <w:szCs w:val="16"/>
                <w:lang w:val="ro-RO"/>
              </w:rPr>
            </w:pPr>
            <w:r w:rsidRPr="00525976">
              <w:rPr>
                <w:color w:val="231F20"/>
                <w:sz w:val="16"/>
                <w:szCs w:val="16"/>
                <w:lang w:val="ro-RO"/>
              </w:rPr>
              <w:t>Training is routinely reviewed to take into consideration feedback from different sources.</w:t>
            </w:r>
          </w:p>
          <w:p w14:paraId="69C7A5C5" w14:textId="77777777" w:rsidR="00525976" w:rsidRDefault="00525976" w:rsidP="00294FB1">
            <w:pPr>
              <w:pStyle w:val="TableParagraph"/>
              <w:ind w:left="51"/>
              <w:rPr>
                <w:i/>
                <w:color w:val="7030A0"/>
                <w:sz w:val="17"/>
                <w:lang w:val="ro-RO"/>
              </w:rPr>
            </w:pPr>
          </w:p>
          <w:p w14:paraId="6BD3CF7F" w14:textId="1EF92282" w:rsidR="00A4153E" w:rsidRPr="00525976" w:rsidRDefault="00190699" w:rsidP="00294FB1">
            <w:pPr>
              <w:pStyle w:val="TableParagraph"/>
              <w:ind w:left="51"/>
              <w:rPr>
                <w:i/>
                <w:color w:val="7030A0"/>
                <w:sz w:val="20"/>
                <w:szCs w:val="20"/>
                <w:lang w:val="ro-RO"/>
              </w:rPr>
            </w:pPr>
            <w:r w:rsidRPr="00525976">
              <w:rPr>
                <w:i/>
                <w:color w:val="7030A0"/>
                <w:sz w:val="20"/>
                <w:szCs w:val="20"/>
                <w:lang w:val="ro-RO"/>
              </w:rPr>
              <w:t>Pregătirea SMS se evaluează din toate punctele de vedere</w:t>
            </w:r>
            <w:r w:rsidR="001D082F" w:rsidRPr="00525976">
              <w:rPr>
                <w:i/>
                <w:color w:val="7030A0"/>
                <w:sz w:val="20"/>
                <w:szCs w:val="20"/>
                <w:lang w:val="ro-RO"/>
              </w:rPr>
              <w:t xml:space="preserve"> </w:t>
            </w:r>
            <w:r w:rsidRPr="00525976">
              <w:rPr>
                <w:i/>
                <w:color w:val="7030A0"/>
                <w:sz w:val="20"/>
                <w:szCs w:val="20"/>
                <w:lang w:val="ro-RO"/>
              </w:rPr>
              <w:t xml:space="preserve">(obiectivele instruirii, conținut, metode și moduri de predare, testări) și este legat de evaluarea competenței. </w:t>
            </w:r>
          </w:p>
          <w:p w14:paraId="06A073F4" w14:textId="0FFB83BB" w:rsidR="003A4831" w:rsidRPr="00364F59" w:rsidRDefault="00190699" w:rsidP="00294FB1">
            <w:pPr>
              <w:pStyle w:val="TableParagraph"/>
              <w:ind w:left="51"/>
              <w:rPr>
                <w:i/>
                <w:color w:val="7030A0"/>
                <w:sz w:val="17"/>
                <w:lang w:val="ro-RO"/>
              </w:rPr>
            </w:pPr>
            <w:r w:rsidRPr="00525976">
              <w:rPr>
                <w:i/>
                <w:color w:val="7030A0"/>
                <w:sz w:val="20"/>
                <w:szCs w:val="20"/>
                <w:lang w:val="ro-RO"/>
              </w:rPr>
              <w:t xml:space="preserve">Instruirea este revizuită în mod constant pentru a lua în considerare feedback-ul avut din </w:t>
            </w:r>
            <w:r w:rsidR="006802F9" w:rsidRPr="00525976">
              <w:rPr>
                <w:i/>
                <w:color w:val="7030A0"/>
                <w:sz w:val="20"/>
                <w:szCs w:val="20"/>
                <w:lang w:val="ro-RO"/>
              </w:rPr>
              <w:t xml:space="preserve">diferite </w:t>
            </w:r>
            <w:r w:rsidRPr="00525976">
              <w:rPr>
                <w:i/>
                <w:color w:val="7030A0"/>
                <w:sz w:val="20"/>
                <w:szCs w:val="20"/>
                <w:lang w:val="ro-RO"/>
              </w:rPr>
              <w:t>surse.</w:t>
            </w:r>
          </w:p>
        </w:tc>
      </w:tr>
      <w:tr w:rsidR="00525976" w:rsidRPr="00EB4BFC" w14:paraId="6B0F020F" w14:textId="77777777" w:rsidTr="00905D32">
        <w:trPr>
          <w:trHeight w:val="366"/>
        </w:trPr>
        <w:tc>
          <w:tcPr>
            <w:tcW w:w="13839" w:type="dxa"/>
            <w:gridSpan w:val="9"/>
            <w:shd w:val="clear" w:color="auto" w:fill="0088CE"/>
          </w:tcPr>
          <w:p w14:paraId="3D33108F" w14:textId="77777777" w:rsidR="00525976" w:rsidRPr="00EB4BFC" w:rsidRDefault="00525976" w:rsidP="00217CFA">
            <w:pPr>
              <w:pStyle w:val="TableParagraph"/>
              <w:jc w:val="center"/>
              <w:rPr>
                <w:b/>
                <w:sz w:val="18"/>
                <w:lang w:val="ro-RO"/>
              </w:rPr>
            </w:pPr>
            <w:r w:rsidRPr="004A34A5">
              <w:rPr>
                <w:b/>
                <w:color w:val="FFFFFF"/>
                <w:sz w:val="18"/>
                <w:lang w:val="ro-RO"/>
              </w:rPr>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525976" w:rsidRPr="00EB4BFC" w14:paraId="01418826" w14:textId="77777777" w:rsidTr="00905D32">
        <w:trPr>
          <w:trHeight w:val="800"/>
        </w:trPr>
        <w:tc>
          <w:tcPr>
            <w:tcW w:w="3458" w:type="dxa"/>
            <w:gridSpan w:val="2"/>
          </w:tcPr>
          <w:p w14:paraId="39CED78F" w14:textId="77777777" w:rsidR="00525976" w:rsidRPr="004A34A5" w:rsidRDefault="00525976" w:rsidP="00217CFA">
            <w:pPr>
              <w:pStyle w:val="TableParagraph"/>
              <w:ind w:left="58"/>
              <w:rPr>
                <w:color w:val="231F20"/>
                <w:sz w:val="17"/>
              </w:rPr>
            </w:pPr>
          </w:p>
        </w:tc>
        <w:tc>
          <w:tcPr>
            <w:tcW w:w="3458" w:type="dxa"/>
            <w:gridSpan w:val="2"/>
          </w:tcPr>
          <w:p w14:paraId="4F30682F" w14:textId="77777777" w:rsidR="00525976" w:rsidRPr="00237508" w:rsidRDefault="00525976" w:rsidP="00217CFA">
            <w:pPr>
              <w:ind w:left="58"/>
              <w:rPr>
                <w:rFonts w:cs="Corpid E1s SCd Light"/>
                <w:color w:val="000000"/>
                <w:sz w:val="17"/>
                <w:szCs w:val="17"/>
                <w:lang w:val="ro-RO"/>
              </w:rPr>
            </w:pPr>
          </w:p>
        </w:tc>
        <w:tc>
          <w:tcPr>
            <w:tcW w:w="3458" w:type="dxa"/>
            <w:gridSpan w:val="3"/>
          </w:tcPr>
          <w:p w14:paraId="0F19A7BF" w14:textId="77777777" w:rsidR="00525976" w:rsidRPr="00EB4BFC" w:rsidRDefault="00525976" w:rsidP="00217CFA">
            <w:pPr>
              <w:pStyle w:val="TableParagraph"/>
              <w:ind w:left="58"/>
              <w:rPr>
                <w:color w:val="231F20"/>
                <w:sz w:val="17"/>
                <w:lang w:val="ro-RO"/>
              </w:rPr>
            </w:pPr>
          </w:p>
        </w:tc>
        <w:tc>
          <w:tcPr>
            <w:tcW w:w="3465" w:type="dxa"/>
            <w:gridSpan w:val="2"/>
          </w:tcPr>
          <w:p w14:paraId="6645079A" w14:textId="77777777" w:rsidR="00525976" w:rsidRPr="00EB4BFC" w:rsidRDefault="00525976" w:rsidP="00217CFA">
            <w:pPr>
              <w:pStyle w:val="TableParagraph"/>
              <w:ind w:left="58"/>
              <w:rPr>
                <w:color w:val="231F20"/>
                <w:sz w:val="17"/>
                <w:lang w:val="ro-RO"/>
              </w:rPr>
            </w:pPr>
          </w:p>
        </w:tc>
      </w:tr>
      <w:tr w:rsidR="00525976" w:rsidRPr="00EB4BFC" w14:paraId="01C29348" w14:textId="77777777" w:rsidTr="00905D32">
        <w:trPr>
          <w:trHeight w:val="366"/>
        </w:trPr>
        <w:tc>
          <w:tcPr>
            <w:tcW w:w="13839" w:type="dxa"/>
            <w:gridSpan w:val="9"/>
            <w:shd w:val="clear" w:color="auto" w:fill="0088CE"/>
          </w:tcPr>
          <w:p w14:paraId="4A10CE2E" w14:textId="77777777" w:rsidR="00525976" w:rsidRPr="00EB4BFC" w:rsidRDefault="00525976" w:rsidP="00217CFA">
            <w:pPr>
              <w:pStyle w:val="TableParagraph"/>
              <w:spacing w:before="82"/>
              <w:jc w:val="center"/>
              <w:rPr>
                <w:b/>
                <w:sz w:val="18"/>
                <w:lang w:val="ro-RO"/>
              </w:rPr>
            </w:pPr>
            <w:r w:rsidRPr="00EB4BFC">
              <w:rPr>
                <w:b/>
                <w:color w:val="FFFFFF"/>
                <w:sz w:val="18"/>
                <w:lang w:val="ro-RO"/>
              </w:rPr>
              <w:lastRenderedPageBreak/>
              <w:t xml:space="preserve">What to look for </w:t>
            </w:r>
            <w:r w:rsidRPr="009551F6">
              <w:rPr>
                <w:b/>
                <w:sz w:val="18"/>
                <w:lang w:val="ro-RO"/>
              </w:rPr>
              <w:t>/</w:t>
            </w:r>
            <w:r>
              <w:rPr>
                <w:b/>
                <w:i/>
                <w:color w:val="7030A0"/>
                <w:sz w:val="18"/>
                <w:lang w:val="ro-RO"/>
              </w:rPr>
              <w:t xml:space="preserve"> Elemente de urmărit</w:t>
            </w:r>
          </w:p>
        </w:tc>
      </w:tr>
      <w:tr w:rsidR="00EF2CAE" w:rsidRPr="00EB4BFC" w14:paraId="59CEF718" w14:textId="77777777" w:rsidTr="00905D32">
        <w:trPr>
          <w:trHeight w:val="2159"/>
        </w:trPr>
        <w:tc>
          <w:tcPr>
            <w:tcW w:w="13839" w:type="dxa"/>
            <w:gridSpan w:val="9"/>
          </w:tcPr>
          <w:p w14:paraId="548D6CE1" w14:textId="01BB8313" w:rsidR="00EF2CAE" w:rsidRPr="001E5025" w:rsidRDefault="00DB5376" w:rsidP="00294FB1">
            <w:pPr>
              <w:pStyle w:val="ListParagraph"/>
              <w:numPr>
                <w:ilvl w:val="0"/>
                <w:numId w:val="9"/>
              </w:numPr>
              <w:spacing w:before="0"/>
              <w:rPr>
                <w:color w:val="231F20"/>
                <w:sz w:val="16"/>
                <w:szCs w:val="16"/>
                <w:lang w:val="ro-RO"/>
              </w:rPr>
            </w:pPr>
            <w:r w:rsidRPr="001E5025">
              <w:rPr>
                <w:color w:val="231F20"/>
                <w:sz w:val="16"/>
                <w:szCs w:val="16"/>
                <w:lang w:val="ro-RO"/>
              </w:rPr>
              <w:t>Review the SMS training programme including course content and delivery</w:t>
            </w:r>
            <w:r w:rsidRPr="001E5025">
              <w:rPr>
                <w:color w:val="231F20"/>
                <w:spacing w:val="22"/>
                <w:sz w:val="16"/>
                <w:szCs w:val="16"/>
                <w:lang w:val="ro-RO"/>
              </w:rPr>
              <w:t xml:space="preserve"> </w:t>
            </w:r>
            <w:r w:rsidRPr="001E5025">
              <w:rPr>
                <w:color w:val="231F20"/>
                <w:sz w:val="16"/>
                <w:szCs w:val="16"/>
                <w:lang w:val="ro-RO"/>
              </w:rPr>
              <w:t>method.</w:t>
            </w:r>
            <w:r w:rsidR="006802F9" w:rsidRPr="001E5025">
              <w:rPr>
                <w:color w:val="231F20"/>
                <w:sz w:val="16"/>
                <w:szCs w:val="16"/>
                <w:lang w:val="ro-RO"/>
              </w:rPr>
              <w:t xml:space="preserve"> Check that the training covers individual safety duties (including roles, responsibilities, and accountabilities) and how the organisation’s SMS operates. </w:t>
            </w:r>
            <w:r w:rsidR="005710CA" w:rsidRPr="001E5025">
              <w:rPr>
                <w:color w:val="231F20"/>
                <w:sz w:val="16"/>
                <w:szCs w:val="16"/>
                <w:lang w:val="ro-RO"/>
              </w:rPr>
              <w:t xml:space="preserve"> </w:t>
            </w:r>
          </w:p>
          <w:p w14:paraId="5096E99A" w14:textId="11A02F38" w:rsidR="00EF2CAE" w:rsidRPr="001E5025" w:rsidRDefault="00DB5376" w:rsidP="00294FB1">
            <w:pPr>
              <w:pStyle w:val="TableParagraph"/>
              <w:numPr>
                <w:ilvl w:val="0"/>
                <w:numId w:val="9"/>
              </w:numPr>
              <w:tabs>
                <w:tab w:val="left" w:pos="624"/>
              </w:tabs>
              <w:rPr>
                <w:sz w:val="16"/>
                <w:szCs w:val="16"/>
                <w:lang w:val="ro-RO"/>
              </w:rPr>
            </w:pPr>
            <w:r w:rsidRPr="001E5025">
              <w:rPr>
                <w:color w:val="231F20"/>
                <w:sz w:val="16"/>
                <w:szCs w:val="16"/>
                <w:lang w:val="ro-RO"/>
              </w:rPr>
              <w:t>Check training records against the training</w:t>
            </w:r>
            <w:r w:rsidRPr="001E5025">
              <w:rPr>
                <w:color w:val="231F20"/>
                <w:spacing w:val="13"/>
                <w:sz w:val="16"/>
                <w:szCs w:val="16"/>
                <w:lang w:val="ro-RO"/>
              </w:rPr>
              <w:t xml:space="preserve"> </w:t>
            </w:r>
            <w:r w:rsidRPr="001E5025">
              <w:rPr>
                <w:color w:val="231F20"/>
                <w:sz w:val="16"/>
                <w:szCs w:val="16"/>
                <w:lang w:val="ro-RO"/>
              </w:rPr>
              <w:t>programme.</w:t>
            </w:r>
            <w:r w:rsidR="005710CA" w:rsidRPr="001E5025">
              <w:rPr>
                <w:color w:val="231F20"/>
                <w:sz w:val="16"/>
                <w:szCs w:val="16"/>
                <w:lang w:val="ro-RO"/>
              </w:rPr>
              <w:t xml:space="preserve"> </w:t>
            </w:r>
          </w:p>
          <w:p w14:paraId="7DAE0C5C" w14:textId="2DFD15C0" w:rsidR="006802F9" w:rsidRPr="001E5025" w:rsidRDefault="006802F9" w:rsidP="00294FB1">
            <w:pPr>
              <w:pStyle w:val="TableParagraph"/>
              <w:numPr>
                <w:ilvl w:val="0"/>
                <w:numId w:val="9"/>
              </w:numPr>
              <w:tabs>
                <w:tab w:val="left" w:pos="624"/>
              </w:tabs>
              <w:rPr>
                <w:i/>
                <w:color w:val="7030A0"/>
                <w:sz w:val="16"/>
                <w:szCs w:val="16"/>
                <w:lang w:val="ro-RO"/>
              </w:rPr>
            </w:pPr>
            <w:r w:rsidRPr="001E5025">
              <w:rPr>
                <w:sz w:val="16"/>
                <w:szCs w:val="16"/>
                <w:lang w:val="ro-RO"/>
              </w:rPr>
              <w:t xml:space="preserve">Review how the instructors are trained. </w:t>
            </w:r>
          </w:p>
          <w:p w14:paraId="524CED2F" w14:textId="6154BCB6" w:rsidR="00EF2CAE" w:rsidRPr="001E5025" w:rsidRDefault="006802F9" w:rsidP="00294FB1">
            <w:pPr>
              <w:pStyle w:val="TableParagraph"/>
              <w:numPr>
                <w:ilvl w:val="0"/>
                <w:numId w:val="9"/>
              </w:numPr>
              <w:tabs>
                <w:tab w:val="left" w:pos="624"/>
              </w:tabs>
              <w:ind w:left="619" w:right="502"/>
              <w:rPr>
                <w:sz w:val="16"/>
                <w:szCs w:val="16"/>
                <w:lang w:val="ro-RO"/>
              </w:rPr>
            </w:pPr>
            <w:r w:rsidRPr="001E5025">
              <w:rPr>
                <w:color w:val="231F20"/>
                <w:sz w:val="16"/>
                <w:szCs w:val="16"/>
                <w:lang w:val="ro-RO"/>
              </w:rPr>
              <w:t>Does the t</w:t>
            </w:r>
            <w:r w:rsidR="00DB5376" w:rsidRPr="001E5025">
              <w:rPr>
                <w:color w:val="231F20"/>
                <w:sz w:val="16"/>
                <w:szCs w:val="16"/>
                <w:lang w:val="ro-RO"/>
              </w:rPr>
              <w:t>raining consider feedback from external occurrences, investigation reports, safety meetings, hazard reports, audits, safety data analysis, training, course evaluations</w:t>
            </w:r>
            <w:r w:rsidR="00DB5376" w:rsidRPr="001E5025">
              <w:rPr>
                <w:color w:val="231F20"/>
                <w:spacing w:val="8"/>
                <w:sz w:val="16"/>
                <w:szCs w:val="16"/>
                <w:lang w:val="ro-RO"/>
              </w:rPr>
              <w:t xml:space="preserve"> </w:t>
            </w:r>
            <w:r w:rsidR="00DB5376" w:rsidRPr="001E5025">
              <w:rPr>
                <w:color w:val="231F20"/>
                <w:sz w:val="16"/>
                <w:szCs w:val="16"/>
                <w:lang w:val="ro-RO"/>
              </w:rPr>
              <w:t>etc.</w:t>
            </w:r>
            <w:r w:rsidRPr="001E5025">
              <w:rPr>
                <w:color w:val="231F20"/>
                <w:sz w:val="16"/>
                <w:szCs w:val="16"/>
                <w:lang w:val="ro-RO"/>
              </w:rPr>
              <w:t>?</w:t>
            </w:r>
            <w:r w:rsidR="005710CA" w:rsidRPr="001E5025">
              <w:rPr>
                <w:i/>
                <w:color w:val="7030A0"/>
                <w:sz w:val="16"/>
                <w:szCs w:val="16"/>
                <w:lang w:val="ro-RO"/>
              </w:rPr>
              <w:t xml:space="preserve"> </w:t>
            </w:r>
          </w:p>
          <w:p w14:paraId="3893DCE0" w14:textId="0AD872A1" w:rsidR="006802F9" w:rsidRPr="001E5025" w:rsidRDefault="006802F9" w:rsidP="00294FB1">
            <w:pPr>
              <w:pStyle w:val="ListParagraph"/>
              <w:numPr>
                <w:ilvl w:val="0"/>
                <w:numId w:val="9"/>
              </w:numPr>
              <w:spacing w:before="0"/>
              <w:ind w:left="619"/>
              <w:rPr>
                <w:i/>
                <w:color w:val="7030A0"/>
                <w:sz w:val="16"/>
                <w:szCs w:val="16"/>
                <w:lang w:val="ro-RO"/>
              </w:rPr>
            </w:pPr>
            <w:r w:rsidRPr="001E5025">
              <w:rPr>
                <w:sz w:val="16"/>
                <w:szCs w:val="16"/>
                <w:lang w:val="ro-RO"/>
              </w:rPr>
              <w:t xml:space="preserve">Check whether there is a process in place to measure the effectiveness of training and to take appropriate action to improve subsequent training. How is rated the effectiveness of the training? </w:t>
            </w:r>
          </w:p>
          <w:p w14:paraId="6C340B53" w14:textId="06B64584" w:rsidR="00EF2CAE" w:rsidRPr="001E5025" w:rsidRDefault="00DB5376" w:rsidP="00294FB1">
            <w:pPr>
              <w:pStyle w:val="TableParagraph"/>
              <w:numPr>
                <w:ilvl w:val="0"/>
                <w:numId w:val="9"/>
              </w:numPr>
              <w:tabs>
                <w:tab w:val="left" w:pos="624"/>
              </w:tabs>
              <w:ind w:left="619"/>
              <w:rPr>
                <w:sz w:val="16"/>
                <w:szCs w:val="16"/>
                <w:lang w:val="ro-RO"/>
              </w:rPr>
            </w:pPr>
            <w:r w:rsidRPr="001E5025">
              <w:rPr>
                <w:color w:val="231F20"/>
                <w:sz w:val="16"/>
                <w:szCs w:val="16"/>
                <w:lang w:val="ro-RO"/>
              </w:rPr>
              <w:t>Review how training is assessed for new staff and changes in</w:t>
            </w:r>
            <w:r w:rsidRPr="001E5025">
              <w:rPr>
                <w:color w:val="231F20"/>
                <w:spacing w:val="24"/>
                <w:sz w:val="16"/>
                <w:szCs w:val="16"/>
                <w:lang w:val="ro-RO"/>
              </w:rPr>
              <w:t xml:space="preserve"> </w:t>
            </w:r>
            <w:r w:rsidRPr="001E5025">
              <w:rPr>
                <w:color w:val="231F20"/>
                <w:sz w:val="16"/>
                <w:szCs w:val="16"/>
                <w:lang w:val="ro-RO"/>
              </w:rPr>
              <w:t>position.</w:t>
            </w:r>
            <w:r w:rsidR="005710CA" w:rsidRPr="001E5025">
              <w:rPr>
                <w:i/>
                <w:color w:val="7030A0"/>
                <w:sz w:val="16"/>
                <w:szCs w:val="16"/>
                <w:lang w:val="ro-RO"/>
              </w:rPr>
              <w:t xml:space="preserve"> </w:t>
            </w:r>
          </w:p>
          <w:p w14:paraId="23A35488" w14:textId="095186E6" w:rsidR="00EF2CAE" w:rsidRPr="001E5025" w:rsidRDefault="00DB5376" w:rsidP="00294FB1">
            <w:pPr>
              <w:pStyle w:val="TableParagraph"/>
              <w:numPr>
                <w:ilvl w:val="0"/>
                <w:numId w:val="9"/>
              </w:numPr>
              <w:tabs>
                <w:tab w:val="left" w:pos="624"/>
              </w:tabs>
              <w:rPr>
                <w:sz w:val="16"/>
                <w:szCs w:val="16"/>
                <w:lang w:val="ro-RO"/>
              </w:rPr>
            </w:pPr>
            <w:r w:rsidRPr="001E5025">
              <w:rPr>
                <w:color w:val="231F20"/>
                <w:sz w:val="16"/>
                <w:szCs w:val="16"/>
                <w:lang w:val="ro-RO"/>
              </w:rPr>
              <w:t>Review any training</w:t>
            </w:r>
            <w:r w:rsidRPr="001E5025">
              <w:rPr>
                <w:color w:val="231F20"/>
                <w:spacing w:val="6"/>
                <w:sz w:val="16"/>
                <w:szCs w:val="16"/>
                <w:lang w:val="ro-RO"/>
              </w:rPr>
              <w:t xml:space="preserve"> </w:t>
            </w:r>
            <w:r w:rsidRPr="001E5025">
              <w:rPr>
                <w:color w:val="231F20"/>
                <w:sz w:val="16"/>
                <w:szCs w:val="16"/>
                <w:lang w:val="ro-RO"/>
              </w:rPr>
              <w:t>evaluation.</w:t>
            </w:r>
            <w:r w:rsidR="005710CA" w:rsidRPr="001E5025">
              <w:rPr>
                <w:color w:val="231F20"/>
                <w:sz w:val="16"/>
                <w:szCs w:val="16"/>
                <w:lang w:val="ro-RO"/>
              </w:rPr>
              <w:t xml:space="preserve"> </w:t>
            </w:r>
          </w:p>
          <w:p w14:paraId="4BEEB61B" w14:textId="60655934" w:rsidR="00EF2CAE" w:rsidRPr="001E5025" w:rsidRDefault="00DB5376" w:rsidP="00294FB1">
            <w:pPr>
              <w:pStyle w:val="TableParagraph"/>
              <w:numPr>
                <w:ilvl w:val="0"/>
                <w:numId w:val="9"/>
              </w:numPr>
              <w:tabs>
                <w:tab w:val="left" w:pos="624"/>
              </w:tabs>
              <w:rPr>
                <w:sz w:val="16"/>
                <w:szCs w:val="16"/>
                <w:lang w:val="ro-RO"/>
              </w:rPr>
            </w:pPr>
            <w:r w:rsidRPr="001E5025">
              <w:rPr>
                <w:color w:val="231F20"/>
                <w:sz w:val="16"/>
                <w:szCs w:val="16"/>
                <w:lang w:val="ro-RO"/>
              </w:rPr>
              <w:t>Does the training include human and organisational</w:t>
            </w:r>
            <w:r w:rsidRPr="001E5025">
              <w:rPr>
                <w:color w:val="231F20"/>
                <w:spacing w:val="15"/>
                <w:sz w:val="16"/>
                <w:szCs w:val="16"/>
                <w:lang w:val="ro-RO"/>
              </w:rPr>
              <w:t xml:space="preserve"> </w:t>
            </w:r>
            <w:r w:rsidRPr="001E5025">
              <w:rPr>
                <w:color w:val="231F20"/>
                <w:sz w:val="16"/>
                <w:szCs w:val="16"/>
                <w:lang w:val="ro-RO"/>
              </w:rPr>
              <w:t>factors</w:t>
            </w:r>
            <w:r w:rsidR="006802F9" w:rsidRPr="001E5025">
              <w:rPr>
                <w:color w:val="231F20"/>
                <w:sz w:val="16"/>
                <w:szCs w:val="16"/>
                <w:lang w:val="ro-RO"/>
              </w:rPr>
              <w:t>, including just culture and non-technical skills with the intent of reducing human error</w:t>
            </w:r>
            <w:r w:rsidRPr="001E5025">
              <w:rPr>
                <w:color w:val="231F20"/>
                <w:sz w:val="16"/>
                <w:szCs w:val="16"/>
                <w:lang w:val="ro-RO"/>
              </w:rPr>
              <w:t>?</w:t>
            </w:r>
            <w:r w:rsidR="005710CA" w:rsidRPr="001E5025">
              <w:rPr>
                <w:i/>
                <w:color w:val="7030A0"/>
                <w:sz w:val="16"/>
                <w:szCs w:val="16"/>
                <w:lang w:val="ro-RO"/>
              </w:rPr>
              <w:t xml:space="preserve"> </w:t>
            </w:r>
          </w:p>
          <w:p w14:paraId="1FCCF557" w14:textId="28110B13" w:rsidR="00EF2CAE" w:rsidRPr="001E5025" w:rsidRDefault="00DB5376" w:rsidP="00294FB1">
            <w:pPr>
              <w:pStyle w:val="TableParagraph"/>
              <w:numPr>
                <w:ilvl w:val="0"/>
                <w:numId w:val="9"/>
              </w:numPr>
              <w:tabs>
                <w:tab w:val="left" w:pos="624"/>
              </w:tabs>
              <w:rPr>
                <w:sz w:val="16"/>
                <w:szCs w:val="16"/>
                <w:lang w:val="ro-RO"/>
              </w:rPr>
            </w:pPr>
            <w:r w:rsidRPr="001E5025">
              <w:rPr>
                <w:color w:val="231F20"/>
                <w:sz w:val="16"/>
                <w:szCs w:val="16"/>
                <w:lang w:val="ro-RO"/>
              </w:rPr>
              <w:t>Ask staff about their own understanding of their role in the organisation’s SMS and their safety</w:t>
            </w:r>
            <w:r w:rsidRPr="001E5025">
              <w:rPr>
                <w:color w:val="231F20"/>
                <w:spacing w:val="36"/>
                <w:sz w:val="16"/>
                <w:szCs w:val="16"/>
                <w:lang w:val="ro-RO"/>
              </w:rPr>
              <w:t xml:space="preserve"> </w:t>
            </w:r>
            <w:r w:rsidRPr="001E5025">
              <w:rPr>
                <w:color w:val="231F20"/>
                <w:sz w:val="16"/>
                <w:szCs w:val="16"/>
                <w:lang w:val="ro-RO"/>
              </w:rPr>
              <w:t>duties.</w:t>
            </w:r>
            <w:r w:rsidR="005710CA" w:rsidRPr="001E5025">
              <w:rPr>
                <w:i/>
                <w:color w:val="7030A0"/>
                <w:sz w:val="16"/>
                <w:szCs w:val="16"/>
                <w:lang w:val="ro-RO"/>
              </w:rPr>
              <w:t xml:space="preserve"> </w:t>
            </w:r>
          </w:p>
          <w:p w14:paraId="6E15E7C9" w14:textId="225C4A57" w:rsidR="00EF2CAE" w:rsidRPr="001E5025" w:rsidRDefault="00DB5376" w:rsidP="00294FB1">
            <w:pPr>
              <w:pStyle w:val="TableParagraph"/>
              <w:numPr>
                <w:ilvl w:val="0"/>
                <w:numId w:val="9"/>
              </w:numPr>
              <w:tabs>
                <w:tab w:val="left" w:pos="624"/>
              </w:tabs>
              <w:rPr>
                <w:sz w:val="16"/>
                <w:szCs w:val="16"/>
                <w:lang w:val="ro-RO"/>
              </w:rPr>
            </w:pPr>
            <w:r w:rsidRPr="001E5025">
              <w:rPr>
                <w:color w:val="231F20"/>
                <w:sz w:val="16"/>
                <w:szCs w:val="16"/>
                <w:lang w:val="ro-RO"/>
              </w:rPr>
              <w:t>Check all staff are briefed on</w:t>
            </w:r>
            <w:r w:rsidRPr="001E5025">
              <w:rPr>
                <w:color w:val="231F20"/>
                <w:spacing w:val="12"/>
                <w:sz w:val="16"/>
                <w:szCs w:val="16"/>
                <w:lang w:val="ro-RO"/>
              </w:rPr>
              <w:t xml:space="preserve"> </w:t>
            </w:r>
            <w:r w:rsidRPr="001E5025">
              <w:rPr>
                <w:color w:val="231F20"/>
                <w:sz w:val="16"/>
                <w:szCs w:val="16"/>
                <w:lang w:val="ro-RO"/>
              </w:rPr>
              <w:t>compliance.</w:t>
            </w:r>
            <w:r w:rsidR="001E5025" w:rsidRPr="001E5025">
              <w:rPr>
                <w:color w:val="231F20"/>
                <w:sz w:val="16"/>
                <w:szCs w:val="16"/>
                <w:lang w:val="ro-RO"/>
              </w:rPr>
              <w:t xml:space="preserve"> </w:t>
            </w:r>
          </w:p>
          <w:p w14:paraId="75746ADB" w14:textId="47A5AD60" w:rsidR="00525976" w:rsidRPr="001E5025" w:rsidRDefault="001D1264" w:rsidP="00525976">
            <w:pPr>
              <w:pStyle w:val="TableParagraph"/>
              <w:numPr>
                <w:ilvl w:val="0"/>
                <w:numId w:val="9"/>
              </w:numPr>
              <w:tabs>
                <w:tab w:val="left" w:pos="624"/>
              </w:tabs>
              <w:rPr>
                <w:sz w:val="16"/>
                <w:szCs w:val="16"/>
                <w:lang w:val="ro-RO"/>
              </w:rPr>
            </w:pPr>
            <w:r w:rsidRPr="001E5025">
              <w:rPr>
                <w:sz w:val="16"/>
                <w:szCs w:val="16"/>
                <w:lang w:val="ro-RO"/>
              </w:rPr>
              <w:tab/>
              <w:t xml:space="preserve">How are the continuous improvement of the SMS as well as the monitoring and measurement of the service provider’s safety performance, including the update of the safety objectives, taken into consideration for recurrent safety training? </w:t>
            </w:r>
          </w:p>
          <w:p w14:paraId="0E344A06" w14:textId="77777777" w:rsidR="00525976" w:rsidRDefault="00525976" w:rsidP="00525976">
            <w:pPr>
              <w:pStyle w:val="TableParagraph"/>
              <w:tabs>
                <w:tab w:val="left" w:pos="624"/>
              </w:tabs>
              <w:rPr>
                <w:sz w:val="17"/>
                <w:lang w:val="ro-RO"/>
              </w:rPr>
            </w:pPr>
          </w:p>
          <w:p w14:paraId="114953FC" w14:textId="3C454A74" w:rsidR="00525976" w:rsidRPr="001E5025" w:rsidRDefault="00525976" w:rsidP="00525976">
            <w:pPr>
              <w:pStyle w:val="ListParagraph"/>
              <w:numPr>
                <w:ilvl w:val="0"/>
                <w:numId w:val="9"/>
              </w:numPr>
              <w:spacing w:before="0"/>
              <w:rPr>
                <w:color w:val="231F20"/>
                <w:sz w:val="20"/>
                <w:szCs w:val="20"/>
                <w:lang w:val="ro-RO"/>
              </w:rPr>
            </w:pPr>
            <w:r w:rsidRPr="001E5025">
              <w:rPr>
                <w:i/>
                <w:color w:val="7030A0"/>
                <w:sz w:val="20"/>
                <w:szCs w:val="20"/>
                <w:lang w:val="ro-RO"/>
              </w:rPr>
              <w:t>Evaluați/Verficați programul de instruire SMS inclusiv curicula și metodele de susținere. Verificați dacă instruirea acoperă sarcinile individuale de siguranță (inclusiv roluri, responsabilități și responsabilități) și modul în care funcționează SMS-ul organizației.</w:t>
            </w:r>
          </w:p>
          <w:p w14:paraId="4527AC7C" w14:textId="34BCE5C2" w:rsidR="00525976" w:rsidRPr="001E5025" w:rsidRDefault="00525976" w:rsidP="00525976">
            <w:pPr>
              <w:pStyle w:val="TableParagraph"/>
              <w:numPr>
                <w:ilvl w:val="0"/>
                <w:numId w:val="9"/>
              </w:numPr>
              <w:tabs>
                <w:tab w:val="left" w:pos="624"/>
              </w:tabs>
              <w:rPr>
                <w:sz w:val="20"/>
                <w:szCs w:val="20"/>
                <w:lang w:val="ro-RO"/>
              </w:rPr>
            </w:pPr>
            <w:r w:rsidRPr="001E5025">
              <w:rPr>
                <w:i/>
                <w:color w:val="7030A0"/>
                <w:sz w:val="20"/>
                <w:szCs w:val="20"/>
                <w:lang w:val="ro-RO"/>
              </w:rPr>
              <w:t>Verificați înregistrările privind instruirea confruntându-le cu programul de instruire.</w:t>
            </w:r>
          </w:p>
          <w:p w14:paraId="1E10E4E5" w14:textId="020CE3BE" w:rsidR="00525976" w:rsidRPr="001E5025" w:rsidRDefault="00525976" w:rsidP="00525976">
            <w:pPr>
              <w:pStyle w:val="TableParagraph"/>
              <w:numPr>
                <w:ilvl w:val="0"/>
                <w:numId w:val="9"/>
              </w:numPr>
              <w:tabs>
                <w:tab w:val="left" w:pos="624"/>
              </w:tabs>
              <w:rPr>
                <w:i/>
                <w:color w:val="7030A0"/>
                <w:sz w:val="20"/>
                <w:szCs w:val="20"/>
                <w:lang w:val="ro-RO"/>
              </w:rPr>
            </w:pPr>
            <w:r w:rsidRPr="001E5025">
              <w:rPr>
                <w:i/>
                <w:color w:val="7030A0"/>
                <w:sz w:val="20"/>
                <w:szCs w:val="20"/>
                <w:lang w:val="ro-RO"/>
              </w:rPr>
              <w:t>Examinați cum sunt instruiți instructorii.</w:t>
            </w:r>
          </w:p>
          <w:p w14:paraId="0929E27D" w14:textId="5C2B4FF9" w:rsidR="00525976" w:rsidRPr="001E5025" w:rsidRDefault="00525976" w:rsidP="00525976">
            <w:pPr>
              <w:pStyle w:val="TableParagraph"/>
              <w:numPr>
                <w:ilvl w:val="0"/>
                <w:numId w:val="9"/>
              </w:numPr>
              <w:tabs>
                <w:tab w:val="left" w:pos="624"/>
              </w:tabs>
              <w:ind w:left="619" w:right="502"/>
              <w:rPr>
                <w:sz w:val="20"/>
                <w:szCs w:val="20"/>
                <w:lang w:val="ro-RO"/>
              </w:rPr>
            </w:pPr>
            <w:r w:rsidRPr="001E5025">
              <w:rPr>
                <w:i/>
                <w:color w:val="7030A0"/>
                <w:sz w:val="20"/>
                <w:szCs w:val="20"/>
                <w:lang w:val="ro-RO"/>
              </w:rPr>
              <w:t>Instruirea se face prin luarea în calcul a feedbackului provenit din evenimente externe, rapoarte de investigații, ședințe de siguranță, rapoarte de pericole, audituri, analize de siguranță, instruire, evaluări etc.?</w:t>
            </w:r>
          </w:p>
          <w:p w14:paraId="26E278DA" w14:textId="3B148DEA" w:rsidR="00525976" w:rsidRPr="001E5025" w:rsidRDefault="00525976" w:rsidP="00525976">
            <w:pPr>
              <w:pStyle w:val="ListParagraph"/>
              <w:numPr>
                <w:ilvl w:val="0"/>
                <w:numId w:val="9"/>
              </w:numPr>
              <w:spacing w:before="0"/>
              <w:ind w:left="619"/>
              <w:rPr>
                <w:i/>
                <w:color w:val="7030A0"/>
                <w:sz w:val="20"/>
                <w:szCs w:val="20"/>
                <w:lang w:val="ro-RO"/>
              </w:rPr>
            </w:pPr>
            <w:r w:rsidRPr="001E5025">
              <w:rPr>
                <w:i/>
                <w:color w:val="7030A0"/>
                <w:sz w:val="20"/>
                <w:szCs w:val="20"/>
                <w:lang w:val="ro-RO"/>
              </w:rPr>
              <w:t>Verificați dacă există un proces pentru a măsura eficacitatea instruirii și a lua măsuri adecvate pentru a îmbunătăți formarea ulterioară. Cum este</w:t>
            </w:r>
            <w:r w:rsidR="001E5025" w:rsidRPr="001E5025">
              <w:rPr>
                <w:i/>
                <w:color w:val="7030A0"/>
                <w:sz w:val="20"/>
                <w:szCs w:val="20"/>
                <w:lang w:val="ro-RO"/>
              </w:rPr>
              <w:t xml:space="preserve"> evaluată eficiența instruirii?</w:t>
            </w:r>
          </w:p>
          <w:p w14:paraId="594319D0" w14:textId="03E669F6" w:rsidR="00525976" w:rsidRPr="001E5025" w:rsidRDefault="00525976" w:rsidP="00525976">
            <w:pPr>
              <w:pStyle w:val="TableParagraph"/>
              <w:numPr>
                <w:ilvl w:val="0"/>
                <w:numId w:val="9"/>
              </w:numPr>
              <w:tabs>
                <w:tab w:val="left" w:pos="624"/>
              </w:tabs>
              <w:ind w:left="619"/>
              <w:rPr>
                <w:sz w:val="20"/>
                <w:szCs w:val="20"/>
                <w:lang w:val="ro-RO"/>
              </w:rPr>
            </w:pPr>
            <w:r w:rsidRPr="001E5025">
              <w:rPr>
                <w:i/>
                <w:color w:val="7030A0"/>
                <w:sz w:val="20"/>
                <w:szCs w:val="20"/>
                <w:lang w:val="ro-RO"/>
              </w:rPr>
              <w:t>Evaluați modul în care este stabilită instruirea pentru personalul nou și pentru</w:t>
            </w:r>
            <w:r w:rsidR="001E5025" w:rsidRPr="001E5025">
              <w:rPr>
                <w:i/>
                <w:color w:val="7030A0"/>
                <w:sz w:val="20"/>
                <w:szCs w:val="20"/>
                <w:lang w:val="ro-RO"/>
              </w:rPr>
              <w:t xml:space="preserve"> modificarea pozițiilor ocupate.</w:t>
            </w:r>
          </w:p>
          <w:p w14:paraId="7E421980" w14:textId="117F70EF" w:rsidR="00525976" w:rsidRPr="001E5025" w:rsidRDefault="00525976" w:rsidP="00525976">
            <w:pPr>
              <w:pStyle w:val="TableParagraph"/>
              <w:numPr>
                <w:ilvl w:val="0"/>
                <w:numId w:val="9"/>
              </w:numPr>
              <w:tabs>
                <w:tab w:val="left" w:pos="624"/>
              </w:tabs>
              <w:rPr>
                <w:sz w:val="20"/>
                <w:szCs w:val="20"/>
                <w:lang w:val="ro-RO"/>
              </w:rPr>
            </w:pPr>
            <w:r w:rsidRPr="001E5025">
              <w:rPr>
                <w:i/>
                <w:color w:val="7030A0"/>
                <w:sz w:val="20"/>
                <w:szCs w:val="20"/>
                <w:lang w:val="ro-RO"/>
              </w:rPr>
              <w:t>Verific</w:t>
            </w:r>
            <w:r w:rsidR="001E5025" w:rsidRPr="001E5025">
              <w:rPr>
                <w:i/>
                <w:color w:val="7030A0"/>
                <w:sz w:val="20"/>
                <w:szCs w:val="20"/>
                <w:lang w:val="ro-RO"/>
              </w:rPr>
              <w:t>ați orice evaluare a instruirii.</w:t>
            </w:r>
          </w:p>
          <w:p w14:paraId="48D934A4" w14:textId="5AA7B5BF" w:rsidR="00525976" w:rsidRPr="001E5025" w:rsidRDefault="00525976" w:rsidP="00525976">
            <w:pPr>
              <w:pStyle w:val="TableParagraph"/>
              <w:numPr>
                <w:ilvl w:val="0"/>
                <w:numId w:val="9"/>
              </w:numPr>
              <w:tabs>
                <w:tab w:val="left" w:pos="624"/>
              </w:tabs>
              <w:rPr>
                <w:sz w:val="20"/>
                <w:szCs w:val="20"/>
                <w:lang w:val="ro-RO"/>
              </w:rPr>
            </w:pPr>
            <w:r w:rsidRPr="001E5025">
              <w:rPr>
                <w:i/>
                <w:color w:val="7030A0"/>
                <w:sz w:val="20"/>
                <w:szCs w:val="20"/>
                <w:lang w:val="ro-RO"/>
              </w:rPr>
              <w:t xml:space="preserve">Instruirea include factorii umani și sistemici, incluzând cultura justă </w:t>
            </w:r>
            <w:r w:rsidR="00E3777E">
              <w:rPr>
                <w:i/>
                <w:color w:val="7030A0"/>
                <w:sz w:val="20"/>
                <w:szCs w:val="20"/>
                <w:lang w:val="ro-RO"/>
              </w:rPr>
              <w:t xml:space="preserve">(”just culture”) </w:t>
            </w:r>
            <w:r w:rsidRPr="001E5025">
              <w:rPr>
                <w:i/>
                <w:color w:val="7030A0"/>
                <w:sz w:val="20"/>
                <w:szCs w:val="20"/>
                <w:lang w:val="ro-RO"/>
              </w:rPr>
              <w:t>și abilități non-tehnice cu intenția de a reduce erorile umane</w:t>
            </w:r>
            <w:r w:rsidR="001E5025" w:rsidRPr="001E5025">
              <w:rPr>
                <w:i/>
                <w:color w:val="7030A0"/>
                <w:sz w:val="20"/>
                <w:szCs w:val="20"/>
                <w:lang w:val="ro-RO"/>
              </w:rPr>
              <w:t>?</w:t>
            </w:r>
          </w:p>
          <w:p w14:paraId="4FC55C0E" w14:textId="653A6375" w:rsidR="00525976" w:rsidRPr="001E5025" w:rsidRDefault="00525976" w:rsidP="00525976">
            <w:pPr>
              <w:pStyle w:val="TableParagraph"/>
              <w:numPr>
                <w:ilvl w:val="0"/>
                <w:numId w:val="9"/>
              </w:numPr>
              <w:tabs>
                <w:tab w:val="left" w:pos="624"/>
              </w:tabs>
              <w:rPr>
                <w:sz w:val="20"/>
                <w:szCs w:val="20"/>
                <w:lang w:val="ro-RO"/>
              </w:rPr>
            </w:pPr>
            <w:r w:rsidRPr="001E5025">
              <w:rPr>
                <w:i/>
                <w:color w:val="7030A0"/>
                <w:sz w:val="20"/>
                <w:szCs w:val="20"/>
                <w:lang w:val="ro-RO"/>
              </w:rPr>
              <w:t>Adresați întrebări personalului despre modul în care percepe propriul rol în cadrul SMS-ului organizației, precum ș</w:t>
            </w:r>
            <w:r w:rsidR="001E5025" w:rsidRPr="001E5025">
              <w:rPr>
                <w:i/>
                <w:color w:val="7030A0"/>
                <w:sz w:val="20"/>
                <w:szCs w:val="20"/>
                <w:lang w:val="ro-RO"/>
              </w:rPr>
              <w:t>i atribuțiile lor de siguranță.</w:t>
            </w:r>
          </w:p>
          <w:p w14:paraId="6169752D" w14:textId="5C27281A" w:rsidR="00525976" w:rsidRPr="001E5025" w:rsidRDefault="00525976" w:rsidP="00525976">
            <w:pPr>
              <w:pStyle w:val="TableParagraph"/>
              <w:numPr>
                <w:ilvl w:val="0"/>
                <w:numId w:val="9"/>
              </w:numPr>
              <w:tabs>
                <w:tab w:val="left" w:pos="624"/>
              </w:tabs>
              <w:rPr>
                <w:sz w:val="20"/>
                <w:szCs w:val="20"/>
                <w:lang w:val="ro-RO"/>
              </w:rPr>
            </w:pPr>
            <w:r w:rsidRPr="001E5025">
              <w:rPr>
                <w:i/>
                <w:color w:val="7030A0"/>
                <w:sz w:val="20"/>
                <w:szCs w:val="20"/>
                <w:lang w:val="ro-RO"/>
              </w:rPr>
              <w:t>Verificați dacă întreg personalul este i</w:t>
            </w:r>
            <w:r w:rsidR="001E5025" w:rsidRPr="001E5025">
              <w:rPr>
                <w:i/>
                <w:color w:val="7030A0"/>
                <w:sz w:val="20"/>
                <w:szCs w:val="20"/>
                <w:lang w:val="ro-RO"/>
              </w:rPr>
              <w:t>nformat în privința conformării.</w:t>
            </w:r>
          </w:p>
          <w:p w14:paraId="25C1355D" w14:textId="5D427444" w:rsidR="00525976" w:rsidRPr="001E5025" w:rsidRDefault="00525976" w:rsidP="00525976">
            <w:pPr>
              <w:pStyle w:val="TableParagraph"/>
              <w:numPr>
                <w:ilvl w:val="0"/>
                <w:numId w:val="9"/>
              </w:numPr>
              <w:tabs>
                <w:tab w:val="left" w:pos="624"/>
              </w:tabs>
              <w:rPr>
                <w:sz w:val="20"/>
                <w:szCs w:val="20"/>
                <w:lang w:val="ro-RO"/>
              </w:rPr>
            </w:pPr>
            <w:r w:rsidRPr="001E5025">
              <w:rPr>
                <w:sz w:val="20"/>
                <w:szCs w:val="20"/>
                <w:lang w:val="ro-RO"/>
              </w:rPr>
              <w:tab/>
            </w:r>
            <w:r w:rsidRPr="001E5025">
              <w:rPr>
                <w:i/>
                <w:color w:val="7030A0"/>
                <w:sz w:val="20"/>
                <w:szCs w:val="20"/>
                <w:lang w:val="ro-RO"/>
              </w:rPr>
              <w:t>Cum se iau în considerare îmbunătățirea continuă a SMS-urilor, precum și monitorizarea și măsurarea performanței de siguranță a furnizorului de servicii, inclusiv actualizarea obiectivelor de siguranță pentru instruirea per</w:t>
            </w:r>
            <w:r w:rsidR="001E5025" w:rsidRPr="001E5025">
              <w:rPr>
                <w:i/>
                <w:color w:val="7030A0"/>
                <w:sz w:val="20"/>
                <w:szCs w:val="20"/>
                <w:lang w:val="ro-RO"/>
              </w:rPr>
              <w:t>iodică în materie de siguranță?</w:t>
            </w:r>
          </w:p>
          <w:p w14:paraId="0941B3D9" w14:textId="77777777" w:rsidR="00525976" w:rsidRDefault="00525976" w:rsidP="00525976">
            <w:pPr>
              <w:pStyle w:val="TableParagraph"/>
              <w:tabs>
                <w:tab w:val="left" w:pos="624"/>
              </w:tabs>
              <w:rPr>
                <w:sz w:val="17"/>
                <w:lang w:val="ro-RO"/>
              </w:rPr>
            </w:pPr>
          </w:p>
          <w:p w14:paraId="389D3D10" w14:textId="77777777" w:rsidR="000B204A" w:rsidRDefault="000B204A" w:rsidP="00525976">
            <w:pPr>
              <w:pStyle w:val="TableParagraph"/>
              <w:tabs>
                <w:tab w:val="left" w:pos="624"/>
              </w:tabs>
              <w:rPr>
                <w:sz w:val="17"/>
                <w:lang w:val="ro-RO"/>
              </w:rPr>
            </w:pPr>
          </w:p>
          <w:p w14:paraId="14ECC1AE" w14:textId="74ACF704" w:rsidR="000B204A" w:rsidRPr="00EB4BFC" w:rsidRDefault="000B204A" w:rsidP="00525976">
            <w:pPr>
              <w:pStyle w:val="TableParagraph"/>
              <w:tabs>
                <w:tab w:val="left" w:pos="624"/>
              </w:tabs>
              <w:rPr>
                <w:sz w:val="17"/>
                <w:lang w:val="ro-RO"/>
              </w:rPr>
            </w:pPr>
          </w:p>
        </w:tc>
      </w:tr>
      <w:tr w:rsidR="001E5025" w:rsidRPr="00EB4BFC" w14:paraId="4C7EC109" w14:textId="77777777" w:rsidTr="00905D32">
        <w:trPr>
          <w:trHeight w:val="366"/>
        </w:trPr>
        <w:tc>
          <w:tcPr>
            <w:tcW w:w="13839" w:type="dxa"/>
            <w:gridSpan w:val="9"/>
            <w:shd w:val="clear" w:color="auto" w:fill="0088CE"/>
          </w:tcPr>
          <w:p w14:paraId="4651D5AA" w14:textId="77777777" w:rsidR="001E5025" w:rsidRPr="00EB4BFC" w:rsidRDefault="001E5025" w:rsidP="00217CFA">
            <w:pPr>
              <w:pStyle w:val="TableParagraph"/>
              <w:spacing w:before="82"/>
              <w:jc w:val="center"/>
              <w:rPr>
                <w:b/>
                <w:sz w:val="18"/>
                <w:lang w:val="ro-RO"/>
              </w:rPr>
            </w:pPr>
            <w:r w:rsidRPr="00EB4BFC">
              <w:rPr>
                <w:b/>
                <w:color w:val="FFFFFF"/>
                <w:sz w:val="18"/>
                <w:lang w:val="ro-RO"/>
              </w:rPr>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1E5025" w:rsidRPr="00EB4BFC" w14:paraId="450BB349" w14:textId="77777777" w:rsidTr="00905D32">
        <w:trPr>
          <w:trHeight w:val="366"/>
        </w:trPr>
        <w:tc>
          <w:tcPr>
            <w:tcW w:w="2767" w:type="dxa"/>
            <w:shd w:val="clear" w:color="auto" w:fill="5CABDF"/>
            <w:vAlign w:val="center"/>
          </w:tcPr>
          <w:p w14:paraId="35C04DC9" w14:textId="77777777" w:rsidR="001E5025" w:rsidRDefault="001E5025" w:rsidP="00217CFA">
            <w:pPr>
              <w:pStyle w:val="TableParagraph"/>
              <w:spacing w:before="82"/>
              <w:jc w:val="center"/>
              <w:rPr>
                <w:b/>
                <w:color w:val="FFFFFF"/>
                <w:sz w:val="18"/>
                <w:lang w:val="ro-RO"/>
              </w:rPr>
            </w:pPr>
            <w:r w:rsidRPr="00EB4BFC">
              <w:rPr>
                <w:b/>
                <w:color w:val="FFFFFF"/>
                <w:sz w:val="18"/>
                <w:lang w:val="ro-RO"/>
              </w:rPr>
              <w:t>Air Operations</w:t>
            </w:r>
          </w:p>
          <w:p w14:paraId="2D74F7DB" w14:textId="77777777" w:rsidR="001E5025" w:rsidRPr="00EB4BFC" w:rsidRDefault="001E5025" w:rsidP="00217CFA">
            <w:pPr>
              <w:pStyle w:val="TableParagraph"/>
              <w:spacing w:before="82"/>
              <w:jc w:val="center"/>
              <w:rPr>
                <w:b/>
                <w:sz w:val="18"/>
                <w:lang w:val="ro-RO"/>
              </w:rPr>
            </w:pPr>
            <w:r w:rsidRPr="00EC546C">
              <w:rPr>
                <w:b/>
                <w:i/>
                <w:color w:val="7030A0"/>
                <w:sz w:val="18"/>
                <w:lang w:val="ro-RO"/>
              </w:rPr>
              <w:t>Operatiuni aeriene</w:t>
            </w:r>
          </w:p>
        </w:tc>
        <w:tc>
          <w:tcPr>
            <w:tcW w:w="2772" w:type="dxa"/>
            <w:gridSpan w:val="2"/>
            <w:shd w:val="clear" w:color="auto" w:fill="5CABDF"/>
            <w:vAlign w:val="center"/>
          </w:tcPr>
          <w:p w14:paraId="7B554C3F" w14:textId="77777777" w:rsidR="001E5025" w:rsidRDefault="001E5025" w:rsidP="00217CFA">
            <w:pPr>
              <w:pStyle w:val="TableParagraph"/>
              <w:spacing w:before="82"/>
              <w:jc w:val="center"/>
              <w:rPr>
                <w:b/>
                <w:color w:val="FFFFFF"/>
                <w:sz w:val="18"/>
                <w:lang w:val="ro-RO"/>
              </w:rPr>
            </w:pPr>
            <w:r w:rsidRPr="00EB4BFC">
              <w:rPr>
                <w:b/>
                <w:color w:val="FFFFFF"/>
                <w:sz w:val="18"/>
                <w:lang w:val="ro-RO"/>
              </w:rPr>
              <w:t>Aircrew</w:t>
            </w:r>
          </w:p>
          <w:p w14:paraId="125AF5DD" w14:textId="77777777" w:rsidR="001E5025" w:rsidRPr="00EB4BFC" w:rsidRDefault="001E5025" w:rsidP="00217CFA">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3"/>
            <w:shd w:val="clear" w:color="auto" w:fill="5CABDF"/>
            <w:vAlign w:val="center"/>
          </w:tcPr>
          <w:p w14:paraId="4696E531" w14:textId="77777777" w:rsidR="001E5025" w:rsidRDefault="001E5025" w:rsidP="00217CFA">
            <w:pPr>
              <w:pStyle w:val="TableParagraph"/>
              <w:spacing w:before="82"/>
              <w:jc w:val="center"/>
              <w:rPr>
                <w:b/>
                <w:color w:val="FFFFFF"/>
                <w:sz w:val="18"/>
                <w:lang w:val="ro-RO"/>
              </w:rPr>
            </w:pPr>
            <w:r w:rsidRPr="00EB4BFC">
              <w:rPr>
                <w:b/>
                <w:color w:val="FFFFFF"/>
                <w:sz w:val="18"/>
                <w:lang w:val="ro-RO"/>
              </w:rPr>
              <w:t>Aerodromes</w:t>
            </w:r>
          </w:p>
          <w:p w14:paraId="25E374B3" w14:textId="77777777" w:rsidR="001E5025" w:rsidRPr="00EB4BFC" w:rsidRDefault="001E5025" w:rsidP="00217CFA">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2200C016" w14:textId="77777777" w:rsidR="001E5025" w:rsidRDefault="001E5025" w:rsidP="00217CFA">
            <w:pPr>
              <w:pStyle w:val="TableParagraph"/>
              <w:spacing w:before="82"/>
              <w:jc w:val="center"/>
              <w:rPr>
                <w:b/>
                <w:color w:val="FFFFFF"/>
                <w:sz w:val="18"/>
                <w:lang w:val="ro-RO"/>
              </w:rPr>
            </w:pPr>
            <w:r w:rsidRPr="00EB4BFC">
              <w:rPr>
                <w:b/>
                <w:color w:val="FFFFFF"/>
                <w:sz w:val="18"/>
                <w:lang w:val="ro-RO"/>
              </w:rPr>
              <w:t>ATCO Training Org.</w:t>
            </w:r>
          </w:p>
          <w:p w14:paraId="11D5C34B" w14:textId="77777777" w:rsidR="001E5025" w:rsidRPr="00EB4BFC" w:rsidRDefault="001E5025" w:rsidP="00217CFA">
            <w:pPr>
              <w:pStyle w:val="TableParagraph"/>
              <w:spacing w:before="82"/>
              <w:jc w:val="center"/>
              <w:rPr>
                <w:b/>
                <w:sz w:val="18"/>
                <w:lang w:val="ro-RO"/>
              </w:rPr>
            </w:pPr>
            <w:r w:rsidRPr="00EC546C">
              <w:rPr>
                <w:b/>
                <w:i/>
                <w:color w:val="7030A0"/>
                <w:sz w:val="18"/>
                <w:lang w:val="ro-RO"/>
              </w:rPr>
              <w:t>Organizatii de instruire</w:t>
            </w:r>
          </w:p>
        </w:tc>
        <w:tc>
          <w:tcPr>
            <w:tcW w:w="2767" w:type="dxa"/>
            <w:shd w:val="clear" w:color="auto" w:fill="5CABDF"/>
            <w:vAlign w:val="center"/>
          </w:tcPr>
          <w:p w14:paraId="50B1C9AB" w14:textId="77777777" w:rsidR="001E5025" w:rsidRDefault="001E5025" w:rsidP="00217CFA">
            <w:pPr>
              <w:pStyle w:val="TableParagraph"/>
              <w:spacing w:before="82"/>
              <w:ind w:left="0"/>
              <w:jc w:val="center"/>
              <w:rPr>
                <w:b/>
                <w:color w:val="FFFFFF"/>
                <w:sz w:val="18"/>
                <w:lang w:val="ro-RO"/>
              </w:rPr>
            </w:pPr>
            <w:r w:rsidRPr="00432FCE">
              <w:rPr>
                <w:b/>
                <w:color w:val="FFFFFF"/>
                <w:sz w:val="18"/>
                <w:lang w:val="ro-RO"/>
              </w:rPr>
              <w:t>CAM Org.</w:t>
            </w:r>
          </w:p>
          <w:p w14:paraId="4F929284" w14:textId="77777777" w:rsidR="001E5025" w:rsidRPr="00EB4BFC" w:rsidRDefault="001E5025" w:rsidP="00217CFA">
            <w:pPr>
              <w:pStyle w:val="TableParagraph"/>
              <w:spacing w:before="82"/>
              <w:jc w:val="center"/>
              <w:rPr>
                <w:b/>
                <w:sz w:val="18"/>
                <w:lang w:val="ro-RO"/>
              </w:rPr>
            </w:pPr>
            <w:r w:rsidRPr="00EC546C">
              <w:rPr>
                <w:b/>
                <w:i/>
                <w:color w:val="7030A0"/>
                <w:sz w:val="18"/>
                <w:lang w:val="ro-RO"/>
              </w:rPr>
              <w:t>Organizatii CAMO</w:t>
            </w:r>
          </w:p>
        </w:tc>
      </w:tr>
      <w:tr w:rsidR="001E5025" w:rsidRPr="00EB4BFC" w14:paraId="685ED803" w14:textId="696C40CD" w:rsidTr="00905D32">
        <w:trPr>
          <w:trHeight w:val="286"/>
        </w:trPr>
        <w:tc>
          <w:tcPr>
            <w:tcW w:w="2767" w:type="dxa"/>
          </w:tcPr>
          <w:p w14:paraId="324AFB05" w14:textId="77777777" w:rsidR="001E5025" w:rsidRPr="00C9331C" w:rsidRDefault="001E5025" w:rsidP="00294FB1">
            <w:pPr>
              <w:pStyle w:val="TableParagraph"/>
              <w:rPr>
                <w:sz w:val="16"/>
                <w:szCs w:val="16"/>
                <w:lang w:val="ro-RO"/>
              </w:rPr>
            </w:pPr>
            <w:r w:rsidRPr="00C9331C">
              <w:rPr>
                <w:color w:val="231F20"/>
                <w:sz w:val="16"/>
                <w:szCs w:val="16"/>
                <w:lang w:val="ro-RO"/>
              </w:rPr>
              <w:t>ORO.GEN.200</w:t>
            </w:r>
          </w:p>
          <w:p w14:paraId="018CCDAE" w14:textId="77777777" w:rsidR="001E5025" w:rsidRPr="00C9331C" w:rsidRDefault="001E5025" w:rsidP="00294FB1">
            <w:pPr>
              <w:pStyle w:val="TableParagraph"/>
              <w:ind w:right="93"/>
              <w:rPr>
                <w:sz w:val="16"/>
                <w:szCs w:val="16"/>
                <w:lang w:val="ro-RO"/>
              </w:rPr>
            </w:pPr>
            <w:r w:rsidRPr="00C9331C">
              <w:rPr>
                <w:color w:val="231F20"/>
                <w:sz w:val="16"/>
                <w:szCs w:val="16"/>
                <w:lang w:val="ro-RO"/>
              </w:rPr>
              <w:t>‘Management system’ point (a)(4)</w:t>
            </w:r>
          </w:p>
          <w:p w14:paraId="11BB3E0B" w14:textId="77777777" w:rsidR="001E5025" w:rsidRPr="00C9331C" w:rsidRDefault="001E5025" w:rsidP="00294FB1">
            <w:pPr>
              <w:pStyle w:val="TableParagraph"/>
              <w:rPr>
                <w:sz w:val="16"/>
                <w:szCs w:val="16"/>
                <w:lang w:val="ro-RO"/>
              </w:rPr>
            </w:pPr>
            <w:r w:rsidRPr="00C9331C">
              <w:rPr>
                <w:color w:val="231F20"/>
                <w:sz w:val="16"/>
                <w:szCs w:val="16"/>
                <w:lang w:val="ro-RO"/>
              </w:rPr>
              <w:t>AMC1 ORO.GEN.200(a)</w:t>
            </w:r>
          </w:p>
          <w:p w14:paraId="0C4C76C6" w14:textId="330B7E56" w:rsidR="001E5025" w:rsidRPr="00C9331C" w:rsidRDefault="001E5025" w:rsidP="00294FB1">
            <w:pPr>
              <w:pStyle w:val="TableParagraph"/>
              <w:ind w:right="434"/>
              <w:rPr>
                <w:color w:val="231F20"/>
                <w:sz w:val="16"/>
                <w:szCs w:val="16"/>
                <w:lang w:val="ro-RO"/>
              </w:rPr>
            </w:pPr>
            <w:r w:rsidRPr="00C9331C">
              <w:rPr>
                <w:color w:val="231F20"/>
                <w:sz w:val="16"/>
                <w:szCs w:val="16"/>
                <w:lang w:val="ro-RO"/>
              </w:rPr>
              <w:t>(4) ‘Management system’ point (a)</w:t>
            </w:r>
          </w:p>
          <w:p w14:paraId="67655EF8" w14:textId="77777777" w:rsidR="00C9331C" w:rsidRDefault="00C9331C" w:rsidP="00294FB1">
            <w:pPr>
              <w:pStyle w:val="TableParagraph"/>
              <w:rPr>
                <w:i/>
                <w:color w:val="7030A0"/>
                <w:sz w:val="20"/>
                <w:szCs w:val="20"/>
                <w:lang w:val="ro-RO"/>
              </w:rPr>
            </w:pPr>
          </w:p>
          <w:p w14:paraId="4F29102F" w14:textId="77777777" w:rsidR="001E5025" w:rsidRPr="00C9331C" w:rsidRDefault="001E5025" w:rsidP="00294FB1">
            <w:pPr>
              <w:pStyle w:val="TableParagraph"/>
              <w:rPr>
                <w:i/>
                <w:color w:val="7030A0"/>
                <w:sz w:val="20"/>
                <w:szCs w:val="20"/>
                <w:lang w:val="ro-RO"/>
              </w:rPr>
            </w:pPr>
            <w:r w:rsidRPr="00C9331C">
              <w:rPr>
                <w:i/>
                <w:color w:val="7030A0"/>
                <w:sz w:val="20"/>
                <w:szCs w:val="20"/>
                <w:lang w:val="ro-RO"/>
              </w:rPr>
              <w:lastRenderedPageBreak/>
              <w:t>ORO.GEN.200</w:t>
            </w:r>
          </w:p>
          <w:p w14:paraId="755ECD69" w14:textId="42DE227E" w:rsidR="001E5025" w:rsidRPr="00C9331C" w:rsidRDefault="001E5025" w:rsidP="00294FB1">
            <w:pPr>
              <w:pStyle w:val="TableParagraph"/>
              <w:ind w:right="93"/>
              <w:rPr>
                <w:i/>
                <w:color w:val="7030A0"/>
                <w:sz w:val="20"/>
                <w:szCs w:val="20"/>
                <w:lang w:val="ro-RO"/>
              </w:rPr>
            </w:pPr>
            <w:r w:rsidRPr="00C9331C">
              <w:rPr>
                <w:i/>
                <w:color w:val="7030A0"/>
                <w:sz w:val="20"/>
                <w:szCs w:val="20"/>
                <w:lang w:val="ro-RO"/>
              </w:rPr>
              <w:t>‘Sistemul de management’ pct (a)(4)</w:t>
            </w:r>
          </w:p>
          <w:p w14:paraId="5747D774" w14:textId="096CFFD1" w:rsidR="001E5025" w:rsidRPr="00C9331C" w:rsidRDefault="001E5025" w:rsidP="00294FB1">
            <w:pPr>
              <w:pStyle w:val="TableParagraph"/>
              <w:ind w:left="57"/>
              <w:rPr>
                <w:i/>
                <w:color w:val="7030A0"/>
                <w:sz w:val="16"/>
                <w:szCs w:val="16"/>
                <w:lang w:val="ro-RO"/>
              </w:rPr>
            </w:pPr>
            <w:r w:rsidRPr="00C9331C">
              <w:rPr>
                <w:i/>
                <w:color w:val="7030A0"/>
                <w:sz w:val="20"/>
                <w:szCs w:val="20"/>
                <w:lang w:val="ro-RO"/>
              </w:rPr>
              <w:t>AMC1 ORO.GEN.200(a) (4) ‘Sistemul de management’ pct (a)</w:t>
            </w:r>
          </w:p>
        </w:tc>
        <w:tc>
          <w:tcPr>
            <w:tcW w:w="2772" w:type="dxa"/>
            <w:gridSpan w:val="2"/>
          </w:tcPr>
          <w:p w14:paraId="7A216FF7" w14:textId="77777777" w:rsidR="001E5025" w:rsidRPr="00C9331C" w:rsidRDefault="001E5025" w:rsidP="00294FB1">
            <w:pPr>
              <w:pStyle w:val="TableParagraph"/>
              <w:rPr>
                <w:sz w:val="16"/>
                <w:szCs w:val="16"/>
                <w:lang w:val="ro-RO"/>
              </w:rPr>
            </w:pPr>
            <w:r w:rsidRPr="00C9331C">
              <w:rPr>
                <w:color w:val="231F20"/>
                <w:sz w:val="16"/>
                <w:szCs w:val="16"/>
                <w:lang w:val="ro-RO"/>
              </w:rPr>
              <w:lastRenderedPageBreak/>
              <w:t>ORA.GEN.200</w:t>
            </w:r>
          </w:p>
          <w:p w14:paraId="6FD151C3" w14:textId="77777777" w:rsidR="001E5025" w:rsidRPr="00C9331C" w:rsidRDefault="001E5025" w:rsidP="00294FB1">
            <w:pPr>
              <w:pStyle w:val="TableParagraph"/>
              <w:ind w:right="367"/>
              <w:rPr>
                <w:sz w:val="16"/>
                <w:szCs w:val="16"/>
                <w:lang w:val="ro-RO"/>
              </w:rPr>
            </w:pPr>
            <w:r w:rsidRPr="00C9331C">
              <w:rPr>
                <w:color w:val="231F20"/>
                <w:sz w:val="16"/>
                <w:szCs w:val="16"/>
                <w:lang w:val="ro-RO"/>
              </w:rPr>
              <w:t>‘Management system’ point (a)(4)</w:t>
            </w:r>
          </w:p>
          <w:p w14:paraId="4C3A8992" w14:textId="77777777" w:rsidR="001E5025" w:rsidRPr="00C9331C" w:rsidRDefault="001E5025" w:rsidP="00294FB1">
            <w:pPr>
              <w:pStyle w:val="TableParagraph"/>
              <w:rPr>
                <w:sz w:val="16"/>
                <w:szCs w:val="16"/>
                <w:lang w:val="ro-RO"/>
              </w:rPr>
            </w:pPr>
            <w:r w:rsidRPr="00C9331C">
              <w:rPr>
                <w:color w:val="231F20"/>
                <w:sz w:val="16"/>
                <w:szCs w:val="16"/>
                <w:lang w:val="ro-RO"/>
              </w:rPr>
              <w:t>AMC1 ORA.GEN.200(a)</w:t>
            </w:r>
          </w:p>
          <w:p w14:paraId="5F67DC7E" w14:textId="77777777" w:rsidR="001E5025" w:rsidRPr="00C9331C" w:rsidRDefault="001E5025" w:rsidP="00294FB1">
            <w:pPr>
              <w:pStyle w:val="TableParagraph"/>
              <w:ind w:right="140"/>
              <w:rPr>
                <w:color w:val="231F20"/>
                <w:sz w:val="16"/>
                <w:szCs w:val="16"/>
                <w:lang w:val="ro-RO"/>
              </w:rPr>
            </w:pPr>
            <w:r w:rsidRPr="00C9331C">
              <w:rPr>
                <w:color w:val="231F20"/>
                <w:sz w:val="16"/>
                <w:szCs w:val="16"/>
                <w:lang w:val="ro-RO"/>
              </w:rPr>
              <w:t>(4) ‘Management system’ point (a)</w:t>
            </w:r>
          </w:p>
          <w:p w14:paraId="54AE9FDF" w14:textId="77777777" w:rsidR="00C9331C" w:rsidRDefault="00C9331C" w:rsidP="00294FB1">
            <w:pPr>
              <w:pStyle w:val="TableParagraph"/>
              <w:rPr>
                <w:i/>
                <w:color w:val="7030A0"/>
                <w:sz w:val="20"/>
                <w:szCs w:val="20"/>
                <w:lang w:val="ro-RO"/>
              </w:rPr>
            </w:pPr>
          </w:p>
          <w:p w14:paraId="4ED52C7A" w14:textId="7C8C0B10" w:rsidR="001E5025" w:rsidRPr="00C9331C" w:rsidRDefault="001E5025" w:rsidP="00294FB1">
            <w:pPr>
              <w:pStyle w:val="TableParagraph"/>
              <w:rPr>
                <w:i/>
                <w:color w:val="7030A0"/>
                <w:sz w:val="20"/>
                <w:szCs w:val="20"/>
                <w:lang w:val="ro-RO"/>
              </w:rPr>
            </w:pPr>
            <w:r w:rsidRPr="00C9331C">
              <w:rPr>
                <w:i/>
                <w:color w:val="7030A0"/>
                <w:sz w:val="20"/>
                <w:szCs w:val="20"/>
                <w:lang w:val="ro-RO"/>
              </w:rPr>
              <w:lastRenderedPageBreak/>
              <w:t>ORA.GEN.200</w:t>
            </w:r>
          </w:p>
          <w:p w14:paraId="63183024" w14:textId="77777777" w:rsidR="001E5025" w:rsidRPr="00C9331C" w:rsidRDefault="001E5025" w:rsidP="00294FB1">
            <w:pPr>
              <w:pStyle w:val="TableParagraph"/>
              <w:ind w:right="93"/>
              <w:rPr>
                <w:i/>
                <w:color w:val="7030A0"/>
                <w:sz w:val="20"/>
                <w:szCs w:val="20"/>
                <w:lang w:val="ro-RO"/>
              </w:rPr>
            </w:pPr>
            <w:r w:rsidRPr="00C9331C">
              <w:rPr>
                <w:i/>
                <w:color w:val="7030A0"/>
                <w:sz w:val="20"/>
                <w:szCs w:val="20"/>
                <w:lang w:val="ro-RO"/>
              </w:rPr>
              <w:t>‘Sistemul de management’ pct (a)(4)</w:t>
            </w:r>
          </w:p>
          <w:p w14:paraId="7CBC76E2" w14:textId="2C734F31" w:rsidR="001E5025" w:rsidRPr="00C9331C" w:rsidRDefault="001E5025" w:rsidP="00294FB1">
            <w:pPr>
              <w:pStyle w:val="TableParagraph"/>
              <w:ind w:right="140"/>
              <w:rPr>
                <w:sz w:val="16"/>
                <w:szCs w:val="16"/>
                <w:lang w:val="ro-RO"/>
              </w:rPr>
            </w:pPr>
            <w:r w:rsidRPr="00C9331C">
              <w:rPr>
                <w:i/>
                <w:color w:val="7030A0"/>
                <w:sz w:val="20"/>
                <w:szCs w:val="20"/>
                <w:lang w:val="ro-RO"/>
              </w:rPr>
              <w:t>AMC1 ORA.GEN.200(a) (4) ‘Sistemul de management’ pct (a)</w:t>
            </w:r>
          </w:p>
        </w:tc>
        <w:tc>
          <w:tcPr>
            <w:tcW w:w="2757" w:type="dxa"/>
            <w:gridSpan w:val="2"/>
          </w:tcPr>
          <w:p w14:paraId="260A4909" w14:textId="77777777" w:rsidR="001E5025" w:rsidRPr="00C9331C" w:rsidRDefault="001E5025" w:rsidP="00294FB1">
            <w:pPr>
              <w:pStyle w:val="TableParagraph"/>
              <w:ind w:left="53"/>
              <w:rPr>
                <w:color w:val="231F20"/>
                <w:sz w:val="16"/>
                <w:szCs w:val="16"/>
                <w:lang w:val="ro-RO"/>
              </w:rPr>
            </w:pPr>
            <w:r w:rsidRPr="00C9331C">
              <w:rPr>
                <w:color w:val="231F20"/>
                <w:sz w:val="16"/>
                <w:szCs w:val="16"/>
                <w:lang w:val="ro-RO"/>
              </w:rPr>
              <w:lastRenderedPageBreak/>
              <w:t>ADR.OR.D.005 ‘Management system’ (b)(8) and AMC1 ADR.OR.D.005(b)(8)</w:t>
            </w:r>
          </w:p>
          <w:p w14:paraId="3CC3978A" w14:textId="77777777" w:rsidR="00C9331C" w:rsidRDefault="00C9331C" w:rsidP="00294FB1">
            <w:pPr>
              <w:pStyle w:val="TableParagraph"/>
              <w:ind w:left="53"/>
              <w:rPr>
                <w:i/>
                <w:color w:val="7030A0"/>
                <w:sz w:val="20"/>
                <w:szCs w:val="20"/>
                <w:lang w:val="ro-RO"/>
              </w:rPr>
            </w:pPr>
          </w:p>
          <w:p w14:paraId="7076AA67" w14:textId="279F721F" w:rsidR="001E5025" w:rsidRPr="00C9331C" w:rsidRDefault="001E5025" w:rsidP="00294FB1">
            <w:pPr>
              <w:pStyle w:val="TableParagraph"/>
              <w:ind w:left="53"/>
              <w:rPr>
                <w:i/>
                <w:color w:val="7030A0"/>
                <w:sz w:val="20"/>
                <w:szCs w:val="20"/>
                <w:lang w:val="ro-RO"/>
              </w:rPr>
            </w:pPr>
            <w:r w:rsidRPr="00C9331C">
              <w:rPr>
                <w:i/>
                <w:color w:val="7030A0"/>
                <w:sz w:val="20"/>
                <w:szCs w:val="20"/>
                <w:lang w:val="ro-RO"/>
              </w:rPr>
              <w:t xml:space="preserve">ADR.OR.D.005 ‘Sistemul de management ’ (b)(8) șiAMC1 </w:t>
            </w:r>
            <w:r w:rsidRPr="00C9331C">
              <w:rPr>
                <w:i/>
                <w:color w:val="7030A0"/>
                <w:sz w:val="20"/>
                <w:szCs w:val="20"/>
                <w:lang w:val="ro-RO"/>
              </w:rPr>
              <w:lastRenderedPageBreak/>
              <w:t>ADR.OR.D.005(b)(8)</w:t>
            </w:r>
          </w:p>
        </w:tc>
        <w:tc>
          <w:tcPr>
            <w:tcW w:w="2772" w:type="dxa"/>
            <w:gridSpan w:val="3"/>
          </w:tcPr>
          <w:p w14:paraId="699AC7E2" w14:textId="77777777" w:rsidR="001E5025" w:rsidRPr="00C9331C" w:rsidRDefault="001E5025" w:rsidP="00294FB1">
            <w:pPr>
              <w:pStyle w:val="TableParagraph"/>
              <w:ind w:left="51"/>
              <w:rPr>
                <w:color w:val="231F20"/>
                <w:sz w:val="16"/>
                <w:szCs w:val="16"/>
                <w:lang w:val="ro-RO"/>
              </w:rPr>
            </w:pPr>
            <w:r w:rsidRPr="00C9331C">
              <w:rPr>
                <w:color w:val="231F20"/>
                <w:sz w:val="16"/>
                <w:szCs w:val="16"/>
                <w:lang w:val="ro-RO"/>
              </w:rPr>
              <w:lastRenderedPageBreak/>
              <w:t>ATCO.OR.C.001 ‘Management system for training organisation’, point (d)</w:t>
            </w:r>
          </w:p>
          <w:p w14:paraId="232F3225" w14:textId="77777777" w:rsidR="00C9331C" w:rsidRDefault="00C9331C" w:rsidP="00294FB1">
            <w:pPr>
              <w:pStyle w:val="TableParagraph"/>
              <w:ind w:left="51"/>
              <w:rPr>
                <w:i/>
                <w:color w:val="7030A0"/>
                <w:sz w:val="20"/>
                <w:szCs w:val="20"/>
                <w:lang w:val="ro-RO"/>
              </w:rPr>
            </w:pPr>
          </w:p>
          <w:p w14:paraId="2D1B2B78" w14:textId="6373149F" w:rsidR="001E5025" w:rsidRPr="00C9331C" w:rsidRDefault="001E5025" w:rsidP="00294FB1">
            <w:pPr>
              <w:pStyle w:val="TableParagraph"/>
              <w:ind w:left="51"/>
              <w:rPr>
                <w:i/>
                <w:color w:val="7030A0"/>
                <w:sz w:val="20"/>
                <w:szCs w:val="20"/>
                <w:lang w:val="ro-RO"/>
              </w:rPr>
            </w:pPr>
            <w:r w:rsidRPr="00C9331C">
              <w:rPr>
                <w:i/>
                <w:color w:val="7030A0"/>
                <w:sz w:val="20"/>
                <w:szCs w:val="20"/>
                <w:lang w:val="ro-RO"/>
              </w:rPr>
              <w:t xml:space="preserve">ATCO.OR.C.001 ‘Sistemul de management pentru </w:t>
            </w:r>
            <w:r w:rsidRPr="00C9331C">
              <w:rPr>
                <w:i/>
                <w:color w:val="7030A0"/>
                <w:sz w:val="20"/>
                <w:szCs w:val="20"/>
                <w:lang w:val="ro-RO"/>
              </w:rPr>
              <w:lastRenderedPageBreak/>
              <w:t>organizațiile de pregătire’, pct (d)</w:t>
            </w:r>
          </w:p>
          <w:p w14:paraId="13741BE5" w14:textId="2AE9E249" w:rsidR="001E5025" w:rsidRPr="00C9331C" w:rsidRDefault="001E5025" w:rsidP="00294FB1">
            <w:pPr>
              <w:pStyle w:val="TableParagraph"/>
              <w:ind w:left="51"/>
              <w:rPr>
                <w:sz w:val="16"/>
                <w:szCs w:val="16"/>
                <w:lang w:val="ro-RO"/>
              </w:rPr>
            </w:pPr>
          </w:p>
        </w:tc>
        <w:tc>
          <w:tcPr>
            <w:tcW w:w="2771" w:type="dxa"/>
          </w:tcPr>
          <w:p w14:paraId="6FD6C0C7" w14:textId="77777777" w:rsidR="00C9331C" w:rsidRPr="00C9331C" w:rsidRDefault="00C9331C" w:rsidP="00C9331C">
            <w:pPr>
              <w:pStyle w:val="TableParagraph"/>
              <w:rPr>
                <w:color w:val="231F20"/>
                <w:sz w:val="16"/>
                <w:szCs w:val="16"/>
                <w:lang w:val="ro-RO"/>
              </w:rPr>
            </w:pPr>
            <w:r w:rsidRPr="00C9331C">
              <w:rPr>
                <w:color w:val="231F20"/>
                <w:sz w:val="16"/>
                <w:szCs w:val="16"/>
                <w:lang w:val="ro-RO"/>
              </w:rPr>
              <w:lastRenderedPageBreak/>
              <w:t>GM1 CAMO.A.200 Management system point (f)</w:t>
            </w:r>
          </w:p>
          <w:p w14:paraId="1CAE8097" w14:textId="77777777" w:rsidR="00C9331C" w:rsidRPr="00C9331C" w:rsidRDefault="00C9331C" w:rsidP="00C9331C">
            <w:pPr>
              <w:pStyle w:val="TableParagraph"/>
              <w:rPr>
                <w:color w:val="231F20"/>
                <w:sz w:val="16"/>
                <w:szCs w:val="16"/>
                <w:lang w:val="ro-RO"/>
              </w:rPr>
            </w:pPr>
            <w:r w:rsidRPr="00C9331C">
              <w:rPr>
                <w:color w:val="231F20"/>
                <w:sz w:val="16"/>
                <w:szCs w:val="16"/>
                <w:lang w:val="ro-RO"/>
              </w:rPr>
              <w:t>CAMO.A.200 'Management system' point (a)(4) and its GM1</w:t>
            </w:r>
          </w:p>
          <w:p w14:paraId="6D87E2B7" w14:textId="77777777" w:rsidR="00C9331C" w:rsidRPr="00C9331C" w:rsidRDefault="00C9331C" w:rsidP="00C9331C">
            <w:pPr>
              <w:pStyle w:val="TableParagraph"/>
              <w:rPr>
                <w:color w:val="231F20"/>
                <w:sz w:val="16"/>
                <w:szCs w:val="16"/>
                <w:lang w:val="ro-RO"/>
              </w:rPr>
            </w:pPr>
            <w:r w:rsidRPr="00C9331C">
              <w:rPr>
                <w:color w:val="231F20"/>
                <w:sz w:val="16"/>
                <w:szCs w:val="16"/>
                <w:lang w:val="ro-RO"/>
              </w:rPr>
              <w:t xml:space="preserve">AMC1 CAMO.A.200(a)(4) 'Management </w:t>
            </w:r>
            <w:r w:rsidRPr="00C9331C">
              <w:rPr>
                <w:color w:val="231F20"/>
                <w:sz w:val="16"/>
                <w:szCs w:val="16"/>
                <w:lang w:val="ro-RO"/>
              </w:rPr>
              <w:lastRenderedPageBreak/>
              <w:t>system' point (a) ‘Communication on safety’</w:t>
            </w:r>
          </w:p>
          <w:p w14:paraId="111179B9" w14:textId="77777777" w:rsidR="00C9331C" w:rsidRPr="00C9331C" w:rsidRDefault="00C9331C" w:rsidP="00C9331C">
            <w:pPr>
              <w:pStyle w:val="TableParagraph"/>
              <w:rPr>
                <w:color w:val="231F20"/>
                <w:sz w:val="16"/>
                <w:szCs w:val="16"/>
                <w:lang w:val="ro-RO"/>
              </w:rPr>
            </w:pPr>
            <w:r w:rsidRPr="00C9331C">
              <w:rPr>
                <w:color w:val="231F20"/>
                <w:sz w:val="16"/>
                <w:szCs w:val="16"/>
                <w:lang w:val="ro-RO"/>
              </w:rPr>
              <w:t>CAMO.A.305 “Personnel requirements” point (g) and its AMC/GM, notably AMC3 CAMO.A.305 (g) ‘Safety training including HF’, AMC 3 CAMO.A.305 (g), and GM1&amp;2 CAMO A.305(g)</w:t>
            </w:r>
          </w:p>
          <w:p w14:paraId="66776F9E" w14:textId="77777777" w:rsidR="00C9331C" w:rsidRPr="00C9331C" w:rsidRDefault="00C9331C" w:rsidP="00C9331C">
            <w:pPr>
              <w:pStyle w:val="TableParagraph"/>
              <w:rPr>
                <w:color w:val="231F20"/>
                <w:sz w:val="16"/>
                <w:szCs w:val="16"/>
                <w:lang w:val="ro-RO"/>
              </w:rPr>
            </w:pPr>
            <w:r w:rsidRPr="00C9331C">
              <w:rPr>
                <w:color w:val="231F20"/>
                <w:sz w:val="16"/>
                <w:szCs w:val="16"/>
                <w:lang w:val="ro-RO"/>
              </w:rPr>
              <w:t>AMC1 CAMO.A.202 ‘Internal safety reporting scheme’ points (b)(5) and (c)(3)</w:t>
            </w:r>
          </w:p>
          <w:p w14:paraId="0F01F032" w14:textId="77777777" w:rsidR="00C9331C" w:rsidRPr="00C9331C" w:rsidRDefault="00C9331C" w:rsidP="00C9331C">
            <w:pPr>
              <w:pStyle w:val="TableParagraph"/>
              <w:rPr>
                <w:color w:val="231F20"/>
                <w:sz w:val="16"/>
                <w:szCs w:val="16"/>
                <w:lang w:val="ro-RO"/>
              </w:rPr>
            </w:pPr>
          </w:p>
          <w:p w14:paraId="586861F0" w14:textId="77777777" w:rsidR="00C9331C" w:rsidRPr="00C9331C" w:rsidRDefault="00C9331C" w:rsidP="00C9331C">
            <w:pPr>
              <w:pStyle w:val="TableParagraph"/>
              <w:ind w:left="57"/>
              <w:rPr>
                <w:i/>
                <w:color w:val="7030A0"/>
                <w:sz w:val="20"/>
                <w:szCs w:val="20"/>
                <w:lang w:val="ro-RO"/>
              </w:rPr>
            </w:pPr>
            <w:r w:rsidRPr="00C9331C">
              <w:rPr>
                <w:i/>
                <w:color w:val="7030A0"/>
                <w:sz w:val="20"/>
                <w:szCs w:val="20"/>
                <w:lang w:val="ro-RO"/>
              </w:rPr>
              <w:t>GM1 CAMO.A.200 Sistemul de management punctul (f)</w:t>
            </w:r>
          </w:p>
          <w:p w14:paraId="378221BC" w14:textId="77777777" w:rsidR="00C9331C" w:rsidRPr="00C9331C" w:rsidRDefault="00C9331C" w:rsidP="00C9331C">
            <w:pPr>
              <w:pStyle w:val="TableParagraph"/>
              <w:ind w:left="57"/>
              <w:rPr>
                <w:i/>
                <w:color w:val="7030A0"/>
                <w:sz w:val="20"/>
                <w:szCs w:val="20"/>
                <w:lang w:val="ro-RO"/>
              </w:rPr>
            </w:pPr>
            <w:r w:rsidRPr="00C9331C">
              <w:rPr>
                <w:i/>
                <w:color w:val="7030A0"/>
                <w:sz w:val="20"/>
                <w:szCs w:val="20"/>
                <w:lang w:val="ro-RO"/>
              </w:rPr>
              <w:t>CAMO.A.200 „Sistemul de management” punctul (a) (4) și GM1</w:t>
            </w:r>
          </w:p>
          <w:p w14:paraId="1654F234" w14:textId="77777777" w:rsidR="00C9331C" w:rsidRPr="00C9331C" w:rsidRDefault="00C9331C" w:rsidP="00C9331C">
            <w:pPr>
              <w:pStyle w:val="TableParagraph"/>
              <w:ind w:left="57"/>
              <w:rPr>
                <w:i/>
                <w:color w:val="7030A0"/>
                <w:sz w:val="20"/>
                <w:szCs w:val="20"/>
                <w:lang w:val="ro-RO"/>
              </w:rPr>
            </w:pPr>
            <w:r w:rsidRPr="00C9331C">
              <w:rPr>
                <w:i/>
                <w:color w:val="7030A0"/>
                <w:sz w:val="20"/>
                <w:szCs w:val="20"/>
                <w:lang w:val="ro-RO"/>
              </w:rPr>
              <w:t>AMC1 CAMO.A.200 (a) (4) „Sistem de management” punctul (a) „Comunicare privind siguranța”</w:t>
            </w:r>
          </w:p>
          <w:p w14:paraId="53DC849D" w14:textId="77777777" w:rsidR="00C9331C" w:rsidRPr="00C9331C" w:rsidRDefault="00C9331C" w:rsidP="00C9331C">
            <w:pPr>
              <w:pStyle w:val="TableParagraph"/>
              <w:ind w:left="57"/>
              <w:rPr>
                <w:i/>
                <w:color w:val="7030A0"/>
                <w:sz w:val="20"/>
                <w:szCs w:val="20"/>
                <w:lang w:val="ro-RO"/>
              </w:rPr>
            </w:pPr>
            <w:r w:rsidRPr="00C9331C">
              <w:rPr>
                <w:i/>
                <w:color w:val="7030A0"/>
                <w:sz w:val="20"/>
                <w:szCs w:val="20"/>
                <w:lang w:val="ro-RO"/>
              </w:rPr>
              <w:t>CAMO.A.305 „Cerințe de personal” punctul (g) și AMC / GM, în special AMC3 CAMO.A.305 (g) „Instruire în materie de siguranță, inclusiv HF”, AMC 3 CAMO.A.305 (g) și GM1 și 2 CAMO A.305 (g)</w:t>
            </w:r>
          </w:p>
          <w:p w14:paraId="78FEE21E" w14:textId="033C4F41" w:rsidR="001E5025" w:rsidRPr="00C9331C" w:rsidRDefault="00C9331C" w:rsidP="000B204A">
            <w:pPr>
              <w:pStyle w:val="TableParagraph"/>
              <w:ind w:left="57"/>
              <w:rPr>
                <w:sz w:val="16"/>
                <w:szCs w:val="16"/>
                <w:lang w:val="ro-RO"/>
              </w:rPr>
            </w:pPr>
            <w:r w:rsidRPr="00C9331C">
              <w:rPr>
                <w:i/>
                <w:color w:val="7030A0"/>
                <w:sz w:val="20"/>
                <w:szCs w:val="20"/>
                <w:lang w:val="ro-RO"/>
              </w:rPr>
              <w:t>AMC1 CAMO.A.202 „Schema internă de raportare a siguranței” punctele (b) (5) și (c) (3)</w:t>
            </w:r>
          </w:p>
        </w:tc>
      </w:tr>
    </w:tbl>
    <w:p w14:paraId="1991D14B" w14:textId="77777777" w:rsidR="00EF2CAE" w:rsidRPr="00EB4BFC" w:rsidRDefault="00EF2CAE" w:rsidP="00294FB1">
      <w:pPr>
        <w:rPr>
          <w:sz w:val="17"/>
          <w:lang w:val="ro-RO"/>
        </w:rPr>
        <w:sectPr w:rsidR="00EF2CAE" w:rsidRPr="00EB4BFC" w:rsidSect="00B24062">
          <w:headerReference w:type="even" r:id="rId22"/>
          <w:headerReference w:type="default" r:id="rId23"/>
          <w:type w:val="nextColumn"/>
          <w:pgSz w:w="16840" w:h="11910" w:orient="landscape" w:code="9"/>
          <w:pgMar w:top="1418" w:right="1440" w:bottom="567" w:left="1440" w:header="431" w:footer="0" w:gutter="0"/>
          <w:cols w:space="720"/>
        </w:sectPr>
      </w:pPr>
    </w:p>
    <w:p w14:paraId="0A16FACC" w14:textId="22374D8D" w:rsidR="00EF2CAE" w:rsidRPr="00364F59" w:rsidRDefault="00EF2CAE" w:rsidP="00294FB1">
      <w:pPr>
        <w:ind w:left="895"/>
        <w:rPr>
          <w:i/>
          <w:color w:val="7030A0"/>
          <w:sz w:val="20"/>
          <w:lang w:val="ro-RO"/>
        </w:rPr>
      </w:pPr>
    </w:p>
    <w:p w14:paraId="67A78F74" w14:textId="3D948517" w:rsidR="00C87554" w:rsidRPr="00C87554" w:rsidRDefault="00C9331C" w:rsidP="00225470">
      <w:pPr>
        <w:pStyle w:val="Heading5"/>
        <w:numPr>
          <w:ilvl w:val="2"/>
          <w:numId w:val="46"/>
        </w:numPr>
      </w:pPr>
      <w:bookmarkStart w:id="43" w:name="_Toc56682131"/>
      <w:r w:rsidRPr="00C9331C">
        <w:t>COMPETENCE</w:t>
      </w:r>
      <w:bookmarkEnd w:id="43"/>
      <w:r w:rsidR="00C87554" w:rsidRPr="00C9331C">
        <w:t xml:space="preserve"> </w:t>
      </w:r>
      <w:r w:rsidRPr="00C11746">
        <w:rPr>
          <w:color w:val="auto"/>
        </w:rPr>
        <w:t>/</w:t>
      </w:r>
      <w:r>
        <w:rPr>
          <w:color w:val="auto"/>
        </w:rPr>
        <w:t xml:space="preserve"> </w:t>
      </w:r>
      <w:r w:rsidR="00C87554" w:rsidRPr="00C9331C">
        <w:rPr>
          <w:i/>
          <w:color w:val="7030A0"/>
        </w:rPr>
        <w:t>Competență</w:t>
      </w:r>
    </w:p>
    <w:p w14:paraId="5039B5B4" w14:textId="77777777" w:rsidR="00EF2CAE" w:rsidRPr="00EB4BFC" w:rsidRDefault="00EF2CAE" w:rsidP="00294FB1">
      <w:pPr>
        <w:rPr>
          <w:sz w:val="18"/>
          <w:lang w:val="ro-RO"/>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7"/>
        <w:gridCol w:w="691"/>
        <w:gridCol w:w="2081"/>
        <w:gridCol w:w="1377"/>
        <w:gridCol w:w="1380"/>
        <w:gridCol w:w="9"/>
        <w:gridCol w:w="2069"/>
        <w:gridCol w:w="698"/>
        <w:gridCol w:w="6"/>
        <w:gridCol w:w="2761"/>
      </w:tblGrid>
      <w:tr w:rsidR="00EF2CAE" w:rsidRPr="00EB4BFC" w14:paraId="67167CF9" w14:textId="77777777" w:rsidTr="00905D32">
        <w:trPr>
          <w:trHeight w:val="975"/>
        </w:trPr>
        <w:tc>
          <w:tcPr>
            <w:tcW w:w="13839" w:type="dxa"/>
            <w:gridSpan w:val="10"/>
          </w:tcPr>
          <w:p w14:paraId="107BBDA8" w14:textId="05A7FCDC" w:rsidR="00C9331C" w:rsidRPr="00C9331C" w:rsidRDefault="00C9331C" w:rsidP="00225470">
            <w:pPr>
              <w:pStyle w:val="TableParagraph"/>
              <w:numPr>
                <w:ilvl w:val="2"/>
                <w:numId w:val="47"/>
              </w:numPr>
              <w:rPr>
                <w:i/>
                <w:color w:val="7030A0"/>
                <w:sz w:val="16"/>
                <w:szCs w:val="16"/>
                <w:lang w:val="ro-RO"/>
              </w:rPr>
            </w:pPr>
            <w:r w:rsidRPr="00C9331C">
              <w:rPr>
                <w:color w:val="231F20"/>
                <w:sz w:val="16"/>
                <w:szCs w:val="16"/>
                <w:lang w:val="ro-RO"/>
              </w:rPr>
              <w:t xml:space="preserve"> </w:t>
            </w:r>
            <w:r w:rsidR="00DB5376" w:rsidRPr="00C9331C">
              <w:rPr>
                <w:color w:val="231F20"/>
                <w:sz w:val="16"/>
                <w:szCs w:val="16"/>
                <w:lang w:val="ro-RO"/>
              </w:rPr>
              <w:t>EASA reference</w:t>
            </w:r>
            <w:r w:rsidR="00AA4452" w:rsidRPr="00C9331C">
              <w:rPr>
                <w:color w:val="231F20"/>
                <w:sz w:val="16"/>
                <w:szCs w:val="16"/>
                <w:lang w:val="ro-RO"/>
              </w:rPr>
              <w:t xml:space="preserve"> </w:t>
            </w:r>
          </w:p>
          <w:p w14:paraId="3E92C449" w14:textId="664BBD42" w:rsidR="00EF2CAE" w:rsidRPr="00EB4BFC" w:rsidRDefault="00DB5376" w:rsidP="00C9331C">
            <w:pPr>
              <w:pStyle w:val="TableParagraph"/>
              <w:ind w:right="90"/>
              <w:rPr>
                <w:color w:val="231F20"/>
                <w:sz w:val="17"/>
                <w:lang w:val="ro-RO"/>
              </w:rPr>
            </w:pPr>
            <w:r w:rsidRPr="00C9331C">
              <w:rPr>
                <w:color w:val="231F20"/>
                <w:sz w:val="16"/>
                <w:szCs w:val="16"/>
                <w:lang w:val="ro-RO"/>
              </w:rPr>
              <w:t>EASA ORX.GEN.200(a)(4) requirements for maintaining personnel trained and competent to perform their safety and compliance tasks</w:t>
            </w:r>
            <w:r w:rsidR="00C9331C" w:rsidRPr="00C9331C">
              <w:rPr>
                <w:color w:val="231F20"/>
                <w:sz w:val="16"/>
                <w:szCs w:val="16"/>
                <w:lang w:val="ro-RO"/>
              </w:rPr>
              <w:t>.</w:t>
            </w:r>
          </w:p>
          <w:p w14:paraId="5F52E2D0" w14:textId="77777777" w:rsidR="00C9331C" w:rsidRDefault="00C9331C" w:rsidP="00C9331C">
            <w:pPr>
              <w:pStyle w:val="TableParagraph"/>
              <w:ind w:left="57" w:right="91"/>
              <w:rPr>
                <w:i/>
                <w:color w:val="7030A0"/>
                <w:sz w:val="17"/>
                <w:lang w:val="ro-RO"/>
              </w:rPr>
            </w:pPr>
          </w:p>
          <w:p w14:paraId="00B97860" w14:textId="77777777" w:rsidR="00C9331C" w:rsidRPr="00C9331C" w:rsidRDefault="00C9331C" w:rsidP="00C9331C">
            <w:pPr>
              <w:pStyle w:val="TableParagraph"/>
              <w:rPr>
                <w:b/>
                <w:bCs/>
                <w:i/>
                <w:color w:val="7030A0"/>
                <w:sz w:val="20"/>
                <w:szCs w:val="20"/>
                <w:lang w:val="ro-RO"/>
              </w:rPr>
            </w:pPr>
            <w:r w:rsidRPr="00C9331C">
              <w:rPr>
                <w:b/>
                <w:bCs/>
                <w:i/>
                <w:color w:val="7030A0"/>
                <w:sz w:val="20"/>
                <w:szCs w:val="20"/>
                <w:lang w:val="ro-RO"/>
              </w:rPr>
              <w:t>Referințe și text Anexa 19</w:t>
            </w:r>
          </w:p>
          <w:p w14:paraId="189C3FF1" w14:textId="2987F1C5" w:rsidR="00C9331C" w:rsidRPr="00C9331C" w:rsidRDefault="00C9331C" w:rsidP="00C9331C">
            <w:pPr>
              <w:pStyle w:val="TableParagraph"/>
              <w:ind w:left="57" w:right="91"/>
              <w:rPr>
                <w:i/>
                <w:color w:val="7030A0"/>
                <w:sz w:val="20"/>
                <w:szCs w:val="20"/>
                <w:lang w:val="ro-RO"/>
              </w:rPr>
            </w:pPr>
            <w:r w:rsidRPr="00C9331C">
              <w:rPr>
                <w:i/>
                <w:color w:val="7030A0"/>
                <w:sz w:val="20"/>
                <w:szCs w:val="20"/>
                <w:lang w:val="ro-RO"/>
              </w:rPr>
              <w:t xml:space="preserve">4.1.2 </w:t>
            </w:r>
            <w:r w:rsidR="00BB6188" w:rsidRPr="00C9331C">
              <w:rPr>
                <w:i/>
                <w:color w:val="7030A0"/>
                <w:sz w:val="20"/>
                <w:szCs w:val="20"/>
                <w:lang w:val="ro-RO"/>
              </w:rPr>
              <w:t xml:space="preserve">Cerințele EASA </w:t>
            </w:r>
          </w:p>
          <w:p w14:paraId="29253E16" w14:textId="77777777" w:rsidR="00BB6188" w:rsidRDefault="00BB6188" w:rsidP="00C9331C">
            <w:pPr>
              <w:pStyle w:val="TableParagraph"/>
              <w:ind w:left="57" w:right="91"/>
              <w:rPr>
                <w:i/>
                <w:color w:val="7030A0"/>
                <w:sz w:val="20"/>
                <w:szCs w:val="20"/>
                <w:lang w:val="ro-RO"/>
              </w:rPr>
            </w:pPr>
            <w:r w:rsidRPr="00C9331C">
              <w:rPr>
                <w:i/>
                <w:color w:val="7030A0"/>
                <w:sz w:val="20"/>
                <w:szCs w:val="20"/>
                <w:lang w:val="ro-RO"/>
              </w:rPr>
              <w:t>ORX.GEN.200 (a)(4) privind menținerea unui personal instruit și competent pentru desfășurarea atribuțiilor în domeniul siguranței și conformării</w:t>
            </w:r>
            <w:r w:rsidR="00C9331C" w:rsidRPr="00C9331C">
              <w:rPr>
                <w:i/>
                <w:color w:val="7030A0"/>
                <w:sz w:val="20"/>
                <w:szCs w:val="20"/>
                <w:lang w:val="ro-RO"/>
              </w:rPr>
              <w:t>.</w:t>
            </w:r>
          </w:p>
          <w:p w14:paraId="079B2CE8" w14:textId="02A88AA3" w:rsidR="00C9331C" w:rsidRPr="00364F59" w:rsidRDefault="00C9331C" w:rsidP="00C9331C">
            <w:pPr>
              <w:pStyle w:val="TableParagraph"/>
              <w:ind w:left="57" w:right="91"/>
              <w:rPr>
                <w:i/>
                <w:color w:val="7030A0"/>
                <w:sz w:val="17"/>
                <w:lang w:val="ro-RO"/>
              </w:rPr>
            </w:pPr>
          </w:p>
        </w:tc>
      </w:tr>
      <w:tr w:rsidR="00C9331C" w:rsidRPr="00EB4BFC" w14:paraId="7685E4B5" w14:textId="77777777" w:rsidTr="00905D32">
        <w:trPr>
          <w:trHeight w:val="366"/>
        </w:trPr>
        <w:tc>
          <w:tcPr>
            <w:tcW w:w="3458" w:type="dxa"/>
            <w:gridSpan w:val="2"/>
            <w:shd w:val="clear" w:color="auto" w:fill="0088CE"/>
          </w:tcPr>
          <w:p w14:paraId="5256A9DD" w14:textId="77777777" w:rsidR="00C9331C" w:rsidRPr="00784F95" w:rsidRDefault="00C9331C" w:rsidP="00217CFA">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61BF59FA" w14:textId="77777777" w:rsidR="00C9331C" w:rsidRPr="00364F59" w:rsidRDefault="00C9331C" w:rsidP="00217CFA">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3"/>
            <w:shd w:val="clear" w:color="auto" w:fill="0088CE"/>
          </w:tcPr>
          <w:p w14:paraId="04EBABBC" w14:textId="77777777" w:rsidR="00C9331C" w:rsidRPr="00364F59" w:rsidRDefault="00C9331C" w:rsidP="00217CFA">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65" w:type="dxa"/>
            <w:gridSpan w:val="3"/>
            <w:shd w:val="clear" w:color="auto" w:fill="0088CE"/>
          </w:tcPr>
          <w:p w14:paraId="6027EB97" w14:textId="77777777" w:rsidR="00C9331C" w:rsidRPr="00364F59" w:rsidRDefault="00C9331C" w:rsidP="00217CFA">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3581AEA8" w14:textId="77777777" w:rsidTr="00905D32">
        <w:trPr>
          <w:trHeight w:val="1154"/>
        </w:trPr>
        <w:tc>
          <w:tcPr>
            <w:tcW w:w="3458" w:type="dxa"/>
            <w:gridSpan w:val="2"/>
          </w:tcPr>
          <w:p w14:paraId="4683D522" w14:textId="6DA94959" w:rsidR="00C87554" w:rsidRPr="00ED1543" w:rsidRDefault="00C87554" w:rsidP="00C9331C">
            <w:pPr>
              <w:pStyle w:val="TableParagraph"/>
              <w:rPr>
                <w:color w:val="231F20"/>
                <w:sz w:val="16"/>
                <w:szCs w:val="16"/>
                <w:lang w:val="ro-RO"/>
              </w:rPr>
            </w:pPr>
            <w:r w:rsidRPr="00ED1543">
              <w:rPr>
                <w:color w:val="231F20"/>
                <w:sz w:val="16"/>
                <w:szCs w:val="16"/>
                <w:lang w:val="ro-RO"/>
              </w:rPr>
              <w:t>A competency framework is defined for all personnel, including trainers.</w:t>
            </w:r>
          </w:p>
          <w:p w14:paraId="0D444672" w14:textId="77777777" w:rsidR="00ED1543" w:rsidRDefault="00ED1543" w:rsidP="00C9331C">
            <w:pPr>
              <w:pStyle w:val="TableParagraph"/>
              <w:rPr>
                <w:i/>
                <w:color w:val="7030A0"/>
                <w:sz w:val="20"/>
                <w:szCs w:val="20"/>
                <w:lang w:val="ro-RO"/>
              </w:rPr>
            </w:pPr>
          </w:p>
          <w:p w14:paraId="126FBDA4" w14:textId="148B6FCA" w:rsidR="00C87554" w:rsidRPr="00ED1543" w:rsidRDefault="00C87554" w:rsidP="00C9331C">
            <w:pPr>
              <w:pStyle w:val="TableParagraph"/>
              <w:rPr>
                <w:i/>
                <w:color w:val="7030A0"/>
                <w:sz w:val="20"/>
                <w:szCs w:val="20"/>
                <w:lang w:val="ro-RO"/>
              </w:rPr>
            </w:pPr>
            <w:r w:rsidRPr="00ED1543">
              <w:rPr>
                <w:i/>
                <w:color w:val="7030A0"/>
                <w:sz w:val="20"/>
                <w:szCs w:val="20"/>
                <w:lang w:val="ro-RO"/>
              </w:rPr>
              <w:t>Este definit un cadru de competență pentru tot personalul, inclusiv formatorii.</w:t>
            </w:r>
          </w:p>
          <w:p w14:paraId="4A9444F4" w14:textId="77777777" w:rsidR="00C87554" w:rsidRPr="00ED1543" w:rsidRDefault="00C87554" w:rsidP="00C9331C">
            <w:pPr>
              <w:pStyle w:val="TableParagraph"/>
              <w:rPr>
                <w:color w:val="231F20"/>
                <w:sz w:val="16"/>
                <w:szCs w:val="16"/>
                <w:lang w:val="ro-RO"/>
              </w:rPr>
            </w:pPr>
          </w:p>
          <w:p w14:paraId="481D92F3" w14:textId="38462143" w:rsidR="00BB6188" w:rsidRPr="00ED1543" w:rsidRDefault="00BB6188" w:rsidP="00C9331C">
            <w:pPr>
              <w:pStyle w:val="TableParagraph"/>
              <w:rPr>
                <w:i/>
                <w:color w:val="7030A0"/>
                <w:sz w:val="16"/>
                <w:szCs w:val="16"/>
                <w:lang w:val="ro-RO"/>
              </w:rPr>
            </w:pPr>
          </w:p>
        </w:tc>
        <w:tc>
          <w:tcPr>
            <w:tcW w:w="3458" w:type="dxa"/>
            <w:gridSpan w:val="2"/>
          </w:tcPr>
          <w:p w14:paraId="52A6242B" w14:textId="3F22BDEE" w:rsidR="00346935" w:rsidRPr="00ED1543" w:rsidRDefault="00346935" w:rsidP="00C9331C">
            <w:pPr>
              <w:pStyle w:val="TableParagraph"/>
              <w:rPr>
                <w:color w:val="231F20"/>
                <w:sz w:val="16"/>
                <w:szCs w:val="16"/>
                <w:lang w:val="ro-RO"/>
              </w:rPr>
            </w:pPr>
            <w:r w:rsidRPr="00ED1543">
              <w:rPr>
                <w:color w:val="231F20"/>
                <w:sz w:val="16"/>
                <w:szCs w:val="16"/>
                <w:lang w:val="ro-RO"/>
              </w:rPr>
              <w:t>There is a process in place to periodically assess the actual competency of personnel against the framework.</w:t>
            </w:r>
          </w:p>
          <w:p w14:paraId="4AC66AD9" w14:textId="77777777" w:rsidR="00346935" w:rsidRPr="00ED1543" w:rsidRDefault="00346935" w:rsidP="00C9331C">
            <w:pPr>
              <w:pStyle w:val="TableParagraph"/>
              <w:rPr>
                <w:color w:val="231F20"/>
                <w:sz w:val="16"/>
                <w:szCs w:val="16"/>
                <w:lang w:val="ro-RO"/>
              </w:rPr>
            </w:pPr>
          </w:p>
          <w:p w14:paraId="208A4B3E" w14:textId="77777777" w:rsidR="00EF2CAE" w:rsidRPr="00ED1543" w:rsidRDefault="00346935" w:rsidP="00C9331C">
            <w:pPr>
              <w:pStyle w:val="TableParagraph"/>
              <w:rPr>
                <w:i/>
                <w:color w:val="7030A0"/>
                <w:sz w:val="20"/>
                <w:szCs w:val="20"/>
                <w:lang w:val="ro-RO"/>
              </w:rPr>
            </w:pPr>
            <w:r w:rsidRPr="00ED1543">
              <w:rPr>
                <w:i/>
                <w:color w:val="7030A0"/>
                <w:sz w:val="20"/>
                <w:szCs w:val="20"/>
                <w:lang w:val="ro-RO"/>
              </w:rPr>
              <w:t>Există un proces pentru a evalua periodic competența efectivă a personalului în raport cu cadrul.</w:t>
            </w:r>
          </w:p>
          <w:p w14:paraId="319B59F5" w14:textId="72627AE0" w:rsidR="00346935" w:rsidRPr="00ED1543" w:rsidRDefault="00346935" w:rsidP="00C9331C">
            <w:pPr>
              <w:pStyle w:val="TableParagraph"/>
              <w:rPr>
                <w:rFonts w:ascii="Times New Roman"/>
                <w:sz w:val="16"/>
                <w:szCs w:val="16"/>
                <w:lang w:val="ro-RO"/>
              </w:rPr>
            </w:pPr>
          </w:p>
        </w:tc>
        <w:tc>
          <w:tcPr>
            <w:tcW w:w="3458" w:type="dxa"/>
            <w:gridSpan w:val="3"/>
          </w:tcPr>
          <w:p w14:paraId="5F0142E2" w14:textId="77777777" w:rsidR="00EF2CAE" w:rsidRPr="00ED1543" w:rsidRDefault="00DB5376" w:rsidP="00C9331C">
            <w:pPr>
              <w:pStyle w:val="TableParagraph"/>
              <w:ind w:left="59"/>
              <w:rPr>
                <w:color w:val="231F20"/>
                <w:sz w:val="16"/>
                <w:szCs w:val="16"/>
                <w:lang w:val="ro-RO"/>
              </w:rPr>
            </w:pPr>
            <w:r w:rsidRPr="00ED1543">
              <w:rPr>
                <w:color w:val="231F20"/>
                <w:sz w:val="16"/>
                <w:szCs w:val="16"/>
                <w:lang w:val="ro-RO"/>
              </w:rPr>
              <w:t>There is evidence of the process being used and being recorded.</w:t>
            </w:r>
          </w:p>
          <w:p w14:paraId="0AB46D8F" w14:textId="77777777" w:rsidR="00ED1543" w:rsidRDefault="00ED1543" w:rsidP="00C9331C">
            <w:pPr>
              <w:pStyle w:val="TableParagraph"/>
              <w:ind w:left="59"/>
              <w:rPr>
                <w:i/>
                <w:color w:val="7030A0"/>
                <w:sz w:val="20"/>
                <w:szCs w:val="20"/>
                <w:lang w:val="ro-RO"/>
              </w:rPr>
            </w:pPr>
          </w:p>
          <w:p w14:paraId="2FD6E924" w14:textId="728F8439" w:rsidR="00BB6188" w:rsidRPr="00ED1543" w:rsidRDefault="00BB6188" w:rsidP="00C9331C">
            <w:pPr>
              <w:pStyle w:val="TableParagraph"/>
              <w:ind w:left="59"/>
              <w:rPr>
                <w:i/>
                <w:color w:val="7030A0"/>
                <w:sz w:val="20"/>
                <w:szCs w:val="20"/>
                <w:lang w:val="ro-RO"/>
              </w:rPr>
            </w:pPr>
            <w:r w:rsidRPr="00ED1543">
              <w:rPr>
                <w:i/>
                <w:color w:val="7030A0"/>
                <w:sz w:val="20"/>
                <w:szCs w:val="20"/>
                <w:lang w:val="ro-RO"/>
              </w:rPr>
              <w:t>Există dovezi că procesul este utilizat și sunt dovezi privind înregistrările aferente acestuia.</w:t>
            </w:r>
          </w:p>
        </w:tc>
        <w:tc>
          <w:tcPr>
            <w:tcW w:w="3465" w:type="dxa"/>
            <w:gridSpan w:val="3"/>
          </w:tcPr>
          <w:p w14:paraId="573694B5" w14:textId="49FB569E" w:rsidR="00346935" w:rsidRPr="00ED1543" w:rsidRDefault="00346935" w:rsidP="00C9331C">
            <w:pPr>
              <w:pStyle w:val="TableParagraph"/>
              <w:ind w:left="101"/>
              <w:rPr>
                <w:color w:val="231F20"/>
                <w:sz w:val="16"/>
                <w:szCs w:val="16"/>
                <w:lang w:val="ro-RO"/>
              </w:rPr>
            </w:pPr>
            <w:r w:rsidRPr="00ED1543">
              <w:rPr>
                <w:color w:val="231F20"/>
                <w:sz w:val="16"/>
                <w:szCs w:val="16"/>
                <w:lang w:val="ro-RO"/>
              </w:rPr>
              <w:t>The competence assessment programme and process is routinely reviewed and improved.</w:t>
            </w:r>
          </w:p>
          <w:p w14:paraId="044EA8AD" w14:textId="77777777" w:rsidR="00EF2CAE" w:rsidRPr="00ED1543" w:rsidRDefault="00DB5376" w:rsidP="00C9331C">
            <w:pPr>
              <w:pStyle w:val="TableParagraph"/>
              <w:ind w:left="101"/>
              <w:rPr>
                <w:color w:val="231F20"/>
                <w:sz w:val="16"/>
                <w:szCs w:val="16"/>
                <w:lang w:val="ro-RO"/>
              </w:rPr>
            </w:pPr>
            <w:r w:rsidRPr="00ED1543">
              <w:rPr>
                <w:color w:val="231F20"/>
                <w:sz w:val="16"/>
                <w:szCs w:val="16"/>
                <w:lang w:val="ro-RO"/>
              </w:rPr>
              <w:t>The competency assessment programme takes appropriate remedial action when necessary and feeds into the training programme.</w:t>
            </w:r>
          </w:p>
          <w:p w14:paraId="4A36BC05" w14:textId="77777777" w:rsidR="00346935" w:rsidRPr="00ED1543" w:rsidRDefault="00346935" w:rsidP="00C9331C">
            <w:pPr>
              <w:pStyle w:val="TableParagraph"/>
              <w:ind w:left="101"/>
              <w:rPr>
                <w:i/>
                <w:color w:val="7030A0"/>
                <w:sz w:val="16"/>
                <w:szCs w:val="16"/>
                <w:lang w:val="ro-RO"/>
              </w:rPr>
            </w:pPr>
          </w:p>
          <w:p w14:paraId="30D7F6BE" w14:textId="31BC9CFD" w:rsidR="00346935" w:rsidRPr="00ED1543" w:rsidRDefault="00346935" w:rsidP="00C9331C">
            <w:pPr>
              <w:pStyle w:val="TableParagraph"/>
              <w:ind w:left="101"/>
              <w:rPr>
                <w:i/>
                <w:color w:val="7030A0"/>
                <w:sz w:val="20"/>
                <w:szCs w:val="20"/>
                <w:lang w:val="ro-RO"/>
              </w:rPr>
            </w:pPr>
            <w:r w:rsidRPr="00ED1543">
              <w:rPr>
                <w:i/>
                <w:color w:val="7030A0"/>
                <w:sz w:val="20"/>
                <w:szCs w:val="20"/>
                <w:lang w:val="ro-RO"/>
              </w:rPr>
              <w:t>Programul și procesul de evaluare a competențelor sunt revizuite și îmbunătățite în mod obișnuit.</w:t>
            </w:r>
          </w:p>
          <w:p w14:paraId="62BADB73" w14:textId="29FD458D" w:rsidR="00BB6188" w:rsidRPr="00ED1543" w:rsidRDefault="00BB6188" w:rsidP="00C9331C">
            <w:pPr>
              <w:pStyle w:val="TableParagraph"/>
              <w:ind w:left="101"/>
              <w:rPr>
                <w:i/>
                <w:color w:val="7030A0"/>
                <w:sz w:val="16"/>
                <w:szCs w:val="16"/>
                <w:lang w:val="ro-RO"/>
              </w:rPr>
            </w:pPr>
            <w:r w:rsidRPr="00ED1543">
              <w:rPr>
                <w:i/>
                <w:color w:val="7030A0"/>
                <w:sz w:val="20"/>
                <w:szCs w:val="20"/>
                <w:lang w:val="ro-RO"/>
              </w:rPr>
              <w:t>Programul de evaluare a competențelor prevede luarea de măsuri corective adecvate când se impune, iar acestea sunt luate în considerare în programul de instruire.</w:t>
            </w:r>
          </w:p>
        </w:tc>
      </w:tr>
      <w:tr w:rsidR="00ED1543" w:rsidRPr="00EB4BFC" w14:paraId="2201A3AD" w14:textId="77777777" w:rsidTr="00905D32">
        <w:trPr>
          <w:trHeight w:val="366"/>
        </w:trPr>
        <w:tc>
          <w:tcPr>
            <w:tcW w:w="13839" w:type="dxa"/>
            <w:gridSpan w:val="10"/>
            <w:shd w:val="clear" w:color="auto" w:fill="0088CE"/>
          </w:tcPr>
          <w:p w14:paraId="0565808F" w14:textId="77777777" w:rsidR="00ED1543" w:rsidRPr="00EB4BFC" w:rsidRDefault="00ED1543" w:rsidP="00217CFA">
            <w:pPr>
              <w:pStyle w:val="TableParagraph"/>
              <w:jc w:val="center"/>
              <w:rPr>
                <w:b/>
                <w:sz w:val="18"/>
                <w:lang w:val="ro-RO"/>
              </w:rPr>
            </w:pPr>
            <w:r w:rsidRPr="004A34A5">
              <w:rPr>
                <w:b/>
                <w:color w:val="FFFFFF"/>
                <w:sz w:val="18"/>
                <w:lang w:val="ro-RO"/>
              </w:rPr>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ED1543" w:rsidRPr="00EB4BFC" w14:paraId="6C7C4A1B" w14:textId="77777777" w:rsidTr="00905D32">
        <w:trPr>
          <w:trHeight w:val="800"/>
        </w:trPr>
        <w:tc>
          <w:tcPr>
            <w:tcW w:w="3458" w:type="dxa"/>
            <w:gridSpan w:val="2"/>
          </w:tcPr>
          <w:p w14:paraId="33F0E064" w14:textId="77777777" w:rsidR="00ED1543" w:rsidRPr="004A34A5" w:rsidRDefault="00ED1543" w:rsidP="00217CFA">
            <w:pPr>
              <w:pStyle w:val="TableParagraph"/>
              <w:ind w:left="58"/>
              <w:rPr>
                <w:color w:val="231F20"/>
                <w:sz w:val="17"/>
              </w:rPr>
            </w:pPr>
          </w:p>
        </w:tc>
        <w:tc>
          <w:tcPr>
            <w:tcW w:w="3458" w:type="dxa"/>
            <w:gridSpan w:val="2"/>
          </w:tcPr>
          <w:p w14:paraId="3ADD2D2D" w14:textId="77777777" w:rsidR="00ED1543" w:rsidRPr="00237508" w:rsidRDefault="00ED1543" w:rsidP="00217CFA">
            <w:pPr>
              <w:ind w:left="58"/>
              <w:rPr>
                <w:rFonts w:cs="Corpid E1s SCd Light"/>
                <w:color w:val="000000"/>
                <w:sz w:val="17"/>
                <w:szCs w:val="17"/>
                <w:lang w:val="ro-RO"/>
              </w:rPr>
            </w:pPr>
          </w:p>
        </w:tc>
        <w:tc>
          <w:tcPr>
            <w:tcW w:w="3458" w:type="dxa"/>
            <w:gridSpan w:val="3"/>
          </w:tcPr>
          <w:p w14:paraId="521AF0D0" w14:textId="77777777" w:rsidR="00ED1543" w:rsidRPr="00EB4BFC" w:rsidRDefault="00ED1543" w:rsidP="00217CFA">
            <w:pPr>
              <w:pStyle w:val="TableParagraph"/>
              <w:ind w:left="58"/>
              <w:rPr>
                <w:color w:val="231F20"/>
                <w:sz w:val="17"/>
                <w:lang w:val="ro-RO"/>
              </w:rPr>
            </w:pPr>
          </w:p>
        </w:tc>
        <w:tc>
          <w:tcPr>
            <w:tcW w:w="3465" w:type="dxa"/>
            <w:gridSpan w:val="3"/>
          </w:tcPr>
          <w:p w14:paraId="6E9530C1" w14:textId="77777777" w:rsidR="00ED1543" w:rsidRPr="00EB4BFC" w:rsidRDefault="00ED1543" w:rsidP="00217CFA">
            <w:pPr>
              <w:pStyle w:val="TableParagraph"/>
              <w:ind w:left="58"/>
              <w:rPr>
                <w:color w:val="231F20"/>
                <w:sz w:val="17"/>
                <w:lang w:val="ro-RO"/>
              </w:rPr>
            </w:pPr>
          </w:p>
        </w:tc>
      </w:tr>
      <w:tr w:rsidR="00ED1543" w:rsidRPr="00EB4BFC" w14:paraId="1C39521E" w14:textId="77777777" w:rsidTr="00905D32">
        <w:trPr>
          <w:trHeight w:val="366"/>
        </w:trPr>
        <w:tc>
          <w:tcPr>
            <w:tcW w:w="13839" w:type="dxa"/>
            <w:gridSpan w:val="10"/>
            <w:shd w:val="clear" w:color="auto" w:fill="0088CE"/>
          </w:tcPr>
          <w:p w14:paraId="7733E085" w14:textId="77777777" w:rsidR="00ED1543" w:rsidRPr="00EB4BFC" w:rsidRDefault="00ED1543" w:rsidP="00217CFA">
            <w:pPr>
              <w:pStyle w:val="TableParagraph"/>
              <w:spacing w:before="82"/>
              <w:jc w:val="center"/>
              <w:rPr>
                <w:b/>
                <w:sz w:val="18"/>
                <w:lang w:val="ro-RO"/>
              </w:rPr>
            </w:pPr>
            <w:r w:rsidRPr="00EB4BFC">
              <w:rPr>
                <w:b/>
                <w:color w:val="FFFFFF"/>
                <w:sz w:val="18"/>
                <w:lang w:val="ro-RO"/>
              </w:rPr>
              <w:t xml:space="preserve">What to look for </w:t>
            </w:r>
            <w:r w:rsidRPr="009551F6">
              <w:rPr>
                <w:b/>
                <w:sz w:val="18"/>
                <w:lang w:val="ro-RO"/>
              </w:rPr>
              <w:t>/</w:t>
            </w:r>
            <w:r>
              <w:rPr>
                <w:b/>
                <w:i/>
                <w:color w:val="7030A0"/>
                <w:sz w:val="18"/>
                <w:lang w:val="ro-RO"/>
              </w:rPr>
              <w:t xml:space="preserve"> Elemente de urmărit</w:t>
            </w:r>
          </w:p>
        </w:tc>
      </w:tr>
      <w:tr w:rsidR="00EF2CAE" w:rsidRPr="00EB4BFC" w14:paraId="023068D2" w14:textId="77777777" w:rsidTr="00905D32">
        <w:trPr>
          <w:trHeight w:val="559"/>
        </w:trPr>
        <w:tc>
          <w:tcPr>
            <w:tcW w:w="13839" w:type="dxa"/>
            <w:gridSpan w:val="10"/>
          </w:tcPr>
          <w:p w14:paraId="7A7CDDDB" w14:textId="5C8C84CA" w:rsidR="00EF2CAE" w:rsidRPr="00ED1543" w:rsidRDefault="00DB5376" w:rsidP="00C9331C">
            <w:pPr>
              <w:pStyle w:val="ListParagraph"/>
              <w:numPr>
                <w:ilvl w:val="0"/>
                <w:numId w:val="8"/>
              </w:numPr>
              <w:spacing w:before="0"/>
              <w:rPr>
                <w:color w:val="231F20"/>
                <w:sz w:val="16"/>
                <w:szCs w:val="16"/>
                <w:lang w:val="ro-RO"/>
              </w:rPr>
            </w:pPr>
            <w:r w:rsidRPr="00ED1543">
              <w:rPr>
                <w:color w:val="231F20"/>
                <w:sz w:val="16"/>
                <w:szCs w:val="16"/>
                <w:lang w:val="ro-RO"/>
              </w:rPr>
              <w:t xml:space="preserve">Review how competence assessment is </w:t>
            </w:r>
            <w:r w:rsidRPr="00ED1543">
              <w:rPr>
                <w:color w:val="231F20"/>
                <w:spacing w:val="2"/>
                <w:sz w:val="16"/>
                <w:szCs w:val="16"/>
                <w:lang w:val="ro-RO"/>
              </w:rPr>
              <w:t xml:space="preserve">carried </w:t>
            </w:r>
            <w:r w:rsidRPr="00ED1543">
              <w:rPr>
                <w:color w:val="231F20"/>
                <w:sz w:val="16"/>
                <w:szCs w:val="16"/>
                <w:lang w:val="ro-RO"/>
              </w:rPr>
              <w:t>out on initial recruitment and</w:t>
            </w:r>
            <w:r w:rsidRPr="00ED1543">
              <w:rPr>
                <w:color w:val="231F20"/>
                <w:spacing w:val="18"/>
                <w:sz w:val="16"/>
                <w:szCs w:val="16"/>
                <w:lang w:val="ro-RO"/>
              </w:rPr>
              <w:t xml:space="preserve"> </w:t>
            </w:r>
            <w:r w:rsidRPr="00ED1543">
              <w:rPr>
                <w:color w:val="231F20"/>
                <w:sz w:val="16"/>
                <w:szCs w:val="16"/>
                <w:lang w:val="ro-RO"/>
              </w:rPr>
              <w:t>recurrently.</w:t>
            </w:r>
            <w:r w:rsidR="00346935" w:rsidRPr="00ED1543">
              <w:rPr>
                <w:color w:val="231F20"/>
                <w:sz w:val="16"/>
                <w:szCs w:val="16"/>
                <w:lang w:val="ro-RO"/>
              </w:rPr>
              <w:t xml:space="preserve"> Is there a process that evaluates the individual’s competence and takes appropriate remedial action when necessary?</w:t>
            </w:r>
            <w:r w:rsidR="00BB6188" w:rsidRPr="00ED1543">
              <w:rPr>
                <w:color w:val="231F20"/>
                <w:sz w:val="16"/>
                <w:szCs w:val="16"/>
                <w:lang w:val="ro-RO"/>
              </w:rPr>
              <w:t xml:space="preserve"> </w:t>
            </w:r>
          </w:p>
          <w:p w14:paraId="1CCE054E" w14:textId="1BF37F7A" w:rsidR="00EF2CAE" w:rsidRPr="00ED1543" w:rsidRDefault="00346935" w:rsidP="00C9331C">
            <w:pPr>
              <w:pStyle w:val="TableParagraph"/>
              <w:numPr>
                <w:ilvl w:val="0"/>
                <w:numId w:val="8"/>
              </w:numPr>
              <w:tabs>
                <w:tab w:val="left" w:pos="624"/>
              </w:tabs>
              <w:rPr>
                <w:color w:val="231F20"/>
                <w:sz w:val="16"/>
                <w:szCs w:val="16"/>
                <w:lang w:val="ro-RO"/>
              </w:rPr>
            </w:pPr>
            <w:r w:rsidRPr="00ED1543">
              <w:rPr>
                <w:color w:val="231F20"/>
                <w:sz w:val="16"/>
                <w:szCs w:val="16"/>
                <w:lang w:val="ro-RO"/>
              </w:rPr>
              <w:t xml:space="preserve">Check whether the competence assessment includes competence assessment safety duties and responsibilities, as well as compliance management. </w:t>
            </w:r>
          </w:p>
          <w:p w14:paraId="7763D5C7" w14:textId="4BA3FBD7" w:rsidR="00ED1543" w:rsidRPr="00ED1543" w:rsidRDefault="00346935" w:rsidP="00ED1543">
            <w:pPr>
              <w:pStyle w:val="TableParagraph"/>
              <w:numPr>
                <w:ilvl w:val="0"/>
                <w:numId w:val="8"/>
              </w:numPr>
              <w:tabs>
                <w:tab w:val="left" w:pos="624"/>
              </w:tabs>
              <w:rPr>
                <w:sz w:val="16"/>
                <w:szCs w:val="16"/>
                <w:lang w:val="ro-RO"/>
              </w:rPr>
            </w:pPr>
            <w:r w:rsidRPr="00ED1543">
              <w:rPr>
                <w:sz w:val="16"/>
                <w:szCs w:val="16"/>
                <w:lang w:val="ro-RO"/>
              </w:rPr>
              <w:tab/>
              <w:t xml:space="preserve">Is the competence of trainers defined and assessed? Are appropriate remedial action taken when necessary? </w:t>
            </w:r>
          </w:p>
          <w:p w14:paraId="6D013D58" w14:textId="77777777" w:rsidR="00ED1543" w:rsidRPr="00ED1543" w:rsidRDefault="00ED1543" w:rsidP="00ED1543">
            <w:pPr>
              <w:pStyle w:val="TableParagraph"/>
              <w:tabs>
                <w:tab w:val="left" w:pos="624"/>
              </w:tabs>
              <w:ind w:left="623"/>
              <w:rPr>
                <w:sz w:val="17"/>
                <w:lang w:val="ro-RO"/>
              </w:rPr>
            </w:pPr>
          </w:p>
          <w:p w14:paraId="4C0D214A" w14:textId="733CDA1D" w:rsidR="00ED1543" w:rsidRPr="00ED1543" w:rsidRDefault="00ED1543" w:rsidP="00ED1543">
            <w:pPr>
              <w:pStyle w:val="ListParagraph"/>
              <w:numPr>
                <w:ilvl w:val="0"/>
                <w:numId w:val="8"/>
              </w:numPr>
              <w:spacing w:before="0"/>
              <w:rPr>
                <w:color w:val="231F20"/>
                <w:sz w:val="20"/>
                <w:szCs w:val="20"/>
                <w:lang w:val="ro-RO"/>
              </w:rPr>
            </w:pPr>
            <w:r w:rsidRPr="00ED1543">
              <w:rPr>
                <w:i/>
                <w:color w:val="7030A0"/>
                <w:sz w:val="20"/>
                <w:szCs w:val="20"/>
                <w:lang w:val="ro-RO"/>
              </w:rPr>
              <w:t>Evaluați modul în care sunt evaluate competențele atât inițial, la recrutare, cât și periodic, de-a lungul timpului. Există un proces care să evalueze competența individului și să ia măsuri corective adecvate atunci când este necesar?</w:t>
            </w:r>
          </w:p>
          <w:p w14:paraId="6F423613" w14:textId="77777777" w:rsidR="00ED1543" w:rsidRPr="00ED1543" w:rsidRDefault="00ED1543" w:rsidP="00ED1543">
            <w:pPr>
              <w:pStyle w:val="TableParagraph"/>
              <w:numPr>
                <w:ilvl w:val="0"/>
                <w:numId w:val="8"/>
              </w:numPr>
              <w:tabs>
                <w:tab w:val="left" w:pos="624"/>
              </w:tabs>
              <w:rPr>
                <w:color w:val="231F20"/>
                <w:sz w:val="20"/>
                <w:szCs w:val="20"/>
                <w:lang w:val="ro-RO"/>
              </w:rPr>
            </w:pPr>
            <w:r w:rsidRPr="00ED1543">
              <w:rPr>
                <w:i/>
                <w:color w:val="7030A0"/>
                <w:sz w:val="20"/>
                <w:szCs w:val="20"/>
                <w:lang w:val="ro-RO"/>
              </w:rPr>
              <w:t>Verificați dacă evaluarea competenței include sarcini și responsabilități de siguranță ale evaluării competențelor, precum și gestionarea conformității.</w:t>
            </w:r>
          </w:p>
          <w:p w14:paraId="21592CBB" w14:textId="77777777" w:rsidR="00ED1543" w:rsidRPr="00ED1543" w:rsidRDefault="00ED1543" w:rsidP="00ED1543">
            <w:pPr>
              <w:pStyle w:val="TableParagraph"/>
              <w:numPr>
                <w:ilvl w:val="0"/>
                <w:numId w:val="8"/>
              </w:numPr>
              <w:tabs>
                <w:tab w:val="left" w:pos="624"/>
              </w:tabs>
              <w:rPr>
                <w:color w:val="231F20"/>
                <w:sz w:val="20"/>
                <w:szCs w:val="20"/>
                <w:lang w:val="ro-RO"/>
              </w:rPr>
            </w:pPr>
            <w:r w:rsidRPr="00ED1543">
              <w:rPr>
                <w:i/>
                <w:color w:val="7030A0"/>
                <w:sz w:val="20"/>
                <w:szCs w:val="20"/>
                <w:lang w:val="ro-RO"/>
              </w:rPr>
              <w:t>Este definită și evaluată competența formatorilor? Se iau măsuri corective adecvate atunci când este necesar?</w:t>
            </w:r>
          </w:p>
          <w:p w14:paraId="23580123" w14:textId="51A0D005" w:rsidR="00ED1543" w:rsidRPr="00ED1543" w:rsidRDefault="00ED1543" w:rsidP="00ED1543">
            <w:pPr>
              <w:pStyle w:val="TableParagraph"/>
              <w:tabs>
                <w:tab w:val="left" w:pos="624"/>
              </w:tabs>
              <w:ind w:left="623"/>
              <w:rPr>
                <w:color w:val="231F20"/>
                <w:sz w:val="17"/>
                <w:lang w:val="ro-RO"/>
              </w:rPr>
            </w:pPr>
          </w:p>
        </w:tc>
      </w:tr>
      <w:tr w:rsidR="00ED1543" w:rsidRPr="00EB4BFC" w14:paraId="1AC6236E" w14:textId="77777777" w:rsidTr="00905D32">
        <w:trPr>
          <w:trHeight w:val="366"/>
        </w:trPr>
        <w:tc>
          <w:tcPr>
            <w:tcW w:w="13839" w:type="dxa"/>
            <w:gridSpan w:val="10"/>
            <w:shd w:val="clear" w:color="auto" w:fill="0088CE"/>
          </w:tcPr>
          <w:p w14:paraId="595B3326" w14:textId="77777777" w:rsidR="00ED1543" w:rsidRPr="00EB4BFC" w:rsidRDefault="00ED1543" w:rsidP="00217CFA">
            <w:pPr>
              <w:pStyle w:val="TableParagraph"/>
              <w:spacing w:before="82"/>
              <w:jc w:val="center"/>
              <w:rPr>
                <w:b/>
                <w:sz w:val="18"/>
                <w:lang w:val="ro-RO"/>
              </w:rPr>
            </w:pPr>
            <w:r w:rsidRPr="00EB4BFC">
              <w:rPr>
                <w:b/>
                <w:color w:val="FFFFFF"/>
                <w:sz w:val="18"/>
                <w:lang w:val="ro-RO"/>
              </w:rPr>
              <w:lastRenderedPageBreak/>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ED1543" w:rsidRPr="00EB4BFC" w14:paraId="26EC9B45" w14:textId="77777777" w:rsidTr="00905D32">
        <w:trPr>
          <w:trHeight w:val="366"/>
        </w:trPr>
        <w:tc>
          <w:tcPr>
            <w:tcW w:w="2767" w:type="dxa"/>
            <w:shd w:val="clear" w:color="auto" w:fill="5CABDF"/>
            <w:vAlign w:val="center"/>
          </w:tcPr>
          <w:p w14:paraId="3E49F8A5" w14:textId="77777777" w:rsidR="00ED1543" w:rsidRDefault="00ED1543" w:rsidP="00217CFA">
            <w:pPr>
              <w:pStyle w:val="TableParagraph"/>
              <w:spacing w:before="82"/>
              <w:jc w:val="center"/>
              <w:rPr>
                <w:b/>
                <w:color w:val="FFFFFF"/>
                <w:sz w:val="18"/>
                <w:lang w:val="ro-RO"/>
              </w:rPr>
            </w:pPr>
            <w:r w:rsidRPr="00EB4BFC">
              <w:rPr>
                <w:b/>
                <w:color w:val="FFFFFF"/>
                <w:sz w:val="18"/>
                <w:lang w:val="ro-RO"/>
              </w:rPr>
              <w:t>Air Operations</w:t>
            </w:r>
          </w:p>
          <w:p w14:paraId="36D4A8EF" w14:textId="77777777" w:rsidR="00ED1543" w:rsidRPr="00EB4BFC" w:rsidRDefault="00ED1543" w:rsidP="00217CFA">
            <w:pPr>
              <w:pStyle w:val="TableParagraph"/>
              <w:spacing w:before="82"/>
              <w:jc w:val="center"/>
              <w:rPr>
                <w:b/>
                <w:sz w:val="18"/>
                <w:lang w:val="ro-RO"/>
              </w:rPr>
            </w:pPr>
            <w:r w:rsidRPr="00EC546C">
              <w:rPr>
                <w:b/>
                <w:i/>
                <w:color w:val="7030A0"/>
                <w:sz w:val="18"/>
                <w:lang w:val="ro-RO"/>
              </w:rPr>
              <w:t>Operatiuni aeriene</w:t>
            </w:r>
          </w:p>
        </w:tc>
        <w:tc>
          <w:tcPr>
            <w:tcW w:w="2772" w:type="dxa"/>
            <w:gridSpan w:val="2"/>
            <w:shd w:val="clear" w:color="auto" w:fill="5CABDF"/>
            <w:vAlign w:val="center"/>
          </w:tcPr>
          <w:p w14:paraId="1761AE3F" w14:textId="77777777" w:rsidR="00ED1543" w:rsidRDefault="00ED1543" w:rsidP="00217CFA">
            <w:pPr>
              <w:pStyle w:val="TableParagraph"/>
              <w:spacing w:before="82"/>
              <w:jc w:val="center"/>
              <w:rPr>
                <w:b/>
                <w:color w:val="FFFFFF"/>
                <w:sz w:val="18"/>
                <w:lang w:val="ro-RO"/>
              </w:rPr>
            </w:pPr>
            <w:r w:rsidRPr="00EB4BFC">
              <w:rPr>
                <w:b/>
                <w:color w:val="FFFFFF"/>
                <w:sz w:val="18"/>
                <w:lang w:val="ro-RO"/>
              </w:rPr>
              <w:t>Aircrew</w:t>
            </w:r>
          </w:p>
          <w:p w14:paraId="19665D10" w14:textId="77777777" w:rsidR="00ED1543" w:rsidRPr="00EB4BFC" w:rsidRDefault="00ED1543" w:rsidP="00217CFA">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3"/>
            <w:shd w:val="clear" w:color="auto" w:fill="5CABDF"/>
            <w:vAlign w:val="center"/>
          </w:tcPr>
          <w:p w14:paraId="070CEECE" w14:textId="77777777" w:rsidR="00ED1543" w:rsidRDefault="00ED1543" w:rsidP="00217CFA">
            <w:pPr>
              <w:pStyle w:val="TableParagraph"/>
              <w:spacing w:before="82"/>
              <w:jc w:val="center"/>
              <w:rPr>
                <w:b/>
                <w:color w:val="FFFFFF"/>
                <w:sz w:val="18"/>
                <w:lang w:val="ro-RO"/>
              </w:rPr>
            </w:pPr>
            <w:r w:rsidRPr="00EB4BFC">
              <w:rPr>
                <w:b/>
                <w:color w:val="FFFFFF"/>
                <w:sz w:val="18"/>
                <w:lang w:val="ro-RO"/>
              </w:rPr>
              <w:t>Aerodromes</w:t>
            </w:r>
          </w:p>
          <w:p w14:paraId="16320CF6" w14:textId="77777777" w:rsidR="00ED1543" w:rsidRPr="00EB4BFC" w:rsidRDefault="00ED1543" w:rsidP="00217CFA">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1927EEB8" w14:textId="77777777" w:rsidR="00ED1543" w:rsidRDefault="00ED1543" w:rsidP="00217CFA">
            <w:pPr>
              <w:pStyle w:val="TableParagraph"/>
              <w:spacing w:before="82"/>
              <w:jc w:val="center"/>
              <w:rPr>
                <w:b/>
                <w:color w:val="FFFFFF"/>
                <w:sz w:val="18"/>
                <w:lang w:val="ro-RO"/>
              </w:rPr>
            </w:pPr>
            <w:r w:rsidRPr="00EB4BFC">
              <w:rPr>
                <w:b/>
                <w:color w:val="FFFFFF"/>
                <w:sz w:val="18"/>
                <w:lang w:val="ro-RO"/>
              </w:rPr>
              <w:t>ATCO Training Org.</w:t>
            </w:r>
          </w:p>
          <w:p w14:paraId="2BFDC8E9" w14:textId="77777777" w:rsidR="00ED1543" w:rsidRPr="00EB4BFC" w:rsidRDefault="00ED1543" w:rsidP="00217CFA">
            <w:pPr>
              <w:pStyle w:val="TableParagraph"/>
              <w:spacing w:before="82"/>
              <w:jc w:val="center"/>
              <w:rPr>
                <w:b/>
                <w:sz w:val="18"/>
                <w:lang w:val="ro-RO"/>
              </w:rPr>
            </w:pPr>
            <w:r w:rsidRPr="00EC546C">
              <w:rPr>
                <w:b/>
                <w:i/>
                <w:color w:val="7030A0"/>
                <w:sz w:val="18"/>
                <w:lang w:val="ro-RO"/>
              </w:rPr>
              <w:t>Organizatii de instruire</w:t>
            </w:r>
          </w:p>
        </w:tc>
        <w:tc>
          <w:tcPr>
            <w:tcW w:w="2767" w:type="dxa"/>
            <w:gridSpan w:val="2"/>
            <w:shd w:val="clear" w:color="auto" w:fill="5CABDF"/>
            <w:vAlign w:val="center"/>
          </w:tcPr>
          <w:p w14:paraId="421151BC" w14:textId="77777777" w:rsidR="00ED1543" w:rsidRDefault="00ED1543" w:rsidP="00217CFA">
            <w:pPr>
              <w:pStyle w:val="TableParagraph"/>
              <w:spacing w:before="82"/>
              <w:ind w:left="0"/>
              <w:jc w:val="center"/>
              <w:rPr>
                <w:b/>
                <w:color w:val="FFFFFF"/>
                <w:sz w:val="18"/>
                <w:lang w:val="ro-RO"/>
              </w:rPr>
            </w:pPr>
            <w:r w:rsidRPr="00432FCE">
              <w:rPr>
                <w:b/>
                <w:color w:val="FFFFFF"/>
                <w:sz w:val="18"/>
                <w:lang w:val="ro-RO"/>
              </w:rPr>
              <w:t>CAM Org.</w:t>
            </w:r>
          </w:p>
          <w:p w14:paraId="2D7970E4" w14:textId="77777777" w:rsidR="00ED1543" w:rsidRPr="00EB4BFC" w:rsidRDefault="00ED1543" w:rsidP="00217CFA">
            <w:pPr>
              <w:pStyle w:val="TableParagraph"/>
              <w:spacing w:before="82"/>
              <w:jc w:val="center"/>
              <w:rPr>
                <w:b/>
                <w:sz w:val="18"/>
                <w:lang w:val="ro-RO"/>
              </w:rPr>
            </w:pPr>
            <w:r w:rsidRPr="00EC546C">
              <w:rPr>
                <w:b/>
                <w:i/>
                <w:color w:val="7030A0"/>
                <w:sz w:val="18"/>
                <w:lang w:val="ro-RO"/>
              </w:rPr>
              <w:t>Organizatii CAMO</w:t>
            </w:r>
          </w:p>
        </w:tc>
      </w:tr>
      <w:tr w:rsidR="00ED1543" w:rsidRPr="00EB4BFC" w14:paraId="50DC502B" w14:textId="0B0742C9" w:rsidTr="00905D32">
        <w:trPr>
          <w:trHeight w:val="1667"/>
        </w:trPr>
        <w:tc>
          <w:tcPr>
            <w:tcW w:w="2767" w:type="dxa"/>
          </w:tcPr>
          <w:p w14:paraId="251AB19D" w14:textId="77777777" w:rsidR="00ED1543" w:rsidRPr="00ED1543" w:rsidRDefault="00ED1543" w:rsidP="00C9331C">
            <w:pPr>
              <w:pStyle w:val="TableParagraph"/>
              <w:rPr>
                <w:sz w:val="16"/>
                <w:szCs w:val="16"/>
                <w:lang w:val="ro-RO"/>
              </w:rPr>
            </w:pPr>
            <w:r w:rsidRPr="00ED1543">
              <w:rPr>
                <w:color w:val="231F20"/>
                <w:sz w:val="16"/>
                <w:szCs w:val="16"/>
                <w:lang w:val="ro-RO"/>
              </w:rPr>
              <w:t>ORO.GEN.200</w:t>
            </w:r>
          </w:p>
          <w:p w14:paraId="0C1C906E" w14:textId="77777777" w:rsidR="00ED1543" w:rsidRPr="00ED1543" w:rsidRDefault="00ED1543" w:rsidP="00C9331C">
            <w:pPr>
              <w:pStyle w:val="TableParagraph"/>
              <w:ind w:right="32"/>
              <w:rPr>
                <w:sz w:val="16"/>
                <w:szCs w:val="16"/>
                <w:lang w:val="ro-RO"/>
              </w:rPr>
            </w:pPr>
            <w:r w:rsidRPr="00ED1543">
              <w:rPr>
                <w:color w:val="231F20"/>
                <w:sz w:val="16"/>
                <w:szCs w:val="16"/>
                <w:lang w:val="ro-RO"/>
              </w:rPr>
              <w:t>‘Management system’ point (a)(4)</w:t>
            </w:r>
          </w:p>
          <w:p w14:paraId="3EDD8EDF" w14:textId="77777777" w:rsidR="00ED1543" w:rsidRPr="00ED1543" w:rsidRDefault="00ED1543" w:rsidP="00C9331C">
            <w:pPr>
              <w:pStyle w:val="TableParagraph"/>
              <w:rPr>
                <w:sz w:val="16"/>
                <w:szCs w:val="16"/>
                <w:lang w:val="ro-RO"/>
              </w:rPr>
            </w:pPr>
            <w:r w:rsidRPr="00ED1543">
              <w:rPr>
                <w:color w:val="231F20"/>
                <w:sz w:val="16"/>
                <w:szCs w:val="16"/>
                <w:lang w:val="ro-RO"/>
              </w:rPr>
              <w:t xml:space="preserve">AMC1 ORO. </w:t>
            </w:r>
            <w:r w:rsidRPr="00ED1543">
              <w:rPr>
                <w:color w:val="231F20"/>
                <w:w w:val="95"/>
                <w:sz w:val="16"/>
                <w:szCs w:val="16"/>
                <w:lang w:val="ro-RO"/>
              </w:rPr>
              <w:t>GEN.200(a)(4)</w:t>
            </w:r>
          </w:p>
          <w:p w14:paraId="083B713A" w14:textId="77777777" w:rsidR="00ED1543" w:rsidRPr="00ED1543" w:rsidRDefault="00ED1543" w:rsidP="00C9331C">
            <w:pPr>
              <w:pStyle w:val="TableParagraph"/>
              <w:ind w:right="32"/>
              <w:rPr>
                <w:color w:val="231F20"/>
                <w:sz w:val="16"/>
                <w:szCs w:val="16"/>
                <w:lang w:val="ro-RO"/>
              </w:rPr>
            </w:pPr>
            <w:r w:rsidRPr="00ED1543">
              <w:rPr>
                <w:color w:val="231F20"/>
                <w:sz w:val="16"/>
                <w:szCs w:val="16"/>
                <w:lang w:val="ro-RO"/>
              </w:rPr>
              <w:t>‘Management system’ point (a)</w:t>
            </w:r>
          </w:p>
          <w:p w14:paraId="79F307BD" w14:textId="77777777" w:rsidR="00ED1543" w:rsidRPr="00ED1543" w:rsidRDefault="00ED1543" w:rsidP="00C9331C">
            <w:pPr>
              <w:pStyle w:val="TableParagraph"/>
              <w:rPr>
                <w:i/>
                <w:color w:val="7030A0"/>
                <w:sz w:val="16"/>
                <w:szCs w:val="16"/>
                <w:lang w:val="ro-RO"/>
              </w:rPr>
            </w:pPr>
          </w:p>
          <w:p w14:paraId="6B73821A" w14:textId="77777777" w:rsidR="00ED1543" w:rsidRPr="00ED1543" w:rsidRDefault="00ED1543" w:rsidP="00C9331C">
            <w:pPr>
              <w:pStyle w:val="TableParagraph"/>
              <w:rPr>
                <w:i/>
                <w:color w:val="7030A0"/>
                <w:sz w:val="20"/>
                <w:szCs w:val="20"/>
                <w:lang w:val="ro-RO"/>
              </w:rPr>
            </w:pPr>
            <w:r w:rsidRPr="00ED1543">
              <w:rPr>
                <w:i/>
                <w:color w:val="7030A0"/>
                <w:sz w:val="20"/>
                <w:szCs w:val="20"/>
                <w:lang w:val="ro-RO"/>
              </w:rPr>
              <w:t>ORO.GEN.200</w:t>
            </w:r>
          </w:p>
          <w:p w14:paraId="49531CF3" w14:textId="26A48348" w:rsidR="00ED1543" w:rsidRPr="00ED1543" w:rsidRDefault="00ED1543" w:rsidP="00C9331C">
            <w:pPr>
              <w:pStyle w:val="TableParagraph"/>
              <w:ind w:right="32"/>
              <w:rPr>
                <w:i/>
                <w:color w:val="7030A0"/>
                <w:sz w:val="20"/>
                <w:szCs w:val="20"/>
                <w:lang w:val="ro-RO"/>
              </w:rPr>
            </w:pPr>
            <w:r w:rsidRPr="00ED1543">
              <w:rPr>
                <w:i/>
                <w:color w:val="7030A0"/>
                <w:sz w:val="20"/>
                <w:szCs w:val="20"/>
                <w:lang w:val="ro-RO"/>
              </w:rPr>
              <w:t>‘Sistemul de management’ pct (a)(4)</w:t>
            </w:r>
          </w:p>
          <w:p w14:paraId="148A79B6" w14:textId="77777777" w:rsidR="00ED1543" w:rsidRPr="00ED1543" w:rsidRDefault="00ED1543" w:rsidP="00C9331C">
            <w:pPr>
              <w:pStyle w:val="TableParagraph"/>
              <w:rPr>
                <w:i/>
                <w:color w:val="7030A0"/>
                <w:sz w:val="20"/>
                <w:szCs w:val="20"/>
                <w:lang w:val="ro-RO"/>
              </w:rPr>
            </w:pPr>
            <w:r w:rsidRPr="00ED1543">
              <w:rPr>
                <w:i/>
                <w:color w:val="7030A0"/>
                <w:sz w:val="20"/>
                <w:szCs w:val="20"/>
                <w:lang w:val="ro-RO"/>
              </w:rPr>
              <w:t xml:space="preserve">AMC1 ORO. </w:t>
            </w:r>
            <w:r w:rsidRPr="00ED1543">
              <w:rPr>
                <w:i/>
                <w:color w:val="7030A0"/>
                <w:w w:val="95"/>
                <w:sz w:val="20"/>
                <w:szCs w:val="20"/>
                <w:lang w:val="ro-RO"/>
              </w:rPr>
              <w:t>GEN.200(a)(4)</w:t>
            </w:r>
          </w:p>
          <w:p w14:paraId="54BEE2B8" w14:textId="55523803" w:rsidR="00ED1543" w:rsidRPr="00ED1543" w:rsidRDefault="00ED1543" w:rsidP="00C9331C">
            <w:pPr>
              <w:pStyle w:val="TableParagraph"/>
              <w:ind w:right="32"/>
              <w:rPr>
                <w:sz w:val="16"/>
                <w:szCs w:val="16"/>
                <w:lang w:val="ro-RO"/>
              </w:rPr>
            </w:pPr>
            <w:r w:rsidRPr="00ED1543">
              <w:rPr>
                <w:i/>
                <w:color w:val="7030A0"/>
                <w:sz w:val="20"/>
                <w:szCs w:val="20"/>
                <w:lang w:val="ro-RO"/>
              </w:rPr>
              <w:t>‘Sistemul de management’ pct (a)</w:t>
            </w:r>
          </w:p>
        </w:tc>
        <w:tc>
          <w:tcPr>
            <w:tcW w:w="2772" w:type="dxa"/>
            <w:gridSpan w:val="2"/>
          </w:tcPr>
          <w:p w14:paraId="3A0C814A" w14:textId="77777777" w:rsidR="00ED1543" w:rsidRPr="00ED1543" w:rsidRDefault="00ED1543" w:rsidP="00C9331C">
            <w:pPr>
              <w:pStyle w:val="TableParagraph"/>
              <w:ind w:right="119"/>
              <w:rPr>
                <w:sz w:val="16"/>
                <w:szCs w:val="16"/>
                <w:lang w:val="ro-RO"/>
              </w:rPr>
            </w:pPr>
            <w:r w:rsidRPr="00ED1543">
              <w:rPr>
                <w:color w:val="231F20"/>
                <w:sz w:val="16"/>
                <w:szCs w:val="16"/>
                <w:lang w:val="ro-RO"/>
              </w:rPr>
              <w:t>ORA.GEN.200 ‘Management system’ point (a)(4)</w:t>
            </w:r>
          </w:p>
          <w:p w14:paraId="0CC8C290" w14:textId="77777777" w:rsidR="00ED1543" w:rsidRPr="00ED1543" w:rsidRDefault="00ED1543" w:rsidP="00C9331C">
            <w:pPr>
              <w:pStyle w:val="TableParagraph"/>
              <w:rPr>
                <w:sz w:val="16"/>
                <w:szCs w:val="16"/>
                <w:lang w:val="ro-RO"/>
              </w:rPr>
            </w:pPr>
            <w:r w:rsidRPr="00ED1543">
              <w:rPr>
                <w:color w:val="231F20"/>
                <w:sz w:val="16"/>
                <w:szCs w:val="16"/>
                <w:lang w:val="ro-RO"/>
              </w:rPr>
              <w:t>AMC1 ORA.GEN.200(a)(4)</w:t>
            </w:r>
          </w:p>
          <w:p w14:paraId="6F739860" w14:textId="77777777" w:rsidR="00ED1543" w:rsidRPr="00ED1543" w:rsidRDefault="00ED1543" w:rsidP="00C9331C">
            <w:pPr>
              <w:pStyle w:val="TableParagraph"/>
              <w:ind w:right="135"/>
              <w:rPr>
                <w:color w:val="231F20"/>
                <w:sz w:val="16"/>
                <w:szCs w:val="16"/>
                <w:lang w:val="ro-RO"/>
              </w:rPr>
            </w:pPr>
            <w:r w:rsidRPr="00ED1543">
              <w:rPr>
                <w:color w:val="231F20"/>
                <w:sz w:val="16"/>
                <w:szCs w:val="16"/>
                <w:lang w:val="ro-RO"/>
              </w:rPr>
              <w:t>‘Management system’ point (a)</w:t>
            </w:r>
          </w:p>
          <w:p w14:paraId="7B7CE354" w14:textId="77777777" w:rsidR="00ED1543" w:rsidRPr="00ED1543" w:rsidRDefault="00ED1543" w:rsidP="00C9331C">
            <w:pPr>
              <w:pStyle w:val="TableParagraph"/>
              <w:rPr>
                <w:i/>
                <w:color w:val="7030A0"/>
                <w:sz w:val="16"/>
                <w:szCs w:val="16"/>
                <w:lang w:val="ro-RO"/>
              </w:rPr>
            </w:pPr>
          </w:p>
          <w:p w14:paraId="40A9832D" w14:textId="0C6DE2D5" w:rsidR="00ED1543" w:rsidRPr="00ED1543" w:rsidRDefault="00ED1543" w:rsidP="00C9331C">
            <w:pPr>
              <w:pStyle w:val="TableParagraph"/>
              <w:rPr>
                <w:i/>
                <w:color w:val="7030A0"/>
                <w:sz w:val="20"/>
                <w:szCs w:val="20"/>
                <w:lang w:val="ro-RO"/>
              </w:rPr>
            </w:pPr>
            <w:r w:rsidRPr="00ED1543">
              <w:rPr>
                <w:i/>
                <w:color w:val="7030A0"/>
                <w:sz w:val="20"/>
                <w:szCs w:val="20"/>
                <w:lang w:val="ro-RO"/>
              </w:rPr>
              <w:t>ORA.GEN.200</w:t>
            </w:r>
          </w:p>
          <w:p w14:paraId="421A2931" w14:textId="77777777" w:rsidR="00ED1543" w:rsidRPr="00ED1543" w:rsidRDefault="00ED1543" w:rsidP="00C9331C">
            <w:pPr>
              <w:pStyle w:val="TableParagraph"/>
              <w:ind w:right="32"/>
              <w:rPr>
                <w:i/>
                <w:color w:val="7030A0"/>
                <w:sz w:val="20"/>
                <w:szCs w:val="20"/>
                <w:lang w:val="ro-RO"/>
              </w:rPr>
            </w:pPr>
            <w:r w:rsidRPr="00ED1543">
              <w:rPr>
                <w:i/>
                <w:color w:val="7030A0"/>
                <w:sz w:val="20"/>
                <w:szCs w:val="20"/>
                <w:lang w:val="ro-RO"/>
              </w:rPr>
              <w:t>‘Sistemul de management’ pct (a)(4)</w:t>
            </w:r>
          </w:p>
          <w:p w14:paraId="00AB2076" w14:textId="1C41E0DA" w:rsidR="00ED1543" w:rsidRPr="00ED1543" w:rsidRDefault="00ED1543" w:rsidP="00C9331C">
            <w:pPr>
              <w:pStyle w:val="TableParagraph"/>
              <w:rPr>
                <w:i/>
                <w:color w:val="7030A0"/>
                <w:sz w:val="20"/>
                <w:szCs w:val="20"/>
                <w:lang w:val="ro-RO"/>
              </w:rPr>
            </w:pPr>
            <w:r w:rsidRPr="00ED1543">
              <w:rPr>
                <w:i/>
                <w:color w:val="7030A0"/>
                <w:sz w:val="20"/>
                <w:szCs w:val="20"/>
                <w:lang w:val="ro-RO"/>
              </w:rPr>
              <w:t xml:space="preserve">AMC1 ORA. </w:t>
            </w:r>
            <w:r w:rsidRPr="00ED1543">
              <w:rPr>
                <w:i/>
                <w:color w:val="7030A0"/>
                <w:w w:val="95"/>
                <w:sz w:val="20"/>
                <w:szCs w:val="20"/>
                <w:lang w:val="ro-RO"/>
              </w:rPr>
              <w:t>GEN.200(a)(4)</w:t>
            </w:r>
          </w:p>
          <w:p w14:paraId="0CDCB727" w14:textId="30C4308C" w:rsidR="00ED1543" w:rsidRPr="00ED1543" w:rsidRDefault="00ED1543" w:rsidP="00C9331C">
            <w:pPr>
              <w:pStyle w:val="TableParagraph"/>
              <w:ind w:right="135"/>
              <w:rPr>
                <w:sz w:val="16"/>
                <w:szCs w:val="16"/>
                <w:lang w:val="ro-RO"/>
              </w:rPr>
            </w:pPr>
            <w:r w:rsidRPr="00ED1543">
              <w:rPr>
                <w:i/>
                <w:color w:val="7030A0"/>
                <w:sz w:val="20"/>
                <w:szCs w:val="20"/>
                <w:lang w:val="ro-RO"/>
              </w:rPr>
              <w:t>‘Sistemul de management’ pct (a)</w:t>
            </w:r>
          </w:p>
        </w:tc>
        <w:tc>
          <w:tcPr>
            <w:tcW w:w="2757" w:type="dxa"/>
            <w:gridSpan w:val="2"/>
          </w:tcPr>
          <w:p w14:paraId="37C42DE8" w14:textId="77777777" w:rsidR="00ED1543" w:rsidRPr="00ED1543" w:rsidRDefault="00ED1543" w:rsidP="00C9331C">
            <w:pPr>
              <w:pStyle w:val="TableParagraph"/>
              <w:ind w:left="58"/>
              <w:rPr>
                <w:sz w:val="16"/>
                <w:szCs w:val="16"/>
                <w:lang w:val="ro-RO"/>
              </w:rPr>
            </w:pPr>
            <w:r w:rsidRPr="00ED1543">
              <w:rPr>
                <w:color w:val="231F20"/>
                <w:sz w:val="16"/>
                <w:szCs w:val="16"/>
                <w:lang w:val="ro-RO"/>
              </w:rPr>
              <w:t>ADR.OR.D.005</w:t>
            </w:r>
          </w:p>
          <w:p w14:paraId="2F93D3E1" w14:textId="6983A550" w:rsidR="00ED1543" w:rsidRPr="00ED1543" w:rsidRDefault="00ED1543" w:rsidP="00C9331C">
            <w:pPr>
              <w:pStyle w:val="TableParagraph"/>
              <w:ind w:left="60" w:right="323"/>
              <w:rPr>
                <w:color w:val="231F20"/>
                <w:sz w:val="16"/>
                <w:szCs w:val="16"/>
                <w:lang w:val="ro-RO"/>
              </w:rPr>
            </w:pPr>
            <w:r w:rsidRPr="00ED1543">
              <w:rPr>
                <w:color w:val="231F20"/>
                <w:sz w:val="16"/>
                <w:szCs w:val="16"/>
                <w:lang w:val="ro-RO"/>
              </w:rPr>
              <w:t xml:space="preserve">‘Management system’ </w:t>
            </w:r>
            <w:r w:rsidRPr="00ED1543">
              <w:rPr>
                <w:color w:val="231F20"/>
                <w:spacing w:val="-2"/>
                <w:sz w:val="16"/>
                <w:szCs w:val="16"/>
                <w:lang w:val="ro-RO"/>
              </w:rPr>
              <w:t xml:space="preserve">(b)(8) </w:t>
            </w:r>
            <w:r w:rsidRPr="00ED1543">
              <w:rPr>
                <w:color w:val="231F20"/>
                <w:sz w:val="16"/>
                <w:szCs w:val="16"/>
                <w:lang w:val="ro-RO"/>
              </w:rPr>
              <w:t>and AMC1 ADR. OR.D.005(b)(8)</w:t>
            </w:r>
          </w:p>
          <w:p w14:paraId="012A0F85" w14:textId="77777777" w:rsidR="00ED1543" w:rsidRPr="00ED1543" w:rsidRDefault="00ED1543" w:rsidP="00C9331C">
            <w:pPr>
              <w:pStyle w:val="TableParagraph"/>
              <w:ind w:left="58"/>
              <w:rPr>
                <w:i/>
                <w:color w:val="7030A0"/>
                <w:sz w:val="16"/>
                <w:szCs w:val="16"/>
                <w:lang w:val="ro-RO"/>
              </w:rPr>
            </w:pPr>
          </w:p>
          <w:p w14:paraId="55343E92" w14:textId="77777777" w:rsidR="00ED1543" w:rsidRPr="00ED1543" w:rsidRDefault="00ED1543" w:rsidP="00C9331C">
            <w:pPr>
              <w:pStyle w:val="TableParagraph"/>
              <w:ind w:left="58"/>
              <w:rPr>
                <w:i/>
                <w:color w:val="7030A0"/>
                <w:sz w:val="20"/>
                <w:szCs w:val="20"/>
                <w:lang w:val="ro-RO"/>
              </w:rPr>
            </w:pPr>
            <w:r w:rsidRPr="00ED1543">
              <w:rPr>
                <w:i/>
                <w:color w:val="7030A0"/>
                <w:sz w:val="20"/>
                <w:szCs w:val="20"/>
                <w:lang w:val="ro-RO"/>
              </w:rPr>
              <w:t>ADR.OR.D.005</w:t>
            </w:r>
          </w:p>
          <w:p w14:paraId="3C9E9860" w14:textId="60482433" w:rsidR="00ED1543" w:rsidRPr="00ED1543" w:rsidRDefault="00ED1543" w:rsidP="00C9331C">
            <w:pPr>
              <w:pStyle w:val="TableParagraph"/>
              <w:ind w:left="60" w:right="323"/>
              <w:rPr>
                <w:sz w:val="16"/>
                <w:szCs w:val="16"/>
                <w:lang w:val="ro-RO"/>
              </w:rPr>
            </w:pPr>
            <w:r w:rsidRPr="00ED1543">
              <w:rPr>
                <w:i/>
                <w:color w:val="7030A0"/>
                <w:sz w:val="20"/>
                <w:szCs w:val="20"/>
                <w:lang w:val="ro-RO"/>
              </w:rPr>
              <w:t xml:space="preserve">‘Sistemul de management’ </w:t>
            </w:r>
            <w:r w:rsidRPr="00ED1543">
              <w:rPr>
                <w:i/>
                <w:color w:val="7030A0"/>
                <w:spacing w:val="-2"/>
                <w:sz w:val="20"/>
                <w:szCs w:val="20"/>
                <w:lang w:val="ro-RO"/>
              </w:rPr>
              <w:t xml:space="preserve">(b)(8) </w:t>
            </w:r>
            <w:r w:rsidRPr="00ED1543">
              <w:rPr>
                <w:i/>
                <w:color w:val="7030A0"/>
                <w:sz w:val="20"/>
                <w:szCs w:val="20"/>
                <w:lang w:val="ro-RO"/>
              </w:rPr>
              <w:t>și AMC1 ADR. OR.D.005(b)(8)</w:t>
            </w:r>
          </w:p>
        </w:tc>
        <w:tc>
          <w:tcPr>
            <w:tcW w:w="2782" w:type="dxa"/>
            <w:gridSpan w:val="4"/>
          </w:tcPr>
          <w:p w14:paraId="2B485EE9" w14:textId="77777777" w:rsidR="00ED1543" w:rsidRPr="00ED1543" w:rsidRDefault="00ED1543" w:rsidP="00C9331C">
            <w:pPr>
              <w:pStyle w:val="TableParagraph"/>
              <w:ind w:left="22"/>
              <w:rPr>
                <w:sz w:val="16"/>
                <w:szCs w:val="16"/>
                <w:lang w:val="ro-RO"/>
              </w:rPr>
            </w:pPr>
            <w:r w:rsidRPr="00ED1543">
              <w:rPr>
                <w:color w:val="231F20"/>
                <w:sz w:val="16"/>
                <w:szCs w:val="16"/>
                <w:lang w:val="ro-RO"/>
              </w:rPr>
              <w:t>AMC1 ATCO.OR.C.001(d)</w:t>
            </w:r>
          </w:p>
          <w:p w14:paraId="126DE7CA" w14:textId="77777777" w:rsidR="00ED1543" w:rsidRPr="00ED1543" w:rsidRDefault="00ED1543" w:rsidP="00C9331C">
            <w:pPr>
              <w:pStyle w:val="TableParagraph"/>
              <w:ind w:left="22"/>
              <w:rPr>
                <w:sz w:val="16"/>
                <w:szCs w:val="16"/>
                <w:lang w:val="ro-RO"/>
              </w:rPr>
            </w:pPr>
            <w:r w:rsidRPr="00ED1543">
              <w:rPr>
                <w:color w:val="231F20"/>
                <w:sz w:val="16"/>
                <w:szCs w:val="16"/>
                <w:lang w:val="ro-RO"/>
              </w:rPr>
              <w:t>Management system of training organisations</w:t>
            </w:r>
          </w:p>
          <w:p w14:paraId="7C418C44" w14:textId="77777777" w:rsidR="00ED1543" w:rsidRPr="00ED1543" w:rsidRDefault="00ED1543" w:rsidP="00C9331C">
            <w:pPr>
              <w:pStyle w:val="TableParagraph"/>
              <w:ind w:left="22"/>
              <w:rPr>
                <w:color w:val="231F20"/>
                <w:sz w:val="16"/>
                <w:szCs w:val="16"/>
                <w:lang w:val="ro-RO"/>
              </w:rPr>
            </w:pPr>
            <w:r w:rsidRPr="00ED1543">
              <w:rPr>
                <w:color w:val="231F20"/>
                <w:sz w:val="16"/>
                <w:szCs w:val="16"/>
                <w:lang w:val="ro-RO"/>
              </w:rPr>
              <w:t>PERSONNEL</w:t>
            </w:r>
          </w:p>
          <w:p w14:paraId="45A21A7D" w14:textId="77777777" w:rsidR="00ED1543" w:rsidRPr="00ED1543" w:rsidRDefault="00ED1543" w:rsidP="00C9331C">
            <w:pPr>
              <w:pStyle w:val="TableParagraph"/>
              <w:ind w:left="22"/>
              <w:rPr>
                <w:i/>
                <w:color w:val="7030A0"/>
                <w:sz w:val="16"/>
                <w:szCs w:val="16"/>
                <w:lang w:val="ro-RO"/>
              </w:rPr>
            </w:pPr>
          </w:p>
          <w:p w14:paraId="79AF052F" w14:textId="77777777" w:rsidR="00ED1543" w:rsidRPr="00ED1543" w:rsidRDefault="00ED1543" w:rsidP="00C9331C">
            <w:pPr>
              <w:pStyle w:val="TableParagraph"/>
              <w:ind w:left="22"/>
              <w:rPr>
                <w:i/>
                <w:color w:val="7030A0"/>
                <w:sz w:val="20"/>
                <w:szCs w:val="20"/>
                <w:lang w:val="ro-RO"/>
              </w:rPr>
            </w:pPr>
            <w:r w:rsidRPr="00ED1543">
              <w:rPr>
                <w:i/>
                <w:color w:val="7030A0"/>
                <w:sz w:val="20"/>
                <w:szCs w:val="20"/>
                <w:lang w:val="ro-RO"/>
              </w:rPr>
              <w:t>AMC1 ATCO.OR.C.001(d)</w:t>
            </w:r>
          </w:p>
          <w:p w14:paraId="4A66DF46" w14:textId="39D1F3BF" w:rsidR="00ED1543" w:rsidRPr="00ED1543" w:rsidRDefault="00ED1543" w:rsidP="00C9331C">
            <w:pPr>
              <w:pStyle w:val="TableParagraph"/>
              <w:ind w:left="22"/>
              <w:rPr>
                <w:i/>
                <w:color w:val="7030A0"/>
                <w:sz w:val="20"/>
                <w:szCs w:val="20"/>
                <w:lang w:val="ro-RO"/>
              </w:rPr>
            </w:pPr>
            <w:r w:rsidRPr="00ED1543">
              <w:rPr>
                <w:i/>
                <w:color w:val="7030A0"/>
                <w:sz w:val="20"/>
                <w:szCs w:val="20"/>
                <w:lang w:val="ro-RO"/>
              </w:rPr>
              <w:t>Sistemul de management pentru organizațiile de pregătire</w:t>
            </w:r>
          </w:p>
          <w:p w14:paraId="1D61ED60" w14:textId="79077765" w:rsidR="00ED1543" w:rsidRPr="00ED1543" w:rsidRDefault="00ED1543" w:rsidP="00C9331C">
            <w:pPr>
              <w:pStyle w:val="TableParagraph"/>
              <w:ind w:left="22"/>
              <w:rPr>
                <w:sz w:val="16"/>
                <w:szCs w:val="16"/>
                <w:lang w:val="ro-RO"/>
              </w:rPr>
            </w:pPr>
            <w:r w:rsidRPr="00ED1543">
              <w:rPr>
                <w:i/>
                <w:color w:val="7030A0"/>
                <w:sz w:val="20"/>
                <w:szCs w:val="20"/>
                <w:lang w:val="ro-RO"/>
              </w:rPr>
              <w:t>PERSONALUL</w:t>
            </w:r>
          </w:p>
        </w:tc>
        <w:tc>
          <w:tcPr>
            <w:tcW w:w="2761" w:type="dxa"/>
          </w:tcPr>
          <w:p w14:paraId="393EFC0A" w14:textId="77777777" w:rsidR="00ED1543" w:rsidRPr="00ED1543" w:rsidRDefault="00ED1543" w:rsidP="00ED1543">
            <w:pPr>
              <w:pStyle w:val="TableParagraph"/>
              <w:rPr>
                <w:color w:val="231F20"/>
                <w:sz w:val="16"/>
                <w:szCs w:val="16"/>
                <w:lang w:val="ro-RO"/>
              </w:rPr>
            </w:pPr>
            <w:r w:rsidRPr="00ED1543">
              <w:rPr>
                <w:color w:val="231F20"/>
                <w:sz w:val="16"/>
                <w:szCs w:val="16"/>
                <w:lang w:val="ro-RO"/>
              </w:rPr>
              <w:t>CAMO.A.200 'Management system' point (a)(4)</w:t>
            </w:r>
          </w:p>
          <w:p w14:paraId="4057E8FE" w14:textId="77777777" w:rsidR="00ED1543" w:rsidRPr="00ED1543" w:rsidRDefault="00ED1543" w:rsidP="00ED1543">
            <w:pPr>
              <w:pStyle w:val="TableParagraph"/>
              <w:rPr>
                <w:color w:val="231F20"/>
                <w:sz w:val="16"/>
                <w:szCs w:val="16"/>
                <w:lang w:val="ro-RO"/>
              </w:rPr>
            </w:pPr>
            <w:r w:rsidRPr="00ED1543">
              <w:rPr>
                <w:color w:val="231F20"/>
                <w:sz w:val="16"/>
                <w:szCs w:val="16"/>
                <w:lang w:val="ro-RO"/>
              </w:rPr>
              <w:t>CAMO.A.305(g) Personnel requirements’ and its AMC on “Competency”</w:t>
            </w:r>
          </w:p>
          <w:p w14:paraId="07923E8E" w14:textId="77777777" w:rsidR="00ED1543" w:rsidRPr="00ED1543" w:rsidRDefault="00ED1543" w:rsidP="00ED1543">
            <w:pPr>
              <w:pStyle w:val="TableParagraph"/>
              <w:rPr>
                <w:color w:val="231F20"/>
                <w:sz w:val="16"/>
                <w:szCs w:val="16"/>
                <w:lang w:val="ro-RO"/>
              </w:rPr>
            </w:pPr>
            <w:r w:rsidRPr="00ED1543">
              <w:rPr>
                <w:color w:val="231F20"/>
                <w:sz w:val="16"/>
                <w:szCs w:val="16"/>
                <w:lang w:val="ro-RO"/>
              </w:rPr>
              <w:t>GM1 CAMO.A.200 Management system (f)</w:t>
            </w:r>
          </w:p>
          <w:p w14:paraId="10767EBE" w14:textId="77777777" w:rsidR="00ED1543" w:rsidRPr="00ED1543" w:rsidRDefault="00ED1543" w:rsidP="00ED1543">
            <w:pPr>
              <w:pStyle w:val="TableParagraph"/>
              <w:rPr>
                <w:color w:val="231F20"/>
                <w:sz w:val="16"/>
                <w:szCs w:val="16"/>
                <w:lang w:val="ro-RO"/>
              </w:rPr>
            </w:pPr>
            <w:r w:rsidRPr="00ED1543">
              <w:rPr>
                <w:color w:val="231F20"/>
                <w:sz w:val="16"/>
                <w:szCs w:val="16"/>
                <w:lang w:val="ro-RO"/>
              </w:rPr>
              <w:t>AMC1 CAMO.A.202 Internal safety reporting scheme (b)(5)</w:t>
            </w:r>
          </w:p>
          <w:p w14:paraId="2CE8F87F" w14:textId="77777777" w:rsidR="00ED1543" w:rsidRPr="00ED1543" w:rsidRDefault="00ED1543" w:rsidP="00ED1543">
            <w:pPr>
              <w:pStyle w:val="TableParagraph"/>
              <w:rPr>
                <w:color w:val="231F20"/>
                <w:sz w:val="16"/>
                <w:szCs w:val="16"/>
                <w:lang w:val="ro-RO"/>
              </w:rPr>
            </w:pPr>
          </w:p>
          <w:p w14:paraId="0091DFD4" w14:textId="77777777" w:rsidR="00ED1543" w:rsidRPr="00ED1543" w:rsidRDefault="00ED1543" w:rsidP="00ED1543">
            <w:pPr>
              <w:pStyle w:val="TableParagraph"/>
              <w:ind w:right="32"/>
              <w:rPr>
                <w:i/>
                <w:color w:val="7030A0"/>
                <w:sz w:val="20"/>
                <w:szCs w:val="20"/>
                <w:lang w:val="ro-RO"/>
              </w:rPr>
            </w:pPr>
            <w:r w:rsidRPr="00ED1543">
              <w:rPr>
                <w:i/>
                <w:color w:val="7030A0"/>
                <w:sz w:val="20"/>
                <w:szCs w:val="20"/>
                <w:lang w:val="ro-RO"/>
              </w:rPr>
              <w:t>CAMO.A.200 ”Sistemul de management” punctul (a) (4)</w:t>
            </w:r>
          </w:p>
          <w:p w14:paraId="77448AA0" w14:textId="77777777" w:rsidR="00ED1543" w:rsidRPr="00ED1543" w:rsidRDefault="00ED1543" w:rsidP="00ED1543">
            <w:pPr>
              <w:pStyle w:val="TableParagraph"/>
              <w:ind w:right="32"/>
              <w:rPr>
                <w:i/>
                <w:color w:val="7030A0"/>
                <w:sz w:val="20"/>
                <w:szCs w:val="20"/>
                <w:lang w:val="ro-RO"/>
              </w:rPr>
            </w:pPr>
            <w:r w:rsidRPr="00ED1543">
              <w:rPr>
                <w:i/>
                <w:color w:val="7030A0"/>
                <w:sz w:val="20"/>
                <w:szCs w:val="20"/>
                <w:lang w:val="ro-RO"/>
              </w:rPr>
              <w:t>CAMO.A.305 (g) ”Cerințe de personal ”și AMC-ul asociat privind ”Competența ”</w:t>
            </w:r>
          </w:p>
          <w:p w14:paraId="1B870853" w14:textId="77777777" w:rsidR="00ED1543" w:rsidRPr="00ED1543" w:rsidRDefault="00ED1543" w:rsidP="00ED1543">
            <w:pPr>
              <w:pStyle w:val="TableParagraph"/>
              <w:ind w:right="32"/>
              <w:rPr>
                <w:i/>
                <w:color w:val="7030A0"/>
                <w:sz w:val="20"/>
                <w:szCs w:val="20"/>
                <w:lang w:val="ro-RO"/>
              </w:rPr>
            </w:pPr>
            <w:r w:rsidRPr="00ED1543">
              <w:rPr>
                <w:i/>
                <w:color w:val="7030A0"/>
                <w:sz w:val="20"/>
                <w:szCs w:val="20"/>
                <w:lang w:val="ro-RO"/>
              </w:rPr>
              <w:t>GM1 CAMO.A.200 Sistem de management (f)</w:t>
            </w:r>
          </w:p>
          <w:p w14:paraId="3099D2B7" w14:textId="3E383312" w:rsidR="00ED1543" w:rsidRPr="00ED1543" w:rsidRDefault="00ED1543" w:rsidP="00E32828">
            <w:pPr>
              <w:pStyle w:val="TableParagraph"/>
              <w:ind w:left="22"/>
              <w:rPr>
                <w:sz w:val="16"/>
                <w:szCs w:val="16"/>
                <w:lang w:val="ro-RO"/>
              </w:rPr>
            </w:pPr>
            <w:r w:rsidRPr="00ED1543">
              <w:rPr>
                <w:i/>
                <w:color w:val="7030A0"/>
                <w:sz w:val="20"/>
                <w:szCs w:val="20"/>
                <w:lang w:val="ro-RO"/>
              </w:rPr>
              <w:t>AMC1 CAMO.A.202 Schema internă de raportare a siguranței (b) (5)</w:t>
            </w:r>
          </w:p>
        </w:tc>
      </w:tr>
    </w:tbl>
    <w:p w14:paraId="2EFC68B9" w14:textId="77777777" w:rsidR="00EF2CAE" w:rsidRDefault="00EF2CAE">
      <w:pPr>
        <w:rPr>
          <w:sz w:val="17"/>
          <w:lang w:val="ro-RO"/>
        </w:rPr>
      </w:pPr>
    </w:p>
    <w:p w14:paraId="51B692D4" w14:textId="77777777" w:rsidR="009107BB" w:rsidRDefault="009107BB">
      <w:pPr>
        <w:rPr>
          <w:sz w:val="17"/>
          <w:lang w:val="ro-RO"/>
        </w:rPr>
      </w:pPr>
    </w:p>
    <w:tbl>
      <w:tblPr>
        <w:tblW w:w="13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9107BB" w:rsidRPr="00945D6F" w14:paraId="2390E273" w14:textId="77777777" w:rsidTr="00CF3A42">
        <w:trPr>
          <w:trHeight w:val="314"/>
        </w:trPr>
        <w:tc>
          <w:tcPr>
            <w:tcW w:w="13860" w:type="dxa"/>
            <w:shd w:val="clear" w:color="auto" w:fill="D9D9D9" w:themeFill="background1" w:themeFillShade="D9"/>
          </w:tcPr>
          <w:p w14:paraId="4AD4645B" w14:textId="77777777" w:rsidR="009107BB" w:rsidRDefault="009107BB" w:rsidP="00532019">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4.1. “</w:t>
            </w:r>
            <w:r w:rsidRPr="00945D6F">
              <w:rPr>
                <w:rFonts w:ascii="Arial" w:hAnsi="Arial" w:cs="Arial"/>
                <w:b/>
              </w:rPr>
              <w:t>TRAINING AND EDUCATION</w:t>
            </w:r>
            <w:r>
              <w:rPr>
                <w:rFonts w:ascii="Arial" w:hAnsi="Arial" w:cs="Arial"/>
                <w:b/>
              </w:rPr>
              <w:t>” as well as “COMPETENCE”</w:t>
            </w:r>
          </w:p>
          <w:p w14:paraId="79B4AE55" w14:textId="116374C1" w:rsidR="009107BB" w:rsidRPr="000230F9" w:rsidRDefault="009107BB" w:rsidP="009107BB">
            <w:pPr>
              <w:rPr>
                <w:rFonts w:ascii="Arial" w:hAnsi="Arial" w:cs="Arial"/>
                <w:b/>
              </w:rPr>
            </w:pPr>
            <w:r w:rsidRPr="00DD086E">
              <w:rPr>
                <w:bCs/>
                <w:i/>
                <w:color w:val="7030A0"/>
                <w:sz w:val="24"/>
                <w:lang w:val="ro-RO"/>
              </w:rPr>
              <w:t>Sumar comentarii pentru</w:t>
            </w:r>
            <w:r>
              <w:rPr>
                <w:bCs/>
                <w:i/>
                <w:color w:val="7030A0"/>
                <w:sz w:val="24"/>
                <w:lang w:val="ro-RO"/>
              </w:rPr>
              <w:t xml:space="preserve"> 4.1. ”</w:t>
            </w:r>
            <w:r w:rsidRPr="00B64096">
              <w:rPr>
                <w:bCs/>
                <w:i/>
                <w:color w:val="7030A0"/>
                <w:spacing w:val="-3"/>
                <w:sz w:val="24"/>
                <w:szCs w:val="24"/>
                <w:lang w:val="ro-RO"/>
              </w:rPr>
              <w:t>Instruire și educare</w:t>
            </w:r>
            <w:r>
              <w:rPr>
                <w:bCs/>
                <w:i/>
                <w:color w:val="7030A0"/>
                <w:spacing w:val="-3"/>
                <w:sz w:val="24"/>
                <w:szCs w:val="24"/>
                <w:lang w:val="ro-RO"/>
              </w:rPr>
              <w:t xml:space="preserve">” precum </w:t>
            </w:r>
            <w:r w:rsidRPr="00B64096">
              <w:rPr>
                <w:bCs/>
                <w:i/>
                <w:color w:val="7030A0"/>
                <w:spacing w:val="-3"/>
                <w:sz w:val="24"/>
                <w:szCs w:val="24"/>
                <w:lang w:val="ro-RO"/>
              </w:rPr>
              <w:t>și</w:t>
            </w:r>
            <w:r>
              <w:rPr>
                <w:bCs/>
                <w:i/>
                <w:color w:val="7030A0"/>
                <w:spacing w:val="-3"/>
                <w:sz w:val="24"/>
                <w:szCs w:val="24"/>
                <w:lang w:val="ro-RO"/>
              </w:rPr>
              <w:t xml:space="preserve"> pentru ”</w:t>
            </w:r>
            <w:r w:rsidRPr="009107BB">
              <w:rPr>
                <w:bCs/>
                <w:i/>
                <w:color w:val="7030A0"/>
                <w:spacing w:val="-3"/>
                <w:sz w:val="24"/>
                <w:szCs w:val="24"/>
                <w:lang w:val="ro-RO"/>
              </w:rPr>
              <w:t>Competență</w:t>
            </w:r>
            <w:r>
              <w:rPr>
                <w:bCs/>
                <w:i/>
                <w:color w:val="7030A0"/>
                <w:spacing w:val="-3"/>
                <w:sz w:val="24"/>
                <w:szCs w:val="24"/>
                <w:lang w:val="ro-RO"/>
              </w:rPr>
              <w:t>”</w:t>
            </w:r>
          </w:p>
        </w:tc>
      </w:tr>
      <w:tr w:rsidR="009107BB" w:rsidRPr="00945D6F" w14:paraId="7CCC75E9" w14:textId="77777777" w:rsidTr="00CF3A42">
        <w:trPr>
          <w:trHeight w:val="1731"/>
        </w:trPr>
        <w:tc>
          <w:tcPr>
            <w:tcW w:w="13860" w:type="dxa"/>
          </w:tcPr>
          <w:p w14:paraId="084C1B17" w14:textId="77777777" w:rsidR="009107BB" w:rsidRDefault="009107BB" w:rsidP="00532019">
            <w:pPr>
              <w:rPr>
                <w:rFonts w:ascii="Arial" w:hAnsi="Arial" w:cs="Arial"/>
              </w:rPr>
            </w:pPr>
          </w:p>
          <w:p w14:paraId="6AB7F581" w14:textId="77777777" w:rsidR="009107BB" w:rsidRDefault="009107BB" w:rsidP="00532019">
            <w:pPr>
              <w:rPr>
                <w:rFonts w:ascii="Arial" w:hAnsi="Arial" w:cs="Arial"/>
              </w:rPr>
            </w:pPr>
          </w:p>
          <w:p w14:paraId="2E523FE3" w14:textId="77777777" w:rsidR="009107BB" w:rsidRDefault="009107BB" w:rsidP="00532019">
            <w:pPr>
              <w:rPr>
                <w:rFonts w:ascii="Arial" w:hAnsi="Arial" w:cs="Arial"/>
              </w:rPr>
            </w:pPr>
          </w:p>
          <w:p w14:paraId="2469C221" w14:textId="77777777" w:rsidR="009107BB" w:rsidRDefault="009107BB" w:rsidP="00532019">
            <w:pPr>
              <w:rPr>
                <w:rFonts w:ascii="Arial" w:hAnsi="Arial" w:cs="Arial"/>
              </w:rPr>
            </w:pPr>
          </w:p>
          <w:p w14:paraId="08493D97" w14:textId="77777777" w:rsidR="009107BB" w:rsidRPr="00945D6F" w:rsidRDefault="009107BB" w:rsidP="00532019">
            <w:pPr>
              <w:rPr>
                <w:rFonts w:ascii="Arial" w:hAnsi="Arial" w:cs="Arial"/>
              </w:rPr>
            </w:pPr>
          </w:p>
        </w:tc>
      </w:tr>
    </w:tbl>
    <w:p w14:paraId="642BA70E" w14:textId="77777777" w:rsidR="009107BB" w:rsidRPr="009107BB" w:rsidRDefault="009107BB">
      <w:pPr>
        <w:rPr>
          <w:sz w:val="17"/>
        </w:rPr>
        <w:sectPr w:rsidR="009107BB" w:rsidRPr="009107BB" w:rsidSect="00B24062">
          <w:type w:val="nextColumn"/>
          <w:pgSz w:w="16840" w:h="11910" w:orient="landscape" w:code="9"/>
          <w:pgMar w:top="1418" w:right="1440" w:bottom="567" w:left="1440" w:header="431" w:footer="0" w:gutter="0"/>
          <w:cols w:space="720"/>
        </w:sectPr>
      </w:pPr>
    </w:p>
    <w:p w14:paraId="5337B12B" w14:textId="1400C903" w:rsidR="00EF2CAE" w:rsidRPr="00ED1543" w:rsidRDefault="00DB5376" w:rsidP="00225470">
      <w:pPr>
        <w:pStyle w:val="ListParagraph"/>
        <w:numPr>
          <w:ilvl w:val="1"/>
          <w:numId w:val="47"/>
        </w:numPr>
        <w:tabs>
          <w:tab w:val="left" w:pos="677"/>
          <w:tab w:val="left" w:pos="678"/>
        </w:tabs>
        <w:ind w:hanging="298"/>
        <w:rPr>
          <w:b/>
          <w:color w:val="0088CE"/>
          <w:sz w:val="24"/>
          <w:lang w:val="ro-RO"/>
        </w:rPr>
      </w:pPr>
      <w:r w:rsidRPr="00ED1543">
        <w:rPr>
          <w:b/>
          <w:color w:val="0088CE"/>
          <w:sz w:val="24"/>
          <w:lang w:val="ro-RO"/>
        </w:rPr>
        <w:lastRenderedPageBreak/>
        <w:t>SAFETY COMMUNICATION</w:t>
      </w:r>
      <w:r w:rsidR="002048E3" w:rsidRPr="00ED1543">
        <w:rPr>
          <w:b/>
          <w:color w:val="0088CE"/>
          <w:sz w:val="24"/>
          <w:lang w:val="ro-RO"/>
        </w:rPr>
        <w:t xml:space="preserve"> </w:t>
      </w:r>
      <w:r w:rsidR="00ED1543" w:rsidRPr="009B51AA">
        <w:t>/</w:t>
      </w:r>
      <w:r w:rsidR="00ED1543">
        <w:t xml:space="preserve"> </w:t>
      </w:r>
      <w:r w:rsidR="002048E3" w:rsidRPr="00ED1543">
        <w:rPr>
          <w:b/>
          <w:i/>
          <w:color w:val="7030A0"/>
          <w:sz w:val="24"/>
          <w:lang w:val="ro-RO"/>
        </w:rPr>
        <w:t>Comunic</w:t>
      </w:r>
      <w:r w:rsidR="00ED1543">
        <w:rPr>
          <w:b/>
          <w:i/>
          <w:color w:val="7030A0"/>
          <w:sz w:val="24"/>
          <w:lang w:val="ro-RO"/>
        </w:rPr>
        <w:t>area din perspectiva siguranței</w:t>
      </w:r>
    </w:p>
    <w:p w14:paraId="1A94A8CC" w14:textId="77777777" w:rsidR="00EF2CAE" w:rsidRPr="00EB4BFC" w:rsidRDefault="00EF2CAE">
      <w:pPr>
        <w:spacing w:before="11"/>
        <w:rPr>
          <w:b/>
          <w:sz w:val="5"/>
          <w:lang w:val="ro-RO"/>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6"/>
        <w:gridCol w:w="692"/>
        <w:gridCol w:w="2075"/>
        <w:gridCol w:w="1383"/>
        <w:gridCol w:w="1383"/>
        <w:gridCol w:w="2075"/>
        <w:gridCol w:w="692"/>
        <w:gridCol w:w="2767"/>
      </w:tblGrid>
      <w:tr w:rsidR="00EF2CAE" w:rsidRPr="00EB4BFC" w14:paraId="5DCCC436" w14:textId="77777777" w:rsidTr="00525E70">
        <w:trPr>
          <w:trHeight w:val="2993"/>
        </w:trPr>
        <w:tc>
          <w:tcPr>
            <w:tcW w:w="13833" w:type="dxa"/>
            <w:gridSpan w:val="8"/>
          </w:tcPr>
          <w:p w14:paraId="541C5C58" w14:textId="62D6BA3C" w:rsidR="00EF2CAE" w:rsidRPr="00DF58D8" w:rsidRDefault="00DB5376" w:rsidP="00DF58D8">
            <w:pPr>
              <w:pStyle w:val="TableParagraph"/>
              <w:rPr>
                <w:b/>
                <w:sz w:val="16"/>
                <w:szCs w:val="16"/>
                <w:lang w:val="ro-RO"/>
              </w:rPr>
            </w:pPr>
            <w:r w:rsidRPr="00DF58D8">
              <w:rPr>
                <w:b/>
                <w:color w:val="0088CE"/>
                <w:sz w:val="16"/>
                <w:szCs w:val="16"/>
                <w:lang w:val="ro-RO"/>
              </w:rPr>
              <w:t>Annex 19 reference &amp; text</w:t>
            </w:r>
            <w:r w:rsidR="002048E3" w:rsidRPr="00DF58D8">
              <w:rPr>
                <w:b/>
                <w:color w:val="0088CE"/>
                <w:sz w:val="16"/>
                <w:szCs w:val="16"/>
                <w:lang w:val="ro-RO"/>
              </w:rPr>
              <w:t xml:space="preserve"> </w:t>
            </w:r>
          </w:p>
          <w:p w14:paraId="5F0F8BAF" w14:textId="2391C24E" w:rsidR="00EF2CAE" w:rsidRPr="00DF58D8" w:rsidRDefault="00DB5376" w:rsidP="00DF58D8">
            <w:pPr>
              <w:pStyle w:val="TableParagraph"/>
              <w:numPr>
                <w:ilvl w:val="2"/>
                <w:numId w:val="7"/>
              </w:numPr>
              <w:tabs>
                <w:tab w:val="left" w:pos="566"/>
              </w:tabs>
              <w:ind w:hanging="510"/>
              <w:rPr>
                <w:sz w:val="16"/>
                <w:szCs w:val="16"/>
                <w:lang w:val="ro-RO"/>
              </w:rPr>
            </w:pPr>
            <w:r w:rsidRPr="00DF58D8">
              <w:rPr>
                <w:color w:val="231F20"/>
                <w:sz w:val="16"/>
                <w:szCs w:val="16"/>
                <w:lang w:val="ro-RO"/>
              </w:rPr>
              <w:t xml:space="preserve">The </w:t>
            </w:r>
            <w:r w:rsidRPr="00DF58D8">
              <w:rPr>
                <w:color w:val="231F20"/>
                <w:spacing w:val="2"/>
                <w:sz w:val="16"/>
                <w:szCs w:val="16"/>
                <w:lang w:val="ro-RO"/>
              </w:rPr>
              <w:t xml:space="preserve">service </w:t>
            </w:r>
            <w:r w:rsidRPr="00DF58D8">
              <w:rPr>
                <w:color w:val="231F20"/>
                <w:sz w:val="16"/>
                <w:szCs w:val="16"/>
                <w:lang w:val="ro-RO"/>
              </w:rPr>
              <w:t>provider shall develop and maintain a formal means for safety communication</w:t>
            </w:r>
            <w:r w:rsidRPr="00DF58D8">
              <w:rPr>
                <w:color w:val="231F20"/>
                <w:spacing w:val="25"/>
                <w:sz w:val="16"/>
                <w:szCs w:val="16"/>
                <w:lang w:val="ro-RO"/>
              </w:rPr>
              <w:t xml:space="preserve"> </w:t>
            </w:r>
            <w:r w:rsidRPr="00DF58D8">
              <w:rPr>
                <w:color w:val="231F20"/>
                <w:sz w:val="16"/>
                <w:szCs w:val="16"/>
                <w:lang w:val="ro-RO"/>
              </w:rPr>
              <w:t>that:</w:t>
            </w:r>
            <w:r w:rsidR="00BE227C" w:rsidRPr="00DF58D8">
              <w:rPr>
                <w:color w:val="231F20"/>
                <w:sz w:val="16"/>
                <w:szCs w:val="16"/>
                <w:lang w:val="ro-RO"/>
              </w:rPr>
              <w:t xml:space="preserve"> </w:t>
            </w:r>
          </w:p>
          <w:p w14:paraId="726EB21B" w14:textId="7305DB03" w:rsidR="00EF2CAE" w:rsidRPr="00DF58D8" w:rsidRDefault="00DB5376" w:rsidP="00DF58D8">
            <w:pPr>
              <w:pStyle w:val="TableParagraph"/>
              <w:numPr>
                <w:ilvl w:val="3"/>
                <w:numId w:val="7"/>
              </w:numPr>
              <w:tabs>
                <w:tab w:val="left" w:pos="777"/>
              </w:tabs>
              <w:ind w:left="776" w:hanging="211"/>
              <w:rPr>
                <w:i/>
                <w:color w:val="7030A0"/>
                <w:sz w:val="16"/>
                <w:szCs w:val="16"/>
                <w:lang w:val="ro-RO"/>
              </w:rPr>
            </w:pPr>
            <w:r w:rsidRPr="00DF58D8">
              <w:rPr>
                <w:color w:val="231F20"/>
                <w:sz w:val="16"/>
                <w:szCs w:val="16"/>
                <w:lang w:val="ro-RO"/>
              </w:rPr>
              <w:t>ensures personnel are aware of the SMS to a degree commensurate with their</w:t>
            </w:r>
            <w:r w:rsidRPr="00DF58D8">
              <w:rPr>
                <w:color w:val="231F20"/>
                <w:spacing w:val="25"/>
                <w:sz w:val="16"/>
                <w:szCs w:val="16"/>
                <w:lang w:val="ro-RO"/>
              </w:rPr>
              <w:t xml:space="preserve"> </w:t>
            </w:r>
            <w:r w:rsidRPr="00DF58D8">
              <w:rPr>
                <w:color w:val="231F20"/>
                <w:sz w:val="16"/>
                <w:szCs w:val="16"/>
                <w:lang w:val="ro-RO"/>
              </w:rPr>
              <w:t>positions</w:t>
            </w:r>
            <w:r w:rsidR="00A4466E" w:rsidRPr="00DF58D8">
              <w:rPr>
                <w:color w:val="231F20"/>
                <w:sz w:val="16"/>
                <w:szCs w:val="16"/>
                <w:lang w:val="ro-RO"/>
              </w:rPr>
              <w:t xml:space="preserve"> </w:t>
            </w:r>
          </w:p>
          <w:p w14:paraId="1BB3A77A" w14:textId="2CD42483" w:rsidR="00EF2CAE" w:rsidRPr="00DF58D8" w:rsidRDefault="00DB5376" w:rsidP="00DF58D8">
            <w:pPr>
              <w:pStyle w:val="TableParagraph"/>
              <w:numPr>
                <w:ilvl w:val="3"/>
                <w:numId w:val="7"/>
              </w:numPr>
              <w:tabs>
                <w:tab w:val="left" w:pos="777"/>
              </w:tabs>
              <w:ind w:left="776" w:hanging="211"/>
              <w:rPr>
                <w:sz w:val="16"/>
                <w:szCs w:val="16"/>
                <w:lang w:val="ro-RO"/>
              </w:rPr>
            </w:pPr>
            <w:r w:rsidRPr="00DF58D8">
              <w:rPr>
                <w:color w:val="231F20"/>
                <w:sz w:val="16"/>
                <w:szCs w:val="16"/>
                <w:lang w:val="ro-RO"/>
              </w:rPr>
              <w:t xml:space="preserve">conveys </w:t>
            </w:r>
            <w:r w:rsidRPr="00DF58D8">
              <w:rPr>
                <w:color w:val="231F20"/>
                <w:spacing w:val="2"/>
                <w:sz w:val="16"/>
                <w:szCs w:val="16"/>
                <w:lang w:val="ro-RO"/>
              </w:rPr>
              <w:t>safety-critical</w:t>
            </w:r>
            <w:r w:rsidRPr="00DF58D8">
              <w:rPr>
                <w:color w:val="231F20"/>
                <w:spacing w:val="3"/>
                <w:sz w:val="16"/>
                <w:szCs w:val="16"/>
                <w:lang w:val="ro-RO"/>
              </w:rPr>
              <w:t xml:space="preserve"> </w:t>
            </w:r>
            <w:r w:rsidRPr="00DF58D8">
              <w:rPr>
                <w:color w:val="231F20"/>
                <w:sz w:val="16"/>
                <w:szCs w:val="16"/>
                <w:lang w:val="ro-RO"/>
              </w:rPr>
              <w:t>information</w:t>
            </w:r>
            <w:r w:rsidR="00A4466E" w:rsidRPr="00DF58D8">
              <w:rPr>
                <w:color w:val="231F20"/>
                <w:sz w:val="16"/>
                <w:szCs w:val="16"/>
                <w:lang w:val="ro-RO"/>
              </w:rPr>
              <w:t xml:space="preserve"> </w:t>
            </w:r>
          </w:p>
          <w:p w14:paraId="562CBBED" w14:textId="2E41D86F" w:rsidR="00EF2CAE" w:rsidRPr="00DF58D8" w:rsidRDefault="00DB5376" w:rsidP="00DF58D8">
            <w:pPr>
              <w:pStyle w:val="TableParagraph"/>
              <w:numPr>
                <w:ilvl w:val="3"/>
                <w:numId w:val="7"/>
              </w:numPr>
              <w:tabs>
                <w:tab w:val="left" w:pos="777"/>
              </w:tabs>
              <w:ind w:left="776" w:hanging="211"/>
              <w:rPr>
                <w:sz w:val="16"/>
                <w:szCs w:val="16"/>
                <w:lang w:val="ro-RO"/>
              </w:rPr>
            </w:pPr>
            <w:r w:rsidRPr="00DF58D8">
              <w:rPr>
                <w:color w:val="231F20"/>
                <w:sz w:val="16"/>
                <w:szCs w:val="16"/>
                <w:lang w:val="ro-RO"/>
              </w:rPr>
              <w:t>explains why particular actions are taken to improve safety;</w:t>
            </w:r>
            <w:r w:rsidRPr="00DF58D8">
              <w:rPr>
                <w:color w:val="231F20"/>
                <w:spacing w:val="19"/>
                <w:sz w:val="16"/>
                <w:szCs w:val="16"/>
                <w:lang w:val="ro-RO"/>
              </w:rPr>
              <w:t xml:space="preserve"> </w:t>
            </w:r>
            <w:r w:rsidRPr="00DF58D8">
              <w:rPr>
                <w:color w:val="231F20"/>
                <w:sz w:val="16"/>
                <w:szCs w:val="16"/>
                <w:lang w:val="ro-RO"/>
              </w:rPr>
              <w:t>and</w:t>
            </w:r>
            <w:r w:rsidR="00A4466E" w:rsidRPr="00DF58D8">
              <w:rPr>
                <w:color w:val="231F20"/>
                <w:sz w:val="16"/>
                <w:szCs w:val="16"/>
                <w:lang w:val="ro-RO"/>
              </w:rPr>
              <w:t xml:space="preserve"> </w:t>
            </w:r>
          </w:p>
          <w:p w14:paraId="6CCBD9FE" w14:textId="73D705C4" w:rsidR="00A4466E" w:rsidRPr="00DF58D8" w:rsidRDefault="00DB5376" w:rsidP="00DF58D8">
            <w:pPr>
              <w:pStyle w:val="TableParagraph"/>
              <w:numPr>
                <w:ilvl w:val="3"/>
                <w:numId w:val="7"/>
              </w:numPr>
              <w:tabs>
                <w:tab w:val="left" w:pos="777"/>
              </w:tabs>
              <w:ind w:firstLine="510"/>
              <w:rPr>
                <w:sz w:val="16"/>
                <w:szCs w:val="16"/>
                <w:lang w:val="ro-RO"/>
              </w:rPr>
            </w:pPr>
            <w:r w:rsidRPr="00DF58D8">
              <w:rPr>
                <w:color w:val="231F20"/>
                <w:sz w:val="16"/>
                <w:szCs w:val="16"/>
                <w:lang w:val="ro-RO"/>
              </w:rPr>
              <w:t xml:space="preserve">explains why safety procedures are introduced or changed </w:t>
            </w:r>
          </w:p>
          <w:p w14:paraId="77631AB6" w14:textId="39FCFE0D" w:rsidR="00DF58D8" w:rsidRPr="00DF58D8" w:rsidRDefault="00DB5376" w:rsidP="00DF58D8">
            <w:pPr>
              <w:pStyle w:val="TableParagraph"/>
              <w:tabs>
                <w:tab w:val="left" w:pos="777"/>
              </w:tabs>
              <w:ind w:right="1375"/>
              <w:rPr>
                <w:i/>
                <w:color w:val="7030A0"/>
                <w:sz w:val="16"/>
                <w:szCs w:val="16"/>
                <w:lang w:val="ro-RO"/>
              </w:rPr>
            </w:pPr>
            <w:r w:rsidRPr="00DF58D8">
              <w:rPr>
                <w:color w:val="231F20"/>
                <w:sz w:val="16"/>
                <w:szCs w:val="16"/>
                <w:lang w:val="ro-RO"/>
              </w:rPr>
              <w:t>See also Reg. (EU) 376/2014 (Article</w:t>
            </w:r>
            <w:r w:rsidRPr="00DF58D8">
              <w:rPr>
                <w:color w:val="231F20"/>
                <w:spacing w:val="8"/>
                <w:sz w:val="16"/>
                <w:szCs w:val="16"/>
                <w:lang w:val="ro-RO"/>
              </w:rPr>
              <w:t xml:space="preserve"> </w:t>
            </w:r>
            <w:r w:rsidRPr="00DF58D8">
              <w:rPr>
                <w:color w:val="231F20"/>
                <w:sz w:val="16"/>
                <w:szCs w:val="16"/>
                <w:lang w:val="ro-RO"/>
              </w:rPr>
              <w:t>13(3))</w:t>
            </w:r>
            <w:r w:rsidR="00A4466E" w:rsidRPr="00DF58D8">
              <w:rPr>
                <w:color w:val="231F20"/>
                <w:sz w:val="16"/>
                <w:szCs w:val="16"/>
                <w:lang w:val="ro-RO"/>
              </w:rPr>
              <w:t xml:space="preserve"> </w:t>
            </w:r>
          </w:p>
          <w:p w14:paraId="42AFFE8C" w14:textId="77777777" w:rsidR="00DF58D8" w:rsidRDefault="00DF58D8" w:rsidP="00DF58D8">
            <w:pPr>
              <w:pStyle w:val="TableParagraph"/>
              <w:tabs>
                <w:tab w:val="left" w:pos="777"/>
              </w:tabs>
              <w:ind w:right="1375"/>
              <w:rPr>
                <w:color w:val="231F20"/>
                <w:sz w:val="17"/>
                <w:lang w:val="ro-RO"/>
              </w:rPr>
            </w:pPr>
          </w:p>
          <w:p w14:paraId="56979ED1" w14:textId="77777777" w:rsidR="00DF58D8" w:rsidRPr="00DF58D8" w:rsidRDefault="00DF58D8" w:rsidP="00DF58D8">
            <w:pPr>
              <w:pStyle w:val="TableParagraph"/>
              <w:rPr>
                <w:b/>
                <w:bCs/>
                <w:i/>
                <w:color w:val="7030A0"/>
                <w:sz w:val="20"/>
                <w:szCs w:val="20"/>
                <w:lang w:val="ro-RO"/>
              </w:rPr>
            </w:pPr>
            <w:r w:rsidRPr="00DF58D8">
              <w:rPr>
                <w:b/>
                <w:bCs/>
                <w:i/>
                <w:color w:val="7030A0"/>
                <w:sz w:val="20"/>
                <w:szCs w:val="20"/>
                <w:lang w:val="ro-RO"/>
              </w:rPr>
              <w:t>Referințe și text Anexa 19</w:t>
            </w:r>
          </w:p>
          <w:p w14:paraId="28504640" w14:textId="428D2F28" w:rsidR="00DF58D8" w:rsidRPr="00DF58D8" w:rsidRDefault="00DF58D8" w:rsidP="00DF58D8">
            <w:pPr>
              <w:pStyle w:val="TableParagraph"/>
              <w:tabs>
                <w:tab w:val="left" w:pos="777"/>
              </w:tabs>
              <w:ind w:right="1375"/>
              <w:rPr>
                <w:i/>
                <w:sz w:val="20"/>
                <w:szCs w:val="20"/>
                <w:lang w:val="ro-RO"/>
              </w:rPr>
            </w:pPr>
            <w:r w:rsidRPr="00DF58D8">
              <w:rPr>
                <w:i/>
                <w:color w:val="7030A0"/>
                <w:sz w:val="20"/>
                <w:szCs w:val="20"/>
                <w:lang w:val="ro-RO"/>
              </w:rPr>
              <w:t>4.2.1   Furnizorul de servicii trebuie să dezvolte și să mențină mijloace formale privind comunicarea pe teme de siguranță, care:</w:t>
            </w:r>
          </w:p>
          <w:p w14:paraId="138D3EAC" w14:textId="77777777" w:rsidR="00DF58D8" w:rsidRPr="00DF58D8" w:rsidRDefault="00DF58D8" w:rsidP="00225470">
            <w:pPr>
              <w:pStyle w:val="TableParagraph"/>
              <w:numPr>
                <w:ilvl w:val="0"/>
                <w:numId w:val="48"/>
              </w:numPr>
              <w:tabs>
                <w:tab w:val="left" w:pos="693"/>
              </w:tabs>
              <w:ind w:right="1375" w:hanging="263"/>
              <w:rPr>
                <w:i/>
                <w:color w:val="7030A0"/>
                <w:sz w:val="20"/>
                <w:szCs w:val="20"/>
                <w:lang w:val="ro-RO"/>
              </w:rPr>
            </w:pPr>
            <w:r w:rsidRPr="00DF58D8">
              <w:rPr>
                <w:i/>
                <w:color w:val="7030A0"/>
                <w:sz w:val="20"/>
                <w:szCs w:val="20"/>
                <w:lang w:val="ro-RO"/>
              </w:rPr>
              <w:t>asigură cunoașterea SMS de către personal la nivelul poziției ocupate</w:t>
            </w:r>
          </w:p>
          <w:p w14:paraId="119B1FE2" w14:textId="77777777" w:rsidR="00DF58D8" w:rsidRPr="00DF58D8" w:rsidRDefault="00DF58D8" w:rsidP="00225470">
            <w:pPr>
              <w:pStyle w:val="TableParagraph"/>
              <w:numPr>
                <w:ilvl w:val="0"/>
                <w:numId w:val="48"/>
              </w:numPr>
              <w:tabs>
                <w:tab w:val="left" w:pos="693"/>
              </w:tabs>
              <w:ind w:right="1375" w:hanging="263"/>
              <w:rPr>
                <w:i/>
                <w:color w:val="7030A0"/>
                <w:sz w:val="20"/>
                <w:szCs w:val="20"/>
                <w:lang w:val="ro-RO"/>
              </w:rPr>
            </w:pPr>
            <w:r w:rsidRPr="00DF58D8">
              <w:rPr>
                <w:i/>
                <w:color w:val="7030A0"/>
                <w:sz w:val="20"/>
                <w:szCs w:val="20"/>
                <w:lang w:val="ro-RO"/>
              </w:rPr>
              <w:t>transmite informațiile esențiale de siguranță</w:t>
            </w:r>
          </w:p>
          <w:p w14:paraId="7C67D233" w14:textId="77777777" w:rsidR="00DF58D8" w:rsidRPr="00DF58D8" w:rsidRDefault="00DF58D8" w:rsidP="00225470">
            <w:pPr>
              <w:pStyle w:val="TableParagraph"/>
              <w:numPr>
                <w:ilvl w:val="0"/>
                <w:numId w:val="48"/>
              </w:numPr>
              <w:tabs>
                <w:tab w:val="left" w:pos="693"/>
              </w:tabs>
              <w:ind w:right="1375" w:hanging="263"/>
              <w:rPr>
                <w:i/>
                <w:color w:val="7030A0"/>
                <w:sz w:val="20"/>
                <w:szCs w:val="20"/>
                <w:lang w:val="ro-RO"/>
              </w:rPr>
            </w:pPr>
            <w:r w:rsidRPr="00DF58D8">
              <w:rPr>
                <w:i/>
                <w:color w:val="7030A0"/>
                <w:sz w:val="20"/>
                <w:szCs w:val="20"/>
                <w:lang w:val="ro-RO"/>
              </w:rPr>
              <w:t>explică de ce anumite acțiuni sunt luate pentru îmbunătățirea siguranței</w:t>
            </w:r>
          </w:p>
          <w:p w14:paraId="04CA7F75" w14:textId="77777777" w:rsidR="00DF58D8" w:rsidRPr="00DF58D8" w:rsidRDefault="00DF58D8" w:rsidP="00225470">
            <w:pPr>
              <w:pStyle w:val="TableParagraph"/>
              <w:numPr>
                <w:ilvl w:val="0"/>
                <w:numId w:val="48"/>
              </w:numPr>
              <w:tabs>
                <w:tab w:val="left" w:pos="693"/>
              </w:tabs>
              <w:ind w:right="1375" w:hanging="263"/>
              <w:rPr>
                <w:i/>
                <w:color w:val="7030A0"/>
                <w:sz w:val="20"/>
                <w:szCs w:val="20"/>
                <w:lang w:val="ro-RO"/>
              </w:rPr>
            </w:pPr>
            <w:r w:rsidRPr="00DF58D8">
              <w:rPr>
                <w:i/>
                <w:color w:val="7030A0"/>
                <w:sz w:val="20"/>
                <w:szCs w:val="20"/>
                <w:lang w:val="ro-RO"/>
              </w:rPr>
              <w:t>explică de ce sunt introduse sau modificate procedurile privind siguranța</w:t>
            </w:r>
          </w:p>
          <w:p w14:paraId="19791C68" w14:textId="47C78D42" w:rsidR="00DF58D8" w:rsidRPr="00DF58D8" w:rsidRDefault="00DF58D8" w:rsidP="00DF58D8">
            <w:pPr>
              <w:pStyle w:val="TableParagraph"/>
              <w:tabs>
                <w:tab w:val="left" w:pos="777"/>
              </w:tabs>
              <w:ind w:right="1375"/>
              <w:rPr>
                <w:i/>
                <w:color w:val="7030A0"/>
                <w:sz w:val="20"/>
                <w:szCs w:val="20"/>
                <w:lang w:val="ro-RO"/>
              </w:rPr>
            </w:pPr>
            <w:r w:rsidRPr="00DF58D8">
              <w:rPr>
                <w:i/>
                <w:color w:val="7030A0"/>
                <w:sz w:val="20"/>
                <w:szCs w:val="20"/>
                <w:lang w:val="ro-RO"/>
              </w:rPr>
              <w:t>A se consulta inclusiv art. 13 (3)– Reg. (UE) nr. 376/2014</w:t>
            </w:r>
          </w:p>
          <w:p w14:paraId="0D324D51" w14:textId="35F7F6F9" w:rsidR="00DF58D8" w:rsidRPr="00364F59" w:rsidRDefault="00DF58D8" w:rsidP="00DF58D8">
            <w:pPr>
              <w:pStyle w:val="TableParagraph"/>
              <w:tabs>
                <w:tab w:val="left" w:pos="777"/>
              </w:tabs>
              <w:ind w:right="1375"/>
              <w:rPr>
                <w:i/>
                <w:color w:val="7030A0"/>
                <w:sz w:val="17"/>
                <w:lang w:val="ro-RO"/>
              </w:rPr>
            </w:pPr>
          </w:p>
        </w:tc>
      </w:tr>
      <w:tr w:rsidR="00DF58D8" w:rsidRPr="00EB4BFC" w14:paraId="6EF00185" w14:textId="77777777" w:rsidTr="00525E70">
        <w:trPr>
          <w:trHeight w:val="366"/>
        </w:trPr>
        <w:tc>
          <w:tcPr>
            <w:tcW w:w="3458" w:type="dxa"/>
            <w:gridSpan w:val="2"/>
            <w:shd w:val="clear" w:color="auto" w:fill="0088CE"/>
          </w:tcPr>
          <w:p w14:paraId="4A6989DD" w14:textId="77777777" w:rsidR="00DF58D8" w:rsidRPr="00784F95" w:rsidRDefault="00DF58D8" w:rsidP="00217CFA">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4DDACA89" w14:textId="77777777" w:rsidR="00DF58D8" w:rsidRPr="00364F59" w:rsidRDefault="00DF58D8" w:rsidP="00217CFA">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5D98CF25" w14:textId="77777777" w:rsidR="00DF58D8" w:rsidRPr="00364F59" w:rsidRDefault="00DF58D8" w:rsidP="00217CFA">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gridSpan w:val="2"/>
            <w:shd w:val="clear" w:color="auto" w:fill="0088CE"/>
          </w:tcPr>
          <w:p w14:paraId="4A4FB56D" w14:textId="77777777" w:rsidR="00DF58D8" w:rsidRPr="00364F59" w:rsidRDefault="00DF58D8" w:rsidP="00217CFA">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7EDB49BD" w14:textId="77777777" w:rsidTr="00525E70">
        <w:trPr>
          <w:trHeight w:val="2672"/>
        </w:trPr>
        <w:tc>
          <w:tcPr>
            <w:tcW w:w="3458" w:type="dxa"/>
            <w:gridSpan w:val="2"/>
          </w:tcPr>
          <w:p w14:paraId="1F47E98A" w14:textId="77777777" w:rsidR="00950AFC" w:rsidRPr="00DF58D8" w:rsidRDefault="00355CD1" w:rsidP="00DF58D8">
            <w:pPr>
              <w:pStyle w:val="TableParagraph"/>
              <w:rPr>
                <w:color w:val="231F20"/>
                <w:sz w:val="16"/>
                <w:szCs w:val="16"/>
                <w:lang w:val="ro-RO"/>
              </w:rPr>
            </w:pPr>
            <w:r w:rsidRPr="00DF58D8">
              <w:rPr>
                <w:color w:val="231F20"/>
                <w:sz w:val="16"/>
                <w:szCs w:val="16"/>
                <w:lang w:val="ro-RO"/>
              </w:rPr>
              <w:t>There is a process to communicate safety critical information.</w:t>
            </w:r>
          </w:p>
          <w:p w14:paraId="24C3B9BE" w14:textId="77777777" w:rsidR="00355CD1" w:rsidRPr="00DF58D8" w:rsidRDefault="00355CD1" w:rsidP="00DF58D8">
            <w:pPr>
              <w:pStyle w:val="TableParagraph"/>
              <w:rPr>
                <w:i/>
                <w:color w:val="7030A0"/>
                <w:sz w:val="16"/>
                <w:szCs w:val="16"/>
                <w:lang w:val="ro-RO"/>
              </w:rPr>
            </w:pPr>
          </w:p>
          <w:p w14:paraId="22FA441D" w14:textId="03B9791B" w:rsidR="00355CD1" w:rsidRPr="00DF58D8" w:rsidRDefault="00355CD1" w:rsidP="00DF58D8">
            <w:pPr>
              <w:pStyle w:val="TableParagraph"/>
              <w:rPr>
                <w:i/>
                <w:color w:val="7030A0"/>
                <w:sz w:val="20"/>
                <w:szCs w:val="20"/>
                <w:lang w:val="ro-RO"/>
              </w:rPr>
            </w:pPr>
            <w:r w:rsidRPr="00DF58D8">
              <w:rPr>
                <w:i/>
                <w:color w:val="7030A0"/>
                <w:sz w:val="20"/>
                <w:szCs w:val="20"/>
                <w:lang w:val="ro-RO"/>
              </w:rPr>
              <w:t>Există un proces de comunicare a informațiilor critice privind siguranța.</w:t>
            </w:r>
          </w:p>
        </w:tc>
        <w:tc>
          <w:tcPr>
            <w:tcW w:w="3458" w:type="dxa"/>
            <w:gridSpan w:val="2"/>
          </w:tcPr>
          <w:p w14:paraId="2ABDF241" w14:textId="77777777" w:rsidR="00355CD1" w:rsidRPr="00DF58D8" w:rsidRDefault="00355CD1" w:rsidP="00DF58D8">
            <w:pPr>
              <w:pStyle w:val="TableParagraph"/>
              <w:ind w:right="304"/>
              <w:rPr>
                <w:color w:val="231F20"/>
                <w:sz w:val="16"/>
                <w:szCs w:val="16"/>
                <w:lang w:val="ro-RO"/>
              </w:rPr>
            </w:pPr>
            <w:r w:rsidRPr="00DF58D8">
              <w:rPr>
                <w:color w:val="231F20"/>
                <w:sz w:val="16"/>
                <w:szCs w:val="16"/>
                <w:lang w:val="ro-RO"/>
              </w:rPr>
              <w:t>The process determined what, when, and how safety information needs to be communicated.</w:t>
            </w:r>
          </w:p>
          <w:p w14:paraId="5403746A" w14:textId="77777777" w:rsidR="00355CD1" w:rsidRPr="00DF58D8" w:rsidRDefault="00355CD1" w:rsidP="00DF58D8">
            <w:pPr>
              <w:pStyle w:val="TableParagraph"/>
              <w:ind w:right="304"/>
              <w:rPr>
                <w:color w:val="231F20"/>
                <w:sz w:val="16"/>
                <w:szCs w:val="16"/>
                <w:lang w:val="ro-RO"/>
              </w:rPr>
            </w:pPr>
            <w:r w:rsidRPr="00DF58D8">
              <w:rPr>
                <w:color w:val="231F20"/>
                <w:sz w:val="16"/>
                <w:szCs w:val="16"/>
                <w:lang w:val="ro-RO"/>
              </w:rPr>
              <w:t>The process includes contracted organisations and personnel where appropriate.</w:t>
            </w:r>
          </w:p>
          <w:p w14:paraId="67744832" w14:textId="77777777" w:rsidR="00EF2CAE" w:rsidRPr="00DF58D8" w:rsidRDefault="00355CD1" w:rsidP="00DF58D8">
            <w:pPr>
              <w:pStyle w:val="TableParagraph"/>
              <w:ind w:right="304"/>
              <w:rPr>
                <w:color w:val="231F20"/>
                <w:sz w:val="16"/>
                <w:szCs w:val="16"/>
                <w:lang w:val="ro-RO"/>
              </w:rPr>
            </w:pPr>
            <w:r w:rsidRPr="00DF58D8">
              <w:rPr>
                <w:color w:val="231F20"/>
                <w:sz w:val="16"/>
                <w:szCs w:val="16"/>
                <w:lang w:val="ro-RO"/>
              </w:rPr>
              <w:t>The means of communication are adapted to the audience and the significance of what is being communicated.</w:t>
            </w:r>
          </w:p>
          <w:p w14:paraId="730283AC" w14:textId="77777777" w:rsidR="00355CD1" w:rsidRPr="00DF58D8" w:rsidRDefault="00355CD1" w:rsidP="00DF58D8">
            <w:pPr>
              <w:pStyle w:val="TableParagraph"/>
              <w:ind w:right="304"/>
              <w:rPr>
                <w:color w:val="231F20"/>
                <w:sz w:val="16"/>
                <w:szCs w:val="16"/>
                <w:lang w:val="ro-RO"/>
              </w:rPr>
            </w:pPr>
          </w:p>
          <w:p w14:paraId="774DF384" w14:textId="77777777" w:rsidR="00355CD1" w:rsidRPr="00DF58D8" w:rsidRDefault="00355CD1" w:rsidP="00DF58D8">
            <w:pPr>
              <w:pStyle w:val="TableParagraph"/>
              <w:rPr>
                <w:i/>
                <w:color w:val="7030A0"/>
                <w:sz w:val="20"/>
                <w:szCs w:val="20"/>
                <w:lang w:val="ro-RO"/>
              </w:rPr>
            </w:pPr>
            <w:r w:rsidRPr="00DF58D8">
              <w:rPr>
                <w:i/>
                <w:color w:val="7030A0"/>
                <w:sz w:val="20"/>
                <w:szCs w:val="20"/>
                <w:lang w:val="ro-RO"/>
              </w:rPr>
              <w:t>Procesul a determinat ce, când și cum trebuie comunicate informațiile de siguranță.</w:t>
            </w:r>
          </w:p>
          <w:p w14:paraId="0483F409" w14:textId="77777777" w:rsidR="00355CD1" w:rsidRPr="00DF58D8" w:rsidRDefault="00355CD1" w:rsidP="00DF58D8">
            <w:pPr>
              <w:pStyle w:val="TableParagraph"/>
              <w:rPr>
                <w:i/>
                <w:color w:val="7030A0"/>
                <w:sz w:val="20"/>
                <w:szCs w:val="20"/>
                <w:lang w:val="ro-RO"/>
              </w:rPr>
            </w:pPr>
            <w:r w:rsidRPr="00DF58D8">
              <w:rPr>
                <w:i/>
                <w:color w:val="7030A0"/>
                <w:sz w:val="20"/>
                <w:szCs w:val="20"/>
                <w:lang w:val="ro-RO"/>
              </w:rPr>
              <w:t>Procesul include organizații contractate și personal, după caz.</w:t>
            </w:r>
          </w:p>
          <w:p w14:paraId="7613D031" w14:textId="0BA0BE9D" w:rsidR="00355CD1" w:rsidRPr="00DF58D8" w:rsidRDefault="00355CD1" w:rsidP="00DF58D8">
            <w:pPr>
              <w:pStyle w:val="TableParagraph"/>
              <w:rPr>
                <w:rFonts w:ascii="Times New Roman"/>
                <w:sz w:val="16"/>
                <w:szCs w:val="16"/>
                <w:lang w:val="ro-RO"/>
              </w:rPr>
            </w:pPr>
            <w:r w:rsidRPr="00DF58D8">
              <w:rPr>
                <w:i/>
                <w:color w:val="7030A0"/>
                <w:sz w:val="20"/>
                <w:szCs w:val="20"/>
                <w:lang w:val="ro-RO"/>
              </w:rPr>
              <w:t>Mijloacele de comunicare sunt adaptate publicului țintă și semnificației a ceea ce se comunică.</w:t>
            </w:r>
          </w:p>
        </w:tc>
        <w:tc>
          <w:tcPr>
            <w:tcW w:w="3458" w:type="dxa"/>
            <w:gridSpan w:val="2"/>
          </w:tcPr>
          <w:p w14:paraId="3D2971AC" w14:textId="77777777" w:rsidR="00EF2CAE" w:rsidRDefault="00DB5376" w:rsidP="00DF58D8">
            <w:pPr>
              <w:pStyle w:val="TableParagraph"/>
              <w:ind w:left="55" w:right="104"/>
              <w:rPr>
                <w:color w:val="231F20"/>
                <w:sz w:val="16"/>
                <w:szCs w:val="16"/>
                <w:lang w:val="ro-RO"/>
              </w:rPr>
            </w:pPr>
            <w:r w:rsidRPr="00DF58D8">
              <w:rPr>
                <w:color w:val="231F20"/>
                <w:sz w:val="16"/>
                <w:szCs w:val="16"/>
                <w:lang w:val="ro-RO"/>
              </w:rPr>
              <w:t>Safety critical information is being identified and communicated throughout the organisation to all personnel as relevant including contracted organisations and personnel where appropriate.</w:t>
            </w:r>
          </w:p>
          <w:p w14:paraId="4C311419" w14:textId="77777777" w:rsidR="00DF58D8" w:rsidRPr="00DF58D8" w:rsidRDefault="00DF58D8" w:rsidP="00DF58D8">
            <w:pPr>
              <w:pStyle w:val="TableParagraph"/>
              <w:ind w:left="55" w:right="104"/>
              <w:rPr>
                <w:color w:val="231F20"/>
                <w:sz w:val="16"/>
                <w:szCs w:val="16"/>
                <w:lang w:val="ro-RO"/>
              </w:rPr>
            </w:pPr>
          </w:p>
          <w:p w14:paraId="7126E8D3" w14:textId="66012D95" w:rsidR="00950AFC" w:rsidRPr="00DF58D8" w:rsidRDefault="001173AE" w:rsidP="00DF58D8">
            <w:pPr>
              <w:pStyle w:val="TableParagraph"/>
              <w:ind w:left="55" w:right="104"/>
              <w:rPr>
                <w:i/>
                <w:color w:val="7030A0"/>
                <w:sz w:val="20"/>
                <w:szCs w:val="20"/>
                <w:lang w:val="ro-RO"/>
              </w:rPr>
            </w:pPr>
            <w:r w:rsidRPr="00DF58D8">
              <w:rPr>
                <w:i/>
                <w:color w:val="7030A0"/>
                <w:sz w:val="20"/>
                <w:szCs w:val="20"/>
                <w:lang w:val="ro-RO"/>
              </w:rPr>
              <w:t>Informațiile de siguranță esențiale sunt identificate și communicate</w:t>
            </w:r>
            <w:r w:rsidR="00577FC9" w:rsidRPr="00DF58D8">
              <w:rPr>
                <w:i/>
                <w:color w:val="7030A0"/>
                <w:sz w:val="20"/>
                <w:szCs w:val="20"/>
                <w:lang w:val="ro-RO"/>
              </w:rPr>
              <w:t xml:space="preserve"> personalului din</w:t>
            </w:r>
            <w:r w:rsidRPr="00DF58D8">
              <w:rPr>
                <w:i/>
                <w:color w:val="7030A0"/>
                <w:sz w:val="20"/>
                <w:szCs w:val="20"/>
                <w:lang w:val="ro-RO"/>
              </w:rPr>
              <w:t xml:space="preserve"> cadrul organizației, după caz, inclusiv organizațiilor contractate și personalului cu care se colaborează, dacă e cazul.</w:t>
            </w:r>
          </w:p>
        </w:tc>
        <w:tc>
          <w:tcPr>
            <w:tcW w:w="3459" w:type="dxa"/>
            <w:gridSpan w:val="2"/>
          </w:tcPr>
          <w:p w14:paraId="7CBEDEC2" w14:textId="77777777" w:rsidR="00EF2CAE" w:rsidRPr="00DF58D8" w:rsidRDefault="00DB5376" w:rsidP="00DF58D8">
            <w:pPr>
              <w:pStyle w:val="TableParagraph"/>
              <w:ind w:left="53" w:right="111"/>
              <w:rPr>
                <w:sz w:val="16"/>
                <w:szCs w:val="16"/>
                <w:lang w:val="ro-RO"/>
              </w:rPr>
            </w:pPr>
            <w:r w:rsidRPr="00DF58D8">
              <w:rPr>
                <w:color w:val="231F20"/>
                <w:sz w:val="16"/>
                <w:szCs w:val="16"/>
                <w:lang w:val="ro-RO"/>
              </w:rPr>
              <w:t>The organisation analyses and communicates safety critical information effectively through a variety of methods as appropriate to maximise it being understood.</w:t>
            </w:r>
          </w:p>
          <w:p w14:paraId="4174BF46" w14:textId="77777777" w:rsidR="00EF2CAE" w:rsidRPr="00DF58D8" w:rsidRDefault="00DB5376" w:rsidP="00DF58D8">
            <w:pPr>
              <w:pStyle w:val="TableParagraph"/>
              <w:ind w:left="53" w:right="379"/>
              <w:rPr>
                <w:sz w:val="16"/>
                <w:szCs w:val="16"/>
                <w:lang w:val="ro-RO"/>
              </w:rPr>
            </w:pPr>
            <w:r w:rsidRPr="00DF58D8">
              <w:rPr>
                <w:color w:val="231F20"/>
                <w:sz w:val="16"/>
                <w:szCs w:val="16"/>
                <w:lang w:val="ro-RO"/>
              </w:rPr>
              <w:t>Safety  communication is assessed to determine how it is being used</w:t>
            </w:r>
            <w:r w:rsidRPr="00DF58D8">
              <w:rPr>
                <w:color w:val="231F20"/>
                <w:spacing w:val="27"/>
                <w:sz w:val="16"/>
                <w:szCs w:val="16"/>
                <w:lang w:val="ro-RO"/>
              </w:rPr>
              <w:t xml:space="preserve"> </w:t>
            </w:r>
            <w:r w:rsidRPr="00DF58D8">
              <w:rPr>
                <w:color w:val="231F20"/>
                <w:sz w:val="16"/>
                <w:szCs w:val="16"/>
                <w:lang w:val="ro-RO"/>
              </w:rPr>
              <w:t>and</w:t>
            </w:r>
          </w:p>
          <w:p w14:paraId="06AF2BBA" w14:textId="07CDCD79" w:rsidR="00EF2CAE" w:rsidRPr="00DF58D8" w:rsidRDefault="00DB5376" w:rsidP="00DF58D8">
            <w:pPr>
              <w:pStyle w:val="TableParagraph"/>
              <w:ind w:left="53" w:right="112"/>
              <w:rPr>
                <w:color w:val="231F20"/>
                <w:sz w:val="16"/>
                <w:szCs w:val="16"/>
                <w:lang w:val="ro-RO"/>
              </w:rPr>
            </w:pPr>
            <w:r w:rsidRPr="00DF58D8">
              <w:rPr>
                <w:color w:val="231F20"/>
                <w:sz w:val="16"/>
                <w:szCs w:val="16"/>
                <w:lang w:val="ro-RO"/>
              </w:rPr>
              <w:t>understood and to improve it where appropriate.</w:t>
            </w:r>
          </w:p>
          <w:p w14:paraId="13F27F37" w14:textId="77777777" w:rsidR="00DF58D8" w:rsidRDefault="00DF58D8" w:rsidP="00DF58D8">
            <w:pPr>
              <w:pStyle w:val="TableParagraph"/>
              <w:ind w:left="53" w:right="112"/>
              <w:rPr>
                <w:i/>
                <w:color w:val="7030A0"/>
                <w:sz w:val="16"/>
                <w:szCs w:val="16"/>
                <w:lang w:val="ro-RO"/>
              </w:rPr>
            </w:pPr>
          </w:p>
          <w:p w14:paraId="7D506296" w14:textId="0C18D0F3" w:rsidR="00173CEB" w:rsidRPr="00DF58D8" w:rsidRDefault="00173CEB" w:rsidP="00DF58D8">
            <w:pPr>
              <w:pStyle w:val="TableParagraph"/>
              <w:ind w:left="53" w:right="112"/>
              <w:rPr>
                <w:i/>
                <w:color w:val="7030A0"/>
                <w:sz w:val="20"/>
                <w:szCs w:val="20"/>
                <w:lang w:val="ro-RO"/>
              </w:rPr>
            </w:pPr>
            <w:r w:rsidRPr="00DF58D8">
              <w:rPr>
                <w:i/>
                <w:color w:val="7030A0"/>
                <w:sz w:val="20"/>
                <w:szCs w:val="20"/>
                <w:lang w:val="ro-RO"/>
              </w:rPr>
              <w:t>Organizația analizează și comunică informațiile esențiale de siguranță în mod e</w:t>
            </w:r>
            <w:r w:rsidR="00942235" w:rsidRPr="00DF58D8">
              <w:rPr>
                <w:i/>
                <w:color w:val="7030A0"/>
                <w:sz w:val="20"/>
                <w:szCs w:val="20"/>
                <w:lang w:val="ro-RO"/>
              </w:rPr>
              <w:t>f</w:t>
            </w:r>
            <w:r w:rsidR="00EC089E" w:rsidRPr="00DF58D8">
              <w:rPr>
                <w:i/>
                <w:color w:val="7030A0"/>
                <w:sz w:val="20"/>
                <w:szCs w:val="20"/>
                <w:lang w:val="ro-RO"/>
              </w:rPr>
              <w:t>icient print-o vari</w:t>
            </w:r>
            <w:r w:rsidRPr="00DF58D8">
              <w:rPr>
                <w:i/>
                <w:color w:val="7030A0"/>
                <w:sz w:val="20"/>
                <w:szCs w:val="20"/>
                <w:lang w:val="ro-RO"/>
              </w:rPr>
              <w:t>etate de canale, după caz, pentru a crește gradul de înțelegere.</w:t>
            </w:r>
          </w:p>
          <w:p w14:paraId="13B46D63" w14:textId="77777777" w:rsidR="001173AE" w:rsidRDefault="00173CEB" w:rsidP="00DF58D8">
            <w:pPr>
              <w:pStyle w:val="TableParagraph"/>
              <w:ind w:left="53" w:right="112"/>
              <w:rPr>
                <w:i/>
                <w:color w:val="7030A0"/>
                <w:sz w:val="20"/>
                <w:szCs w:val="20"/>
                <w:lang w:val="ro-RO"/>
              </w:rPr>
            </w:pPr>
            <w:r w:rsidRPr="00DF58D8">
              <w:rPr>
                <w:i/>
                <w:color w:val="7030A0"/>
                <w:sz w:val="20"/>
                <w:szCs w:val="20"/>
                <w:lang w:val="ro-RO"/>
              </w:rPr>
              <w:t xml:space="preserve">Comunicările pe teme de siguranță sunt evaluate pentru a se  determina modul </w:t>
            </w:r>
            <w:r w:rsidR="000C0AC4" w:rsidRPr="00DF58D8">
              <w:rPr>
                <w:i/>
                <w:color w:val="7030A0"/>
                <w:sz w:val="20"/>
                <w:szCs w:val="20"/>
                <w:lang w:val="ro-RO"/>
              </w:rPr>
              <w:t>de utilizare și gradul de înțelegere a informațiilor și pentru a aduce îmbunătățiri unde este necesar.</w:t>
            </w:r>
          </w:p>
          <w:p w14:paraId="0BD52C8F" w14:textId="77777777" w:rsidR="00905D32" w:rsidRDefault="00905D32" w:rsidP="00DF58D8">
            <w:pPr>
              <w:pStyle w:val="TableParagraph"/>
              <w:ind w:left="53" w:right="112"/>
              <w:rPr>
                <w:i/>
                <w:color w:val="7030A0"/>
                <w:sz w:val="20"/>
                <w:szCs w:val="20"/>
                <w:lang w:val="ro-RO"/>
              </w:rPr>
            </w:pPr>
          </w:p>
          <w:p w14:paraId="0C1B2944" w14:textId="77777777" w:rsidR="00905D32" w:rsidRDefault="00905D32" w:rsidP="00DF58D8">
            <w:pPr>
              <w:pStyle w:val="TableParagraph"/>
              <w:ind w:left="53" w:right="112"/>
              <w:rPr>
                <w:i/>
                <w:color w:val="7030A0"/>
                <w:sz w:val="20"/>
                <w:szCs w:val="20"/>
                <w:lang w:val="ro-RO"/>
              </w:rPr>
            </w:pPr>
          </w:p>
          <w:p w14:paraId="090ADBD7" w14:textId="77777777" w:rsidR="00905D32" w:rsidRDefault="00905D32" w:rsidP="00DF58D8">
            <w:pPr>
              <w:pStyle w:val="TableParagraph"/>
              <w:ind w:left="53" w:right="112"/>
              <w:rPr>
                <w:i/>
                <w:color w:val="7030A0"/>
                <w:sz w:val="20"/>
                <w:szCs w:val="20"/>
                <w:lang w:val="ro-RO"/>
              </w:rPr>
            </w:pPr>
          </w:p>
          <w:p w14:paraId="36DAB194" w14:textId="3E7B5341" w:rsidR="00905D32" w:rsidRPr="00DF58D8" w:rsidRDefault="00905D32" w:rsidP="00DF58D8">
            <w:pPr>
              <w:pStyle w:val="TableParagraph"/>
              <w:ind w:left="53" w:right="112"/>
              <w:rPr>
                <w:sz w:val="16"/>
                <w:szCs w:val="16"/>
                <w:lang w:val="ro-RO"/>
              </w:rPr>
            </w:pPr>
          </w:p>
        </w:tc>
      </w:tr>
      <w:tr w:rsidR="00DF58D8" w:rsidRPr="00EB4BFC" w14:paraId="2C6C984C" w14:textId="77777777" w:rsidTr="00217CFA">
        <w:trPr>
          <w:trHeight w:val="366"/>
        </w:trPr>
        <w:tc>
          <w:tcPr>
            <w:tcW w:w="13833" w:type="dxa"/>
            <w:gridSpan w:val="8"/>
            <w:shd w:val="clear" w:color="auto" w:fill="0088CE"/>
          </w:tcPr>
          <w:p w14:paraId="203856F4" w14:textId="77777777" w:rsidR="00DF58D8" w:rsidRPr="00EB4BFC" w:rsidRDefault="00DF58D8" w:rsidP="00217CFA">
            <w:pPr>
              <w:pStyle w:val="TableParagraph"/>
              <w:jc w:val="center"/>
              <w:rPr>
                <w:b/>
                <w:sz w:val="18"/>
                <w:lang w:val="ro-RO"/>
              </w:rPr>
            </w:pPr>
            <w:r w:rsidRPr="004A34A5">
              <w:rPr>
                <w:b/>
                <w:color w:val="FFFFFF"/>
                <w:sz w:val="18"/>
                <w:lang w:val="ro-RO"/>
              </w:rPr>
              <w:lastRenderedPageBreak/>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DF58D8" w:rsidRPr="00EB4BFC" w14:paraId="71FFCF28" w14:textId="77777777" w:rsidTr="00217CFA">
        <w:trPr>
          <w:trHeight w:val="800"/>
        </w:trPr>
        <w:tc>
          <w:tcPr>
            <w:tcW w:w="3458" w:type="dxa"/>
            <w:gridSpan w:val="2"/>
          </w:tcPr>
          <w:p w14:paraId="323A643C" w14:textId="77777777" w:rsidR="00DF58D8" w:rsidRDefault="00DF58D8" w:rsidP="00217CFA">
            <w:pPr>
              <w:pStyle w:val="TableParagraph"/>
              <w:ind w:left="58"/>
              <w:rPr>
                <w:color w:val="231F20"/>
                <w:sz w:val="17"/>
              </w:rPr>
            </w:pPr>
          </w:p>
          <w:p w14:paraId="05242FE9" w14:textId="77777777" w:rsidR="000B47A7" w:rsidRDefault="000B47A7" w:rsidP="00217CFA">
            <w:pPr>
              <w:pStyle w:val="TableParagraph"/>
              <w:ind w:left="58"/>
              <w:rPr>
                <w:color w:val="231F20"/>
                <w:sz w:val="17"/>
              </w:rPr>
            </w:pPr>
          </w:p>
          <w:p w14:paraId="584EB684" w14:textId="77777777" w:rsidR="000B47A7" w:rsidRDefault="000B47A7" w:rsidP="00217CFA">
            <w:pPr>
              <w:pStyle w:val="TableParagraph"/>
              <w:ind w:left="58"/>
              <w:rPr>
                <w:color w:val="231F20"/>
                <w:sz w:val="17"/>
              </w:rPr>
            </w:pPr>
          </w:p>
          <w:p w14:paraId="5EBCBA9F" w14:textId="77777777" w:rsidR="000B47A7" w:rsidRDefault="000B47A7" w:rsidP="00217CFA">
            <w:pPr>
              <w:pStyle w:val="TableParagraph"/>
              <w:ind w:left="58"/>
              <w:rPr>
                <w:color w:val="231F20"/>
                <w:sz w:val="17"/>
              </w:rPr>
            </w:pPr>
          </w:p>
          <w:p w14:paraId="09504958" w14:textId="77777777" w:rsidR="000B47A7" w:rsidRDefault="000B47A7" w:rsidP="00217CFA">
            <w:pPr>
              <w:pStyle w:val="TableParagraph"/>
              <w:ind w:left="58"/>
              <w:rPr>
                <w:color w:val="231F20"/>
                <w:sz w:val="17"/>
              </w:rPr>
            </w:pPr>
          </w:p>
          <w:p w14:paraId="681A77CD" w14:textId="77777777" w:rsidR="000B47A7" w:rsidRDefault="000B47A7" w:rsidP="00217CFA">
            <w:pPr>
              <w:pStyle w:val="TableParagraph"/>
              <w:ind w:left="58"/>
              <w:rPr>
                <w:color w:val="231F20"/>
                <w:sz w:val="17"/>
              </w:rPr>
            </w:pPr>
          </w:p>
          <w:p w14:paraId="5A72F493" w14:textId="77777777" w:rsidR="000B47A7" w:rsidRDefault="000B47A7" w:rsidP="00217CFA">
            <w:pPr>
              <w:pStyle w:val="TableParagraph"/>
              <w:ind w:left="58"/>
              <w:rPr>
                <w:color w:val="231F20"/>
                <w:sz w:val="17"/>
              </w:rPr>
            </w:pPr>
          </w:p>
          <w:p w14:paraId="5D1B644A" w14:textId="77777777" w:rsidR="000B47A7" w:rsidRPr="004A34A5" w:rsidRDefault="000B47A7" w:rsidP="00217CFA">
            <w:pPr>
              <w:pStyle w:val="TableParagraph"/>
              <w:ind w:left="58"/>
              <w:rPr>
                <w:color w:val="231F20"/>
                <w:sz w:val="17"/>
              </w:rPr>
            </w:pPr>
          </w:p>
        </w:tc>
        <w:tc>
          <w:tcPr>
            <w:tcW w:w="3458" w:type="dxa"/>
            <w:gridSpan w:val="2"/>
          </w:tcPr>
          <w:p w14:paraId="7EE34C10" w14:textId="77777777" w:rsidR="00DF58D8" w:rsidRPr="00237508" w:rsidRDefault="00DF58D8" w:rsidP="00217CFA">
            <w:pPr>
              <w:ind w:left="58"/>
              <w:rPr>
                <w:rFonts w:cs="Corpid E1s SCd Light"/>
                <w:color w:val="000000"/>
                <w:sz w:val="17"/>
                <w:szCs w:val="17"/>
                <w:lang w:val="ro-RO"/>
              </w:rPr>
            </w:pPr>
          </w:p>
        </w:tc>
        <w:tc>
          <w:tcPr>
            <w:tcW w:w="3458" w:type="dxa"/>
            <w:gridSpan w:val="2"/>
          </w:tcPr>
          <w:p w14:paraId="70E9F234" w14:textId="77777777" w:rsidR="00DF58D8" w:rsidRPr="00EB4BFC" w:rsidRDefault="00DF58D8" w:rsidP="00217CFA">
            <w:pPr>
              <w:pStyle w:val="TableParagraph"/>
              <w:ind w:left="58"/>
              <w:rPr>
                <w:color w:val="231F20"/>
                <w:sz w:val="17"/>
                <w:lang w:val="ro-RO"/>
              </w:rPr>
            </w:pPr>
          </w:p>
        </w:tc>
        <w:tc>
          <w:tcPr>
            <w:tcW w:w="3459" w:type="dxa"/>
            <w:gridSpan w:val="2"/>
          </w:tcPr>
          <w:p w14:paraId="59FDA069" w14:textId="77777777" w:rsidR="00DF58D8" w:rsidRPr="00EB4BFC" w:rsidRDefault="00DF58D8" w:rsidP="00217CFA">
            <w:pPr>
              <w:pStyle w:val="TableParagraph"/>
              <w:ind w:left="58"/>
              <w:rPr>
                <w:color w:val="231F20"/>
                <w:sz w:val="17"/>
                <w:lang w:val="ro-RO"/>
              </w:rPr>
            </w:pPr>
          </w:p>
        </w:tc>
      </w:tr>
      <w:tr w:rsidR="00DF58D8" w:rsidRPr="00EB4BFC" w14:paraId="10647700" w14:textId="77777777" w:rsidTr="00217CFA">
        <w:trPr>
          <w:trHeight w:val="366"/>
        </w:trPr>
        <w:tc>
          <w:tcPr>
            <w:tcW w:w="13833" w:type="dxa"/>
            <w:gridSpan w:val="8"/>
            <w:shd w:val="clear" w:color="auto" w:fill="0088CE"/>
          </w:tcPr>
          <w:p w14:paraId="7DBB2AC3" w14:textId="77777777" w:rsidR="00DF58D8" w:rsidRPr="00EB4BFC" w:rsidRDefault="00DF58D8" w:rsidP="00217CFA">
            <w:pPr>
              <w:pStyle w:val="TableParagraph"/>
              <w:spacing w:before="82"/>
              <w:jc w:val="center"/>
              <w:rPr>
                <w:b/>
                <w:sz w:val="18"/>
                <w:lang w:val="ro-RO"/>
              </w:rPr>
            </w:pPr>
            <w:r w:rsidRPr="00EB4BFC">
              <w:rPr>
                <w:b/>
                <w:color w:val="FFFFFF"/>
                <w:sz w:val="18"/>
                <w:lang w:val="ro-RO"/>
              </w:rPr>
              <w:t xml:space="preserve">What to look for </w:t>
            </w:r>
            <w:r w:rsidRPr="009551F6">
              <w:rPr>
                <w:b/>
                <w:sz w:val="18"/>
                <w:lang w:val="ro-RO"/>
              </w:rPr>
              <w:t>/</w:t>
            </w:r>
            <w:r>
              <w:rPr>
                <w:b/>
                <w:i/>
                <w:color w:val="7030A0"/>
                <w:sz w:val="18"/>
                <w:lang w:val="ro-RO"/>
              </w:rPr>
              <w:t xml:space="preserve"> Elemente de urmărit</w:t>
            </w:r>
          </w:p>
        </w:tc>
      </w:tr>
      <w:tr w:rsidR="00EF2CAE" w:rsidRPr="00EB4BFC" w14:paraId="074E5C4E" w14:textId="77777777" w:rsidTr="00525E70">
        <w:trPr>
          <w:trHeight w:val="2159"/>
        </w:trPr>
        <w:tc>
          <w:tcPr>
            <w:tcW w:w="13833" w:type="dxa"/>
            <w:gridSpan w:val="8"/>
          </w:tcPr>
          <w:p w14:paraId="4C196D19" w14:textId="0467AA22" w:rsidR="00EF2CAE" w:rsidRPr="00DF58D8" w:rsidRDefault="00DB5376" w:rsidP="00DF58D8">
            <w:pPr>
              <w:pStyle w:val="TableParagraph"/>
              <w:numPr>
                <w:ilvl w:val="0"/>
                <w:numId w:val="6"/>
              </w:numPr>
              <w:tabs>
                <w:tab w:val="left" w:pos="624"/>
              </w:tabs>
              <w:rPr>
                <w:sz w:val="16"/>
                <w:szCs w:val="16"/>
                <w:lang w:val="ro-RO"/>
              </w:rPr>
            </w:pPr>
            <w:r w:rsidRPr="00DF58D8">
              <w:rPr>
                <w:color w:val="231F20"/>
                <w:sz w:val="16"/>
                <w:szCs w:val="16"/>
                <w:lang w:val="ro-RO"/>
              </w:rPr>
              <w:t>Review the sources of information used for safety</w:t>
            </w:r>
            <w:r w:rsidRPr="00DF58D8">
              <w:rPr>
                <w:color w:val="231F20"/>
                <w:spacing w:val="16"/>
                <w:sz w:val="16"/>
                <w:szCs w:val="16"/>
                <w:lang w:val="ro-RO"/>
              </w:rPr>
              <w:t xml:space="preserve"> </w:t>
            </w:r>
            <w:r w:rsidRPr="00DF58D8">
              <w:rPr>
                <w:color w:val="231F20"/>
                <w:sz w:val="16"/>
                <w:szCs w:val="16"/>
                <w:lang w:val="ro-RO"/>
              </w:rPr>
              <w:t>communication.</w:t>
            </w:r>
            <w:r w:rsidR="00B00170" w:rsidRPr="00DF58D8">
              <w:rPr>
                <w:color w:val="231F20"/>
                <w:sz w:val="16"/>
                <w:szCs w:val="16"/>
                <w:lang w:val="ro-RO"/>
              </w:rPr>
              <w:t xml:space="preserve"> </w:t>
            </w:r>
          </w:p>
          <w:p w14:paraId="067B2BA2" w14:textId="5BBF99F4" w:rsidR="00EF2CAE" w:rsidRPr="00DF58D8" w:rsidRDefault="00DB5376" w:rsidP="00DF58D8">
            <w:pPr>
              <w:pStyle w:val="TableParagraph"/>
              <w:numPr>
                <w:ilvl w:val="0"/>
                <w:numId w:val="6"/>
              </w:numPr>
              <w:tabs>
                <w:tab w:val="left" w:pos="624"/>
              </w:tabs>
              <w:ind w:right="585"/>
              <w:rPr>
                <w:sz w:val="16"/>
                <w:szCs w:val="16"/>
                <w:lang w:val="ro-RO"/>
              </w:rPr>
            </w:pPr>
            <w:r w:rsidRPr="00DF58D8">
              <w:rPr>
                <w:color w:val="231F20"/>
                <w:sz w:val="16"/>
                <w:szCs w:val="16"/>
                <w:lang w:val="ro-RO"/>
              </w:rPr>
              <w:t>Review the methods used to communicate safety information e.g., meetings, presentations, emails, website access, newsletters, bulletins, posters</w:t>
            </w:r>
            <w:r w:rsidRPr="00DF58D8">
              <w:rPr>
                <w:color w:val="231F20"/>
                <w:spacing w:val="4"/>
                <w:sz w:val="16"/>
                <w:szCs w:val="16"/>
                <w:lang w:val="ro-RO"/>
              </w:rPr>
              <w:t xml:space="preserve"> </w:t>
            </w:r>
            <w:r w:rsidRPr="00DF58D8">
              <w:rPr>
                <w:color w:val="231F20"/>
                <w:sz w:val="16"/>
                <w:szCs w:val="16"/>
                <w:lang w:val="ro-RO"/>
              </w:rPr>
              <w:t>etc.</w:t>
            </w:r>
            <w:r w:rsidR="00B00170" w:rsidRPr="00DF58D8">
              <w:rPr>
                <w:color w:val="231F20"/>
                <w:sz w:val="16"/>
                <w:szCs w:val="16"/>
                <w:lang w:val="ro-RO"/>
              </w:rPr>
              <w:t xml:space="preserve"> </w:t>
            </w:r>
          </w:p>
          <w:p w14:paraId="3E458745" w14:textId="72395D39" w:rsidR="00EF2CAE" w:rsidRPr="00DF58D8" w:rsidRDefault="00DB5376" w:rsidP="00DF58D8">
            <w:pPr>
              <w:pStyle w:val="TableParagraph"/>
              <w:numPr>
                <w:ilvl w:val="0"/>
                <w:numId w:val="6"/>
              </w:numPr>
              <w:tabs>
                <w:tab w:val="left" w:pos="624"/>
              </w:tabs>
              <w:rPr>
                <w:sz w:val="16"/>
                <w:szCs w:val="16"/>
                <w:lang w:val="ro-RO"/>
              </w:rPr>
            </w:pPr>
            <w:r w:rsidRPr="00DF58D8">
              <w:rPr>
                <w:color w:val="231F20"/>
                <w:sz w:val="16"/>
                <w:szCs w:val="16"/>
                <w:lang w:val="ro-RO"/>
              </w:rPr>
              <w:t>Assess whether the means of communication is</w:t>
            </w:r>
            <w:r w:rsidRPr="00DF58D8">
              <w:rPr>
                <w:color w:val="231F20"/>
                <w:spacing w:val="14"/>
                <w:sz w:val="16"/>
                <w:szCs w:val="16"/>
                <w:lang w:val="ro-RO"/>
              </w:rPr>
              <w:t xml:space="preserve"> </w:t>
            </w:r>
            <w:r w:rsidRPr="00DF58D8">
              <w:rPr>
                <w:color w:val="231F20"/>
                <w:sz w:val="16"/>
                <w:szCs w:val="16"/>
                <w:lang w:val="ro-RO"/>
              </w:rPr>
              <w:t>appropriate.</w:t>
            </w:r>
          </w:p>
          <w:p w14:paraId="0C633C5C" w14:textId="005E87C3" w:rsidR="00EF2CAE" w:rsidRPr="00DF58D8" w:rsidRDefault="00DB5376" w:rsidP="00DF58D8">
            <w:pPr>
              <w:pStyle w:val="TableParagraph"/>
              <w:numPr>
                <w:ilvl w:val="0"/>
                <w:numId w:val="6"/>
              </w:numPr>
              <w:tabs>
                <w:tab w:val="left" w:pos="624"/>
              </w:tabs>
              <w:rPr>
                <w:sz w:val="16"/>
                <w:szCs w:val="16"/>
                <w:lang w:val="ro-RO"/>
              </w:rPr>
            </w:pPr>
            <w:r w:rsidRPr="00DF58D8">
              <w:rPr>
                <w:color w:val="231F20"/>
                <w:sz w:val="16"/>
                <w:szCs w:val="16"/>
                <w:lang w:val="ro-RO"/>
              </w:rPr>
              <w:t xml:space="preserve">Is the means for safety communication being reviewed for effectiveness and material used to update relevant </w:t>
            </w:r>
            <w:r w:rsidR="00EC089E" w:rsidRPr="00DF58D8">
              <w:rPr>
                <w:color w:val="231F20"/>
                <w:sz w:val="16"/>
                <w:szCs w:val="16"/>
                <w:lang w:val="ro-RO"/>
              </w:rPr>
              <w:t>trening?</w:t>
            </w:r>
            <w:r w:rsidR="00DF58D8" w:rsidRPr="00DF58D8">
              <w:rPr>
                <w:i/>
                <w:color w:val="7030A0"/>
                <w:sz w:val="16"/>
                <w:szCs w:val="16"/>
                <w:lang w:val="ro-RO"/>
              </w:rPr>
              <w:t xml:space="preserve"> </w:t>
            </w:r>
          </w:p>
          <w:p w14:paraId="560F442D" w14:textId="458AFD4F" w:rsidR="00EF2CAE" w:rsidRPr="00DF58D8" w:rsidRDefault="00DB5376" w:rsidP="00DF58D8">
            <w:pPr>
              <w:pStyle w:val="TableParagraph"/>
              <w:numPr>
                <w:ilvl w:val="0"/>
                <w:numId w:val="6"/>
              </w:numPr>
              <w:tabs>
                <w:tab w:val="left" w:pos="624"/>
              </w:tabs>
              <w:rPr>
                <w:sz w:val="16"/>
                <w:szCs w:val="16"/>
                <w:lang w:val="ro-RO"/>
              </w:rPr>
            </w:pPr>
            <w:r w:rsidRPr="00DF58D8">
              <w:rPr>
                <w:color w:val="231F20"/>
                <w:sz w:val="16"/>
                <w:szCs w:val="16"/>
                <w:lang w:val="ro-RO"/>
              </w:rPr>
              <w:t>Significant events, changes and investigation outcomes are being</w:t>
            </w:r>
            <w:r w:rsidRPr="00DF58D8">
              <w:rPr>
                <w:color w:val="231F20"/>
                <w:spacing w:val="19"/>
                <w:sz w:val="16"/>
                <w:szCs w:val="16"/>
                <w:lang w:val="ro-RO"/>
              </w:rPr>
              <w:t xml:space="preserve"> </w:t>
            </w:r>
            <w:r w:rsidRPr="00DF58D8">
              <w:rPr>
                <w:color w:val="231F20"/>
                <w:sz w:val="16"/>
                <w:szCs w:val="16"/>
                <w:lang w:val="ro-RO"/>
              </w:rPr>
              <w:t>communicated.</w:t>
            </w:r>
            <w:r w:rsidR="00B00170" w:rsidRPr="00DF58D8">
              <w:rPr>
                <w:color w:val="231F20"/>
                <w:sz w:val="16"/>
                <w:szCs w:val="16"/>
                <w:lang w:val="ro-RO"/>
              </w:rPr>
              <w:t xml:space="preserve"> </w:t>
            </w:r>
          </w:p>
          <w:p w14:paraId="22B75960" w14:textId="18F7AE1D" w:rsidR="00EF2CAE" w:rsidRPr="00DF58D8" w:rsidRDefault="00DB5376" w:rsidP="00DF58D8">
            <w:pPr>
              <w:pStyle w:val="TableParagraph"/>
              <w:numPr>
                <w:ilvl w:val="0"/>
                <w:numId w:val="6"/>
              </w:numPr>
              <w:tabs>
                <w:tab w:val="left" w:pos="624"/>
              </w:tabs>
              <w:rPr>
                <w:sz w:val="16"/>
                <w:szCs w:val="16"/>
                <w:lang w:val="ro-RO"/>
              </w:rPr>
            </w:pPr>
            <w:r w:rsidRPr="00DF58D8">
              <w:rPr>
                <w:color w:val="231F20"/>
                <w:sz w:val="16"/>
                <w:szCs w:val="16"/>
                <w:lang w:val="ro-RO"/>
              </w:rPr>
              <w:t>Check accessibility to safety</w:t>
            </w:r>
            <w:r w:rsidRPr="00DF58D8">
              <w:rPr>
                <w:color w:val="231F20"/>
                <w:spacing w:val="8"/>
                <w:sz w:val="16"/>
                <w:szCs w:val="16"/>
                <w:lang w:val="ro-RO"/>
              </w:rPr>
              <w:t xml:space="preserve"> </w:t>
            </w:r>
            <w:r w:rsidRPr="00DF58D8">
              <w:rPr>
                <w:color w:val="231F20"/>
                <w:sz w:val="16"/>
                <w:szCs w:val="16"/>
                <w:lang w:val="ro-RO"/>
              </w:rPr>
              <w:t>information.</w:t>
            </w:r>
            <w:r w:rsidR="00B00170" w:rsidRPr="00DF58D8">
              <w:rPr>
                <w:color w:val="231F20"/>
                <w:sz w:val="16"/>
                <w:szCs w:val="16"/>
                <w:lang w:val="ro-RO"/>
              </w:rPr>
              <w:t xml:space="preserve"> </w:t>
            </w:r>
          </w:p>
          <w:p w14:paraId="6EEC8858" w14:textId="41FC95B9" w:rsidR="00EF2CAE" w:rsidRPr="00DF58D8" w:rsidRDefault="00DB5376" w:rsidP="00DF58D8">
            <w:pPr>
              <w:pStyle w:val="TableParagraph"/>
              <w:numPr>
                <w:ilvl w:val="0"/>
                <w:numId w:val="6"/>
              </w:numPr>
              <w:tabs>
                <w:tab w:val="left" w:pos="624"/>
              </w:tabs>
              <w:rPr>
                <w:sz w:val="16"/>
                <w:szCs w:val="16"/>
                <w:lang w:val="ro-RO"/>
              </w:rPr>
            </w:pPr>
            <w:r w:rsidRPr="00DF58D8">
              <w:rPr>
                <w:color w:val="231F20"/>
                <w:sz w:val="16"/>
                <w:szCs w:val="16"/>
                <w:lang w:val="ro-RO"/>
              </w:rPr>
              <w:t>Ask staff about any recent safety</w:t>
            </w:r>
            <w:r w:rsidRPr="00DF58D8">
              <w:rPr>
                <w:color w:val="231F20"/>
                <w:spacing w:val="12"/>
                <w:sz w:val="16"/>
                <w:szCs w:val="16"/>
                <w:lang w:val="ro-RO"/>
              </w:rPr>
              <w:t xml:space="preserve"> </w:t>
            </w:r>
            <w:r w:rsidRPr="00DF58D8">
              <w:rPr>
                <w:color w:val="231F20"/>
                <w:sz w:val="16"/>
                <w:szCs w:val="16"/>
                <w:lang w:val="ro-RO"/>
              </w:rPr>
              <w:t>communication.</w:t>
            </w:r>
            <w:r w:rsidR="00B00170" w:rsidRPr="00DF58D8">
              <w:rPr>
                <w:color w:val="231F20"/>
                <w:sz w:val="16"/>
                <w:szCs w:val="16"/>
                <w:lang w:val="ro-RO"/>
              </w:rPr>
              <w:t xml:space="preserve"> </w:t>
            </w:r>
          </w:p>
          <w:p w14:paraId="4F1CABBC" w14:textId="3115CC87" w:rsidR="00EF2CAE" w:rsidRPr="00DF58D8" w:rsidRDefault="00DB5376" w:rsidP="00DF58D8">
            <w:pPr>
              <w:pStyle w:val="TableParagraph"/>
              <w:numPr>
                <w:ilvl w:val="0"/>
                <w:numId w:val="6"/>
              </w:numPr>
              <w:tabs>
                <w:tab w:val="left" w:pos="624"/>
              </w:tabs>
              <w:ind w:right="485"/>
              <w:rPr>
                <w:sz w:val="16"/>
                <w:szCs w:val="16"/>
                <w:lang w:val="ro-RO"/>
              </w:rPr>
            </w:pPr>
            <w:r w:rsidRPr="00DF58D8">
              <w:rPr>
                <w:color w:val="231F20"/>
                <w:sz w:val="16"/>
                <w:szCs w:val="16"/>
                <w:lang w:val="ro-RO"/>
              </w:rPr>
              <w:t>Review whether information from occurrences are communicated to all relevant personnel (internal and external) and it has been appropriately</w:t>
            </w:r>
            <w:r w:rsidRPr="00DF58D8">
              <w:rPr>
                <w:color w:val="231F20"/>
                <w:spacing w:val="2"/>
                <w:sz w:val="16"/>
                <w:szCs w:val="16"/>
                <w:lang w:val="ro-RO"/>
              </w:rPr>
              <w:t xml:space="preserve"> </w:t>
            </w:r>
            <w:r w:rsidRPr="00DF58D8">
              <w:rPr>
                <w:color w:val="231F20"/>
                <w:sz w:val="16"/>
                <w:szCs w:val="16"/>
                <w:lang w:val="ro-RO"/>
              </w:rPr>
              <w:t>dis-identified.</w:t>
            </w:r>
            <w:r w:rsidR="00B00170" w:rsidRPr="00DF58D8">
              <w:rPr>
                <w:color w:val="231F20"/>
                <w:sz w:val="16"/>
                <w:szCs w:val="16"/>
                <w:lang w:val="ro-RO"/>
              </w:rPr>
              <w:t xml:space="preserve"> </w:t>
            </w:r>
          </w:p>
          <w:p w14:paraId="7C1D11F4" w14:textId="1E460066" w:rsidR="00DF58D8" w:rsidRPr="00DF58D8" w:rsidRDefault="00EC089E" w:rsidP="00DF58D8">
            <w:pPr>
              <w:pStyle w:val="TableParagraph"/>
              <w:numPr>
                <w:ilvl w:val="0"/>
                <w:numId w:val="6"/>
              </w:numPr>
              <w:tabs>
                <w:tab w:val="left" w:pos="624"/>
              </w:tabs>
              <w:ind w:right="485"/>
              <w:rPr>
                <w:sz w:val="16"/>
                <w:szCs w:val="16"/>
                <w:lang w:val="ro-RO"/>
              </w:rPr>
            </w:pPr>
            <w:r w:rsidRPr="00DF58D8">
              <w:rPr>
                <w:sz w:val="16"/>
                <w:szCs w:val="16"/>
                <w:lang w:val="ro-RO"/>
              </w:rPr>
              <w:t xml:space="preserve">Check whether the staff know where to find the safety objectives? Check whether the staff know the safety objectives in their domain of competence? </w:t>
            </w:r>
          </w:p>
          <w:p w14:paraId="0246AC9D" w14:textId="77777777" w:rsidR="00DF58D8" w:rsidRDefault="00DF58D8" w:rsidP="00DF58D8">
            <w:pPr>
              <w:pStyle w:val="TableParagraph"/>
              <w:tabs>
                <w:tab w:val="left" w:pos="624"/>
              </w:tabs>
              <w:ind w:right="485"/>
              <w:rPr>
                <w:sz w:val="17"/>
                <w:lang w:val="ro-RO"/>
              </w:rPr>
            </w:pPr>
          </w:p>
          <w:p w14:paraId="57B186B8" w14:textId="275685E4" w:rsidR="00DF58D8" w:rsidRPr="00DF58D8" w:rsidRDefault="00DF58D8" w:rsidP="00DF58D8">
            <w:pPr>
              <w:pStyle w:val="TableParagraph"/>
              <w:numPr>
                <w:ilvl w:val="0"/>
                <w:numId w:val="6"/>
              </w:numPr>
              <w:tabs>
                <w:tab w:val="left" w:pos="624"/>
              </w:tabs>
              <w:rPr>
                <w:sz w:val="20"/>
                <w:szCs w:val="20"/>
                <w:lang w:val="ro-RO"/>
              </w:rPr>
            </w:pPr>
            <w:r w:rsidRPr="00DF58D8">
              <w:rPr>
                <w:i/>
                <w:color w:val="7030A0"/>
                <w:sz w:val="20"/>
                <w:szCs w:val="20"/>
                <w:lang w:val="ro-RO"/>
              </w:rPr>
              <w:t>Examinați sursele de informații utilizate în comunicările pe teme de siguranță.</w:t>
            </w:r>
          </w:p>
          <w:p w14:paraId="508A2EB0" w14:textId="2B20D634" w:rsidR="00DF58D8" w:rsidRPr="00DF58D8" w:rsidRDefault="00DF58D8" w:rsidP="00DF58D8">
            <w:pPr>
              <w:pStyle w:val="TableParagraph"/>
              <w:numPr>
                <w:ilvl w:val="0"/>
                <w:numId w:val="6"/>
              </w:numPr>
              <w:tabs>
                <w:tab w:val="left" w:pos="624"/>
              </w:tabs>
              <w:ind w:right="585"/>
              <w:rPr>
                <w:sz w:val="20"/>
                <w:szCs w:val="20"/>
                <w:lang w:val="ro-RO"/>
              </w:rPr>
            </w:pPr>
            <w:r w:rsidRPr="00DF58D8">
              <w:rPr>
                <w:i/>
                <w:color w:val="7030A0"/>
                <w:sz w:val="20"/>
                <w:szCs w:val="20"/>
                <w:lang w:val="ro-RO"/>
              </w:rPr>
              <w:t>Examinați metodele folosite pentru a comunica informații de siguranță, de ex: ședințe, prezentări, email, acces la website, broșuri, buletine, postere etc.</w:t>
            </w:r>
          </w:p>
          <w:p w14:paraId="602DFAB7" w14:textId="28B5E196" w:rsidR="00DF58D8" w:rsidRPr="00DF58D8" w:rsidRDefault="00DF58D8" w:rsidP="00DF58D8">
            <w:pPr>
              <w:pStyle w:val="TableParagraph"/>
              <w:numPr>
                <w:ilvl w:val="0"/>
                <w:numId w:val="6"/>
              </w:numPr>
              <w:tabs>
                <w:tab w:val="left" w:pos="624"/>
              </w:tabs>
              <w:rPr>
                <w:sz w:val="20"/>
                <w:szCs w:val="20"/>
                <w:lang w:val="ro-RO"/>
              </w:rPr>
            </w:pPr>
            <w:r w:rsidRPr="00DF58D8">
              <w:rPr>
                <w:i/>
                <w:color w:val="7030A0"/>
                <w:sz w:val="20"/>
                <w:szCs w:val="20"/>
                <w:lang w:val="ro-RO"/>
              </w:rPr>
              <w:t>Evaluați dacă mijloacele de comunicare sunt adecvate.</w:t>
            </w:r>
          </w:p>
          <w:p w14:paraId="5EF82415" w14:textId="4F329F81" w:rsidR="00DF58D8" w:rsidRPr="00DF58D8" w:rsidRDefault="00DF58D8" w:rsidP="00DF58D8">
            <w:pPr>
              <w:pStyle w:val="TableParagraph"/>
              <w:numPr>
                <w:ilvl w:val="0"/>
                <w:numId w:val="6"/>
              </w:numPr>
              <w:tabs>
                <w:tab w:val="left" w:pos="624"/>
              </w:tabs>
              <w:rPr>
                <w:sz w:val="20"/>
                <w:szCs w:val="20"/>
                <w:lang w:val="ro-RO"/>
              </w:rPr>
            </w:pPr>
            <w:r w:rsidRPr="00DF58D8">
              <w:rPr>
                <w:i/>
                <w:color w:val="7030A0"/>
                <w:sz w:val="20"/>
                <w:szCs w:val="20"/>
                <w:lang w:val="ro-RO"/>
              </w:rPr>
              <w:t>Mijloacele utilizate în comunicarea pe teme de siguranță sunt revizuite pentru a stabili eficacitatea , iar materialele utilizate sunt folosite la instruire?</w:t>
            </w:r>
          </w:p>
          <w:p w14:paraId="708D1F27" w14:textId="292DC783" w:rsidR="00DF58D8" w:rsidRPr="00DF58D8" w:rsidRDefault="00DF58D8" w:rsidP="00DF58D8">
            <w:pPr>
              <w:pStyle w:val="TableParagraph"/>
              <w:numPr>
                <w:ilvl w:val="0"/>
                <w:numId w:val="6"/>
              </w:numPr>
              <w:tabs>
                <w:tab w:val="left" w:pos="624"/>
              </w:tabs>
              <w:rPr>
                <w:sz w:val="20"/>
                <w:szCs w:val="20"/>
                <w:lang w:val="ro-RO"/>
              </w:rPr>
            </w:pPr>
            <w:r w:rsidRPr="00DF58D8">
              <w:rPr>
                <w:i/>
                <w:color w:val="7030A0"/>
                <w:sz w:val="20"/>
                <w:szCs w:val="20"/>
                <w:lang w:val="ro-RO"/>
              </w:rPr>
              <w:t>Evenimentele semnificative, schimbările și rezultatele investigațiilor sunt communicate.</w:t>
            </w:r>
          </w:p>
          <w:p w14:paraId="70F12017" w14:textId="42C9274A" w:rsidR="00DF58D8" w:rsidRPr="00DF58D8" w:rsidRDefault="00DF58D8" w:rsidP="00DF58D8">
            <w:pPr>
              <w:pStyle w:val="TableParagraph"/>
              <w:numPr>
                <w:ilvl w:val="0"/>
                <w:numId w:val="6"/>
              </w:numPr>
              <w:tabs>
                <w:tab w:val="left" w:pos="624"/>
              </w:tabs>
              <w:rPr>
                <w:sz w:val="20"/>
                <w:szCs w:val="20"/>
                <w:lang w:val="ro-RO"/>
              </w:rPr>
            </w:pPr>
            <w:r w:rsidRPr="00DF58D8">
              <w:rPr>
                <w:i/>
                <w:color w:val="7030A0"/>
                <w:sz w:val="20"/>
                <w:szCs w:val="20"/>
                <w:lang w:val="ro-RO"/>
              </w:rPr>
              <w:t>Verificați gradul de acces la informațiile de siguranță.</w:t>
            </w:r>
          </w:p>
          <w:p w14:paraId="6D68F509" w14:textId="7F45F5ED" w:rsidR="00DF58D8" w:rsidRPr="00DF58D8" w:rsidRDefault="00DF58D8" w:rsidP="00DF58D8">
            <w:pPr>
              <w:pStyle w:val="TableParagraph"/>
              <w:numPr>
                <w:ilvl w:val="0"/>
                <w:numId w:val="6"/>
              </w:numPr>
              <w:tabs>
                <w:tab w:val="left" w:pos="624"/>
              </w:tabs>
              <w:rPr>
                <w:sz w:val="20"/>
                <w:szCs w:val="20"/>
                <w:lang w:val="ro-RO"/>
              </w:rPr>
            </w:pPr>
            <w:r w:rsidRPr="00DF58D8">
              <w:rPr>
                <w:i/>
                <w:color w:val="7030A0"/>
                <w:sz w:val="20"/>
                <w:szCs w:val="20"/>
                <w:lang w:val="ro-RO"/>
              </w:rPr>
              <w:t>Adresați întrebări personalului cu privire la o comunicare de siguranță recentă.</w:t>
            </w:r>
          </w:p>
          <w:p w14:paraId="6E8D3CA6" w14:textId="071EFFE0" w:rsidR="00DF58D8" w:rsidRPr="00DF58D8" w:rsidRDefault="00DF58D8" w:rsidP="00DF58D8">
            <w:pPr>
              <w:pStyle w:val="TableParagraph"/>
              <w:numPr>
                <w:ilvl w:val="0"/>
                <w:numId w:val="6"/>
              </w:numPr>
              <w:tabs>
                <w:tab w:val="left" w:pos="624"/>
              </w:tabs>
              <w:ind w:right="485"/>
              <w:rPr>
                <w:sz w:val="20"/>
                <w:szCs w:val="20"/>
                <w:lang w:val="ro-RO"/>
              </w:rPr>
            </w:pPr>
            <w:r w:rsidRPr="00DF58D8">
              <w:rPr>
                <w:i/>
                <w:color w:val="7030A0"/>
                <w:sz w:val="20"/>
                <w:szCs w:val="20"/>
                <w:lang w:val="ro-RO"/>
              </w:rPr>
              <w:t>Exminați dacă informațiile provenite din evenimente sunt communicate personalului relevant (intern sau extern) și au fost eliminate datele de identificare în mod corespunzător.</w:t>
            </w:r>
          </w:p>
          <w:p w14:paraId="3B5C992D" w14:textId="25BAB784" w:rsidR="00DF58D8" w:rsidRPr="00DF58D8" w:rsidRDefault="00DF58D8" w:rsidP="00DF58D8">
            <w:pPr>
              <w:pStyle w:val="TableParagraph"/>
              <w:numPr>
                <w:ilvl w:val="0"/>
                <w:numId w:val="6"/>
              </w:numPr>
              <w:tabs>
                <w:tab w:val="left" w:pos="624"/>
              </w:tabs>
              <w:ind w:right="485"/>
              <w:rPr>
                <w:sz w:val="20"/>
                <w:szCs w:val="20"/>
                <w:lang w:val="ro-RO"/>
              </w:rPr>
            </w:pPr>
            <w:r w:rsidRPr="00DF58D8">
              <w:rPr>
                <w:i/>
                <w:color w:val="7030A0"/>
                <w:sz w:val="20"/>
                <w:szCs w:val="20"/>
                <w:lang w:val="ro-RO"/>
              </w:rPr>
              <w:t>Verificați dacă personalul știe unde să găsească obiectivele de siguranță? Verificați dacă personalul cunoaște obiectivele de siguranță din domeniul lor de competență?</w:t>
            </w:r>
          </w:p>
          <w:p w14:paraId="447FE1D7" w14:textId="77777777" w:rsidR="00BC19E8" w:rsidRDefault="00BC19E8" w:rsidP="00905D32">
            <w:pPr>
              <w:pStyle w:val="TableParagraph"/>
              <w:tabs>
                <w:tab w:val="left" w:pos="624"/>
              </w:tabs>
              <w:ind w:right="485"/>
              <w:rPr>
                <w:sz w:val="17"/>
                <w:lang w:val="ro-RO"/>
              </w:rPr>
            </w:pPr>
          </w:p>
          <w:p w14:paraId="7907D336" w14:textId="77777777" w:rsidR="000B47A7" w:rsidRDefault="000B47A7" w:rsidP="00905D32">
            <w:pPr>
              <w:pStyle w:val="TableParagraph"/>
              <w:tabs>
                <w:tab w:val="left" w:pos="624"/>
              </w:tabs>
              <w:ind w:right="485"/>
              <w:rPr>
                <w:sz w:val="17"/>
                <w:lang w:val="ro-RO"/>
              </w:rPr>
            </w:pPr>
          </w:p>
          <w:p w14:paraId="3C3EC437" w14:textId="77777777" w:rsidR="000B47A7" w:rsidRDefault="000B47A7" w:rsidP="00905D32">
            <w:pPr>
              <w:pStyle w:val="TableParagraph"/>
              <w:tabs>
                <w:tab w:val="left" w:pos="624"/>
              </w:tabs>
              <w:ind w:right="485"/>
              <w:rPr>
                <w:sz w:val="17"/>
                <w:lang w:val="ro-RO"/>
              </w:rPr>
            </w:pPr>
          </w:p>
          <w:p w14:paraId="4EFA46B9" w14:textId="77777777" w:rsidR="000B47A7" w:rsidRDefault="000B47A7" w:rsidP="00905D32">
            <w:pPr>
              <w:pStyle w:val="TableParagraph"/>
              <w:tabs>
                <w:tab w:val="left" w:pos="624"/>
              </w:tabs>
              <w:ind w:right="485"/>
              <w:rPr>
                <w:sz w:val="17"/>
                <w:lang w:val="ro-RO"/>
              </w:rPr>
            </w:pPr>
          </w:p>
          <w:p w14:paraId="727811C1" w14:textId="77777777" w:rsidR="000B47A7" w:rsidRDefault="000B47A7" w:rsidP="00905D32">
            <w:pPr>
              <w:pStyle w:val="TableParagraph"/>
              <w:tabs>
                <w:tab w:val="left" w:pos="624"/>
              </w:tabs>
              <w:ind w:right="485"/>
              <w:rPr>
                <w:sz w:val="17"/>
                <w:lang w:val="ro-RO"/>
              </w:rPr>
            </w:pPr>
          </w:p>
          <w:p w14:paraId="034DFE32" w14:textId="77777777" w:rsidR="000B47A7" w:rsidRDefault="000B47A7" w:rsidP="00905D32">
            <w:pPr>
              <w:pStyle w:val="TableParagraph"/>
              <w:tabs>
                <w:tab w:val="left" w:pos="624"/>
              </w:tabs>
              <w:ind w:right="485"/>
              <w:rPr>
                <w:sz w:val="17"/>
                <w:lang w:val="ro-RO"/>
              </w:rPr>
            </w:pPr>
          </w:p>
          <w:p w14:paraId="57AD0A66" w14:textId="77777777" w:rsidR="000B47A7" w:rsidRDefault="000B47A7" w:rsidP="00905D32">
            <w:pPr>
              <w:pStyle w:val="TableParagraph"/>
              <w:tabs>
                <w:tab w:val="left" w:pos="624"/>
              </w:tabs>
              <w:ind w:right="485"/>
              <w:rPr>
                <w:sz w:val="17"/>
                <w:lang w:val="ro-RO"/>
              </w:rPr>
            </w:pPr>
          </w:p>
          <w:p w14:paraId="071D83F9" w14:textId="77777777" w:rsidR="000B47A7" w:rsidRDefault="000B47A7" w:rsidP="00905D32">
            <w:pPr>
              <w:pStyle w:val="TableParagraph"/>
              <w:tabs>
                <w:tab w:val="left" w:pos="624"/>
              </w:tabs>
              <w:ind w:right="485"/>
              <w:rPr>
                <w:sz w:val="17"/>
                <w:lang w:val="ro-RO"/>
              </w:rPr>
            </w:pPr>
          </w:p>
          <w:p w14:paraId="2474C066" w14:textId="77777777" w:rsidR="000B47A7" w:rsidRDefault="000B47A7" w:rsidP="00905D32">
            <w:pPr>
              <w:pStyle w:val="TableParagraph"/>
              <w:tabs>
                <w:tab w:val="left" w:pos="624"/>
              </w:tabs>
              <w:ind w:right="485"/>
              <w:rPr>
                <w:sz w:val="17"/>
                <w:lang w:val="ro-RO"/>
              </w:rPr>
            </w:pPr>
          </w:p>
          <w:p w14:paraId="2E05DEA0" w14:textId="77777777" w:rsidR="000B47A7" w:rsidRDefault="000B47A7" w:rsidP="00905D32">
            <w:pPr>
              <w:pStyle w:val="TableParagraph"/>
              <w:tabs>
                <w:tab w:val="left" w:pos="624"/>
              </w:tabs>
              <w:ind w:right="485"/>
              <w:rPr>
                <w:sz w:val="17"/>
                <w:lang w:val="ro-RO"/>
              </w:rPr>
            </w:pPr>
          </w:p>
          <w:p w14:paraId="03379B52" w14:textId="05DB761E" w:rsidR="000B47A7" w:rsidRPr="00EB4BFC" w:rsidRDefault="000B47A7" w:rsidP="00905D32">
            <w:pPr>
              <w:pStyle w:val="TableParagraph"/>
              <w:tabs>
                <w:tab w:val="left" w:pos="624"/>
              </w:tabs>
              <w:ind w:right="485"/>
              <w:rPr>
                <w:sz w:val="17"/>
                <w:lang w:val="ro-RO"/>
              </w:rPr>
            </w:pPr>
          </w:p>
        </w:tc>
      </w:tr>
      <w:tr w:rsidR="00DF58D8" w:rsidRPr="00EB4BFC" w14:paraId="2A8DF7C6" w14:textId="77777777" w:rsidTr="00217CFA">
        <w:trPr>
          <w:trHeight w:val="366"/>
        </w:trPr>
        <w:tc>
          <w:tcPr>
            <w:tcW w:w="13833" w:type="dxa"/>
            <w:gridSpan w:val="8"/>
            <w:shd w:val="clear" w:color="auto" w:fill="0088CE"/>
          </w:tcPr>
          <w:p w14:paraId="291BCCD6" w14:textId="77777777" w:rsidR="00DF58D8" w:rsidRPr="00EB4BFC" w:rsidRDefault="00DF58D8" w:rsidP="00217CFA">
            <w:pPr>
              <w:pStyle w:val="TableParagraph"/>
              <w:spacing w:before="82"/>
              <w:jc w:val="center"/>
              <w:rPr>
                <w:b/>
                <w:sz w:val="18"/>
                <w:lang w:val="ro-RO"/>
              </w:rPr>
            </w:pPr>
            <w:r w:rsidRPr="00EB4BFC">
              <w:rPr>
                <w:b/>
                <w:color w:val="FFFFFF"/>
                <w:sz w:val="18"/>
                <w:lang w:val="ro-RO"/>
              </w:rPr>
              <w:lastRenderedPageBreak/>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DF58D8" w:rsidRPr="00EB4BFC" w14:paraId="5AA69F09" w14:textId="77777777" w:rsidTr="00217CFA">
        <w:trPr>
          <w:trHeight w:val="366"/>
        </w:trPr>
        <w:tc>
          <w:tcPr>
            <w:tcW w:w="2766" w:type="dxa"/>
            <w:shd w:val="clear" w:color="auto" w:fill="5CABDF"/>
            <w:vAlign w:val="center"/>
          </w:tcPr>
          <w:p w14:paraId="23672C17" w14:textId="77777777" w:rsidR="00DF58D8" w:rsidRDefault="00DF58D8" w:rsidP="00217CFA">
            <w:pPr>
              <w:pStyle w:val="TableParagraph"/>
              <w:spacing w:before="82"/>
              <w:jc w:val="center"/>
              <w:rPr>
                <w:b/>
                <w:color w:val="FFFFFF"/>
                <w:sz w:val="18"/>
                <w:lang w:val="ro-RO"/>
              </w:rPr>
            </w:pPr>
            <w:r w:rsidRPr="00EB4BFC">
              <w:rPr>
                <w:b/>
                <w:color w:val="FFFFFF"/>
                <w:sz w:val="18"/>
                <w:lang w:val="ro-RO"/>
              </w:rPr>
              <w:t>Air Operations</w:t>
            </w:r>
          </w:p>
          <w:p w14:paraId="48133AEF" w14:textId="77777777" w:rsidR="00DF58D8" w:rsidRPr="00EB4BFC" w:rsidRDefault="00DF58D8" w:rsidP="00217CFA">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24C8AEBB" w14:textId="77777777" w:rsidR="00DF58D8" w:rsidRDefault="00DF58D8" w:rsidP="00217CFA">
            <w:pPr>
              <w:pStyle w:val="TableParagraph"/>
              <w:spacing w:before="82"/>
              <w:jc w:val="center"/>
              <w:rPr>
                <w:b/>
                <w:color w:val="FFFFFF"/>
                <w:sz w:val="18"/>
                <w:lang w:val="ro-RO"/>
              </w:rPr>
            </w:pPr>
            <w:r w:rsidRPr="00EB4BFC">
              <w:rPr>
                <w:b/>
                <w:color w:val="FFFFFF"/>
                <w:sz w:val="18"/>
                <w:lang w:val="ro-RO"/>
              </w:rPr>
              <w:t>Aircrew</w:t>
            </w:r>
          </w:p>
          <w:p w14:paraId="41E3EF7C" w14:textId="77777777" w:rsidR="00DF58D8" w:rsidRPr="00EB4BFC" w:rsidRDefault="00DF58D8" w:rsidP="00217CFA">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shd w:val="clear" w:color="auto" w:fill="5CABDF"/>
            <w:vAlign w:val="center"/>
          </w:tcPr>
          <w:p w14:paraId="606740AF" w14:textId="77777777" w:rsidR="00DF58D8" w:rsidRDefault="00DF58D8" w:rsidP="00217CFA">
            <w:pPr>
              <w:pStyle w:val="TableParagraph"/>
              <w:spacing w:before="82"/>
              <w:jc w:val="center"/>
              <w:rPr>
                <w:b/>
                <w:color w:val="FFFFFF"/>
                <w:sz w:val="18"/>
                <w:lang w:val="ro-RO"/>
              </w:rPr>
            </w:pPr>
            <w:r w:rsidRPr="00EB4BFC">
              <w:rPr>
                <w:b/>
                <w:color w:val="FFFFFF"/>
                <w:sz w:val="18"/>
                <w:lang w:val="ro-RO"/>
              </w:rPr>
              <w:t>Aerodromes</w:t>
            </w:r>
          </w:p>
          <w:p w14:paraId="74297534" w14:textId="77777777" w:rsidR="00DF58D8" w:rsidRPr="00EB4BFC" w:rsidRDefault="00DF58D8" w:rsidP="00217CFA">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758240DA" w14:textId="77777777" w:rsidR="00DF58D8" w:rsidRDefault="00DF58D8" w:rsidP="00217CFA">
            <w:pPr>
              <w:pStyle w:val="TableParagraph"/>
              <w:spacing w:before="82"/>
              <w:jc w:val="center"/>
              <w:rPr>
                <w:b/>
                <w:color w:val="FFFFFF"/>
                <w:sz w:val="18"/>
                <w:lang w:val="ro-RO"/>
              </w:rPr>
            </w:pPr>
            <w:r w:rsidRPr="00EB4BFC">
              <w:rPr>
                <w:b/>
                <w:color w:val="FFFFFF"/>
                <w:sz w:val="18"/>
                <w:lang w:val="ro-RO"/>
              </w:rPr>
              <w:t>ATCO Training Org.</w:t>
            </w:r>
          </w:p>
          <w:p w14:paraId="20FED9DE" w14:textId="77777777" w:rsidR="00DF58D8" w:rsidRPr="00EB4BFC" w:rsidRDefault="00DF58D8" w:rsidP="00217CFA">
            <w:pPr>
              <w:pStyle w:val="TableParagraph"/>
              <w:spacing w:before="82"/>
              <w:jc w:val="center"/>
              <w:rPr>
                <w:b/>
                <w:sz w:val="18"/>
                <w:lang w:val="ro-RO"/>
              </w:rPr>
            </w:pPr>
            <w:r w:rsidRPr="00EC546C">
              <w:rPr>
                <w:b/>
                <w:i/>
                <w:color w:val="7030A0"/>
                <w:sz w:val="18"/>
                <w:lang w:val="ro-RO"/>
              </w:rPr>
              <w:t>Organizatii de instruire</w:t>
            </w:r>
          </w:p>
        </w:tc>
        <w:tc>
          <w:tcPr>
            <w:tcW w:w="2767" w:type="dxa"/>
            <w:shd w:val="clear" w:color="auto" w:fill="5CABDF"/>
            <w:vAlign w:val="center"/>
          </w:tcPr>
          <w:p w14:paraId="6BF8D810" w14:textId="77777777" w:rsidR="00DF58D8" w:rsidRDefault="00DF58D8" w:rsidP="00217CFA">
            <w:pPr>
              <w:pStyle w:val="TableParagraph"/>
              <w:spacing w:before="82"/>
              <w:ind w:left="0"/>
              <w:jc w:val="center"/>
              <w:rPr>
                <w:b/>
                <w:color w:val="FFFFFF"/>
                <w:sz w:val="18"/>
                <w:lang w:val="ro-RO"/>
              </w:rPr>
            </w:pPr>
            <w:r w:rsidRPr="00432FCE">
              <w:rPr>
                <w:b/>
                <w:color w:val="FFFFFF"/>
                <w:sz w:val="18"/>
                <w:lang w:val="ro-RO"/>
              </w:rPr>
              <w:t>CAM Org.</w:t>
            </w:r>
          </w:p>
          <w:p w14:paraId="4485C36A" w14:textId="77777777" w:rsidR="00DF58D8" w:rsidRPr="00EB4BFC" w:rsidRDefault="00DF58D8" w:rsidP="00217CFA">
            <w:pPr>
              <w:pStyle w:val="TableParagraph"/>
              <w:spacing w:before="82"/>
              <w:jc w:val="center"/>
              <w:rPr>
                <w:b/>
                <w:sz w:val="18"/>
                <w:lang w:val="ro-RO"/>
              </w:rPr>
            </w:pPr>
            <w:r w:rsidRPr="00EC546C">
              <w:rPr>
                <w:b/>
                <w:i/>
                <w:color w:val="7030A0"/>
                <w:sz w:val="18"/>
                <w:lang w:val="ro-RO"/>
              </w:rPr>
              <w:t>Organizatii CAMO</w:t>
            </w:r>
          </w:p>
        </w:tc>
      </w:tr>
      <w:tr w:rsidR="00DF58D8" w:rsidRPr="00EB4BFC" w14:paraId="19A3BC24" w14:textId="79B0BF4A" w:rsidTr="00BC19E8">
        <w:trPr>
          <w:trHeight w:val="2180"/>
        </w:trPr>
        <w:tc>
          <w:tcPr>
            <w:tcW w:w="2766" w:type="dxa"/>
          </w:tcPr>
          <w:p w14:paraId="708D8155" w14:textId="77777777" w:rsidR="00DF58D8" w:rsidRPr="00DF58D8" w:rsidRDefault="00DF58D8" w:rsidP="00DF58D8">
            <w:pPr>
              <w:pStyle w:val="TableParagraph"/>
              <w:rPr>
                <w:sz w:val="16"/>
                <w:szCs w:val="16"/>
                <w:lang w:val="ro-RO"/>
              </w:rPr>
            </w:pPr>
            <w:r w:rsidRPr="00DF58D8">
              <w:rPr>
                <w:color w:val="231F20"/>
                <w:sz w:val="16"/>
                <w:szCs w:val="16"/>
                <w:lang w:val="ro-RO"/>
              </w:rPr>
              <w:t>ORO.GEN.200</w:t>
            </w:r>
          </w:p>
          <w:p w14:paraId="7FA79C67" w14:textId="77777777" w:rsidR="00DF58D8" w:rsidRPr="00DF58D8" w:rsidRDefault="00DF58D8" w:rsidP="00DF58D8">
            <w:pPr>
              <w:pStyle w:val="TableParagraph"/>
              <w:ind w:right="404"/>
              <w:rPr>
                <w:sz w:val="16"/>
                <w:szCs w:val="16"/>
                <w:lang w:val="ro-RO"/>
              </w:rPr>
            </w:pPr>
            <w:r w:rsidRPr="00DF58D8">
              <w:rPr>
                <w:color w:val="231F20"/>
                <w:sz w:val="16"/>
                <w:szCs w:val="16"/>
                <w:lang w:val="ro-RO"/>
              </w:rPr>
              <w:t>‘Management system’ point (a)(4)</w:t>
            </w:r>
          </w:p>
          <w:p w14:paraId="5C281C5E" w14:textId="77777777" w:rsidR="00DF58D8" w:rsidRPr="00DF58D8" w:rsidRDefault="00DF58D8" w:rsidP="00DF58D8">
            <w:pPr>
              <w:pStyle w:val="TableParagraph"/>
              <w:rPr>
                <w:sz w:val="16"/>
                <w:szCs w:val="16"/>
                <w:lang w:val="ro-RO"/>
              </w:rPr>
            </w:pPr>
            <w:r w:rsidRPr="00DF58D8">
              <w:rPr>
                <w:color w:val="231F20"/>
                <w:sz w:val="16"/>
                <w:szCs w:val="16"/>
                <w:lang w:val="ro-RO"/>
              </w:rPr>
              <w:t>ORO.GEN.200</w:t>
            </w:r>
          </w:p>
          <w:p w14:paraId="09D53338" w14:textId="77777777" w:rsidR="00DF58D8" w:rsidRPr="00DF58D8" w:rsidRDefault="00DF58D8" w:rsidP="00DF58D8">
            <w:pPr>
              <w:pStyle w:val="TableParagraph"/>
              <w:ind w:right="404"/>
              <w:rPr>
                <w:sz w:val="16"/>
                <w:szCs w:val="16"/>
                <w:lang w:val="ro-RO"/>
              </w:rPr>
            </w:pPr>
            <w:r w:rsidRPr="00DF58D8">
              <w:rPr>
                <w:color w:val="231F20"/>
                <w:sz w:val="16"/>
                <w:szCs w:val="16"/>
                <w:lang w:val="ro-RO"/>
              </w:rPr>
              <w:t>‘Management system’ point (a)(5)</w:t>
            </w:r>
          </w:p>
          <w:p w14:paraId="531AA27D" w14:textId="77777777" w:rsidR="00DF58D8" w:rsidRPr="00DF58D8" w:rsidRDefault="00DF58D8" w:rsidP="00DF58D8">
            <w:pPr>
              <w:pStyle w:val="TableParagraph"/>
              <w:rPr>
                <w:sz w:val="16"/>
                <w:szCs w:val="16"/>
                <w:lang w:val="ro-RO"/>
              </w:rPr>
            </w:pPr>
            <w:r w:rsidRPr="00DF58D8">
              <w:rPr>
                <w:color w:val="231F20"/>
                <w:sz w:val="16"/>
                <w:szCs w:val="16"/>
                <w:lang w:val="ro-RO"/>
              </w:rPr>
              <w:t>AMC1 ORO.GEN.200(a)</w:t>
            </w:r>
          </w:p>
          <w:p w14:paraId="7736367E" w14:textId="77777777" w:rsidR="00DF58D8" w:rsidRPr="00DF58D8" w:rsidRDefault="00DF58D8" w:rsidP="00DF58D8">
            <w:pPr>
              <w:pStyle w:val="TableParagraph"/>
              <w:ind w:right="177"/>
              <w:rPr>
                <w:color w:val="231F20"/>
                <w:sz w:val="16"/>
                <w:szCs w:val="16"/>
                <w:lang w:val="ro-RO"/>
              </w:rPr>
            </w:pPr>
            <w:r w:rsidRPr="00DF58D8">
              <w:rPr>
                <w:color w:val="231F20"/>
                <w:sz w:val="16"/>
                <w:szCs w:val="16"/>
                <w:lang w:val="ro-RO"/>
              </w:rPr>
              <w:t>(4) ‘Management system’ point (b)</w:t>
            </w:r>
          </w:p>
          <w:p w14:paraId="18D54001" w14:textId="77777777" w:rsidR="00DF58D8" w:rsidRPr="00DF58D8" w:rsidRDefault="00DF58D8" w:rsidP="00DF58D8">
            <w:pPr>
              <w:pStyle w:val="TableParagraph"/>
              <w:ind w:right="177"/>
              <w:rPr>
                <w:color w:val="231F20"/>
                <w:sz w:val="16"/>
                <w:szCs w:val="16"/>
                <w:lang w:val="ro-RO"/>
              </w:rPr>
            </w:pPr>
          </w:p>
          <w:p w14:paraId="48051F62" w14:textId="77777777" w:rsidR="00DF58D8" w:rsidRPr="00DF58D8" w:rsidRDefault="00DF58D8" w:rsidP="00DF58D8">
            <w:pPr>
              <w:pStyle w:val="TableParagraph"/>
              <w:rPr>
                <w:i/>
                <w:color w:val="7030A0"/>
                <w:sz w:val="20"/>
                <w:szCs w:val="20"/>
                <w:lang w:val="ro-RO"/>
              </w:rPr>
            </w:pPr>
            <w:r w:rsidRPr="00DF58D8">
              <w:rPr>
                <w:i/>
                <w:color w:val="7030A0"/>
                <w:sz w:val="20"/>
                <w:szCs w:val="20"/>
                <w:lang w:val="ro-RO"/>
              </w:rPr>
              <w:t>ORO.GEN.200</w:t>
            </w:r>
          </w:p>
          <w:p w14:paraId="0791D536" w14:textId="01951F9C" w:rsidR="00DF58D8" w:rsidRPr="00DF58D8" w:rsidRDefault="00DF58D8" w:rsidP="00DF58D8">
            <w:pPr>
              <w:pStyle w:val="TableParagraph"/>
              <w:ind w:right="32"/>
              <w:rPr>
                <w:i/>
                <w:color w:val="7030A0"/>
                <w:sz w:val="20"/>
                <w:szCs w:val="20"/>
                <w:lang w:val="ro-RO"/>
              </w:rPr>
            </w:pPr>
            <w:r w:rsidRPr="00DF58D8">
              <w:rPr>
                <w:i/>
                <w:color w:val="7030A0"/>
                <w:sz w:val="20"/>
                <w:szCs w:val="20"/>
                <w:lang w:val="ro-RO"/>
              </w:rPr>
              <w:t>‘Sistemul de management’ pct (a)(4)</w:t>
            </w:r>
          </w:p>
          <w:p w14:paraId="43088582" w14:textId="77777777" w:rsidR="00DF58D8" w:rsidRPr="00DF58D8" w:rsidRDefault="00DF58D8" w:rsidP="00DF58D8">
            <w:pPr>
              <w:pStyle w:val="TableParagraph"/>
              <w:rPr>
                <w:i/>
                <w:color w:val="7030A0"/>
                <w:sz w:val="20"/>
                <w:szCs w:val="20"/>
                <w:lang w:val="ro-RO"/>
              </w:rPr>
            </w:pPr>
            <w:r w:rsidRPr="00DF58D8">
              <w:rPr>
                <w:i/>
                <w:color w:val="7030A0"/>
                <w:sz w:val="20"/>
                <w:szCs w:val="20"/>
                <w:lang w:val="ro-RO"/>
              </w:rPr>
              <w:t>ORO.GEN.200</w:t>
            </w:r>
          </w:p>
          <w:p w14:paraId="46B9052E" w14:textId="08C33630" w:rsidR="00DF58D8" w:rsidRPr="00DF58D8" w:rsidRDefault="00DF58D8" w:rsidP="00DF58D8">
            <w:pPr>
              <w:pStyle w:val="TableParagraph"/>
              <w:ind w:right="32"/>
              <w:rPr>
                <w:i/>
                <w:color w:val="7030A0"/>
                <w:sz w:val="20"/>
                <w:szCs w:val="20"/>
                <w:lang w:val="ro-RO"/>
              </w:rPr>
            </w:pPr>
            <w:r w:rsidRPr="00DF58D8">
              <w:rPr>
                <w:i/>
                <w:color w:val="7030A0"/>
                <w:sz w:val="20"/>
                <w:szCs w:val="20"/>
                <w:lang w:val="ro-RO"/>
              </w:rPr>
              <w:t>‘Sistemul de management’ pct (a)(5)</w:t>
            </w:r>
          </w:p>
          <w:p w14:paraId="00AD2D98" w14:textId="77777777" w:rsidR="00DF58D8" w:rsidRPr="00DF58D8" w:rsidRDefault="00DF58D8" w:rsidP="00DF58D8">
            <w:pPr>
              <w:pStyle w:val="TableParagraph"/>
              <w:rPr>
                <w:i/>
                <w:color w:val="7030A0"/>
                <w:sz w:val="20"/>
                <w:szCs w:val="20"/>
                <w:lang w:val="ro-RO"/>
              </w:rPr>
            </w:pPr>
            <w:r w:rsidRPr="00DF58D8">
              <w:rPr>
                <w:i/>
                <w:color w:val="7030A0"/>
                <w:sz w:val="20"/>
                <w:szCs w:val="20"/>
                <w:lang w:val="ro-RO"/>
              </w:rPr>
              <w:t xml:space="preserve">AMC1 ORO. </w:t>
            </w:r>
            <w:r w:rsidRPr="00DF58D8">
              <w:rPr>
                <w:i/>
                <w:color w:val="7030A0"/>
                <w:w w:val="95"/>
                <w:sz w:val="20"/>
                <w:szCs w:val="20"/>
                <w:lang w:val="ro-RO"/>
              </w:rPr>
              <w:t>GEN.200(a)(4)</w:t>
            </w:r>
          </w:p>
          <w:p w14:paraId="3FD889A0" w14:textId="2F0920D2" w:rsidR="00DF58D8" w:rsidRPr="00DF58D8" w:rsidRDefault="00DF58D8" w:rsidP="00DF58D8">
            <w:pPr>
              <w:pStyle w:val="TableParagraph"/>
              <w:ind w:right="177"/>
              <w:rPr>
                <w:sz w:val="16"/>
                <w:szCs w:val="16"/>
                <w:lang w:val="ro-RO"/>
              </w:rPr>
            </w:pPr>
            <w:r w:rsidRPr="00DF58D8">
              <w:rPr>
                <w:i/>
                <w:color w:val="7030A0"/>
                <w:sz w:val="20"/>
                <w:szCs w:val="20"/>
                <w:lang w:val="ro-RO"/>
              </w:rPr>
              <w:t>‘Sistemul de management’ pct (b)</w:t>
            </w:r>
          </w:p>
        </w:tc>
        <w:tc>
          <w:tcPr>
            <w:tcW w:w="2767" w:type="dxa"/>
            <w:gridSpan w:val="2"/>
          </w:tcPr>
          <w:p w14:paraId="71248E65" w14:textId="77777777" w:rsidR="00DF58D8" w:rsidRPr="00DF58D8" w:rsidRDefault="00DF58D8" w:rsidP="00DF58D8">
            <w:pPr>
              <w:pStyle w:val="TableParagraph"/>
              <w:rPr>
                <w:sz w:val="16"/>
                <w:szCs w:val="16"/>
                <w:lang w:val="ro-RO"/>
              </w:rPr>
            </w:pPr>
            <w:r w:rsidRPr="00DF58D8">
              <w:rPr>
                <w:color w:val="231F20"/>
                <w:sz w:val="16"/>
                <w:szCs w:val="16"/>
                <w:lang w:val="ro-RO"/>
              </w:rPr>
              <w:t>ORA.GEN.200</w:t>
            </w:r>
          </w:p>
          <w:p w14:paraId="2277BFA4" w14:textId="77777777" w:rsidR="00DF58D8" w:rsidRPr="00DF58D8" w:rsidRDefault="00DF58D8" w:rsidP="00DF58D8">
            <w:pPr>
              <w:pStyle w:val="TableParagraph"/>
              <w:ind w:right="343"/>
              <w:rPr>
                <w:sz w:val="16"/>
                <w:szCs w:val="16"/>
                <w:lang w:val="ro-RO"/>
              </w:rPr>
            </w:pPr>
            <w:r w:rsidRPr="00DF58D8">
              <w:rPr>
                <w:color w:val="231F20"/>
                <w:sz w:val="16"/>
                <w:szCs w:val="16"/>
                <w:lang w:val="ro-RO"/>
              </w:rPr>
              <w:t>‘Management system’ point (a)(4)</w:t>
            </w:r>
          </w:p>
          <w:p w14:paraId="66FFAF4C" w14:textId="77777777" w:rsidR="00DF58D8" w:rsidRPr="00DF58D8" w:rsidRDefault="00DF58D8" w:rsidP="00DF58D8">
            <w:pPr>
              <w:pStyle w:val="TableParagraph"/>
              <w:rPr>
                <w:sz w:val="16"/>
                <w:szCs w:val="16"/>
                <w:lang w:val="ro-RO"/>
              </w:rPr>
            </w:pPr>
            <w:r w:rsidRPr="00DF58D8">
              <w:rPr>
                <w:color w:val="231F20"/>
                <w:sz w:val="16"/>
                <w:szCs w:val="16"/>
                <w:lang w:val="ro-RO"/>
              </w:rPr>
              <w:t>ORA.GEN.200</w:t>
            </w:r>
          </w:p>
          <w:p w14:paraId="79F4E3B4" w14:textId="77777777" w:rsidR="00DF58D8" w:rsidRPr="00DF58D8" w:rsidRDefault="00DF58D8" w:rsidP="00DF58D8">
            <w:pPr>
              <w:pStyle w:val="TableParagraph"/>
              <w:ind w:right="343"/>
              <w:rPr>
                <w:sz w:val="16"/>
                <w:szCs w:val="16"/>
                <w:lang w:val="ro-RO"/>
              </w:rPr>
            </w:pPr>
            <w:r w:rsidRPr="00DF58D8">
              <w:rPr>
                <w:color w:val="231F20"/>
                <w:sz w:val="16"/>
                <w:szCs w:val="16"/>
                <w:lang w:val="ro-RO"/>
              </w:rPr>
              <w:t>‘Management system’ point (a)(5)</w:t>
            </w:r>
          </w:p>
          <w:p w14:paraId="42D05C36" w14:textId="77777777" w:rsidR="00DF58D8" w:rsidRPr="00DF58D8" w:rsidRDefault="00DF58D8" w:rsidP="00DF58D8">
            <w:pPr>
              <w:pStyle w:val="TableParagraph"/>
              <w:rPr>
                <w:sz w:val="16"/>
                <w:szCs w:val="16"/>
                <w:lang w:val="ro-RO"/>
              </w:rPr>
            </w:pPr>
            <w:r w:rsidRPr="00DF58D8">
              <w:rPr>
                <w:color w:val="231F20"/>
                <w:sz w:val="16"/>
                <w:szCs w:val="16"/>
                <w:lang w:val="ro-RO"/>
              </w:rPr>
              <w:t>AMC1 ORA.GEN.200(a)</w:t>
            </w:r>
          </w:p>
          <w:p w14:paraId="3E73FA9E" w14:textId="77777777" w:rsidR="00DF58D8" w:rsidRPr="00DF58D8" w:rsidRDefault="00DF58D8" w:rsidP="00DF58D8">
            <w:pPr>
              <w:pStyle w:val="TableParagraph"/>
              <w:ind w:right="116"/>
              <w:rPr>
                <w:color w:val="231F20"/>
                <w:sz w:val="16"/>
                <w:szCs w:val="16"/>
                <w:lang w:val="ro-RO"/>
              </w:rPr>
            </w:pPr>
            <w:r w:rsidRPr="00DF58D8">
              <w:rPr>
                <w:color w:val="231F20"/>
                <w:sz w:val="16"/>
                <w:szCs w:val="16"/>
                <w:lang w:val="ro-RO"/>
              </w:rPr>
              <w:t>(4) ‘Management system’ point (b)</w:t>
            </w:r>
          </w:p>
          <w:p w14:paraId="1117B592" w14:textId="77777777" w:rsidR="00DF58D8" w:rsidRPr="00DF58D8" w:rsidRDefault="00DF58D8" w:rsidP="00DF58D8">
            <w:pPr>
              <w:pStyle w:val="TableParagraph"/>
              <w:ind w:right="116"/>
              <w:rPr>
                <w:color w:val="231F20"/>
                <w:sz w:val="16"/>
                <w:szCs w:val="16"/>
                <w:lang w:val="ro-RO"/>
              </w:rPr>
            </w:pPr>
          </w:p>
          <w:p w14:paraId="559D51D8" w14:textId="77777777" w:rsidR="00DF58D8" w:rsidRPr="00DF58D8" w:rsidRDefault="00DF58D8" w:rsidP="00DF58D8">
            <w:pPr>
              <w:pStyle w:val="TableParagraph"/>
              <w:rPr>
                <w:i/>
                <w:color w:val="7030A0"/>
                <w:sz w:val="20"/>
                <w:szCs w:val="20"/>
                <w:lang w:val="ro-RO"/>
              </w:rPr>
            </w:pPr>
            <w:r w:rsidRPr="00DF58D8">
              <w:rPr>
                <w:i/>
                <w:color w:val="7030A0"/>
                <w:sz w:val="20"/>
                <w:szCs w:val="20"/>
                <w:lang w:val="ro-RO"/>
              </w:rPr>
              <w:t>ORO.GEN.200</w:t>
            </w:r>
          </w:p>
          <w:p w14:paraId="0F59B7F8" w14:textId="77777777" w:rsidR="00DF58D8" w:rsidRPr="00DF58D8" w:rsidRDefault="00DF58D8" w:rsidP="00DF58D8">
            <w:pPr>
              <w:pStyle w:val="TableParagraph"/>
              <w:ind w:right="32"/>
              <w:rPr>
                <w:i/>
                <w:color w:val="7030A0"/>
                <w:sz w:val="20"/>
                <w:szCs w:val="20"/>
                <w:lang w:val="ro-RO"/>
              </w:rPr>
            </w:pPr>
            <w:r w:rsidRPr="00DF58D8">
              <w:rPr>
                <w:i/>
                <w:color w:val="7030A0"/>
                <w:sz w:val="20"/>
                <w:szCs w:val="20"/>
                <w:lang w:val="ro-RO"/>
              </w:rPr>
              <w:t>‘Sistemul de management’ pct (a)(4)</w:t>
            </w:r>
          </w:p>
          <w:p w14:paraId="7FF3592A" w14:textId="77777777" w:rsidR="00DF58D8" w:rsidRPr="00DF58D8" w:rsidRDefault="00DF58D8" w:rsidP="00DF58D8">
            <w:pPr>
              <w:pStyle w:val="TableParagraph"/>
              <w:rPr>
                <w:i/>
                <w:color w:val="7030A0"/>
                <w:sz w:val="20"/>
                <w:szCs w:val="20"/>
                <w:lang w:val="ro-RO"/>
              </w:rPr>
            </w:pPr>
            <w:r w:rsidRPr="00DF58D8">
              <w:rPr>
                <w:i/>
                <w:color w:val="7030A0"/>
                <w:sz w:val="20"/>
                <w:szCs w:val="20"/>
                <w:lang w:val="ro-RO"/>
              </w:rPr>
              <w:t>ORO.GEN.200</w:t>
            </w:r>
          </w:p>
          <w:p w14:paraId="35B0A9AD" w14:textId="77777777" w:rsidR="00DF58D8" w:rsidRPr="00DF58D8" w:rsidRDefault="00DF58D8" w:rsidP="00DF58D8">
            <w:pPr>
              <w:pStyle w:val="TableParagraph"/>
              <w:ind w:right="32"/>
              <w:rPr>
                <w:i/>
                <w:color w:val="7030A0"/>
                <w:sz w:val="20"/>
                <w:szCs w:val="20"/>
                <w:lang w:val="ro-RO"/>
              </w:rPr>
            </w:pPr>
            <w:r w:rsidRPr="00DF58D8">
              <w:rPr>
                <w:i/>
                <w:color w:val="7030A0"/>
                <w:sz w:val="20"/>
                <w:szCs w:val="20"/>
                <w:lang w:val="ro-RO"/>
              </w:rPr>
              <w:t>‘Sistemul de management’ pct (a)(5)</w:t>
            </w:r>
          </w:p>
          <w:p w14:paraId="556A30C8" w14:textId="77777777" w:rsidR="00DF58D8" w:rsidRPr="00DF58D8" w:rsidRDefault="00DF58D8" w:rsidP="00DF58D8">
            <w:pPr>
              <w:pStyle w:val="TableParagraph"/>
              <w:rPr>
                <w:i/>
                <w:color w:val="7030A0"/>
                <w:sz w:val="20"/>
                <w:szCs w:val="20"/>
                <w:lang w:val="ro-RO"/>
              </w:rPr>
            </w:pPr>
            <w:r w:rsidRPr="00DF58D8">
              <w:rPr>
                <w:i/>
                <w:color w:val="7030A0"/>
                <w:sz w:val="20"/>
                <w:szCs w:val="20"/>
                <w:lang w:val="ro-RO"/>
              </w:rPr>
              <w:t xml:space="preserve">AMC1 ORO. </w:t>
            </w:r>
            <w:r w:rsidRPr="00DF58D8">
              <w:rPr>
                <w:i/>
                <w:color w:val="7030A0"/>
                <w:w w:val="95"/>
                <w:sz w:val="20"/>
                <w:szCs w:val="20"/>
                <w:lang w:val="ro-RO"/>
              </w:rPr>
              <w:t>GEN.200(a)(4)</w:t>
            </w:r>
          </w:p>
          <w:p w14:paraId="4E6E6C24" w14:textId="65DE47D0" w:rsidR="00DF58D8" w:rsidRPr="00DF58D8" w:rsidRDefault="00DF58D8" w:rsidP="00DF58D8">
            <w:pPr>
              <w:pStyle w:val="TableParagraph"/>
              <w:ind w:right="116"/>
              <w:rPr>
                <w:sz w:val="16"/>
                <w:szCs w:val="16"/>
                <w:lang w:val="ro-RO"/>
              </w:rPr>
            </w:pPr>
            <w:r w:rsidRPr="00DF58D8">
              <w:rPr>
                <w:i/>
                <w:color w:val="7030A0"/>
                <w:sz w:val="20"/>
                <w:szCs w:val="20"/>
                <w:lang w:val="ro-RO"/>
              </w:rPr>
              <w:t>‘Sistemul de management’ pct (b)</w:t>
            </w:r>
          </w:p>
        </w:tc>
        <w:tc>
          <w:tcPr>
            <w:tcW w:w="2766" w:type="dxa"/>
            <w:gridSpan w:val="2"/>
          </w:tcPr>
          <w:p w14:paraId="0EDAC3C6" w14:textId="77777777" w:rsidR="00DF58D8" w:rsidRPr="00DF58D8" w:rsidRDefault="00DF58D8" w:rsidP="00DF58D8">
            <w:pPr>
              <w:pStyle w:val="TableParagraph"/>
              <w:ind w:left="55"/>
              <w:rPr>
                <w:sz w:val="16"/>
                <w:szCs w:val="16"/>
                <w:lang w:val="ro-RO"/>
              </w:rPr>
            </w:pPr>
            <w:r w:rsidRPr="00DF58D8">
              <w:rPr>
                <w:color w:val="231F20"/>
                <w:sz w:val="16"/>
                <w:szCs w:val="16"/>
                <w:lang w:val="ro-RO"/>
              </w:rPr>
              <w:t>ADR.OR.D.005</w:t>
            </w:r>
          </w:p>
          <w:p w14:paraId="7995435D" w14:textId="77777777" w:rsidR="00DF58D8" w:rsidRPr="00DF58D8" w:rsidRDefault="00DF58D8" w:rsidP="00DF58D8">
            <w:pPr>
              <w:pStyle w:val="TableParagraph"/>
              <w:ind w:left="55" w:right="439"/>
              <w:jc w:val="both"/>
              <w:rPr>
                <w:sz w:val="16"/>
                <w:szCs w:val="16"/>
                <w:lang w:val="ro-RO"/>
              </w:rPr>
            </w:pPr>
            <w:r w:rsidRPr="00DF58D8">
              <w:rPr>
                <w:color w:val="231F20"/>
                <w:sz w:val="16"/>
                <w:szCs w:val="16"/>
                <w:lang w:val="ro-RO"/>
              </w:rPr>
              <w:t>‘Management system’ point (b)(9) and AMC1 ADR.OR.D.005(b)(9)</w:t>
            </w:r>
          </w:p>
          <w:p w14:paraId="6E464F14" w14:textId="77777777" w:rsidR="00DF58D8" w:rsidRPr="00DF58D8" w:rsidRDefault="00DF58D8" w:rsidP="00DF58D8">
            <w:pPr>
              <w:pStyle w:val="TableParagraph"/>
              <w:ind w:left="55"/>
              <w:jc w:val="both"/>
              <w:rPr>
                <w:color w:val="231F20"/>
                <w:sz w:val="16"/>
                <w:szCs w:val="16"/>
                <w:lang w:val="ro-RO"/>
              </w:rPr>
            </w:pPr>
            <w:r w:rsidRPr="00DF58D8">
              <w:rPr>
                <w:color w:val="231F20"/>
                <w:sz w:val="16"/>
                <w:szCs w:val="16"/>
                <w:lang w:val="ro-RO"/>
              </w:rPr>
              <w:t>‘Management system’</w:t>
            </w:r>
          </w:p>
          <w:p w14:paraId="1A549BB1" w14:textId="77777777" w:rsidR="00DF58D8" w:rsidRPr="00DF58D8" w:rsidRDefault="00DF58D8" w:rsidP="00DF58D8">
            <w:pPr>
              <w:pStyle w:val="TableParagraph"/>
              <w:ind w:left="55"/>
              <w:jc w:val="both"/>
              <w:rPr>
                <w:color w:val="231F20"/>
                <w:sz w:val="16"/>
                <w:szCs w:val="16"/>
                <w:lang w:val="ro-RO"/>
              </w:rPr>
            </w:pPr>
          </w:p>
          <w:p w14:paraId="3AE59EA8" w14:textId="77777777" w:rsidR="00DF58D8" w:rsidRPr="00DF58D8" w:rsidRDefault="00DF58D8" w:rsidP="00DF58D8">
            <w:pPr>
              <w:pStyle w:val="TableParagraph"/>
              <w:ind w:left="58"/>
              <w:rPr>
                <w:i/>
                <w:color w:val="7030A0"/>
                <w:sz w:val="20"/>
                <w:szCs w:val="20"/>
                <w:lang w:val="ro-RO"/>
              </w:rPr>
            </w:pPr>
            <w:r w:rsidRPr="00DF58D8">
              <w:rPr>
                <w:i/>
                <w:color w:val="7030A0"/>
                <w:sz w:val="20"/>
                <w:szCs w:val="20"/>
                <w:lang w:val="ro-RO"/>
              </w:rPr>
              <w:t>ADR.OR.D.005</w:t>
            </w:r>
          </w:p>
          <w:p w14:paraId="4DF62F4D" w14:textId="16046634" w:rsidR="00DF58D8" w:rsidRPr="00DF58D8" w:rsidRDefault="00DF58D8" w:rsidP="00DF58D8">
            <w:pPr>
              <w:pStyle w:val="TableParagraph"/>
              <w:ind w:left="54"/>
              <w:rPr>
                <w:sz w:val="16"/>
                <w:szCs w:val="16"/>
                <w:lang w:val="ro-RO"/>
              </w:rPr>
            </w:pPr>
            <w:r w:rsidRPr="00DF58D8">
              <w:rPr>
                <w:i/>
                <w:color w:val="7030A0"/>
                <w:sz w:val="20"/>
                <w:szCs w:val="20"/>
                <w:lang w:val="ro-RO"/>
              </w:rPr>
              <w:t xml:space="preserve">‘Sistemul de management’ </w:t>
            </w:r>
            <w:r w:rsidRPr="00DF58D8">
              <w:rPr>
                <w:i/>
                <w:color w:val="7030A0"/>
                <w:spacing w:val="-2"/>
                <w:sz w:val="20"/>
                <w:szCs w:val="20"/>
                <w:lang w:val="ro-RO"/>
              </w:rPr>
              <w:t xml:space="preserve">(b)(9) </w:t>
            </w:r>
            <w:r w:rsidRPr="00DF58D8">
              <w:rPr>
                <w:i/>
                <w:color w:val="7030A0"/>
                <w:sz w:val="20"/>
                <w:szCs w:val="20"/>
                <w:lang w:val="ro-RO"/>
              </w:rPr>
              <w:t>și AMC1 ADR. OR.D.005(b)(9)</w:t>
            </w:r>
          </w:p>
        </w:tc>
        <w:tc>
          <w:tcPr>
            <w:tcW w:w="2767" w:type="dxa"/>
            <w:gridSpan w:val="2"/>
          </w:tcPr>
          <w:p w14:paraId="08009C48" w14:textId="77777777" w:rsidR="00DF58D8" w:rsidRPr="00DF58D8" w:rsidRDefault="00DF58D8" w:rsidP="00DF58D8">
            <w:pPr>
              <w:pStyle w:val="TableParagraph"/>
              <w:ind w:left="53" w:right="238"/>
              <w:rPr>
                <w:color w:val="231F20"/>
                <w:sz w:val="16"/>
                <w:szCs w:val="16"/>
                <w:lang w:val="ro-RO"/>
              </w:rPr>
            </w:pPr>
            <w:r w:rsidRPr="00DF58D8">
              <w:rPr>
                <w:color w:val="231F20"/>
                <w:sz w:val="16"/>
                <w:szCs w:val="16"/>
                <w:lang w:val="ro-RO"/>
              </w:rPr>
              <w:t>Not applicable, however Air Traffic Service Provider provisions apply.</w:t>
            </w:r>
          </w:p>
          <w:p w14:paraId="0C8C186D" w14:textId="77777777" w:rsidR="00DF58D8" w:rsidRPr="00DF58D8" w:rsidRDefault="00DF58D8" w:rsidP="00DF58D8">
            <w:pPr>
              <w:pStyle w:val="TableParagraph"/>
              <w:ind w:left="53" w:right="238"/>
              <w:rPr>
                <w:color w:val="231F20"/>
                <w:sz w:val="16"/>
                <w:szCs w:val="16"/>
                <w:lang w:val="ro-RO"/>
              </w:rPr>
            </w:pPr>
          </w:p>
          <w:p w14:paraId="78817649" w14:textId="0165002F" w:rsidR="00DF58D8" w:rsidRPr="00DF58D8" w:rsidRDefault="00DF58D8" w:rsidP="00DF58D8">
            <w:pPr>
              <w:pStyle w:val="TableParagraph"/>
              <w:ind w:left="53" w:right="238"/>
              <w:rPr>
                <w:sz w:val="20"/>
                <w:szCs w:val="20"/>
                <w:lang w:val="ro-RO"/>
              </w:rPr>
            </w:pPr>
            <w:r w:rsidRPr="00DF58D8">
              <w:rPr>
                <w:i/>
                <w:iCs/>
                <w:color w:val="7030A0"/>
                <w:sz w:val="20"/>
                <w:szCs w:val="20"/>
                <w:lang w:val="ro-RO"/>
              </w:rPr>
              <w:t>n/a. Sunt aplicabile pevederi referitoare la Furnizorii de servicii de trafic aerian</w:t>
            </w:r>
            <w:r w:rsidRPr="00DF58D8">
              <w:rPr>
                <w:color w:val="7030A0"/>
                <w:sz w:val="20"/>
                <w:szCs w:val="20"/>
                <w:lang w:val="ro-RO"/>
              </w:rPr>
              <w:t>.</w:t>
            </w:r>
          </w:p>
        </w:tc>
        <w:tc>
          <w:tcPr>
            <w:tcW w:w="2767" w:type="dxa"/>
          </w:tcPr>
          <w:p w14:paraId="4F719B1E" w14:textId="77777777" w:rsidR="00DF58D8" w:rsidRPr="00DF58D8" w:rsidRDefault="00DF58D8" w:rsidP="00DF58D8">
            <w:pPr>
              <w:pStyle w:val="TableParagraph"/>
              <w:rPr>
                <w:color w:val="231F20"/>
                <w:sz w:val="16"/>
                <w:szCs w:val="16"/>
                <w:lang w:val="ro-RO"/>
              </w:rPr>
            </w:pPr>
            <w:r w:rsidRPr="00DF58D8">
              <w:rPr>
                <w:color w:val="231F20"/>
                <w:sz w:val="16"/>
                <w:szCs w:val="16"/>
                <w:lang w:val="ro-RO"/>
              </w:rPr>
              <w:t>CAMO.A.200 'Management system' point (a)(4)</w:t>
            </w:r>
          </w:p>
          <w:p w14:paraId="5458B8F8" w14:textId="77777777" w:rsidR="00DF58D8" w:rsidRPr="00DF58D8" w:rsidRDefault="00DF58D8" w:rsidP="00DF58D8">
            <w:pPr>
              <w:pStyle w:val="TableParagraph"/>
              <w:rPr>
                <w:color w:val="231F20"/>
                <w:sz w:val="16"/>
                <w:szCs w:val="16"/>
                <w:lang w:val="ro-RO"/>
              </w:rPr>
            </w:pPr>
            <w:r w:rsidRPr="00DF58D8">
              <w:rPr>
                <w:color w:val="231F20"/>
                <w:sz w:val="16"/>
                <w:szCs w:val="16"/>
                <w:lang w:val="ro-RO"/>
              </w:rPr>
              <w:t>AMC1 CAMO.A.200 (a)(4) “communication on safety’</w:t>
            </w:r>
          </w:p>
          <w:p w14:paraId="6ABCF196" w14:textId="77777777" w:rsidR="00DF58D8" w:rsidRPr="00DF58D8" w:rsidRDefault="00DF58D8" w:rsidP="00DF58D8">
            <w:pPr>
              <w:pStyle w:val="TableParagraph"/>
              <w:rPr>
                <w:color w:val="231F20"/>
                <w:sz w:val="16"/>
                <w:szCs w:val="16"/>
                <w:lang w:val="ro-RO"/>
              </w:rPr>
            </w:pPr>
            <w:r w:rsidRPr="00DF58D8">
              <w:rPr>
                <w:color w:val="231F20"/>
                <w:sz w:val="16"/>
                <w:szCs w:val="16"/>
                <w:lang w:val="ro-RO"/>
              </w:rPr>
              <w:t>GM1 CAMO.A.200 (a)(4) ‘Safety promotion’</w:t>
            </w:r>
          </w:p>
          <w:p w14:paraId="6D8CEC1E" w14:textId="77777777" w:rsidR="00DF58D8" w:rsidRPr="00DF58D8" w:rsidRDefault="00DF58D8" w:rsidP="00DF58D8">
            <w:pPr>
              <w:pStyle w:val="TableParagraph"/>
              <w:rPr>
                <w:color w:val="231F20"/>
                <w:sz w:val="16"/>
                <w:szCs w:val="16"/>
                <w:lang w:val="ro-RO"/>
              </w:rPr>
            </w:pPr>
            <w:r w:rsidRPr="00DF58D8">
              <w:rPr>
                <w:color w:val="231F20"/>
                <w:sz w:val="16"/>
                <w:szCs w:val="16"/>
                <w:lang w:val="ro-RO"/>
              </w:rPr>
              <w:t>ORO.GEN.200 'Management system' point (a)(5) and its GM1</w:t>
            </w:r>
          </w:p>
          <w:p w14:paraId="524B38ED" w14:textId="77777777" w:rsidR="00DF58D8" w:rsidRPr="00DF58D8" w:rsidRDefault="00DF58D8" w:rsidP="00DF58D8">
            <w:pPr>
              <w:pStyle w:val="TableParagraph"/>
              <w:rPr>
                <w:color w:val="231F20"/>
                <w:sz w:val="16"/>
                <w:szCs w:val="16"/>
                <w:lang w:val="ro-RO"/>
              </w:rPr>
            </w:pPr>
          </w:p>
          <w:p w14:paraId="2AD3C9DF" w14:textId="77777777" w:rsidR="00DF58D8" w:rsidRPr="00DF58D8" w:rsidRDefault="00DF58D8" w:rsidP="00DF58D8">
            <w:pPr>
              <w:pStyle w:val="TableParagraph"/>
              <w:ind w:right="32"/>
              <w:rPr>
                <w:i/>
                <w:color w:val="7030A0"/>
                <w:sz w:val="20"/>
                <w:szCs w:val="20"/>
                <w:lang w:val="ro-RO"/>
              </w:rPr>
            </w:pPr>
            <w:r w:rsidRPr="00DF58D8">
              <w:rPr>
                <w:i/>
                <w:color w:val="7030A0"/>
                <w:sz w:val="20"/>
                <w:szCs w:val="20"/>
                <w:lang w:val="ro-RO"/>
              </w:rPr>
              <w:t>CAMO.A.200 ”Sistemul de management” punctul (a) (4)</w:t>
            </w:r>
          </w:p>
          <w:p w14:paraId="19F42776" w14:textId="77777777" w:rsidR="00DF58D8" w:rsidRPr="00DF58D8" w:rsidRDefault="00DF58D8" w:rsidP="00DF58D8">
            <w:pPr>
              <w:pStyle w:val="TableParagraph"/>
              <w:ind w:right="32"/>
              <w:rPr>
                <w:i/>
                <w:color w:val="7030A0"/>
                <w:sz w:val="20"/>
                <w:szCs w:val="20"/>
                <w:lang w:val="ro-RO"/>
              </w:rPr>
            </w:pPr>
            <w:r w:rsidRPr="00DF58D8">
              <w:rPr>
                <w:i/>
                <w:color w:val="7030A0"/>
                <w:sz w:val="20"/>
                <w:szCs w:val="20"/>
                <w:lang w:val="ro-RO"/>
              </w:rPr>
              <w:t>AMC1 CAMO.A.200 (a) (4) „comunicare privind siguranța”</w:t>
            </w:r>
          </w:p>
          <w:p w14:paraId="469A9D3A" w14:textId="77777777" w:rsidR="00DF58D8" w:rsidRPr="00DF58D8" w:rsidRDefault="00DF58D8" w:rsidP="00DF58D8">
            <w:pPr>
              <w:pStyle w:val="TableParagraph"/>
              <w:ind w:right="32"/>
              <w:rPr>
                <w:i/>
                <w:color w:val="7030A0"/>
                <w:sz w:val="20"/>
                <w:szCs w:val="20"/>
                <w:lang w:val="ro-RO"/>
              </w:rPr>
            </w:pPr>
            <w:r w:rsidRPr="00DF58D8">
              <w:rPr>
                <w:i/>
                <w:color w:val="7030A0"/>
                <w:sz w:val="20"/>
                <w:szCs w:val="20"/>
                <w:lang w:val="ro-RO"/>
              </w:rPr>
              <w:t>GM1 CAMO.A.200 (a) (4) „Promovarea siguranței”</w:t>
            </w:r>
          </w:p>
          <w:p w14:paraId="0CA76F99" w14:textId="348E9F39" w:rsidR="00DF58D8" w:rsidRPr="00DF58D8" w:rsidRDefault="00DF58D8" w:rsidP="00DF58D8">
            <w:pPr>
              <w:pStyle w:val="TableParagraph"/>
              <w:ind w:left="53" w:right="238"/>
              <w:rPr>
                <w:sz w:val="16"/>
                <w:szCs w:val="16"/>
                <w:lang w:val="ro-RO"/>
              </w:rPr>
            </w:pPr>
            <w:r w:rsidRPr="00DF58D8">
              <w:rPr>
                <w:i/>
                <w:color w:val="7030A0"/>
                <w:sz w:val="20"/>
                <w:szCs w:val="20"/>
                <w:lang w:val="ro-RO"/>
              </w:rPr>
              <w:t>ORO.GEN.200 „Sistemul de gestionare” punctul (a) punctul 5 și GM1-ul asociat</w:t>
            </w:r>
          </w:p>
        </w:tc>
      </w:tr>
    </w:tbl>
    <w:p w14:paraId="39758107" w14:textId="77777777" w:rsidR="00EF2CAE" w:rsidRDefault="00EF2CAE">
      <w:pPr>
        <w:spacing w:line="230" w:lineRule="auto"/>
        <w:rPr>
          <w:sz w:val="17"/>
        </w:rPr>
      </w:pPr>
    </w:p>
    <w:p w14:paraId="53DE9F7C" w14:textId="77777777" w:rsidR="00DF58D8" w:rsidRDefault="00DF58D8">
      <w:pPr>
        <w:spacing w:line="230" w:lineRule="auto"/>
        <w:rPr>
          <w:sz w:val="17"/>
        </w:rPr>
      </w:pPr>
    </w:p>
    <w:tbl>
      <w:tblPr>
        <w:tblW w:w="13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9160F8" w:rsidRPr="00945D6F" w14:paraId="5C1EF765" w14:textId="77777777" w:rsidTr="00CF3A42">
        <w:trPr>
          <w:trHeight w:val="314"/>
        </w:trPr>
        <w:tc>
          <w:tcPr>
            <w:tcW w:w="13860" w:type="dxa"/>
            <w:shd w:val="clear" w:color="auto" w:fill="D9D9D9" w:themeFill="background1" w:themeFillShade="D9"/>
          </w:tcPr>
          <w:p w14:paraId="1D03E5CD" w14:textId="77777777" w:rsidR="009160F8" w:rsidRDefault="009160F8" w:rsidP="00532019">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4.2. ‘</w:t>
            </w:r>
            <w:r w:rsidRPr="00945D6F">
              <w:rPr>
                <w:rFonts w:ascii="Arial" w:hAnsi="Arial" w:cs="Arial"/>
                <w:b/>
              </w:rPr>
              <w:t>SAFETY COMMUNICATION</w:t>
            </w:r>
            <w:r>
              <w:rPr>
                <w:rFonts w:ascii="Arial" w:hAnsi="Arial" w:cs="Arial"/>
                <w:b/>
              </w:rPr>
              <w:t>’</w:t>
            </w:r>
          </w:p>
          <w:p w14:paraId="37C6AE71" w14:textId="6BD87FF1" w:rsidR="009160F8" w:rsidRPr="000230F9" w:rsidRDefault="009160F8" w:rsidP="00532019">
            <w:pPr>
              <w:rPr>
                <w:rFonts w:ascii="Arial" w:hAnsi="Arial" w:cs="Arial"/>
                <w:b/>
              </w:rPr>
            </w:pPr>
            <w:r w:rsidRPr="00DD086E">
              <w:rPr>
                <w:bCs/>
                <w:i/>
                <w:color w:val="7030A0"/>
                <w:sz w:val="24"/>
                <w:lang w:val="ro-RO"/>
              </w:rPr>
              <w:t>Sumar comentarii pentru</w:t>
            </w:r>
            <w:r>
              <w:rPr>
                <w:bCs/>
                <w:i/>
                <w:color w:val="7030A0"/>
                <w:sz w:val="24"/>
                <w:lang w:val="ro-RO"/>
              </w:rPr>
              <w:t xml:space="preserve"> 4.2. ”</w:t>
            </w:r>
            <w:r w:rsidRPr="009160F8">
              <w:rPr>
                <w:bCs/>
                <w:i/>
                <w:color w:val="7030A0"/>
                <w:sz w:val="24"/>
                <w:lang w:val="ro-RO"/>
              </w:rPr>
              <w:t xml:space="preserve"> Comunicarea din perspectiva siguranței</w:t>
            </w:r>
            <w:r>
              <w:rPr>
                <w:bCs/>
                <w:i/>
                <w:color w:val="7030A0"/>
                <w:sz w:val="24"/>
                <w:lang w:val="ro-RO"/>
              </w:rPr>
              <w:t>”</w:t>
            </w:r>
          </w:p>
        </w:tc>
      </w:tr>
      <w:tr w:rsidR="009160F8" w:rsidRPr="00945D6F" w14:paraId="624C1D10" w14:textId="77777777" w:rsidTr="00CF3A42">
        <w:trPr>
          <w:trHeight w:val="1731"/>
        </w:trPr>
        <w:tc>
          <w:tcPr>
            <w:tcW w:w="13860" w:type="dxa"/>
          </w:tcPr>
          <w:p w14:paraId="2B05CF6F" w14:textId="77777777" w:rsidR="009160F8" w:rsidRDefault="009160F8" w:rsidP="00532019">
            <w:pPr>
              <w:rPr>
                <w:rFonts w:ascii="Arial" w:hAnsi="Arial" w:cs="Arial"/>
              </w:rPr>
            </w:pPr>
          </w:p>
          <w:p w14:paraId="18F3A4D3" w14:textId="77777777" w:rsidR="009160F8" w:rsidRDefault="009160F8" w:rsidP="00532019">
            <w:pPr>
              <w:rPr>
                <w:rFonts w:ascii="Arial" w:hAnsi="Arial" w:cs="Arial"/>
              </w:rPr>
            </w:pPr>
          </w:p>
          <w:p w14:paraId="560701C7" w14:textId="77777777" w:rsidR="009160F8" w:rsidRDefault="009160F8" w:rsidP="00532019">
            <w:pPr>
              <w:rPr>
                <w:rFonts w:ascii="Arial" w:hAnsi="Arial" w:cs="Arial"/>
              </w:rPr>
            </w:pPr>
          </w:p>
          <w:p w14:paraId="65DC01F0" w14:textId="77777777" w:rsidR="009160F8" w:rsidRDefault="009160F8" w:rsidP="00532019">
            <w:pPr>
              <w:rPr>
                <w:rFonts w:ascii="Arial" w:hAnsi="Arial" w:cs="Arial"/>
              </w:rPr>
            </w:pPr>
          </w:p>
          <w:p w14:paraId="44433B70" w14:textId="77777777" w:rsidR="009160F8" w:rsidRPr="00945D6F" w:rsidRDefault="009160F8" w:rsidP="00532019">
            <w:pPr>
              <w:rPr>
                <w:rFonts w:ascii="Arial" w:hAnsi="Arial" w:cs="Arial"/>
              </w:rPr>
            </w:pPr>
          </w:p>
        </w:tc>
      </w:tr>
    </w:tbl>
    <w:p w14:paraId="78DA01C6" w14:textId="77777777" w:rsidR="009160F8" w:rsidRDefault="009160F8">
      <w:pPr>
        <w:spacing w:line="230" w:lineRule="auto"/>
        <w:rPr>
          <w:sz w:val="17"/>
        </w:rPr>
      </w:pPr>
    </w:p>
    <w:p w14:paraId="5E830D54" w14:textId="77777777" w:rsidR="009160F8" w:rsidRDefault="009160F8">
      <w:pPr>
        <w:spacing w:line="230" w:lineRule="auto"/>
        <w:rPr>
          <w:sz w:val="17"/>
        </w:rPr>
      </w:pPr>
    </w:p>
    <w:p w14:paraId="64A327DB" w14:textId="77777777" w:rsidR="009160F8" w:rsidRPr="009160F8" w:rsidRDefault="009160F8">
      <w:pPr>
        <w:spacing w:line="230" w:lineRule="auto"/>
        <w:rPr>
          <w:sz w:val="17"/>
        </w:rPr>
        <w:sectPr w:rsidR="009160F8" w:rsidRPr="009160F8" w:rsidSect="00B24062">
          <w:type w:val="nextColumn"/>
          <w:pgSz w:w="16840" w:h="11910" w:orient="landscape" w:code="9"/>
          <w:pgMar w:top="1418" w:right="1440" w:bottom="567" w:left="1440" w:header="431" w:footer="0" w:gutter="0"/>
          <w:cols w:space="720"/>
        </w:sectPr>
      </w:pPr>
    </w:p>
    <w:p w14:paraId="61AB4D41" w14:textId="77777777" w:rsidR="009911BF" w:rsidRDefault="009911BF" w:rsidP="009911BF">
      <w:pPr>
        <w:pStyle w:val="Heading1"/>
        <w:ind w:left="677"/>
      </w:pPr>
      <w:bookmarkStart w:id="44" w:name="5_ADDITIONAL_ITEMS_TO_BE_CONSIDERED"/>
      <w:bookmarkEnd w:id="44"/>
    </w:p>
    <w:p w14:paraId="2ED44C6C" w14:textId="77777777" w:rsidR="00403A0B" w:rsidRDefault="00DB5376" w:rsidP="00225470">
      <w:pPr>
        <w:pStyle w:val="Heading1"/>
        <w:numPr>
          <w:ilvl w:val="0"/>
          <w:numId w:val="37"/>
        </w:numPr>
      </w:pPr>
      <w:bookmarkStart w:id="45" w:name="_Toc86135815"/>
      <w:bookmarkStart w:id="46" w:name="_Toc86136118"/>
      <w:r w:rsidRPr="00F9564F">
        <w:t>ADDITIONAL ITEMS TO BE CONSIDERED</w:t>
      </w:r>
      <w:bookmarkEnd w:id="45"/>
      <w:bookmarkEnd w:id="46"/>
      <w:r w:rsidR="00403A0B">
        <w:t xml:space="preserve"> </w:t>
      </w:r>
    </w:p>
    <w:p w14:paraId="1A582F81" w14:textId="797B5309" w:rsidR="00EF2CAE" w:rsidRPr="00F9564F" w:rsidRDefault="000B68B2" w:rsidP="009911BF">
      <w:pPr>
        <w:pStyle w:val="Heading2"/>
        <w:ind w:firstLine="677"/>
      </w:pPr>
      <w:bookmarkStart w:id="47" w:name="_Toc86135816"/>
      <w:r w:rsidRPr="00403A0B">
        <w:t>Elemente suplimentare de luat în considerare</w:t>
      </w:r>
      <w:bookmarkEnd w:id="47"/>
    </w:p>
    <w:p w14:paraId="706E9DE9" w14:textId="080BAECD" w:rsidR="00DF58D8" w:rsidRDefault="00DB5376">
      <w:pPr>
        <w:spacing w:before="175" w:line="235" w:lineRule="auto"/>
        <w:ind w:left="110" w:right="85"/>
        <w:rPr>
          <w:b/>
          <w:i/>
          <w:color w:val="7030A0"/>
          <w:sz w:val="20"/>
          <w:lang w:val="ro-RO"/>
        </w:rPr>
      </w:pPr>
      <w:r w:rsidRPr="00EB4BFC">
        <w:rPr>
          <w:b/>
          <w:color w:val="231F20"/>
          <w:sz w:val="20"/>
          <w:lang w:val="ro-RO"/>
        </w:rPr>
        <w:t>These additional items included for the assessment relate to EASA Management System requirements or new notes in Annex 19 Edition 2. They are considered important parts of an effective SMS.</w:t>
      </w:r>
      <w:r w:rsidR="008F0164" w:rsidRPr="00EB4BFC">
        <w:rPr>
          <w:b/>
          <w:color w:val="231F20"/>
          <w:sz w:val="20"/>
          <w:lang w:val="ro-RO"/>
        </w:rPr>
        <w:t xml:space="preserve"> </w:t>
      </w:r>
    </w:p>
    <w:p w14:paraId="442318B7" w14:textId="69AFEF42" w:rsidR="00EF2CAE" w:rsidRPr="00364F59" w:rsidRDefault="008F0164">
      <w:pPr>
        <w:spacing w:before="175" w:line="235" w:lineRule="auto"/>
        <w:ind w:left="110" w:right="85"/>
        <w:rPr>
          <w:b/>
          <w:i/>
          <w:color w:val="7030A0"/>
          <w:sz w:val="20"/>
          <w:lang w:val="ro-RO"/>
        </w:rPr>
      </w:pPr>
      <w:r w:rsidRPr="00364F59">
        <w:rPr>
          <w:b/>
          <w:i/>
          <w:color w:val="7030A0"/>
          <w:sz w:val="20"/>
          <w:lang w:val="ro-RO"/>
        </w:rPr>
        <w:t>Aceste elemente suplimentarea incluse în vederea evaluării, s</w:t>
      </w:r>
      <w:r w:rsidR="00581D8E" w:rsidRPr="00364F59">
        <w:rPr>
          <w:b/>
          <w:i/>
          <w:color w:val="7030A0"/>
          <w:sz w:val="20"/>
          <w:lang w:val="ro-RO"/>
        </w:rPr>
        <w:t xml:space="preserve">e referă la </w:t>
      </w:r>
      <w:r w:rsidRPr="00364F59">
        <w:rPr>
          <w:b/>
          <w:i/>
          <w:color w:val="7030A0"/>
          <w:sz w:val="20"/>
          <w:lang w:val="ro-RO"/>
        </w:rPr>
        <w:t>cerințel</w:t>
      </w:r>
      <w:r w:rsidR="00581D8E" w:rsidRPr="00364F59">
        <w:rPr>
          <w:b/>
          <w:i/>
          <w:color w:val="7030A0"/>
          <w:sz w:val="20"/>
          <w:lang w:val="ro-RO"/>
        </w:rPr>
        <w:t>e pentru</w:t>
      </w:r>
      <w:r w:rsidRPr="00364F59">
        <w:rPr>
          <w:b/>
          <w:i/>
          <w:color w:val="7030A0"/>
          <w:sz w:val="20"/>
          <w:lang w:val="ro-RO"/>
        </w:rPr>
        <w:t xml:space="preserve"> sistemului de management EASA</w:t>
      </w:r>
      <w:r w:rsidR="00581D8E" w:rsidRPr="00364F59">
        <w:rPr>
          <w:b/>
          <w:i/>
          <w:color w:val="7030A0"/>
          <w:sz w:val="20"/>
          <w:lang w:val="ro-RO"/>
        </w:rPr>
        <w:t xml:space="preserve"> sau la noi note din Anexa 19 ediția 2. Acestea sunt considerate elemente i</w:t>
      </w:r>
      <w:r w:rsidR="00DF58D8">
        <w:rPr>
          <w:b/>
          <w:i/>
          <w:color w:val="7030A0"/>
          <w:sz w:val="20"/>
          <w:lang w:val="ro-RO"/>
        </w:rPr>
        <w:t>mportante ale unui SMS eficace.</w:t>
      </w:r>
    </w:p>
    <w:p w14:paraId="11780ECF" w14:textId="77777777" w:rsidR="00EF2CAE" w:rsidRPr="00403A0B" w:rsidRDefault="00EF2CAE">
      <w:pPr>
        <w:rPr>
          <w:b/>
          <w:sz w:val="10"/>
          <w:szCs w:val="10"/>
          <w:lang w:val="ro-RO"/>
        </w:rPr>
      </w:pPr>
    </w:p>
    <w:p w14:paraId="417EC534" w14:textId="0597FD6F" w:rsidR="00EF2CAE" w:rsidRPr="00F9564F" w:rsidRDefault="00F9564F" w:rsidP="00225470">
      <w:pPr>
        <w:pStyle w:val="Heading5"/>
        <w:numPr>
          <w:ilvl w:val="1"/>
          <w:numId w:val="49"/>
        </w:numPr>
      </w:pPr>
      <w:r>
        <w:t xml:space="preserve">   </w:t>
      </w:r>
      <w:r w:rsidRPr="00F9564F">
        <w:t>I</w:t>
      </w:r>
      <w:r w:rsidR="00DB5376" w:rsidRPr="00F9564F">
        <w:t>NTERFACE MANAGEMENT</w:t>
      </w:r>
      <w:r w:rsidR="002048E3" w:rsidRPr="00F9564F">
        <w:t xml:space="preserve"> </w:t>
      </w:r>
      <w:r w:rsidRPr="00C11746">
        <w:rPr>
          <w:color w:val="auto"/>
        </w:rPr>
        <w:t>/</w:t>
      </w:r>
      <w:r>
        <w:rPr>
          <w:color w:val="auto"/>
        </w:rPr>
        <w:t xml:space="preserve"> </w:t>
      </w:r>
      <w:r w:rsidR="002048E3" w:rsidRPr="00F9564F">
        <w:rPr>
          <w:i/>
          <w:color w:val="7030A0"/>
        </w:rPr>
        <w:t>Managementul interfețelor</w:t>
      </w:r>
    </w:p>
    <w:p w14:paraId="37602FD0" w14:textId="77777777" w:rsidR="00EF2CAE" w:rsidRPr="00EB4BFC" w:rsidRDefault="00EF2CAE">
      <w:pPr>
        <w:spacing w:before="11"/>
        <w:rPr>
          <w:b/>
          <w:sz w:val="5"/>
          <w:lang w:val="ro-RO"/>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6"/>
        <w:gridCol w:w="692"/>
        <w:gridCol w:w="2075"/>
        <w:gridCol w:w="1383"/>
        <w:gridCol w:w="1383"/>
        <w:gridCol w:w="2075"/>
        <w:gridCol w:w="692"/>
        <w:gridCol w:w="2767"/>
      </w:tblGrid>
      <w:tr w:rsidR="00EF2CAE" w:rsidRPr="00EB4BFC" w14:paraId="1CBC00E0" w14:textId="77777777" w:rsidTr="00525E70">
        <w:trPr>
          <w:trHeight w:val="983"/>
        </w:trPr>
        <w:tc>
          <w:tcPr>
            <w:tcW w:w="13833" w:type="dxa"/>
            <w:gridSpan w:val="8"/>
          </w:tcPr>
          <w:p w14:paraId="001702D4" w14:textId="4E28C008" w:rsidR="00EF2CAE" w:rsidRDefault="00DB5376" w:rsidP="00F9564F">
            <w:pPr>
              <w:pStyle w:val="TableParagraph"/>
              <w:rPr>
                <w:b/>
                <w:color w:val="0088CE"/>
                <w:sz w:val="16"/>
                <w:szCs w:val="16"/>
                <w:lang w:val="ro-RO"/>
              </w:rPr>
            </w:pPr>
            <w:r w:rsidRPr="00F9564F">
              <w:rPr>
                <w:b/>
                <w:color w:val="0088CE"/>
                <w:sz w:val="16"/>
                <w:szCs w:val="16"/>
                <w:lang w:val="ro-RO"/>
              </w:rPr>
              <w:t>Annex 19 reference &amp;</w:t>
            </w:r>
            <w:r w:rsidRPr="00F9564F">
              <w:rPr>
                <w:b/>
                <w:color w:val="0088CE"/>
                <w:spacing w:val="31"/>
                <w:sz w:val="16"/>
                <w:szCs w:val="16"/>
                <w:lang w:val="ro-RO"/>
              </w:rPr>
              <w:t xml:space="preserve"> </w:t>
            </w:r>
            <w:r w:rsidRPr="00F9564F">
              <w:rPr>
                <w:b/>
                <w:color w:val="0088CE"/>
                <w:sz w:val="16"/>
                <w:szCs w:val="16"/>
                <w:lang w:val="ro-RO"/>
              </w:rPr>
              <w:t>text</w:t>
            </w:r>
            <w:r w:rsidR="002048E3" w:rsidRPr="00F9564F">
              <w:rPr>
                <w:b/>
                <w:color w:val="0088CE"/>
                <w:sz w:val="16"/>
                <w:szCs w:val="16"/>
                <w:lang w:val="ro-RO"/>
              </w:rPr>
              <w:t xml:space="preserve"> </w:t>
            </w:r>
          </w:p>
          <w:p w14:paraId="0C60A599" w14:textId="6C6588F5" w:rsidR="00F9564F" w:rsidRDefault="00DB5376" w:rsidP="00225470">
            <w:pPr>
              <w:pStyle w:val="TableParagraph"/>
              <w:numPr>
                <w:ilvl w:val="2"/>
                <w:numId w:val="49"/>
              </w:numPr>
              <w:rPr>
                <w:color w:val="231F20"/>
                <w:sz w:val="16"/>
                <w:szCs w:val="16"/>
                <w:lang w:val="ro-RO"/>
              </w:rPr>
            </w:pPr>
            <w:r w:rsidRPr="00F9564F">
              <w:rPr>
                <w:color w:val="231F20"/>
                <w:sz w:val="16"/>
                <w:szCs w:val="16"/>
                <w:lang w:val="ro-RO"/>
              </w:rPr>
              <w:t>Appendix 2 Note</w:t>
            </w:r>
            <w:r w:rsidRPr="00F9564F">
              <w:rPr>
                <w:color w:val="231F20"/>
                <w:spacing w:val="17"/>
                <w:sz w:val="16"/>
                <w:szCs w:val="16"/>
                <w:lang w:val="ro-RO"/>
              </w:rPr>
              <w:t xml:space="preserve"> </w:t>
            </w:r>
            <w:r w:rsidRPr="00F9564F">
              <w:rPr>
                <w:color w:val="231F20"/>
                <w:sz w:val="16"/>
                <w:szCs w:val="16"/>
                <w:lang w:val="ro-RO"/>
              </w:rPr>
              <w:t>2</w:t>
            </w:r>
            <w:r w:rsidR="00C2445C" w:rsidRPr="00F9564F">
              <w:rPr>
                <w:color w:val="231F20"/>
                <w:sz w:val="16"/>
                <w:szCs w:val="16"/>
                <w:lang w:val="ro-RO"/>
              </w:rPr>
              <w:t xml:space="preserve"> - </w:t>
            </w:r>
            <w:r w:rsidRPr="00F9564F">
              <w:rPr>
                <w:color w:val="231F20"/>
                <w:sz w:val="16"/>
                <w:szCs w:val="16"/>
                <w:lang w:val="ro-RO"/>
              </w:rPr>
              <w:t>The service provider’s interfaces with other organizations can have a significant contribution to the safety of its products or services.</w:t>
            </w:r>
            <w:r w:rsidR="00C2445C" w:rsidRPr="00F9564F">
              <w:rPr>
                <w:color w:val="231F20"/>
                <w:sz w:val="16"/>
                <w:szCs w:val="16"/>
                <w:lang w:val="ro-RO"/>
              </w:rPr>
              <w:t xml:space="preserve"> </w:t>
            </w:r>
          </w:p>
          <w:p w14:paraId="5A501F2E" w14:textId="77777777" w:rsidR="00F9564F" w:rsidRPr="00403A0B" w:rsidRDefault="00F9564F" w:rsidP="00F9564F">
            <w:pPr>
              <w:pStyle w:val="TableParagraph"/>
              <w:rPr>
                <w:b/>
                <w:bCs/>
                <w:i/>
                <w:color w:val="7030A0"/>
                <w:sz w:val="6"/>
                <w:szCs w:val="6"/>
                <w:lang w:val="ro-RO"/>
              </w:rPr>
            </w:pPr>
          </w:p>
          <w:p w14:paraId="7CA82994" w14:textId="77777777" w:rsidR="00F9564F" w:rsidRPr="00F9564F" w:rsidRDefault="00F9564F" w:rsidP="00F9564F">
            <w:pPr>
              <w:pStyle w:val="TableParagraph"/>
              <w:rPr>
                <w:b/>
                <w:bCs/>
                <w:i/>
                <w:color w:val="7030A0"/>
                <w:sz w:val="20"/>
                <w:szCs w:val="20"/>
                <w:lang w:val="ro-RO"/>
              </w:rPr>
            </w:pPr>
            <w:r w:rsidRPr="00F9564F">
              <w:rPr>
                <w:b/>
                <w:bCs/>
                <w:i/>
                <w:color w:val="7030A0"/>
                <w:sz w:val="20"/>
                <w:szCs w:val="20"/>
                <w:lang w:val="ro-RO"/>
              </w:rPr>
              <w:t>Referințe și text Anexa 19</w:t>
            </w:r>
          </w:p>
          <w:p w14:paraId="1D9CA03D" w14:textId="79F2365E" w:rsidR="00E477E6" w:rsidRPr="00364F59" w:rsidRDefault="00E477E6" w:rsidP="00BC19E8">
            <w:pPr>
              <w:pStyle w:val="TableParagraph"/>
              <w:numPr>
                <w:ilvl w:val="2"/>
                <w:numId w:val="50"/>
              </w:numPr>
              <w:rPr>
                <w:i/>
                <w:color w:val="7030A0"/>
                <w:sz w:val="17"/>
                <w:lang w:val="ro-RO"/>
              </w:rPr>
            </w:pPr>
            <w:r w:rsidRPr="00F9564F">
              <w:rPr>
                <w:i/>
                <w:color w:val="7030A0"/>
                <w:sz w:val="20"/>
                <w:szCs w:val="20"/>
                <w:lang w:val="ro-RO"/>
              </w:rPr>
              <w:t xml:space="preserve">Relațiile </w:t>
            </w:r>
            <w:r w:rsidR="00520E2F" w:rsidRPr="00F9564F">
              <w:rPr>
                <w:i/>
                <w:color w:val="7030A0"/>
                <w:sz w:val="20"/>
                <w:szCs w:val="20"/>
                <w:lang w:val="ro-RO"/>
              </w:rPr>
              <w:t>f</w:t>
            </w:r>
            <w:r w:rsidRPr="00F9564F">
              <w:rPr>
                <w:i/>
                <w:color w:val="7030A0"/>
                <w:sz w:val="20"/>
                <w:szCs w:val="20"/>
                <w:lang w:val="ro-RO"/>
              </w:rPr>
              <w:t>urnizorului de servicii cu alte organizații pot avea o contribuție semnificativă în asigurarea de servicii sau produse sigure.</w:t>
            </w:r>
          </w:p>
        </w:tc>
      </w:tr>
      <w:tr w:rsidR="00F9564F" w:rsidRPr="00EB4BFC" w14:paraId="3F562A71" w14:textId="77777777" w:rsidTr="00525E70">
        <w:trPr>
          <w:trHeight w:val="366"/>
        </w:trPr>
        <w:tc>
          <w:tcPr>
            <w:tcW w:w="3458" w:type="dxa"/>
            <w:gridSpan w:val="2"/>
            <w:shd w:val="clear" w:color="auto" w:fill="0088CE"/>
          </w:tcPr>
          <w:p w14:paraId="1099DFCD" w14:textId="77777777" w:rsidR="00F9564F" w:rsidRPr="00784F95" w:rsidRDefault="00F9564F" w:rsidP="00217CFA">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7A2B6D86" w14:textId="77777777" w:rsidR="00F9564F" w:rsidRPr="00364F59" w:rsidRDefault="00F9564F" w:rsidP="00217CFA">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6F159467" w14:textId="77777777" w:rsidR="00F9564F" w:rsidRPr="00364F59" w:rsidRDefault="00F9564F" w:rsidP="00217CFA">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gridSpan w:val="2"/>
            <w:shd w:val="clear" w:color="auto" w:fill="0088CE"/>
          </w:tcPr>
          <w:p w14:paraId="29EB34D2" w14:textId="77777777" w:rsidR="00F9564F" w:rsidRPr="00364F59" w:rsidRDefault="00F9564F" w:rsidP="00217CFA">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58A3FDF6" w14:textId="77777777" w:rsidTr="00525E70">
        <w:trPr>
          <w:trHeight w:val="440"/>
        </w:trPr>
        <w:tc>
          <w:tcPr>
            <w:tcW w:w="3458" w:type="dxa"/>
            <w:gridSpan w:val="2"/>
          </w:tcPr>
          <w:p w14:paraId="5A76B992" w14:textId="77777777" w:rsidR="00EF2CAE" w:rsidRPr="00F9564F" w:rsidRDefault="00DB5376" w:rsidP="00F9564F">
            <w:pPr>
              <w:pStyle w:val="TableParagraph"/>
              <w:ind w:right="80"/>
              <w:rPr>
                <w:color w:val="231F20"/>
                <w:sz w:val="16"/>
                <w:szCs w:val="16"/>
                <w:lang w:val="ro-RO"/>
              </w:rPr>
            </w:pPr>
            <w:r w:rsidRPr="00F9564F">
              <w:rPr>
                <w:color w:val="231F20"/>
                <w:sz w:val="16"/>
                <w:szCs w:val="16"/>
                <w:lang w:val="ro-RO"/>
              </w:rPr>
              <w:t>The organisation has identified and documented the relevant internal and external interfaces and the critical nature of such interfaces.</w:t>
            </w:r>
          </w:p>
          <w:p w14:paraId="6B139026" w14:textId="77777777" w:rsidR="00F9564F" w:rsidRDefault="00F9564F" w:rsidP="00F9564F">
            <w:pPr>
              <w:pStyle w:val="TableParagraph"/>
              <w:ind w:right="80"/>
              <w:rPr>
                <w:i/>
                <w:color w:val="7030A0"/>
                <w:sz w:val="20"/>
                <w:szCs w:val="20"/>
                <w:lang w:val="ro-RO"/>
              </w:rPr>
            </w:pPr>
          </w:p>
          <w:p w14:paraId="3201E9AD" w14:textId="10E6CB6B" w:rsidR="004D6BDB" w:rsidRPr="00F9564F" w:rsidRDefault="004D6BDB" w:rsidP="00F9564F">
            <w:pPr>
              <w:pStyle w:val="TableParagraph"/>
              <w:ind w:right="80"/>
              <w:rPr>
                <w:i/>
                <w:color w:val="7030A0"/>
                <w:sz w:val="20"/>
                <w:szCs w:val="20"/>
                <w:lang w:val="ro-RO"/>
              </w:rPr>
            </w:pPr>
            <w:r w:rsidRPr="00F9564F">
              <w:rPr>
                <w:i/>
                <w:color w:val="7030A0"/>
                <w:sz w:val="20"/>
                <w:szCs w:val="20"/>
                <w:lang w:val="ro-RO"/>
              </w:rPr>
              <w:t>Organizația a identificat și documentat interfețele interne și externe și natura critică a acestora.</w:t>
            </w:r>
          </w:p>
        </w:tc>
        <w:tc>
          <w:tcPr>
            <w:tcW w:w="3458" w:type="dxa"/>
            <w:gridSpan w:val="2"/>
          </w:tcPr>
          <w:p w14:paraId="40975861" w14:textId="77777777" w:rsidR="00F936AB" w:rsidRPr="00F9564F" w:rsidRDefault="00F936AB" w:rsidP="00F9564F">
            <w:pPr>
              <w:pStyle w:val="TableParagraph"/>
              <w:ind w:right="80"/>
              <w:rPr>
                <w:color w:val="231F20"/>
                <w:sz w:val="16"/>
                <w:szCs w:val="16"/>
                <w:lang w:val="ro-RO"/>
              </w:rPr>
            </w:pPr>
            <w:r w:rsidRPr="00F9564F">
              <w:rPr>
                <w:color w:val="231F20"/>
                <w:sz w:val="16"/>
                <w:szCs w:val="16"/>
                <w:lang w:val="ro-RO"/>
              </w:rPr>
              <w:t>All relevant interfaces are addressed.</w:t>
            </w:r>
          </w:p>
          <w:p w14:paraId="09265456" w14:textId="77777777" w:rsidR="00F936AB" w:rsidRPr="00F9564F" w:rsidRDefault="00F936AB" w:rsidP="00F9564F">
            <w:pPr>
              <w:pStyle w:val="TableParagraph"/>
              <w:ind w:right="80"/>
              <w:rPr>
                <w:color w:val="231F20"/>
                <w:sz w:val="16"/>
                <w:szCs w:val="16"/>
                <w:lang w:val="ro-RO"/>
              </w:rPr>
            </w:pPr>
            <w:r w:rsidRPr="00F9564F">
              <w:rPr>
                <w:color w:val="231F20"/>
                <w:sz w:val="16"/>
                <w:szCs w:val="16"/>
                <w:lang w:val="ro-RO"/>
              </w:rPr>
              <w:t>The way the interfaces are managed is appropriate to the criticality in terms of safety.</w:t>
            </w:r>
          </w:p>
          <w:p w14:paraId="1E7E2B94" w14:textId="77777777" w:rsidR="00F936AB" w:rsidRPr="00F9564F" w:rsidRDefault="00F936AB" w:rsidP="00F9564F">
            <w:pPr>
              <w:pStyle w:val="TableParagraph"/>
              <w:ind w:right="80"/>
              <w:rPr>
                <w:color w:val="231F20"/>
                <w:sz w:val="16"/>
                <w:szCs w:val="16"/>
                <w:lang w:val="ro-RO"/>
              </w:rPr>
            </w:pPr>
            <w:r w:rsidRPr="00F9564F">
              <w:rPr>
                <w:color w:val="231F20"/>
                <w:sz w:val="16"/>
                <w:szCs w:val="16"/>
                <w:lang w:val="ro-RO"/>
              </w:rPr>
              <w:t>The means for communicating safety information is defined.</w:t>
            </w:r>
          </w:p>
          <w:p w14:paraId="7F1EE4E9" w14:textId="695A996A" w:rsidR="00F936AB" w:rsidRPr="00F9564F" w:rsidRDefault="00F936AB" w:rsidP="00F9564F">
            <w:pPr>
              <w:pStyle w:val="TableParagraph"/>
              <w:ind w:right="80"/>
              <w:rPr>
                <w:color w:val="231F20"/>
                <w:sz w:val="16"/>
                <w:szCs w:val="16"/>
                <w:lang w:val="ro-RO"/>
              </w:rPr>
            </w:pPr>
            <w:r w:rsidRPr="00F9564F">
              <w:rPr>
                <w:color w:val="231F20"/>
                <w:sz w:val="16"/>
                <w:szCs w:val="16"/>
                <w:lang w:val="ro-RO"/>
              </w:rPr>
              <w:t>The contracts adequately addressed the interfaces and the need to appropriately feed the hazard identification and risk assessment (HIRA), including the risk mitigations.</w:t>
            </w:r>
          </w:p>
          <w:p w14:paraId="5F40B567" w14:textId="77777777" w:rsidR="00F936AB" w:rsidRPr="00F9564F" w:rsidRDefault="00F936AB" w:rsidP="00F9564F">
            <w:pPr>
              <w:pStyle w:val="TableParagraph"/>
              <w:rPr>
                <w:rFonts w:ascii="Times New Roman"/>
                <w:sz w:val="16"/>
                <w:szCs w:val="16"/>
                <w:lang w:val="ro-RO"/>
              </w:rPr>
            </w:pPr>
          </w:p>
          <w:p w14:paraId="39910962" w14:textId="77777777" w:rsidR="00F936AB" w:rsidRPr="00F9564F" w:rsidRDefault="00F936AB" w:rsidP="00F9564F">
            <w:pPr>
              <w:pStyle w:val="TableParagraph"/>
              <w:ind w:right="80"/>
              <w:rPr>
                <w:i/>
                <w:color w:val="7030A0"/>
                <w:sz w:val="20"/>
                <w:szCs w:val="20"/>
                <w:lang w:val="ro-RO"/>
              </w:rPr>
            </w:pPr>
            <w:r w:rsidRPr="00F9564F">
              <w:rPr>
                <w:i/>
                <w:color w:val="7030A0"/>
                <w:sz w:val="20"/>
                <w:szCs w:val="20"/>
                <w:lang w:val="ro-RO"/>
              </w:rPr>
              <w:t>Toate interfețele relevante sunt adresate.</w:t>
            </w:r>
          </w:p>
          <w:p w14:paraId="0C21CBE6" w14:textId="77777777" w:rsidR="00F936AB" w:rsidRPr="00F9564F" w:rsidRDefault="00F936AB" w:rsidP="00F9564F">
            <w:pPr>
              <w:pStyle w:val="TableParagraph"/>
              <w:ind w:right="80"/>
              <w:rPr>
                <w:i/>
                <w:color w:val="7030A0"/>
                <w:sz w:val="20"/>
                <w:szCs w:val="20"/>
                <w:lang w:val="ro-RO"/>
              </w:rPr>
            </w:pPr>
            <w:r w:rsidRPr="00F9564F">
              <w:rPr>
                <w:i/>
                <w:color w:val="7030A0"/>
                <w:sz w:val="20"/>
                <w:szCs w:val="20"/>
                <w:lang w:val="ro-RO"/>
              </w:rPr>
              <w:t>Modul în care interfețele sunt gestionate este adecvat criticității din punct de vedere al siguranței.</w:t>
            </w:r>
          </w:p>
          <w:p w14:paraId="0797DB20" w14:textId="77777777" w:rsidR="00F936AB" w:rsidRPr="00F9564F" w:rsidRDefault="00F936AB" w:rsidP="00F9564F">
            <w:pPr>
              <w:pStyle w:val="TableParagraph"/>
              <w:ind w:right="80"/>
              <w:rPr>
                <w:i/>
                <w:color w:val="7030A0"/>
                <w:sz w:val="20"/>
                <w:szCs w:val="20"/>
                <w:lang w:val="ro-RO"/>
              </w:rPr>
            </w:pPr>
            <w:r w:rsidRPr="00F9564F">
              <w:rPr>
                <w:i/>
                <w:color w:val="7030A0"/>
                <w:sz w:val="20"/>
                <w:szCs w:val="20"/>
                <w:lang w:val="ro-RO"/>
              </w:rPr>
              <w:t>Sunt definite mijloacele pentru comunicarea informațiilor de siguranță.</w:t>
            </w:r>
          </w:p>
          <w:p w14:paraId="00A07B2F" w14:textId="77777777" w:rsidR="00EF2CAE" w:rsidRDefault="00F936AB" w:rsidP="00F9564F">
            <w:pPr>
              <w:pStyle w:val="TableParagraph"/>
              <w:ind w:right="80"/>
              <w:rPr>
                <w:i/>
                <w:color w:val="7030A0"/>
                <w:sz w:val="20"/>
                <w:szCs w:val="20"/>
                <w:lang w:val="ro-RO"/>
              </w:rPr>
            </w:pPr>
            <w:r w:rsidRPr="00F9564F">
              <w:rPr>
                <w:i/>
                <w:color w:val="7030A0"/>
                <w:sz w:val="20"/>
                <w:szCs w:val="20"/>
                <w:lang w:val="ro-RO"/>
              </w:rPr>
              <w:t>Contractele au abordat în mod adecvat interfețele și necesitatea de a alimenta în mod adecvat identificarea pericolelor și evaluarea riscurilor (HIRA), inclusiv reducerea riscurilor.</w:t>
            </w:r>
          </w:p>
          <w:p w14:paraId="0E6E72E2" w14:textId="67BE0050" w:rsidR="00905D32" w:rsidRPr="00F9564F" w:rsidRDefault="00905D32" w:rsidP="009911BF">
            <w:pPr>
              <w:pStyle w:val="TableParagraph"/>
              <w:ind w:left="0" w:right="80"/>
              <w:rPr>
                <w:rFonts w:ascii="Times New Roman"/>
                <w:sz w:val="16"/>
                <w:szCs w:val="16"/>
                <w:lang w:val="ro-RO"/>
              </w:rPr>
            </w:pPr>
          </w:p>
        </w:tc>
        <w:tc>
          <w:tcPr>
            <w:tcW w:w="3458" w:type="dxa"/>
            <w:gridSpan w:val="2"/>
          </w:tcPr>
          <w:p w14:paraId="36909F79" w14:textId="77777777" w:rsidR="00EF2CAE" w:rsidRPr="00F9564F" w:rsidRDefault="00DB5376" w:rsidP="00F9564F">
            <w:pPr>
              <w:pStyle w:val="TableParagraph"/>
              <w:ind w:left="58" w:right="1"/>
              <w:rPr>
                <w:color w:val="231F20"/>
                <w:sz w:val="16"/>
                <w:szCs w:val="16"/>
                <w:lang w:val="ro-RO"/>
              </w:rPr>
            </w:pPr>
            <w:r w:rsidRPr="00F9564F">
              <w:rPr>
                <w:color w:val="231F20"/>
                <w:sz w:val="16"/>
                <w:szCs w:val="16"/>
                <w:lang w:val="ro-RO"/>
              </w:rPr>
              <w:t>The organisation is managing the interfaces through hazard identification and risk management. There is assurance activity to assess risk mitigations being delivered by external organisations.</w:t>
            </w:r>
          </w:p>
          <w:p w14:paraId="53C99748" w14:textId="77777777" w:rsidR="00F9564F" w:rsidRDefault="00F9564F" w:rsidP="00F9564F">
            <w:pPr>
              <w:pStyle w:val="TableParagraph"/>
              <w:ind w:left="58" w:right="1"/>
              <w:rPr>
                <w:i/>
                <w:color w:val="7030A0"/>
                <w:sz w:val="16"/>
                <w:szCs w:val="16"/>
                <w:lang w:val="ro-RO"/>
              </w:rPr>
            </w:pPr>
          </w:p>
          <w:p w14:paraId="3E3A0432" w14:textId="2DF8FAA7" w:rsidR="004D6BDB" w:rsidRPr="00F9564F" w:rsidRDefault="004D6BDB" w:rsidP="00F9564F">
            <w:pPr>
              <w:pStyle w:val="TableParagraph"/>
              <w:ind w:left="58" w:right="1"/>
              <w:rPr>
                <w:i/>
                <w:color w:val="7030A0"/>
                <w:sz w:val="20"/>
                <w:szCs w:val="20"/>
                <w:lang w:val="ro-RO"/>
              </w:rPr>
            </w:pPr>
            <w:r w:rsidRPr="00F9564F">
              <w:rPr>
                <w:i/>
                <w:color w:val="7030A0"/>
                <w:sz w:val="20"/>
                <w:szCs w:val="20"/>
                <w:lang w:val="ro-RO"/>
              </w:rPr>
              <w:t xml:space="preserve">Organizația gestionează interfețele prin identificarea pericolelor și managemntul riscului. Există activități de asigurare </w:t>
            </w:r>
            <w:r w:rsidR="00E53B41" w:rsidRPr="00F9564F">
              <w:rPr>
                <w:i/>
                <w:color w:val="7030A0"/>
                <w:sz w:val="20"/>
                <w:szCs w:val="20"/>
                <w:lang w:val="ro-RO"/>
              </w:rPr>
              <w:t>pentru a evalua că</w:t>
            </w:r>
            <w:r w:rsidRPr="00F9564F">
              <w:rPr>
                <w:i/>
                <w:color w:val="7030A0"/>
                <w:sz w:val="20"/>
                <w:szCs w:val="20"/>
                <w:lang w:val="ro-RO"/>
              </w:rPr>
              <w:t xml:space="preserve"> măsurile de </w:t>
            </w:r>
            <w:r w:rsidR="00E53B41" w:rsidRPr="00F9564F">
              <w:rPr>
                <w:i/>
                <w:color w:val="7030A0"/>
                <w:sz w:val="20"/>
                <w:szCs w:val="20"/>
                <w:lang w:val="ro-RO"/>
              </w:rPr>
              <w:t>diminuare</w:t>
            </w:r>
            <w:r w:rsidRPr="00F9564F">
              <w:rPr>
                <w:i/>
                <w:color w:val="7030A0"/>
                <w:sz w:val="20"/>
                <w:szCs w:val="20"/>
                <w:lang w:val="ro-RO"/>
              </w:rPr>
              <w:t xml:space="preserve"> a riscului</w:t>
            </w:r>
            <w:r w:rsidR="00E53B41" w:rsidRPr="00F9564F">
              <w:rPr>
                <w:i/>
                <w:color w:val="7030A0"/>
                <w:sz w:val="20"/>
                <w:szCs w:val="20"/>
                <w:lang w:val="ro-RO"/>
              </w:rPr>
              <w:t xml:space="preserve"> sunt furnizate de către organizațiile externe.</w:t>
            </w:r>
            <w:r w:rsidRPr="00F9564F">
              <w:rPr>
                <w:i/>
                <w:color w:val="7030A0"/>
                <w:sz w:val="20"/>
                <w:szCs w:val="20"/>
                <w:lang w:val="ro-RO"/>
              </w:rPr>
              <w:t xml:space="preserve"> </w:t>
            </w:r>
          </w:p>
        </w:tc>
        <w:tc>
          <w:tcPr>
            <w:tcW w:w="3459" w:type="dxa"/>
            <w:gridSpan w:val="2"/>
          </w:tcPr>
          <w:p w14:paraId="52BFBF90" w14:textId="77777777" w:rsidR="00EF2CAE" w:rsidRPr="00F9564F" w:rsidRDefault="00DB5376" w:rsidP="00F9564F">
            <w:pPr>
              <w:pStyle w:val="TableParagraph"/>
              <w:ind w:left="99"/>
              <w:rPr>
                <w:sz w:val="16"/>
                <w:szCs w:val="16"/>
                <w:lang w:val="ro-RO"/>
              </w:rPr>
            </w:pPr>
            <w:r w:rsidRPr="00F9564F">
              <w:rPr>
                <w:color w:val="231F20"/>
                <w:sz w:val="16"/>
                <w:szCs w:val="16"/>
                <w:lang w:val="ro-RO"/>
              </w:rPr>
              <w:t>The organisation has</w:t>
            </w:r>
          </w:p>
          <w:p w14:paraId="2124E981" w14:textId="77777777" w:rsidR="00EF2CAE" w:rsidRPr="00F9564F" w:rsidRDefault="00DB5376" w:rsidP="00F9564F">
            <w:pPr>
              <w:pStyle w:val="TableParagraph"/>
              <w:ind w:left="99" w:right="94"/>
              <w:rPr>
                <w:sz w:val="16"/>
                <w:szCs w:val="16"/>
                <w:lang w:val="ro-RO"/>
              </w:rPr>
            </w:pPr>
            <w:r w:rsidRPr="00F9564F">
              <w:rPr>
                <w:color w:val="231F20"/>
                <w:sz w:val="16"/>
                <w:szCs w:val="16"/>
                <w:lang w:val="ro-RO"/>
              </w:rPr>
              <w:t>a good understanding of interface management and there is evidence that interface risks are being identified and acted</w:t>
            </w:r>
            <w:r w:rsidRPr="00F9564F">
              <w:rPr>
                <w:color w:val="231F20"/>
                <w:spacing w:val="19"/>
                <w:sz w:val="16"/>
                <w:szCs w:val="16"/>
                <w:lang w:val="ro-RO"/>
              </w:rPr>
              <w:t xml:space="preserve"> </w:t>
            </w:r>
            <w:r w:rsidRPr="00F9564F">
              <w:rPr>
                <w:color w:val="231F20"/>
                <w:sz w:val="16"/>
                <w:szCs w:val="16"/>
                <w:lang w:val="ro-RO"/>
              </w:rPr>
              <w:t>upon.</w:t>
            </w:r>
          </w:p>
          <w:p w14:paraId="01E4086F" w14:textId="77777777" w:rsidR="00EF2CAE" w:rsidRPr="00F9564F" w:rsidRDefault="00DB5376" w:rsidP="00F9564F">
            <w:pPr>
              <w:pStyle w:val="TableParagraph"/>
              <w:ind w:left="99" w:right="94"/>
              <w:rPr>
                <w:color w:val="231F20"/>
                <w:sz w:val="16"/>
                <w:szCs w:val="16"/>
                <w:lang w:val="ro-RO"/>
              </w:rPr>
            </w:pPr>
            <w:r w:rsidRPr="00F9564F">
              <w:rPr>
                <w:color w:val="231F20"/>
                <w:sz w:val="16"/>
                <w:szCs w:val="16"/>
                <w:lang w:val="ro-RO"/>
              </w:rPr>
              <w:t>Interfacing organisations are sharing safety information and take actions when needed.</w:t>
            </w:r>
          </w:p>
          <w:p w14:paraId="62F0C280" w14:textId="77777777" w:rsidR="00F9564F" w:rsidRDefault="00F9564F" w:rsidP="00F9564F">
            <w:pPr>
              <w:pStyle w:val="TableParagraph"/>
              <w:ind w:left="99" w:right="94"/>
              <w:rPr>
                <w:i/>
                <w:color w:val="7030A0"/>
                <w:sz w:val="16"/>
                <w:szCs w:val="16"/>
                <w:lang w:val="ro-RO"/>
              </w:rPr>
            </w:pPr>
          </w:p>
          <w:p w14:paraId="1E244A7C" w14:textId="5637C567" w:rsidR="00E53B41" w:rsidRPr="00F9564F" w:rsidRDefault="00E53B41" w:rsidP="00F9564F">
            <w:pPr>
              <w:pStyle w:val="TableParagraph"/>
              <w:ind w:left="99" w:right="94"/>
              <w:rPr>
                <w:i/>
                <w:color w:val="7030A0"/>
                <w:sz w:val="20"/>
                <w:szCs w:val="20"/>
                <w:lang w:val="ro-RO"/>
              </w:rPr>
            </w:pPr>
            <w:r w:rsidRPr="00F9564F">
              <w:rPr>
                <w:i/>
                <w:color w:val="7030A0"/>
                <w:sz w:val="20"/>
                <w:szCs w:val="20"/>
                <w:lang w:val="ro-RO"/>
              </w:rPr>
              <w:t>Organizația posedă o bună înțelegere a managementului interfețelor și există dovezi că riscurile a</w:t>
            </w:r>
            <w:r w:rsidR="00942235" w:rsidRPr="00F9564F">
              <w:rPr>
                <w:i/>
                <w:color w:val="7030A0"/>
                <w:sz w:val="20"/>
                <w:szCs w:val="20"/>
                <w:lang w:val="ro-RO"/>
              </w:rPr>
              <w:t>s</w:t>
            </w:r>
            <w:r w:rsidRPr="00F9564F">
              <w:rPr>
                <w:i/>
                <w:color w:val="7030A0"/>
                <w:sz w:val="20"/>
                <w:szCs w:val="20"/>
                <w:lang w:val="ro-RO"/>
              </w:rPr>
              <w:t>ociate acestora sunt identificate și tratate.</w:t>
            </w:r>
          </w:p>
          <w:p w14:paraId="201ECCD0" w14:textId="408EF8B7" w:rsidR="00E53B41" w:rsidRPr="00F9564F" w:rsidRDefault="00E53B41" w:rsidP="00F9564F">
            <w:pPr>
              <w:pStyle w:val="TableParagraph"/>
              <w:ind w:left="99" w:right="94"/>
              <w:rPr>
                <w:i/>
                <w:color w:val="7030A0"/>
                <w:sz w:val="16"/>
                <w:szCs w:val="16"/>
                <w:lang w:val="ro-RO"/>
              </w:rPr>
            </w:pPr>
            <w:r w:rsidRPr="00F9564F">
              <w:rPr>
                <w:i/>
                <w:color w:val="7030A0"/>
                <w:sz w:val="20"/>
                <w:szCs w:val="20"/>
                <w:lang w:val="ro-RO"/>
              </w:rPr>
              <w:t>Organizațiile ce interacționează fac schimb de informații de siguranță și iau măsuri dacă se impune.</w:t>
            </w:r>
          </w:p>
        </w:tc>
      </w:tr>
      <w:tr w:rsidR="00F9564F" w:rsidRPr="00EB4BFC" w14:paraId="442DA941" w14:textId="77777777" w:rsidTr="00217CFA">
        <w:trPr>
          <w:trHeight w:val="366"/>
        </w:trPr>
        <w:tc>
          <w:tcPr>
            <w:tcW w:w="13833" w:type="dxa"/>
            <w:gridSpan w:val="8"/>
            <w:shd w:val="clear" w:color="auto" w:fill="0088CE"/>
          </w:tcPr>
          <w:p w14:paraId="3D8220B6" w14:textId="77777777" w:rsidR="00F9564F" w:rsidRPr="00EB4BFC" w:rsidRDefault="00F9564F" w:rsidP="00217CFA">
            <w:pPr>
              <w:pStyle w:val="TableParagraph"/>
              <w:jc w:val="center"/>
              <w:rPr>
                <w:b/>
                <w:sz w:val="18"/>
                <w:lang w:val="ro-RO"/>
              </w:rPr>
            </w:pPr>
            <w:r w:rsidRPr="004A34A5">
              <w:rPr>
                <w:b/>
                <w:color w:val="FFFFFF"/>
                <w:sz w:val="18"/>
                <w:lang w:val="ro-RO"/>
              </w:rPr>
              <w:lastRenderedPageBreak/>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F9564F" w:rsidRPr="00EB4BFC" w14:paraId="112B662C" w14:textId="77777777" w:rsidTr="00217CFA">
        <w:trPr>
          <w:trHeight w:val="800"/>
        </w:trPr>
        <w:tc>
          <w:tcPr>
            <w:tcW w:w="3458" w:type="dxa"/>
            <w:gridSpan w:val="2"/>
          </w:tcPr>
          <w:p w14:paraId="26C2F2DD" w14:textId="77777777" w:rsidR="00F9564F" w:rsidRPr="004A34A5" w:rsidRDefault="00F9564F" w:rsidP="00217CFA">
            <w:pPr>
              <w:pStyle w:val="TableParagraph"/>
              <w:ind w:left="58"/>
              <w:rPr>
                <w:color w:val="231F20"/>
                <w:sz w:val="17"/>
              </w:rPr>
            </w:pPr>
          </w:p>
        </w:tc>
        <w:tc>
          <w:tcPr>
            <w:tcW w:w="3458" w:type="dxa"/>
            <w:gridSpan w:val="2"/>
          </w:tcPr>
          <w:p w14:paraId="1FEBD05E" w14:textId="77777777" w:rsidR="00F9564F" w:rsidRPr="00237508" w:rsidRDefault="00F9564F" w:rsidP="00217CFA">
            <w:pPr>
              <w:ind w:left="58"/>
              <w:rPr>
                <w:rFonts w:cs="Corpid E1s SCd Light"/>
                <w:color w:val="000000"/>
                <w:sz w:val="17"/>
                <w:szCs w:val="17"/>
                <w:lang w:val="ro-RO"/>
              </w:rPr>
            </w:pPr>
          </w:p>
        </w:tc>
        <w:tc>
          <w:tcPr>
            <w:tcW w:w="3458" w:type="dxa"/>
            <w:gridSpan w:val="2"/>
          </w:tcPr>
          <w:p w14:paraId="34A575F3" w14:textId="77777777" w:rsidR="00F9564F" w:rsidRPr="00EB4BFC" w:rsidRDefault="00F9564F" w:rsidP="00217CFA">
            <w:pPr>
              <w:pStyle w:val="TableParagraph"/>
              <w:ind w:left="58"/>
              <w:rPr>
                <w:color w:val="231F20"/>
                <w:sz w:val="17"/>
                <w:lang w:val="ro-RO"/>
              </w:rPr>
            </w:pPr>
          </w:p>
        </w:tc>
        <w:tc>
          <w:tcPr>
            <w:tcW w:w="3459" w:type="dxa"/>
            <w:gridSpan w:val="2"/>
          </w:tcPr>
          <w:p w14:paraId="4AAAAFE9" w14:textId="77777777" w:rsidR="00F9564F" w:rsidRPr="00EB4BFC" w:rsidRDefault="00F9564F" w:rsidP="00217CFA">
            <w:pPr>
              <w:pStyle w:val="TableParagraph"/>
              <w:ind w:left="58"/>
              <w:rPr>
                <w:color w:val="231F20"/>
                <w:sz w:val="17"/>
                <w:lang w:val="ro-RO"/>
              </w:rPr>
            </w:pPr>
          </w:p>
        </w:tc>
      </w:tr>
      <w:tr w:rsidR="00F9564F" w:rsidRPr="00EB4BFC" w14:paraId="6FDFDBCD" w14:textId="77777777" w:rsidTr="00217CFA">
        <w:trPr>
          <w:trHeight w:val="366"/>
        </w:trPr>
        <w:tc>
          <w:tcPr>
            <w:tcW w:w="13833" w:type="dxa"/>
            <w:gridSpan w:val="8"/>
            <w:shd w:val="clear" w:color="auto" w:fill="0088CE"/>
          </w:tcPr>
          <w:p w14:paraId="48FB685F" w14:textId="77777777" w:rsidR="00F9564F" w:rsidRPr="00EB4BFC" w:rsidRDefault="00F9564F" w:rsidP="00217CFA">
            <w:pPr>
              <w:pStyle w:val="TableParagraph"/>
              <w:spacing w:before="82"/>
              <w:jc w:val="center"/>
              <w:rPr>
                <w:b/>
                <w:sz w:val="18"/>
                <w:lang w:val="ro-RO"/>
              </w:rPr>
            </w:pPr>
            <w:r w:rsidRPr="00EB4BFC">
              <w:rPr>
                <w:b/>
                <w:color w:val="FFFFFF"/>
                <w:sz w:val="18"/>
                <w:lang w:val="ro-RO"/>
              </w:rPr>
              <w:t xml:space="preserve">What to look for </w:t>
            </w:r>
            <w:r w:rsidRPr="009551F6">
              <w:rPr>
                <w:b/>
                <w:sz w:val="18"/>
                <w:lang w:val="ro-RO"/>
              </w:rPr>
              <w:t>/</w:t>
            </w:r>
            <w:r>
              <w:rPr>
                <w:b/>
                <w:i/>
                <w:color w:val="7030A0"/>
                <w:sz w:val="18"/>
                <w:lang w:val="ro-RO"/>
              </w:rPr>
              <w:t xml:space="preserve"> Elemente de urmărit</w:t>
            </w:r>
          </w:p>
        </w:tc>
      </w:tr>
      <w:tr w:rsidR="00EF2CAE" w:rsidRPr="00EB4BFC" w14:paraId="13072313" w14:textId="77777777" w:rsidTr="00525E70">
        <w:trPr>
          <w:trHeight w:val="906"/>
        </w:trPr>
        <w:tc>
          <w:tcPr>
            <w:tcW w:w="13833" w:type="dxa"/>
            <w:gridSpan w:val="8"/>
          </w:tcPr>
          <w:p w14:paraId="0F5F2AB5" w14:textId="4C6780F6" w:rsidR="00EF2CAE" w:rsidRPr="0096032B" w:rsidRDefault="00DB5376" w:rsidP="00F9564F">
            <w:pPr>
              <w:pStyle w:val="TableParagraph"/>
              <w:numPr>
                <w:ilvl w:val="0"/>
                <w:numId w:val="5"/>
              </w:numPr>
              <w:tabs>
                <w:tab w:val="left" w:pos="624"/>
              </w:tabs>
              <w:rPr>
                <w:sz w:val="16"/>
                <w:szCs w:val="16"/>
                <w:lang w:val="ro-RO"/>
              </w:rPr>
            </w:pPr>
            <w:r w:rsidRPr="0096032B">
              <w:rPr>
                <w:color w:val="231F20"/>
                <w:sz w:val="16"/>
                <w:szCs w:val="16"/>
                <w:lang w:val="ro-RO"/>
              </w:rPr>
              <w:t>Review how interfaces have been documented. It may be included in a system</w:t>
            </w:r>
            <w:r w:rsidRPr="0096032B">
              <w:rPr>
                <w:color w:val="231F20"/>
                <w:spacing w:val="27"/>
                <w:sz w:val="16"/>
                <w:szCs w:val="16"/>
                <w:lang w:val="ro-RO"/>
              </w:rPr>
              <w:t xml:space="preserve"> </w:t>
            </w:r>
            <w:r w:rsidRPr="0096032B">
              <w:rPr>
                <w:color w:val="231F20"/>
                <w:sz w:val="16"/>
                <w:szCs w:val="16"/>
                <w:lang w:val="ro-RO"/>
              </w:rPr>
              <w:t>description.</w:t>
            </w:r>
            <w:r w:rsidR="00A819B2" w:rsidRPr="0096032B">
              <w:rPr>
                <w:color w:val="231F20"/>
                <w:sz w:val="16"/>
                <w:szCs w:val="16"/>
                <w:lang w:val="ro-RO"/>
              </w:rPr>
              <w:t xml:space="preserve"> </w:t>
            </w:r>
          </w:p>
          <w:p w14:paraId="50F61741" w14:textId="7EE4642F" w:rsidR="00EF2CAE" w:rsidRPr="0096032B" w:rsidRDefault="00DB5376" w:rsidP="00F9564F">
            <w:pPr>
              <w:pStyle w:val="TableParagraph"/>
              <w:numPr>
                <w:ilvl w:val="0"/>
                <w:numId w:val="5"/>
              </w:numPr>
              <w:tabs>
                <w:tab w:val="left" w:pos="624"/>
              </w:tabs>
              <w:rPr>
                <w:sz w:val="16"/>
                <w:szCs w:val="16"/>
                <w:lang w:val="ro-RO"/>
              </w:rPr>
            </w:pPr>
            <w:r w:rsidRPr="0096032B">
              <w:rPr>
                <w:color w:val="231F20"/>
                <w:sz w:val="16"/>
                <w:szCs w:val="16"/>
                <w:lang w:val="ro-RO"/>
              </w:rPr>
              <w:t>Evidence</w:t>
            </w:r>
            <w:r w:rsidRPr="0096032B">
              <w:rPr>
                <w:color w:val="231F20"/>
                <w:spacing w:val="1"/>
                <w:sz w:val="16"/>
                <w:szCs w:val="16"/>
                <w:lang w:val="ro-RO"/>
              </w:rPr>
              <w:t xml:space="preserve"> </w:t>
            </w:r>
            <w:r w:rsidRPr="0096032B">
              <w:rPr>
                <w:color w:val="231F20"/>
                <w:sz w:val="16"/>
                <w:szCs w:val="16"/>
                <w:lang w:val="ro-RO"/>
              </w:rPr>
              <w:t>that:</w:t>
            </w:r>
          </w:p>
          <w:p w14:paraId="0BE6E69E" w14:textId="1AE466B2" w:rsidR="00EF2CAE" w:rsidRPr="0096032B" w:rsidRDefault="00DB5376" w:rsidP="00F9564F">
            <w:pPr>
              <w:pStyle w:val="TableParagraph"/>
              <w:tabs>
                <w:tab w:val="left" w:pos="1190"/>
              </w:tabs>
              <w:ind w:left="907"/>
              <w:rPr>
                <w:sz w:val="16"/>
                <w:szCs w:val="16"/>
                <w:lang w:val="ro-RO"/>
              </w:rPr>
            </w:pPr>
            <w:r w:rsidRPr="0096032B">
              <w:rPr>
                <w:color w:val="231F20"/>
                <w:sz w:val="16"/>
                <w:szCs w:val="16"/>
                <w:lang w:val="ro-RO"/>
              </w:rPr>
              <w:t>›</w:t>
            </w:r>
            <w:r w:rsidRPr="0096032B">
              <w:rPr>
                <w:color w:val="231F20"/>
                <w:sz w:val="16"/>
                <w:szCs w:val="16"/>
                <w:lang w:val="ro-RO"/>
              </w:rPr>
              <w:tab/>
              <w:t xml:space="preserve">Safety </w:t>
            </w:r>
            <w:r w:rsidRPr="0096032B">
              <w:rPr>
                <w:color w:val="231F20"/>
                <w:spacing w:val="2"/>
                <w:sz w:val="16"/>
                <w:szCs w:val="16"/>
                <w:lang w:val="ro-RO"/>
              </w:rPr>
              <w:t xml:space="preserve">critical </w:t>
            </w:r>
            <w:r w:rsidRPr="0096032B">
              <w:rPr>
                <w:color w:val="231F20"/>
                <w:sz w:val="16"/>
                <w:szCs w:val="16"/>
                <w:lang w:val="ro-RO"/>
              </w:rPr>
              <w:t>issues, areas and associated hazards are</w:t>
            </w:r>
            <w:r w:rsidRPr="0096032B">
              <w:rPr>
                <w:color w:val="231F20"/>
                <w:spacing w:val="13"/>
                <w:sz w:val="16"/>
                <w:szCs w:val="16"/>
                <w:lang w:val="ro-RO"/>
              </w:rPr>
              <w:t xml:space="preserve"> </w:t>
            </w:r>
            <w:r w:rsidRPr="0096032B">
              <w:rPr>
                <w:color w:val="231F20"/>
                <w:sz w:val="16"/>
                <w:szCs w:val="16"/>
                <w:lang w:val="ro-RO"/>
              </w:rPr>
              <w:t>identified;</w:t>
            </w:r>
            <w:r w:rsidR="00A819B2" w:rsidRPr="0096032B">
              <w:rPr>
                <w:i/>
                <w:color w:val="7030A0"/>
                <w:sz w:val="16"/>
                <w:szCs w:val="16"/>
                <w:lang w:val="ro-RO"/>
              </w:rPr>
              <w:t xml:space="preserve"> </w:t>
            </w:r>
          </w:p>
          <w:p w14:paraId="3429F23F" w14:textId="47448BA9" w:rsidR="00EF2CAE" w:rsidRPr="0096032B" w:rsidRDefault="00DB5376" w:rsidP="00F9564F">
            <w:pPr>
              <w:pStyle w:val="TableParagraph"/>
              <w:tabs>
                <w:tab w:val="left" w:pos="1190"/>
              </w:tabs>
              <w:ind w:left="907"/>
              <w:rPr>
                <w:i/>
                <w:color w:val="7030A0"/>
                <w:sz w:val="16"/>
                <w:szCs w:val="16"/>
                <w:lang w:val="ro-RO"/>
              </w:rPr>
            </w:pPr>
            <w:r w:rsidRPr="0096032B">
              <w:rPr>
                <w:color w:val="231F20"/>
                <w:sz w:val="16"/>
                <w:szCs w:val="16"/>
                <w:lang w:val="ro-RO"/>
              </w:rPr>
              <w:t>›</w:t>
            </w:r>
            <w:r w:rsidRPr="0096032B">
              <w:rPr>
                <w:color w:val="231F20"/>
                <w:sz w:val="16"/>
                <w:szCs w:val="16"/>
                <w:lang w:val="ro-RO"/>
              </w:rPr>
              <w:tab/>
              <w:t>Safety occurrences are being reported and</w:t>
            </w:r>
            <w:r w:rsidRPr="0096032B">
              <w:rPr>
                <w:color w:val="231F20"/>
                <w:spacing w:val="12"/>
                <w:sz w:val="16"/>
                <w:szCs w:val="16"/>
                <w:lang w:val="ro-RO"/>
              </w:rPr>
              <w:t xml:space="preserve"> </w:t>
            </w:r>
            <w:r w:rsidRPr="0096032B">
              <w:rPr>
                <w:color w:val="231F20"/>
                <w:sz w:val="16"/>
                <w:szCs w:val="16"/>
                <w:lang w:val="ro-RO"/>
              </w:rPr>
              <w:t>addressed;</w:t>
            </w:r>
            <w:r w:rsidR="002208FA" w:rsidRPr="0096032B">
              <w:rPr>
                <w:color w:val="231F20"/>
                <w:sz w:val="16"/>
                <w:szCs w:val="16"/>
                <w:lang w:val="ro-RO"/>
              </w:rPr>
              <w:t xml:space="preserve"> </w:t>
            </w:r>
          </w:p>
          <w:p w14:paraId="483F333A" w14:textId="2BAEB9CC" w:rsidR="00EF2CAE" w:rsidRPr="0096032B" w:rsidRDefault="00DB5376" w:rsidP="00F9564F">
            <w:pPr>
              <w:pStyle w:val="TableParagraph"/>
              <w:tabs>
                <w:tab w:val="left" w:pos="1190"/>
              </w:tabs>
              <w:ind w:left="907"/>
              <w:rPr>
                <w:i/>
                <w:color w:val="7030A0"/>
                <w:sz w:val="16"/>
                <w:szCs w:val="16"/>
                <w:lang w:val="ro-RO"/>
              </w:rPr>
            </w:pPr>
            <w:r w:rsidRPr="0096032B">
              <w:rPr>
                <w:color w:val="231F20"/>
                <w:sz w:val="16"/>
                <w:szCs w:val="16"/>
                <w:lang w:val="ro-RO"/>
              </w:rPr>
              <w:t>›</w:t>
            </w:r>
            <w:r w:rsidRPr="0096032B">
              <w:rPr>
                <w:color w:val="231F20"/>
                <w:sz w:val="16"/>
                <w:szCs w:val="16"/>
                <w:lang w:val="ro-RO"/>
              </w:rPr>
              <w:tab/>
              <w:t>Risk controls actions are applied and regularly</w:t>
            </w:r>
            <w:r w:rsidRPr="0096032B">
              <w:rPr>
                <w:color w:val="231F20"/>
                <w:spacing w:val="15"/>
                <w:sz w:val="16"/>
                <w:szCs w:val="16"/>
                <w:lang w:val="ro-RO"/>
              </w:rPr>
              <w:t xml:space="preserve"> </w:t>
            </w:r>
            <w:r w:rsidRPr="0096032B">
              <w:rPr>
                <w:color w:val="231F20"/>
                <w:sz w:val="16"/>
                <w:szCs w:val="16"/>
                <w:lang w:val="ro-RO"/>
              </w:rPr>
              <w:t>reviewed;</w:t>
            </w:r>
            <w:r w:rsidR="002208FA" w:rsidRPr="0096032B">
              <w:rPr>
                <w:color w:val="231F20"/>
                <w:sz w:val="16"/>
                <w:szCs w:val="16"/>
                <w:lang w:val="ro-RO"/>
              </w:rPr>
              <w:t xml:space="preserve"> </w:t>
            </w:r>
          </w:p>
          <w:p w14:paraId="3B9D17D4" w14:textId="06735579" w:rsidR="00EF2CAE" w:rsidRPr="0096032B" w:rsidRDefault="00DB5376" w:rsidP="00F9564F">
            <w:pPr>
              <w:pStyle w:val="TableParagraph"/>
              <w:tabs>
                <w:tab w:val="left" w:pos="1190"/>
              </w:tabs>
              <w:ind w:left="907"/>
              <w:rPr>
                <w:sz w:val="16"/>
                <w:szCs w:val="16"/>
                <w:lang w:val="ro-RO"/>
              </w:rPr>
            </w:pPr>
            <w:r w:rsidRPr="0096032B">
              <w:rPr>
                <w:color w:val="231F20"/>
                <w:sz w:val="16"/>
                <w:szCs w:val="16"/>
                <w:lang w:val="ro-RO"/>
              </w:rPr>
              <w:t>›</w:t>
            </w:r>
            <w:r w:rsidRPr="0096032B">
              <w:rPr>
                <w:color w:val="231F20"/>
                <w:sz w:val="16"/>
                <w:szCs w:val="16"/>
                <w:lang w:val="ro-RO"/>
              </w:rPr>
              <w:tab/>
              <w:t>Interfaces are reviewed</w:t>
            </w:r>
            <w:r w:rsidRPr="0096032B">
              <w:rPr>
                <w:color w:val="231F20"/>
                <w:spacing w:val="6"/>
                <w:sz w:val="16"/>
                <w:szCs w:val="16"/>
                <w:lang w:val="ro-RO"/>
              </w:rPr>
              <w:t xml:space="preserve"> </w:t>
            </w:r>
            <w:r w:rsidRPr="0096032B">
              <w:rPr>
                <w:color w:val="231F20"/>
                <w:sz w:val="16"/>
                <w:szCs w:val="16"/>
                <w:lang w:val="ro-RO"/>
              </w:rPr>
              <w:t>periodically</w:t>
            </w:r>
            <w:r w:rsidR="0096032B" w:rsidRPr="0096032B">
              <w:rPr>
                <w:color w:val="231F20"/>
                <w:sz w:val="16"/>
                <w:szCs w:val="16"/>
                <w:lang w:val="ro-RO"/>
              </w:rPr>
              <w:t xml:space="preserve"> </w:t>
            </w:r>
          </w:p>
          <w:p w14:paraId="14A7FF1A" w14:textId="3EB884DC" w:rsidR="00EF2CAE" w:rsidRPr="0096032B" w:rsidRDefault="00DB5376" w:rsidP="00F9564F">
            <w:pPr>
              <w:pStyle w:val="TableParagraph"/>
              <w:numPr>
                <w:ilvl w:val="0"/>
                <w:numId w:val="5"/>
              </w:numPr>
              <w:tabs>
                <w:tab w:val="left" w:pos="624"/>
              </w:tabs>
              <w:rPr>
                <w:sz w:val="16"/>
                <w:szCs w:val="16"/>
                <w:lang w:val="ro-RO"/>
              </w:rPr>
            </w:pPr>
            <w:r w:rsidRPr="0096032B">
              <w:rPr>
                <w:color w:val="231F20"/>
                <w:sz w:val="16"/>
                <w:szCs w:val="16"/>
                <w:lang w:val="ro-RO"/>
              </w:rPr>
              <w:t xml:space="preserve">The organisation’s SMS covers hazard identification for the external </w:t>
            </w:r>
            <w:r w:rsidRPr="0096032B">
              <w:rPr>
                <w:color w:val="231F20"/>
                <w:spacing w:val="2"/>
                <w:sz w:val="16"/>
                <w:szCs w:val="16"/>
                <w:lang w:val="ro-RO"/>
              </w:rPr>
              <w:t xml:space="preserve">services </w:t>
            </w:r>
            <w:r w:rsidRPr="0096032B">
              <w:rPr>
                <w:color w:val="231F20"/>
                <w:sz w:val="16"/>
                <w:szCs w:val="16"/>
                <w:lang w:val="ro-RO"/>
              </w:rPr>
              <w:t xml:space="preserve">and </w:t>
            </w:r>
            <w:r w:rsidRPr="0096032B">
              <w:rPr>
                <w:color w:val="231F20"/>
                <w:spacing w:val="2"/>
                <w:sz w:val="16"/>
                <w:szCs w:val="16"/>
                <w:lang w:val="ro-RO"/>
              </w:rPr>
              <w:t xml:space="preserve">activities </w:t>
            </w:r>
            <w:r w:rsidRPr="0096032B">
              <w:rPr>
                <w:color w:val="231F20"/>
                <w:sz w:val="16"/>
                <w:szCs w:val="16"/>
                <w:lang w:val="ro-RO"/>
              </w:rPr>
              <w:t>and internal</w:t>
            </w:r>
            <w:r w:rsidRPr="0096032B">
              <w:rPr>
                <w:color w:val="231F20"/>
                <w:spacing w:val="26"/>
                <w:sz w:val="16"/>
                <w:szCs w:val="16"/>
                <w:lang w:val="ro-RO"/>
              </w:rPr>
              <w:t xml:space="preserve"> </w:t>
            </w:r>
            <w:r w:rsidRPr="0096032B">
              <w:rPr>
                <w:color w:val="231F20"/>
                <w:sz w:val="16"/>
                <w:szCs w:val="16"/>
                <w:lang w:val="ro-RO"/>
              </w:rPr>
              <w:t>interfaces.</w:t>
            </w:r>
          </w:p>
          <w:p w14:paraId="0BF24F2E" w14:textId="160EF6F0" w:rsidR="00EF2CAE" w:rsidRPr="0096032B" w:rsidRDefault="00DB5376" w:rsidP="00F9564F">
            <w:pPr>
              <w:pStyle w:val="TableParagraph"/>
              <w:numPr>
                <w:ilvl w:val="0"/>
                <w:numId w:val="5"/>
              </w:numPr>
              <w:tabs>
                <w:tab w:val="left" w:pos="624"/>
              </w:tabs>
              <w:ind w:left="634" w:hanging="288"/>
              <w:rPr>
                <w:sz w:val="16"/>
                <w:szCs w:val="16"/>
                <w:lang w:val="ro-RO"/>
              </w:rPr>
            </w:pPr>
            <w:r w:rsidRPr="0096032B">
              <w:rPr>
                <w:color w:val="231F20"/>
                <w:sz w:val="16"/>
                <w:szCs w:val="16"/>
                <w:lang w:val="ro-RO"/>
              </w:rPr>
              <w:t>Training and safety promotion sessions are organised with relevant external</w:t>
            </w:r>
            <w:r w:rsidRPr="0096032B">
              <w:rPr>
                <w:color w:val="231F20"/>
                <w:spacing w:val="26"/>
                <w:sz w:val="16"/>
                <w:szCs w:val="16"/>
                <w:lang w:val="ro-RO"/>
              </w:rPr>
              <w:t xml:space="preserve"> </w:t>
            </w:r>
            <w:r w:rsidRPr="0096032B">
              <w:rPr>
                <w:color w:val="231F20"/>
                <w:sz w:val="16"/>
                <w:szCs w:val="16"/>
                <w:lang w:val="ro-RO"/>
              </w:rPr>
              <w:t>organisations.</w:t>
            </w:r>
            <w:r w:rsidR="0096032B" w:rsidRPr="0096032B">
              <w:rPr>
                <w:i/>
                <w:color w:val="7030A0"/>
                <w:sz w:val="16"/>
                <w:szCs w:val="16"/>
                <w:lang w:val="ro-RO"/>
              </w:rPr>
              <w:t xml:space="preserve"> </w:t>
            </w:r>
          </w:p>
          <w:p w14:paraId="4DE94F2C" w14:textId="69918BD0" w:rsidR="00EF2CAE" w:rsidRPr="0096032B" w:rsidRDefault="00DB5376" w:rsidP="00F9564F">
            <w:pPr>
              <w:pStyle w:val="ListParagraph"/>
              <w:numPr>
                <w:ilvl w:val="0"/>
                <w:numId w:val="5"/>
              </w:numPr>
              <w:spacing w:before="0"/>
              <w:ind w:left="634" w:hanging="288"/>
              <w:rPr>
                <w:sz w:val="16"/>
                <w:szCs w:val="16"/>
                <w:lang w:val="ro-RO"/>
              </w:rPr>
            </w:pPr>
            <w:r w:rsidRPr="0096032B">
              <w:rPr>
                <w:color w:val="231F20"/>
                <w:sz w:val="16"/>
                <w:szCs w:val="16"/>
                <w:lang w:val="ro-RO"/>
              </w:rPr>
              <w:t xml:space="preserve">External organisations participate in SMS </w:t>
            </w:r>
            <w:r w:rsidRPr="0096032B">
              <w:rPr>
                <w:color w:val="231F20"/>
                <w:spacing w:val="2"/>
                <w:sz w:val="16"/>
                <w:szCs w:val="16"/>
                <w:lang w:val="ro-RO"/>
              </w:rPr>
              <w:t xml:space="preserve">activities </w:t>
            </w:r>
            <w:r w:rsidRPr="0096032B">
              <w:rPr>
                <w:color w:val="231F20"/>
                <w:sz w:val="16"/>
                <w:szCs w:val="16"/>
                <w:lang w:val="ro-RO"/>
              </w:rPr>
              <w:t>and share safety</w:t>
            </w:r>
            <w:r w:rsidRPr="0096032B">
              <w:rPr>
                <w:color w:val="231F20"/>
                <w:spacing w:val="18"/>
                <w:sz w:val="16"/>
                <w:szCs w:val="16"/>
                <w:lang w:val="ro-RO"/>
              </w:rPr>
              <w:t xml:space="preserve"> </w:t>
            </w:r>
            <w:r w:rsidRPr="0096032B">
              <w:rPr>
                <w:color w:val="231F20"/>
                <w:sz w:val="16"/>
                <w:szCs w:val="16"/>
                <w:lang w:val="ro-RO"/>
              </w:rPr>
              <w:t>information.</w:t>
            </w:r>
            <w:r w:rsidR="00F936AB" w:rsidRPr="0096032B">
              <w:rPr>
                <w:color w:val="231F20"/>
                <w:sz w:val="16"/>
                <w:szCs w:val="16"/>
                <w:lang w:val="ro-RO"/>
              </w:rPr>
              <w:t xml:space="preserve"> The organisation’s occurrences reporting system extend to the external organisations. </w:t>
            </w:r>
            <w:r w:rsidR="002208FA" w:rsidRPr="0096032B">
              <w:rPr>
                <w:color w:val="231F20"/>
                <w:sz w:val="16"/>
                <w:szCs w:val="16"/>
                <w:lang w:val="ro-RO"/>
              </w:rPr>
              <w:t xml:space="preserve"> </w:t>
            </w:r>
          </w:p>
          <w:p w14:paraId="69EDB5EB" w14:textId="260DE404" w:rsidR="00F936AB" w:rsidRPr="0096032B" w:rsidRDefault="00F936AB" w:rsidP="00F9564F">
            <w:pPr>
              <w:pStyle w:val="ListParagraph"/>
              <w:numPr>
                <w:ilvl w:val="0"/>
                <w:numId w:val="5"/>
              </w:numPr>
              <w:spacing w:before="0"/>
              <w:ind w:left="634" w:hanging="288"/>
              <w:rPr>
                <w:i/>
                <w:color w:val="7030A0"/>
                <w:sz w:val="16"/>
                <w:szCs w:val="16"/>
                <w:lang w:val="ro-RO"/>
              </w:rPr>
            </w:pPr>
            <w:r w:rsidRPr="0096032B">
              <w:rPr>
                <w:sz w:val="16"/>
                <w:szCs w:val="16"/>
                <w:lang w:val="ro-RO"/>
              </w:rPr>
              <w:t xml:space="preserve">Management of changes impacting safety are appropriately addressed through the contracts. </w:t>
            </w:r>
          </w:p>
          <w:p w14:paraId="1CBC08E4" w14:textId="337267B2" w:rsidR="00F9564F" w:rsidRPr="0096032B" w:rsidRDefault="00FE1BB4" w:rsidP="00F9564F">
            <w:pPr>
              <w:pStyle w:val="ListParagraph"/>
              <w:numPr>
                <w:ilvl w:val="0"/>
                <w:numId w:val="5"/>
              </w:numPr>
              <w:spacing w:before="0"/>
              <w:ind w:left="634" w:hanging="288"/>
              <w:rPr>
                <w:sz w:val="16"/>
                <w:szCs w:val="16"/>
                <w:lang w:val="ro-RO"/>
              </w:rPr>
            </w:pPr>
            <w:r w:rsidRPr="0096032B">
              <w:rPr>
                <w:sz w:val="16"/>
                <w:szCs w:val="16"/>
                <w:lang w:val="ro-RO"/>
              </w:rPr>
              <w:t xml:space="preserve">Managementul modificărilor care afectează siguranța sunt abordate în mod adecvat prin contracte. </w:t>
            </w:r>
          </w:p>
          <w:p w14:paraId="4700F15A" w14:textId="77777777" w:rsidR="0096032B" w:rsidRPr="0096032B" w:rsidRDefault="0096032B" w:rsidP="0096032B">
            <w:pPr>
              <w:pStyle w:val="ListParagraph"/>
              <w:spacing w:before="0"/>
              <w:ind w:left="634" w:firstLine="0"/>
              <w:rPr>
                <w:sz w:val="20"/>
                <w:szCs w:val="20"/>
                <w:lang w:val="ro-RO"/>
              </w:rPr>
            </w:pPr>
          </w:p>
          <w:p w14:paraId="523C7796" w14:textId="6FDCB0AC" w:rsidR="00F9564F" w:rsidRPr="0096032B" w:rsidRDefault="00F9564F" w:rsidP="00F9564F">
            <w:pPr>
              <w:pStyle w:val="TableParagraph"/>
              <w:numPr>
                <w:ilvl w:val="0"/>
                <w:numId w:val="5"/>
              </w:numPr>
              <w:tabs>
                <w:tab w:val="left" w:pos="624"/>
              </w:tabs>
              <w:rPr>
                <w:sz w:val="20"/>
                <w:szCs w:val="20"/>
                <w:lang w:val="ro-RO"/>
              </w:rPr>
            </w:pPr>
            <w:r w:rsidRPr="0096032B">
              <w:rPr>
                <w:i/>
                <w:color w:val="7030A0"/>
                <w:sz w:val="20"/>
                <w:szCs w:val="20"/>
                <w:lang w:val="ro-RO"/>
              </w:rPr>
              <w:t>Examinați modul de documentare  intercațiunilor/interfețelor. Poate fi inclus în descrirea sistemului.</w:t>
            </w:r>
          </w:p>
          <w:p w14:paraId="74C498D8" w14:textId="7AA5A0B6" w:rsidR="00F9564F" w:rsidRPr="0096032B" w:rsidRDefault="00F9564F" w:rsidP="00F9564F">
            <w:pPr>
              <w:pStyle w:val="TableParagraph"/>
              <w:numPr>
                <w:ilvl w:val="0"/>
                <w:numId w:val="5"/>
              </w:numPr>
              <w:tabs>
                <w:tab w:val="left" w:pos="624"/>
              </w:tabs>
              <w:rPr>
                <w:sz w:val="20"/>
                <w:szCs w:val="20"/>
                <w:lang w:val="ro-RO"/>
              </w:rPr>
            </w:pPr>
            <w:r w:rsidRPr="0096032B">
              <w:rPr>
                <w:i/>
                <w:color w:val="7030A0"/>
                <w:sz w:val="20"/>
                <w:szCs w:val="20"/>
                <w:lang w:val="ro-RO"/>
              </w:rPr>
              <w:t>Dovezi privind:</w:t>
            </w:r>
          </w:p>
          <w:p w14:paraId="35289121" w14:textId="60DAFC65" w:rsidR="00F9564F" w:rsidRPr="0096032B" w:rsidRDefault="00F9564F" w:rsidP="00F9564F">
            <w:pPr>
              <w:pStyle w:val="TableParagraph"/>
              <w:tabs>
                <w:tab w:val="left" w:pos="1190"/>
              </w:tabs>
              <w:ind w:left="907"/>
              <w:rPr>
                <w:sz w:val="20"/>
                <w:szCs w:val="20"/>
                <w:lang w:val="ro-RO"/>
              </w:rPr>
            </w:pPr>
            <w:r w:rsidRPr="0096032B">
              <w:rPr>
                <w:color w:val="231F20"/>
                <w:sz w:val="20"/>
                <w:szCs w:val="20"/>
                <w:lang w:val="ro-RO"/>
              </w:rPr>
              <w:t>›</w:t>
            </w:r>
            <w:r w:rsidRPr="0096032B">
              <w:rPr>
                <w:color w:val="231F20"/>
                <w:sz w:val="20"/>
                <w:szCs w:val="20"/>
                <w:lang w:val="ro-RO"/>
              </w:rPr>
              <w:tab/>
            </w:r>
            <w:r w:rsidRPr="0096032B">
              <w:rPr>
                <w:i/>
                <w:color w:val="7030A0"/>
                <w:sz w:val="20"/>
                <w:szCs w:val="20"/>
                <w:lang w:val="ro-RO"/>
              </w:rPr>
              <w:t>Elementele critice de siguranță, zonele și pericolele asociate sunt identificate</w:t>
            </w:r>
          </w:p>
          <w:p w14:paraId="70545FCC" w14:textId="146B9E52" w:rsidR="00F9564F" w:rsidRPr="0096032B" w:rsidRDefault="00F9564F" w:rsidP="00F9564F">
            <w:pPr>
              <w:pStyle w:val="TableParagraph"/>
              <w:tabs>
                <w:tab w:val="left" w:pos="1190"/>
              </w:tabs>
              <w:ind w:left="907"/>
              <w:rPr>
                <w:i/>
                <w:color w:val="7030A0"/>
                <w:sz w:val="20"/>
                <w:szCs w:val="20"/>
                <w:lang w:val="ro-RO"/>
              </w:rPr>
            </w:pPr>
            <w:r w:rsidRPr="0096032B">
              <w:rPr>
                <w:color w:val="231F20"/>
                <w:sz w:val="20"/>
                <w:szCs w:val="20"/>
                <w:lang w:val="ro-RO"/>
              </w:rPr>
              <w:t>›</w:t>
            </w:r>
            <w:r w:rsidRPr="0096032B">
              <w:rPr>
                <w:color w:val="231F20"/>
                <w:sz w:val="20"/>
                <w:szCs w:val="20"/>
                <w:lang w:val="ro-RO"/>
              </w:rPr>
              <w:tab/>
            </w:r>
            <w:r w:rsidRPr="0096032B">
              <w:rPr>
                <w:i/>
                <w:color w:val="7030A0"/>
                <w:sz w:val="20"/>
                <w:szCs w:val="20"/>
                <w:lang w:val="ro-RO"/>
              </w:rPr>
              <w:t>Evenimentele de siguranță sunt raportate și gestionate</w:t>
            </w:r>
          </w:p>
          <w:p w14:paraId="6FEC19E1" w14:textId="40412B12" w:rsidR="00F9564F" w:rsidRPr="0096032B" w:rsidRDefault="00F9564F" w:rsidP="00F9564F">
            <w:pPr>
              <w:pStyle w:val="TableParagraph"/>
              <w:tabs>
                <w:tab w:val="left" w:pos="1190"/>
              </w:tabs>
              <w:ind w:left="907"/>
              <w:rPr>
                <w:i/>
                <w:color w:val="7030A0"/>
                <w:sz w:val="20"/>
                <w:szCs w:val="20"/>
                <w:lang w:val="ro-RO"/>
              </w:rPr>
            </w:pPr>
            <w:r w:rsidRPr="0096032B">
              <w:rPr>
                <w:color w:val="231F20"/>
                <w:sz w:val="20"/>
                <w:szCs w:val="20"/>
                <w:lang w:val="ro-RO"/>
              </w:rPr>
              <w:t>›</w:t>
            </w:r>
            <w:r w:rsidRPr="0096032B">
              <w:rPr>
                <w:color w:val="231F20"/>
                <w:sz w:val="20"/>
                <w:szCs w:val="20"/>
                <w:lang w:val="ro-RO"/>
              </w:rPr>
              <w:tab/>
            </w:r>
            <w:r w:rsidRPr="0096032B">
              <w:rPr>
                <w:i/>
                <w:color w:val="7030A0"/>
                <w:sz w:val="20"/>
                <w:szCs w:val="20"/>
                <w:lang w:val="ro-RO"/>
              </w:rPr>
              <w:t>Acțiunile de control a riscurilor sunt aplicate și revizuite periodic</w:t>
            </w:r>
          </w:p>
          <w:p w14:paraId="4FA9C7D8" w14:textId="5EDB52C7" w:rsidR="00F9564F" w:rsidRPr="0096032B" w:rsidRDefault="00F9564F" w:rsidP="00F9564F">
            <w:pPr>
              <w:pStyle w:val="TableParagraph"/>
              <w:tabs>
                <w:tab w:val="left" w:pos="1190"/>
              </w:tabs>
              <w:ind w:left="907"/>
              <w:rPr>
                <w:sz w:val="20"/>
                <w:szCs w:val="20"/>
                <w:lang w:val="ro-RO"/>
              </w:rPr>
            </w:pPr>
            <w:r w:rsidRPr="0096032B">
              <w:rPr>
                <w:color w:val="231F20"/>
                <w:sz w:val="20"/>
                <w:szCs w:val="20"/>
                <w:lang w:val="ro-RO"/>
              </w:rPr>
              <w:t>›</w:t>
            </w:r>
            <w:r w:rsidRPr="0096032B">
              <w:rPr>
                <w:color w:val="231F20"/>
                <w:sz w:val="20"/>
                <w:szCs w:val="20"/>
                <w:lang w:val="ro-RO"/>
              </w:rPr>
              <w:tab/>
            </w:r>
            <w:r w:rsidRPr="0096032B">
              <w:rPr>
                <w:i/>
                <w:color w:val="7030A0"/>
                <w:sz w:val="20"/>
                <w:szCs w:val="20"/>
                <w:lang w:val="ro-RO"/>
              </w:rPr>
              <w:t>Interacțiunile/interfețele sunt revizuite periodic</w:t>
            </w:r>
          </w:p>
          <w:p w14:paraId="3F649418" w14:textId="27F4EA81" w:rsidR="00F9564F" w:rsidRPr="0096032B" w:rsidRDefault="00F9564F" w:rsidP="00F9564F">
            <w:pPr>
              <w:pStyle w:val="TableParagraph"/>
              <w:numPr>
                <w:ilvl w:val="0"/>
                <w:numId w:val="5"/>
              </w:numPr>
              <w:tabs>
                <w:tab w:val="left" w:pos="624"/>
              </w:tabs>
              <w:rPr>
                <w:sz w:val="20"/>
                <w:szCs w:val="20"/>
                <w:lang w:val="ro-RO"/>
              </w:rPr>
            </w:pPr>
            <w:r w:rsidRPr="0096032B">
              <w:rPr>
                <w:i/>
                <w:color w:val="7030A0"/>
                <w:sz w:val="20"/>
                <w:szCs w:val="20"/>
                <w:lang w:val="ro-RO"/>
              </w:rPr>
              <w:t>SMS-ul organizației acoperă identificarea pericolelor pentru serviciile și activitățile externe și interfețele interne.</w:t>
            </w:r>
          </w:p>
          <w:p w14:paraId="10922268" w14:textId="186CA2D8" w:rsidR="00F9564F" w:rsidRPr="0096032B" w:rsidRDefault="00F9564F" w:rsidP="00F9564F">
            <w:pPr>
              <w:pStyle w:val="TableParagraph"/>
              <w:numPr>
                <w:ilvl w:val="0"/>
                <w:numId w:val="5"/>
              </w:numPr>
              <w:tabs>
                <w:tab w:val="left" w:pos="624"/>
              </w:tabs>
              <w:ind w:left="634" w:hanging="288"/>
              <w:rPr>
                <w:sz w:val="20"/>
                <w:szCs w:val="20"/>
                <w:lang w:val="ro-RO"/>
              </w:rPr>
            </w:pPr>
            <w:r w:rsidRPr="0096032B">
              <w:rPr>
                <w:i/>
                <w:color w:val="7030A0"/>
                <w:sz w:val="20"/>
                <w:szCs w:val="20"/>
                <w:lang w:val="ro-RO"/>
              </w:rPr>
              <w:t>Sesiunile de instruire și promovarea siguranței sunt organizate cu organizații externe relevante.</w:t>
            </w:r>
          </w:p>
          <w:p w14:paraId="513EA069" w14:textId="6C291B7F" w:rsidR="00F9564F" w:rsidRPr="0096032B" w:rsidRDefault="00F9564F" w:rsidP="00F9564F">
            <w:pPr>
              <w:pStyle w:val="ListParagraph"/>
              <w:numPr>
                <w:ilvl w:val="0"/>
                <w:numId w:val="5"/>
              </w:numPr>
              <w:spacing w:before="0"/>
              <w:ind w:left="634" w:hanging="288"/>
              <w:rPr>
                <w:sz w:val="20"/>
                <w:szCs w:val="20"/>
                <w:lang w:val="ro-RO"/>
              </w:rPr>
            </w:pPr>
            <w:r w:rsidRPr="0096032B">
              <w:rPr>
                <w:i/>
                <w:color w:val="7030A0"/>
                <w:sz w:val="20"/>
                <w:szCs w:val="20"/>
                <w:lang w:val="ro-RO"/>
              </w:rPr>
              <w:t>Organizațiile externe participă la activtățile SMS și fac schimb de informații de siguranță. Sistemul de raportare a evenimentelor organizației se extinde la organizațiile externe.</w:t>
            </w:r>
          </w:p>
          <w:p w14:paraId="6A9CB18F" w14:textId="5F0862B9" w:rsidR="00F9564F" w:rsidRPr="0096032B" w:rsidRDefault="00F9564F" w:rsidP="00F9564F">
            <w:pPr>
              <w:pStyle w:val="ListParagraph"/>
              <w:numPr>
                <w:ilvl w:val="0"/>
                <w:numId w:val="5"/>
              </w:numPr>
              <w:spacing w:before="0"/>
              <w:ind w:left="634" w:hanging="288"/>
              <w:rPr>
                <w:i/>
                <w:color w:val="7030A0"/>
                <w:sz w:val="20"/>
                <w:szCs w:val="20"/>
                <w:lang w:val="ro-RO"/>
              </w:rPr>
            </w:pPr>
            <w:r w:rsidRPr="0096032B">
              <w:rPr>
                <w:i/>
                <w:color w:val="7030A0"/>
                <w:sz w:val="20"/>
                <w:szCs w:val="20"/>
                <w:lang w:val="ro-RO"/>
              </w:rPr>
              <w:t>Managementul modificărilor care afectează siguranța sunt abordate în mod adecvat prin contracte.</w:t>
            </w:r>
          </w:p>
          <w:p w14:paraId="1854BDDA" w14:textId="4864E212" w:rsidR="00F9564F" w:rsidRPr="0096032B" w:rsidRDefault="00F9564F" w:rsidP="00F9564F">
            <w:pPr>
              <w:pStyle w:val="ListParagraph"/>
              <w:numPr>
                <w:ilvl w:val="0"/>
                <w:numId w:val="5"/>
              </w:numPr>
              <w:spacing w:before="0"/>
              <w:ind w:left="634" w:hanging="288"/>
              <w:rPr>
                <w:sz w:val="20"/>
                <w:szCs w:val="20"/>
                <w:lang w:val="ro-RO"/>
              </w:rPr>
            </w:pPr>
            <w:r w:rsidRPr="0096032B">
              <w:rPr>
                <w:i/>
                <w:color w:val="7030A0"/>
                <w:sz w:val="20"/>
                <w:szCs w:val="20"/>
                <w:lang w:val="ro-RO"/>
              </w:rPr>
              <w:t>Managementul modificărilor care afectează siguranța sunt abordate în mod adecvat prin contracte.</w:t>
            </w:r>
          </w:p>
          <w:p w14:paraId="5C1CB074" w14:textId="77777777" w:rsidR="00F9564F" w:rsidRDefault="00F9564F" w:rsidP="00F9564F">
            <w:pPr>
              <w:rPr>
                <w:sz w:val="17"/>
                <w:lang w:val="ro-RO"/>
              </w:rPr>
            </w:pPr>
          </w:p>
          <w:p w14:paraId="53AA392B" w14:textId="77777777" w:rsidR="00BC19E8" w:rsidRDefault="00BC19E8" w:rsidP="00F9564F">
            <w:pPr>
              <w:rPr>
                <w:sz w:val="17"/>
                <w:lang w:val="ro-RO"/>
              </w:rPr>
            </w:pPr>
          </w:p>
          <w:p w14:paraId="445FF718" w14:textId="77777777" w:rsidR="00BC19E8" w:rsidRDefault="00BC19E8" w:rsidP="00F9564F">
            <w:pPr>
              <w:rPr>
                <w:sz w:val="17"/>
                <w:lang w:val="ro-RO"/>
              </w:rPr>
            </w:pPr>
          </w:p>
          <w:p w14:paraId="309730B5" w14:textId="77777777" w:rsidR="00BC19E8" w:rsidRDefault="00BC19E8" w:rsidP="00F9564F">
            <w:pPr>
              <w:rPr>
                <w:sz w:val="17"/>
                <w:lang w:val="ro-RO"/>
              </w:rPr>
            </w:pPr>
          </w:p>
          <w:p w14:paraId="33345331" w14:textId="77777777" w:rsidR="00BC19E8" w:rsidRDefault="00BC19E8" w:rsidP="00F9564F">
            <w:pPr>
              <w:rPr>
                <w:sz w:val="17"/>
                <w:lang w:val="ro-RO"/>
              </w:rPr>
            </w:pPr>
          </w:p>
          <w:p w14:paraId="1EB31BFE" w14:textId="77777777" w:rsidR="00905D32" w:rsidRDefault="00905D32" w:rsidP="00F9564F">
            <w:pPr>
              <w:rPr>
                <w:sz w:val="17"/>
                <w:lang w:val="ro-RO"/>
              </w:rPr>
            </w:pPr>
          </w:p>
          <w:p w14:paraId="584595A2" w14:textId="77777777" w:rsidR="00905D32" w:rsidRDefault="00905D32" w:rsidP="00F9564F">
            <w:pPr>
              <w:rPr>
                <w:sz w:val="17"/>
                <w:lang w:val="ro-RO"/>
              </w:rPr>
            </w:pPr>
          </w:p>
          <w:p w14:paraId="008A4C72" w14:textId="77777777" w:rsidR="00905D32" w:rsidRDefault="00905D32" w:rsidP="00F9564F">
            <w:pPr>
              <w:rPr>
                <w:sz w:val="17"/>
                <w:lang w:val="ro-RO"/>
              </w:rPr>
            </w:pPr>
          </w:p>
          <w:p w14:paraId="7968448E" w14:textId="77777777" w:rsidR="00BC19E8" w:rsidRDefault="00BC19E8" w:rsidP="00F9564F">
            <w:pPr>
              <w:rPr>
                <w:sz w:val="17"/>
                <w:lang w:val="ro-RO"/>
              </w:rPr>
            </w:pPr>
          </w:p>
          <w:p w14:paraId="301AFFE9" w14:textId="77777777" w:rsidR="00BC19E8" w:rsidRDefault="00BC19E8" w:rsidP="00F9564F">
            <w:pPr>
              <w:rPr>
                <w:sz w:val="17"/>
                <w:lang w:val="ro-RO"/>
              </w:rPr>
            </w:pPr>
          </w:p>
          <w:p w14:paraId="16D85F18" w14:textId="77777777" w:rsidR="00BC19E8" w:rsidRDefault="00BC19E8" w:rsidP="00F9564F">
            <w:pPr>
              <w:rPr>
                <w:sz w:val="17"/>
                <w:lang w:val="ro-RO"/>
              </w:rPr>
            </w:pPr>
          </w:p>
          <w:p w14:paraId="69D45D2B" w14:textId="628F976D" w:rsidR="00BC19E8" w:rsidRPr="00F9564F" w:rsidRDefault="00BC19E8" w:rsidP="00F9564F">
            <w:pPr>
              <w:rPr>
                <w:sz w:val="17"/>
                <w:lang w:val="ro-RO"/>
              </w:rPr>
            </w:pPr>
          </w:p>
        </w:tc>
      </w:tr>
      <w:tr w:rsidR="0096032B" w:rsidRPr="00EB4BFC" w14:paraId="08CE85C5" w14:textId="77777777" w:rsidTr="00217CFA">
        <w:trPr>
          <w:trHeight w:val="366"/>
        </w:trPr>
        <w:tc>
          <w:tcPr>
            <w:tcW w:w="13833" w:type="dxa"/>
            <w:gridSpan w:val="8"/>
            <w:shd w:val="clear" w:color="auto" w:fill="0088CE"/>
          </w:tcPr>
          <w:p w14:paraId="6CFB8948" w14:textId="77777777" w:rsidR="0096032B" w:rsidRPr="00EB4BFC" w:rsidRDefault="0096032B" w:rsidP="00217CFA">
            <w:pPr>
              <w:pStyle w:val="TableParagraph"/>
              <w:spacing w:before="82"/>
              <w:jc w:val="center"/>
              <w:rPr>
                <w:b/>
                <w:sz w:val="18"/>
                <w:lang w:val="ro-RO"/>
              </w:rPr>
            </w:pPr>
            <w:r w:rsidRPr="00EB4BFC">
              <w:rPr>
                <w:b/>
                <w:color w:val="FFFFFF"/>
                <w:sz w:val="18"/>
                <w:lang w:val="ro-RO"/>
              </w:rPr>
              <w:lastRenderedPageBreak/>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96032B" w:rsidRPr="00EB4BFC" w14:paraId="3F66500B" w14:textId="77777777" w:rsidTr="00217CFA">
        <w:trPr>
          <w:trHeight w:val="366"/>
        </w:trPr>
        <w:tc>
          <w:tcPr>
            <w:tcW w:w="2766" w:type="dxa"/>
            <w:shd w:val="clear" w:color="auto" w:fill="5CABDF"/>
            <w:vAlign w:val="center"/>
          </w:tcPr>
          <w:p w14:paraId="75EE9EB8" w14:textId="77777777" w:rsidR="0096032B" w:rsidRDefault="0096032B" w:rsidP="00217CFA">
            <w:pPr>
              <w:pStyle w:val="TableParagraph"/>
              <w:spacing w:before="82"/>
              <w:jc w:val="center"/>
              <w:rPr>
                <w:b/>
                <w:color w:val="FFFFFF"/>
                <w:sz w:val="18"/>
                <w:lang w:val="ro-RO"/>
              </w:rPr>
            </w:pPr>
            <w:r w:rsidRPr="00EB4BFC">
              <w:rPr>
                <w:b/>
                <w:color w:val="FFFFFF"/>
                <w:sz w:val="18"/>
                <w:lang w:val="ro-RO"/>
              </w:rPr>
              <w:t>Air Operations</w:t>
            </w:r>
          </w:p>
          <w:p w14:paraId="5E4BF5F9" w14:textId="77777777" w:rsidR="0096032B" w:rsidRPr="00EB4BFC" w:rsidRDefault="0096032B" w:rsidP="00217CFA">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23283856" w14:textId="77777777" w:rsidR="0096032B" w:rsidRDefault="0096032B" w:rsidP="00217CFA">
            <w:pPr>
              <w:pStyle w:val="TableParagraph"/>
              <w:spacing w:before="82"/>
              <w:jc w:val="center"/>
              <w:rPr>
                <w:b/>
                <w:color w:val="FFFFFF"/>
                <w:sz w:val="18"/>
                <w:lang w:val="ro-RO"/>
              </w:rPr>
            </w:pPr>
            <w:r w:rsidRPr="00EB4BFC">
              <w:rPr>
                <w:b/>
                <w:color w:val="FFFFFF"/>
                <w:sz w:val="18"/>
                <w:lang w:val="ro-RO"/>
              </w:rPr>
              <w:t>Aircrew</w:t>
            </w:r>
          </w:p>
          <w:p w14:paraId="5905FDC7" w14:textId="77777777" w:rsidR="0096032B" w:rsidRPr="00EB4BFC" w:rsidRDefault="0096032B" w:rsidP="00217CFA">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shd w:val="clear" w:color="auto" w:fill="5CABDF"/>
            <w:vAlign w:val="center"/>
          </w:tcPr>
          <w:p w14:paraId="55E5A085" w14:textId="77777777" w:rsidR="0096032B" w:rsidRDefault="0096032B" w:rsidP="00217CFA">
            <w:pPr>
              <w:pStyle w:val="TableParagraph"/>
              <w:spacing w:before="82"/>
              <w:jc w:val="center"/>
              <w:rPr>
                <w:b/>
                <w:color w:val="FFFFFF"/>
                <w:sz w:val="18"/>
                <w:lang w:val="ro-RO"/>
              </w:rPr>
            </w:pPr>
            <w:r w:rsidRPr="00EB4BFC">
              <w:rPr>
                <w:b/>
                <w:color w:val="FFFFFF"/>
                <w:sz w:val="18"/>
                <w:lang w:val="ro-RO"/>
              </w:rPr>
              <w:t>Aerodromes</w:t>
            </w:r>
          </w:p>
          <w:p w14:paraId="654BF75D" w14:textId="77777777" w:rsidR="0096032B" w:rsidRPr="00EB4BFC" w:rsidRDefault="0096032B" w:rsidP="00217CFA">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2E5D9DF4" w14:textId="77777777" w:rsidR="0096032B" w:rsidRDefault="0096032B" w:rsidP="00217CFA">
            <w:pPr>
              <w:pStyle w:val="TableParagraph"/>
              <w:spacing w:before="82"/>
              <w:jc w:val="center"/>
              <w:rPr>
                <w:b/>
                <w:color w:val="FFFFFF"/>
                <w:sz w:val="18"/>
                <w:lang w:val="ro-RO"/>
              </w:rPr>
            </w:pPr>
            <w:r w:rsidRPr="00EB4BFC">
              <w:rPr>
                <w:b/>
                <w:color w:val="FFFFFF"/>
                <w:sz w:val="18"/>
                <w:lang w:val="ro-RO"/>
              </w:rPr>
              <w:t>ATCO Training Org.</w:t>
            </w:r>
          </w:p>
          <w:p w14:paraId="58815415" w14:textId="77777777" w:rsidR="0096032B" w:rsidRPr="00EB4BFC" w:rsidRDefault="0096032B" w:rsidP="00217CFA">
            <w:pPr>
              <w:pStyle w:val="TableParagraph"/>
              <w:spacing w:before="82"/>
              <w:jc w:val="center"/>
              <w:rPr>
                <w:b/>
                <w:sz w:val="18"/>
                <w:lang w:val="ro-RO"/>
              </w:rPr>
            </w:pPr>
            <w:r w:rsidRPr="00EC546C">
              <w:rPr>
                <w:b/>
                <w:i/>
                <w:color w:val="7030A0"/>
                <w:sz w:val="18"/>
                <w:lang w:val="ro-RO"/>
              </w:rPr>
              <w:t>Organizatii de instruire</w:t>
            </w:r>
          </w:p>
        </w:tc>
        <w:tc>
          <w:tcPr>
            <w:tcW w:w="2767" w:type="dxa"/>
            <w:shd w:val="clear" w:color="auto" w:fill="5CABDF"/>
            <w:vAlign w:val="center"/>
          </w:tcPr>
          <w:p w14:paraId="74839D8A" w14:textId="77777777" w:rsidR="0096032B" w:rsidRDefault="0096032B" w:rsidP="00217CFA">
            <w:pPr>
              <w:pStyle w:val="TableParagraph"/>
              <w:spacing w:before="82"/>
              <w:ind w:left="0"/>
              <w:jc w:val="center"/>
              <w:rPr>
                <w:b/>
                <w:color w:val="FFFFFF"/>
                <w:sz w:val="18"/>
                <w:lang w:val="ro-RO"/>
              </w:rPr>
            </w:pPr>
            <w:r w:rsidRPr="00432FCE">
              <w:rPr>
                <w:b/>
                <w:color w:val="FFFFFF"/>
                <w:sz w:val="18"/>
                <w:lang w:val="ro-RO"/>
              </w:rPr>
              <w:t>CAM Org.</w:t>
            </w:r>
          </w:p>
          <w:p w14:paraId="783FB742" w14:textId="77777777" w:rsidR="0096032B" w:rsidRPr="00EB4BFC" w:rsidRDefault="0096032B" w:rsidP="00217CFA">
            <w:pPr>
              <w:pStyle w:val="TableParagraph"/>
              <w:spacing w:before="82"/>
              <w:jc w:val="center"/>
              <w:rPr>
                <w:b/>
                <w:sz w:val="18"/>
                <w:lang w:val="ro-RO"/>
              </w:rPr>
            </w:pPr>
            <w:r w:rsidRPr="00EC546C">
              <w:rPr>
                <w:b/>
                <w:i/>
                <w:color w:val="7030A0"/>
                <w:sz w:val="18"/>
                <w:lang w:val="ro-RO"/>
              </w:rPr>
              <w:t>Organizatii CAMO</w:t>
            </w:r>
          </w:p>
        </w:tc>
      </w:tr>
      <w:tr w:rsidR="007C0105" w:rsidRPr="00EB4BFC" w14:paraId="3AAC5ED7" w14:textId="2CC46C4C" w:rsidTr="00BC19E8">
        <w:trPr>
          <w:trHeight w:val="1580"/>
        </w:trPr>
        <w:tc>
          <w:tcPr>
            <w:tcW w:w="2766" w:type="dxa"/>
          </w:tcPr>
          <w:p w14:paraId="7CB822FF" w14:textId="53FB7D0B" w:rsidR="007C0105" w:rsidRPr="004D4938" w:rsidRDefault="007C0105" w:rsidP="00F9564F">
            <w:pPr>
              <w:pStyle w:val="TableParagraph"/>
              <w:rPr>
                <w:color w:val="231F20"/>
                <w:sz w:val="16"/>
                <w:szCs w:val="16"/>
                <w:lang w:val="ro-RO"/>
              </w:rPr>
            </w:pPr>
            <w:r w:rsidRPr="004D4938">
              <w:rPr>
                <w:color w:val="231F20"/>
                <w:sz w:val="16"/>
                <w:szCs w:val="16"/>
                <w:lang w:val="ro-RO"/>
              </w:rPr>
              <w:t>Not explicitly addressed</w:t>
            </w:r>
          </w:p>
          <w:p w14:paraId="3F237D6F" w14:textId="77777777" w:rsidR="007C0105" w:rsidRPr="004D4938" w:rsidRDefault="007C0105" w:rsidP="00F9564F">
            <w:pPr>
              <w:pStyle w:val="TableParagraph"/>
              <w:rPr>
                <w:sz w:val="16"/>
                <w:szCs w:val="16"/>
                <w:lang w:val="ro-RO"/>
              </w:rPr>
            </w:pPr>
            <w:r w:rsidRPr="004D4938">
              <w:rPr>
                <w:color w:val="231F20"/>
                <w:sz w:val="16"/>
                <w:szCs w:val="16"/>
                <w:lang w:val="ro-RO"/>
              </w:rPr>
              <w:t>See ORO.GEN.205</w:t>
            </w:r>
          </w:p>
          <w:p w14:paraId="1DBB81A1" w14:textId="77777777" w:rsidR="007C0105" w:rsidRPr="004D4938" w:rsidRDefault="007C0105" w:rsidP="00F9564F">
            <w:pPr>
              <w:pStyle w:val="TableParagraph"/>
              <w:ind w:right="71"/>
              <w:rPr>
                <w:color w:val="231F20"/>
                <w:sz w:val="16"/>
                <w:szCs w:val="16"/>
                <w:lang w:val="ro-RO"/>
              </w:rPr>
            </w:pPr>
            <w:r w:rsidRPr="004D4938">
              <w:rPr>
                <w:color w:val="231F20"/>
                <w:sz w:val="16"/>
                <w:szCs w:val="16"/>
                <w:lang w:val="ro-RO"/>
              </w:rPr>
              <w:t>‘Contracted activities’ and related GM1 &amp; 2</w:t>
            </w:r>
          </w:p>
          <w:p w14:paraId="62D3F59F" w14:textId="77777777" w:rsidR="007C0105" w:rsidRPr="004D4938" w:rsidRDefault="007C0105" w:rsidP="00F9564F">
            <w:pPr>
              <w:pStyle w:val="TableParagraph"/>
              <w:ind w:right="71"/>
              <w:rPr>
                <w:color w:val="231F20"/>
                <w:sz w:val="16"/>
                <w:szCs w:val="16"/>
                <w:lang w:val="ro-RO"/>
              </w:rPr>
            </w:pPr>
          </w:p>
          <w:p w14:paraId="49DB4B52" w14:textId="77777777" w:rsidR="007C0105" w:rsidRPr="004D4938" w:rsidRDefault="007C0105" w:rsidP="00F9564F">
            <w:pPr>
              <w:pStyle w:val="TableParagraph"/>
              <w:rPr>
                <w:sz w:val="20"/>
                <w:szCs w:val="20"/>
                <w:lang w:val="ro-RO"/>
              </w:rPr>
            </w:pPr>
            <w:r w:rsidRPr="004D4938">
              <w:rPr>
                <w:i/>
                <w:color w:val="7030A0"/>
                <w:sz w:val="20"/>
                <w:szCs w:val="20"/>
                <w:lang w:val="ro-RO"/>
              </w:rPr>
              <w:t>Subiectul nu este tratat în manieră explicită</w:t>
            </w:r>
          </w:p>
          <w:p w14:paraId="7882B80A" w14:textId="77777777" w:rsidR="007C0105" w:rsidRPr="004D4938" w:rsidRDefault="007C0105" w:rsidP="00F9564F">
            <w:pPr>
              <w:pStyle w:val="TableParagraph"/>
              <w:ind w:right="71"/>
              <w:rPr>
                <w:color w:val="231F20"/>
                <w:sz w:val="20"/>
                <w:szCs w:val="20"/>
                <w:lang w:val="ro-RO"/>
              </w:rPr>
            </w:pPr>
          </w:p>
          <w:p w14:paraId="4F8FDB46" w14:textId="53095908" w:rsidR="007C0105" w:rsidRPr="004D4938" w:rsidRDefault="007C0105" w:rsidP="00F9564F">
            <w:pPr>
              <w:pStyle w:val="TableParagraph"/>
              <w:ind w:right="71"/>
              <w:rPr>
                <w:i/>
                <w:color w:val="7030A0"/>
                <w:sz w:val="16"/>
                <w:szCs w:val="16"/>
                <w:lang w:val="ro-RO"/>
              </w:rPr>
            </w:pPr>
            <w:r w:rsidRPr="004D4938">
              <w:rPr>
                <w:i/>
                <w:color w:val="7030A0"/>
                <w:sz w:val="20"/>
                <w:szCs w:val="20"/>
                <w:lang w:val="ro-RO"/>
              </w:rPr>
              <w:t xml:space="preserve">A se consulta ORO.GEN.205 </w:t>
            </w:r>
            <w:r w:rsidRPr="004D4938">
              <w:rPr>
                <w:i/>
                <w:iCs/>
                <w:color w:val="7030A0"/>
                <w:sz w:val="20"/>
                <w:szCs w:val="20"/>
                <w:lang w:val="ro-RO"/>
              </w:rPr>
              <w:t>Activități contractate</w:t>
            </w:r>
            <w:r w:rsidRPr="004D4938">
              <w:rPr>
                <w:i/>
                <w:color w:val="7030A0"/>
                <w:sz w:val="20"/>
                <w:szCs w:val="20"/>
                <w:lang w:val="ro-RO"/>
              </w:rPr>
              <w:t xml:space="preserve"> și GM1&amp;2 aferente</w:t>
            </w:r>
          </w:p>
        </w:tc>
        <w:tc>
          <w:tcPr>
            <w:tcW w:w="2767" w:type="dxa"/>
            <w:gridSpan w:val="2"/>
          </w:tcPr>
          <w:p w14:paraId="5CDBDF00" w14:textId="6CDE7DE2" w:rsidR="007C0105" w:rsidRPr="004D4938" w:rsidRDefault="007C0105" w:rsidP="00F9564F">
            <w:pPr>
              <w:pStyle w:val="TableParagraph"/>
              <w:rPr>
                <w:color w:val="231F20"/>
                <w:sz w:val="16"/>
                <w:szCs w:val="16"/>
                <w:lang w:val="ro-RO"/>
              </w:rPr>
            </w:pPr>
            <w:r w:rsidRPr="004D4938">
              <w:rPr>
                <w:color w:val="231F20"/>
                <w:sz w:val="16"/>
                <w:szCs w:val="16"/>
                <w:lang w:val="ro-RO"/>
              </w:rPr>
              <w:t>Not explicitly addressed</w:t>
            </w:r>
          </w:p>
          <w:p w14:paraId="7A06E348" w14:textId="77777777" w:rsidR="007C0105" w:rsidRPr="004D4938" w:rsidRDefault="007C0105" w:rsidP="00F9564F">
            <w:pPr>
              <w:pStyle w:val="TableParagraph"/>
              <w:rPr>
                <w:sz w:val="16"/>
                <w:szCs w:val="16"/>
                <w:lang w:val="ro-RO"/>
              </w:rPr>
            </w:pPr>
            <w:r w:rsidRPr="004D4938">
              <w:rPr>
                <w:color w:val="231F20"/>
                <w:sz w:val="16"/>
                <w:szCs w:val="16"/>
                <w:lang w:val="ro-RO"/>
              </w:rPr>
              <w:t>See ORA.GEN.205</w:t>
            </w:r>
          </w:p>
          <w:p w14:paraId="08480955" w14:textId="77777777" w:rsidR="007C0105" w:rsidRPr="004D4938" w:rsidRDefault="007C0105" w:rsidP="00F9564F">
            <w:pPr>
              <w:pStyle w:val="TableParagraph"/>
              <w:rPr>
                <w:color w:val="231F20"/>
                <w:sz w:val="16"/>
                <w:szCs w:val="16"/>
                <w:lang w:val="ro-RO"/>
              </w:rPr>
            </w:pPr>
            <w:r w:rsidRPr="004D4938">
              <w:rPr>
                <w:color w:val="231F20"/>
                <w:sz w:val="16"/>
                <w:szCs w:val="16"/>
                <w:lang w:val="ro-RO"/>
              </w:rPr>
              <w:t>‘Contracted activities ‘and related GM1 &amp; 2</w:t>
            </w:r>
          </w:p>
          <w:p w14:paraId="7CE57402" w14:textId="77777777" w:rsidR="007C0105" w:rsidRPr="004D4938" w:rsidRDefault="007C0105" w:rsidP="00F9564F">
            <w:pPr>
              <w:pStyle w:val="TableParagraph"/>
              <w:rPr>
                <w:color w:val="231F20"/>
                <w:sz w:val="16"/>
                <w:szCs w:val="16"/>
                <w:lang w:val="ro-RO"/>
              </w:rPr>
            </w:pPr>
          </w:p>
          <w:p w14:paraId="6AAED0EA" w14:textId="77777777" w:rsidR="007C0105" w:rsidRPr="004D4938" w:rsidRDefault="007C0105" w:rsidP="00F9564F">
            <w:pPr>
              <w:pStyle w:val="TableParagraph"/>
              <w:rPr>
                <w:sz w:val="20"/>
                <w:szCs w:val="20"/>
                <w:lang w:val="ro-RO"/>
              </w:rPr>
            </w:pPr>
            <w:r w:rsidRPr="004D4938">
              <w:rPr>
                <w:i/>
                <w:color w:val="7030A0"/>
                <w:sz w:val="20"/>
                <w:szCs w:val="20"/>
                <w:lang w:val="ro-RO"/>
              </w:rPr>
              <w:t>Subiectul nu este tratat în manieră explicită</w:t>
            </w:r>
          </w:p>
          <w:p w14:paraId="09A06E29" w14:textId="77777777" w:rsidR="007C0105" w:rsidRPr="004D4938" w:rsidRDefault="007C0105" w:rsidP="00F9564F">
            <w:pPr>
              <w:pStyle w:val="TableParagraph"/>
              <w:rPr>
                <w:color w:val="231F20"/>
                <w:sz w:val="20"/>
                <w:szCs w:val="20"/>
                <w:lang w:val="ro-RO"/>
              </w:rPr>
            </w:pPr>
          </w:p>
          <w:p w14:paraId="754A2AA7" w14:textId="2637F043" w:rsidR="007C0105" w:rsidRPr="004D4938" w:rsidRDefault="007C0105" w:rsidP="00F9564F">
            <w:pPr>
              <w:pStyle w:val="TableParagraph"/>
              <w:rPr>
                <w:sz w:val="16"/>
                <w:szCs w:val="16"/>
                <w:lang w:val="ro-RO"/>
              </w:rPr>
            </w:pPr>
            <w:r w:rsidRPr="004D4938">
              <w:rPr>
                <w:i/>
                <w:color w:val="7030A0"/>
                <w:sz w:val="20"/>
                <w:szCs w:val="20"/>
                <w:lang w:val="ro-RO"/>
              </w:rPr>
              <w:t xml:space="preserve">A se consulta ORA.GEN.205 </w:t>
            </w:r>
            <w:r w:rsidRPr="004D4938">
              <w:rPr>
                <w:i/>
                <w:iCs/>
                <w:color w:val="7030A0"/>
                <w:sz w:val="20"/>
                <w:szCs w:val="20"/>
                <w:lang w:val="ro-RO"/>
              </w:rPr>
              <w:t>Activități contractate</w:t>
            </w:r>
            <w:r w:rsidRPr="004D4938">
              <w:rPr>
                <w:i/>
                <w:color w:val="7030A0"/>
                <w:sz w:val="20"/>
                <w:szCs w:val="20"/>
                <w:lang w:val="ro-RO"/>
              </w:rPr>
              <w:t xml:space="preserve"> și GM1&amp;2 aferente</w:t>
            </w:r>
          </w:p>
        </w:tc>
        <w:tc>
          <w:tcPr>
            <w:tcW w:w="2766" w:type="dxa"/>
            <w:gridSpan w:val="2"/>
          </w:tcPr>
          <w:p w14:paraId="421906CB" w14:textId="77777777" w:rsidR="007C0105" w:rsidRPr="004D4938" w:rsidRDefault="007C0105" w:rsidP="00F9564F">
            <w:pPr>
              <w:pStyle w:val="TableParagraph"/>
              <w:ind w:left="57" w:right="122"/>
              <w:rPr>
                <w:sz w:val="16"/>
                <w:szCs w:val="16"/>
                <w:lang w:val="ro-RO"/>
              </w:rPr>
            </w:pPr>
            <w:r w:rsidRPr="004D4938">
              <w:rPr>
                <w:color w:val="231F20"/>
                <w:sz w:val="16"/>
                <w:szCs w:val="16"/>
                <w:lang w:val="ro-RO"/>
              </w:rPr>
              <w:t>ADR.OR.D.010 ‘Contracted activities’</w:t>
            </w:r>
          </w:p>
          <w:p w14:paraId="55267263" w14:textId="77777777" w:rsidR="007C0105" w:rsidRPr="004D4938" w:rsidRDefault="007C0105" w:rsidP="00F9564F">
            <w:pPr>
              <w:pStyle w:val="TableParagraph"/>
              <w:ind w:left="57" w:right="973"/>
              <w:rPr>
                <w:sz w:val="16"/>
                <w:szCs w:val="16"/>
                <w:lang w:val="ro-RO"/>
              </w:rPr>
            </w:pPr>
            <w:r w:rsidRPr="004D4938">
              <w:rPr>
                <w:color w:val="231F20"/>
                <w:sz w:val="16"/>
                <w:szCs w:val="16"/>
                <w:lang w:val="ro-RO"/>
              </w:rPr>
              <w:t>and ADR.OR.D.025</w:t>
            </w:r>
          </w:p>
          <w:p w14:paraId="72B66722" w14:textId="77777777" w:rsidR="007C0105" w:rsidRPr="004D4938" w:rsidRDefault="007C0105" w:rsidP="00F9564F">
            <w:pPr>
              <w:pStyle w:val="TableParagraph"/>
              <w:ind w:left="59"/>
              <w:rPr>
                <w:color w:val="231F20"/>
                <w:sz w:val="16"/>
                <w:szCs w:val="16"/>
                <w:lang w:val="ro-RO"/>
              </w:rPr>
            </w:pPr>
            <w:r w:rsidRPr="004D4938">
              <w:rPr>
                <w:color w:val="231F20"/>
                <w:sz w:val="16"/>
                <w:szCs w:val="16"/>
                <w:lang w:val="ro-RO"/>
              </w:rPr>
              <w:t>‘Coordination with other organisations’</w:t>
            </w:r>
          </w:p>
          <w:p w14:paraId="00164224" w14:textId="77777777" w:rsidR="004D4938" w:rsidRDefault="004D4938" w:rsidP="00F9564F">
            <w:pPr>
              <w:pStyle w:val="TableParagraph"/>
              <w:ind w:left="57" w:right="122"/>
              <w:rPr>
                <w:i/>
                <w:color w:val="7030A0"/>
                <w:sz w:val="16"/>
                <w:szCs w:val="16"/>
                <w:lang w:val="ro-RO"/>
              </w:rPr>
            </w:pPr>
          </w:p>
          <w:p w14:paraId="5A9F758A" w14:textId="2E20082A" w:rsidR="007C0105" w:rsidRPr="004D4938" w:rsidRDefault="007C0105" w:rsidP="00F9564F">
            <w:pPr>
              <w:pStyle w:val="TableParagraph"/>
              <w:ind w:left="57" w:right="122"/>
              <w:rPr>
                <w:i/>
                <w:color w:val="7030A0"/>
                <w:sz w:val="20"/>
                <w:szCs w:val="20"/>
                <w:lang w:val="ro-RO"/>
              </w:rPr>
            </w:pPr>
            <w:r w:rsidRPr="004D4938">
              <w:rPr>
                <w:i/>
                <w:color w:val="7030A0"/>
                <w:sz w:val="20"/>
                <w:szCs w:val="20"/>
                <w:lang w:val="ro-RO"/>
              </w:rPr>
              <w:t>ADR.OR.D.010 ‘Activități contractate’</w:t>
            </w:r>
          </w:p>
          <w:p w14:paraId="326D2871" w14:textId="1184B348" w:rsidR="007C0105" w:rsidRPr="004D4938" w:rsidRDefault="007C0105" w:rsidP="00F9564F">
            <w:pPr>
              <w:pStyle w:val="TableParagraph"/>
              <w:ind w:left="57" w:right="973"/>
              <w:rPr>
                <w:i/>
                <w:color w:val="7030A0"/>
                <w:sz w:val="20"/>
                <w:szCs w:val="20"/>
                <w:lang w:val="ro-RO"/>
              </w:rPr>
            </w:pPr>
            <w:r w:rsidRPr="004D4938">
              <w:rPr>
                <w:i/>
                <w:color w:val="7030A0"/>
                <w:sz w:val="20"/>
                <w:szCs w:val="20"/>
                <w:lang w:val="ro-RO"/>
              </w:rPr>
              <w:t>și ADR.OR.D.025</w:t>
            </w:r>
          </w:p>
          <w:p w14:paraId="2C51EF0D" w14:textId="4E57CB68" w:rsidR="007C0105" w:rsidRPr="004D4938" w:rsidRDefault="007C0105" w:rsidP="00F9564F">
            <w:pPr>
              <w:pStyle w:val="TableParagraph"/>
              <w:ind w:left="59"/>
              <w:rPr>
                <w:sz w:val="16"/>
                <w:szCs w:val="16"/>
                <w:lang w:val="ro-RO"/>
              </w:rPr>
            </w:pPr>
            <w:r w:rsidRPr="004D4938">
              <w:rPr>
                <w:i/>
                <w:color w:val="7030A0"/>
                <w:sz w:val="20"/>
                <w:szCs w:val="20"/>
                <w:lang w:val="ro-RO"/>
              </w:rPr>
              <w:t>‘Coordonarea cu celelalte organizații’</w:t>
            </w:r>
          </w:p>
        </w:tc>
        <w:tc>
          <w:tcPr>
            <w:tcW w:w="2767" w:type="dxa"/>
            <w:gridSpan w:val="2"/>
          </w:tcPr>
          <w:p w14:paraId="471007B0" w14:textId="77777777" w:rsidR="007C0105" w:rsidRPr="004D4938" w:rsidRDefault="007C0105" w:rsidP="00F9564F">
            <w:pPr>
              <w:pStyle w:val="TableParagraph"/>
              <w:ind w:left="21"/>
              <w:rPr>
                <w:color w:val="231F20"/>
                <w:sz w:val="16"/>
                <w:szCs w:val="16"/>
                <w:lang w:val="ro-RO"/>
              </w:rPr>
            </w:pPr>
            <w:r w:rsidRPr="004D4938">
              <w:rPr>
                <w:color w:val="231F20"/>
                <w:sz w:val="16"/>
                <w:szCs w:val="16"/>
                <w:lang w:val="ro-RO"/>
              </w:rPr>
              <w:t>Not explicitly addressed</w:t>
            </w:r>
          </w:p>
          <w:p w14:paraId="0861E059" w14:textId="77777777" w:rsidR="004D4938" w:rsidRDefault="004D4938" w:rsidP="00F9564F">
            <w:pPr>
              <w:pStyle w:val="TableParagraph"/>
              <w:ind w:left="21"/>
              <w:rPr>
                <w:i/>
                <w:color w:val="7030A0"/>
                <w:sz w:val="16"/>
                <w:szCs w:val="16"/>
                <w:lang w:val="ro-RO"/>
              </w:rPr>
            </w:pPr>
          </w:p>
          <w:p w14:paraId="5E4C92E6" w14:textId="4558C1F6" w:rsidR="007C0105" w:rsidRPr="004D4938" w:rsidRDefault="007C0105" w:rsidP="00F9564F">
            <w:pPr>
              <w:pStyle w:val="TableParagraph"/>
              <w:ind w:left="21"/>
              <w:rPr>
                <w:i/>
                <w:color w:val="7030A0"/>
                <w:sz w:val="20"/>
                <w:szCs w:val="20"/>
                <w:lang w:val="ro-RO"/>
              </w:rPr>
            </w:pPr>
            <w:r w:rsidRPr="004D4938">
              <w:rPr>
                <w:i/>
                <w:color w:val="7030A0"/>
                <w:sz w:val="20"/>
                <w:szCs w:val="20"/>
                <w:lang w:val="ro-RO"/>
              </w:rPr>
              <w:t>Subiectul nu este tratat în manieră explicită</w:t>
            </w:r>
          </w:p>
        </w:tc>
        <w:tc>
          <w:tcPr>
            <w:tcW w:w="2767" w:type="dxa"/>
          </w:tcPr>
          <w:p w14:paraId="65D120EF" w14:textId="77777777" w:rsidR="004D4938" w:rsidRPr="004D4938" w:rsidRDefault="004D4938" w:rsidP="004D4938">
            <w:pPr>
              <w:pStyle w:val="TableParagraph"/>
              <w:rPr>
                <w:color w:val="231F20"/>
                <w:sz w:val="16"/>
                <w:szCs w:val="16"/>
                <w:lang w:val="ro-RO"/>
              </w:rPr>
            </w:pPr>
            <w:r w:rsidRPr="004D4938">
              <w:rPr>
                <w:color w:val="231F20"/>
                <w:sz w:val="16"/>
                <w:szCs w:val="16"/>
                <w:lang w:val="ro-RO"/>
              </w:rPr>
              <w:t>CAMO.A.200(a)(3)</w:t>
            </w:r>
          </w:p>
          <w:p w14:paraId="22E96B7C" w14:textId="77777777" w:rsidR="004D4938" w:rsidRPr="004D4938" w:rsidRDefault="004D4938" w:rsidP="004D4938">
            <w:pPr>
              <w:pStyle w:val="TableParagraph"/>
              <w:rPr>
                <w:color w:val="231F20"/>
                <w:sz w:val="16"/>
                <w:szCs w:val="16"/>
                <w:lang w:val="ro-RO"/>
              </w:rPr>
            </w:pPr>
            <w:r w:rsidRPr="004D4938">
              <w:rPr>
                <w:color w:val="231F20"/>
                <w:sz w:val="16"/>
                <w:szCs w:val="16"/>
                <w:lang w:val="ro-RO"/>
              </w:rPr>
              <w:t>GM1 CAMO.A.200(a)(3) ‘Safety risk management – interfaces between organisations’</w:t>
            </w:r>
          </w:p>
          <w:p w14:paraId="6FCD34C8" w14:textId="77777777" w:rsidR="004D4938" w:rsidRPr="004D4938" w:rsidRDefault="004D4938" w:rsidP="004D4938">
            <w:pPr>
              <w:pStyle w:val="TableParagraph"/>
              <w:rPr>
                <w:color w:val="231F20"/>
                <w:sz w:val="16"/>
                <w:szCs w:val="16"/>
                <w:lang w:val="ro-RO"/>
              </w:rPr>
            </w:pPr>
            <w:r w:rsidRPr="004D4938">
              <w:rPr>
                <w:color w:val="231F20"/>
                <w:sz w:val="16"/>
                <w:szCs w:val="16"/>
                <w:lang w:val="ro-RO"/>
              </w:rPr>
              <w:t>CAMO.A.200 (c) and (d) ‘Management system’</w:t>
            </w:r>
          </w:p>
          <w:p w14:paraId="2E6EDA76" w14:textId="77777777" w:rsidR="004D4938" w:rsidRPr="004D4938" w:rsidRDefault="004D4938" w:rsidP="004D4938">
            <w:pPr>
              <w:pStyle w:val="TableParagraph"/>
              <w:rPr>
                <w:color w:val="231F20"/>
                <w:sz w:val="16"/>
                <w:szCs w:val="16"/>
                <w:lang w:val="ro-RO"/>
              </w:rPr>
            </w:pPr>
            <w:r w:rsidRPr="004D4938">
              <w:rPr>
                <w:color w:val="231F20"/>
                <w:sz w:val="16"/>
                <w:szCs w:val="16"/>
                <w:lang w:val="ro-RO"/>
              </w:rPr>
              <w:t>AMC1 CAMO.A.202 Internal safety reporting scheme (b)(6)</w:t>
            </w:r>
          </w:p>
          <w:p w14:paraId="6DBFB9CE" w14:textId="77777777" w:rsidR="004D4938" w:rsidRPr="004D4938" w:rsidRDefault="004D4938" w:rsidP="004D4938">
            <w:pPr>
              <w:pStyle w:val="TableParagraph"/>
              <w:rPr>
                <w:color w:val="231F20"/>
                <w:sz w:val="16"/>
                <w:szCs w:val="16"/>
                <w:lang w:val="ro-RO"/>
              </w:rPr>
            </w:pPr>
            <w:r w:rsidRPr="004D4938">
              <w:rPr>
                <w:color w:val="231F20"/>
                <w:sz w:val="16"/>
                <w:szCs w:val="16"/>
                <w:lang w:val="ro-RO"/>
              </w:rPr>
              <w:t>CAMO.A.205 ‘Contracting and subcontracting’</w:t>
            </w:r>
          </w:p>
          <w:p w14:paraId="6F4804FA" w14:textId="77777777" w:rsidR="004D4938" w:rsidRPr="004D4938" w:rsidRDefault="004D4938" w:rsidP="004D4938">
            <w:pPr>
              <w:pStyle w:val="TableParagraph"/>
              <w:rPr>
                <w:color w:val="231F20"/>
                <w:sz w:val="16"/>
                <w:szCs w:val="16"/>
                <w:lang w:val="ro-RO"/>
              </w:rPr>
            </w:pPr>
          </w:p>
          <w:p w14:paraId="38F3CF4D" w14:textId="77777777" w:rsidR="004D4938" w:rsidRPr="004D4938" w:rsidRDefault="004D4938" w:rsidP="004D4938">
            <w:pPr>
              <w:pStyle w:val="TableParagraph"/>
              <w:ind w:right="71"/>
              <w:rPr>
                <w:i/>
                <w:color w:val="7030A0"/>
                <w:sz w:val="20"/>
                <w:szCs w:val="20"/>
                <w:lang w:val="ro-RO"/>
              </w:rPr>
            </w:pPr>
            <w:r w:rsidRPr="004D4938">
              <w:rPr>
                <w:i/>
                <w:color w:val="7030A0"/>
                <w:sz w:val="20"/>
                <w:szCs w:val="20"/>
                <w:lang w:val="ro-RO"/>
              </w:rPr>
              <w:t>CAMO.A.200 (a) (3)</w:t>
            </w:r>
          </w:p>
          <w:p w14:paraId="7C6486C6" w14:textId="6DCA2330" w:rsidR="004D4938" w:rsidRPr="004D4938" w:rsidRDefault="004D4938" w:rsidP="004D4938">
            <w:pPr>
              <w:pStyle w:val="TableParagraph"/>
              <w:ind w:right="71"/>
              <w:rPr>
                <w:i/>
                <w:color w:val="7030A0"/>
                <w:sz w:val="20"/>
                <w:szCs w:val="20"/>
                <w:lang w:val="ro-RO"/>
              </w:rPr>
            </w:pPr>
            <w:r w:rsidRPr="004D4938">
              <w:rPr>
                <w:i/>
                <w:color w:val="7030A0"/>
                <w:sz w:val="20"/>
                <w:szCs w:val="20"/>
                <w:lang w:val="ro-RO"/>
              </w:rPr>
              <w:t xml:space="preserve">GM1 CAMO.A.200 (a) (3) „Managementul riscului </w:t>
            </w:r>
            <w:r w:rsidR="00D849F0">
              <w:rPr>
                <w:i/>
                <w:color w:val="7030A0"/>
                <w:sz w:val="20"/>
                <w:szCs w:val="20"/>
                <w:lang w:val="ro-RO"/>
              </w:rPr>
              <w:t>privind</w:t>
            </w:r>
            <w:r w:rsidRPr="004D4938">
              <w:rPr>
                <w:i/>
                <w:color w:val="7030A0"/>
                <w:sz w:val="20"/>
                <w:szCs w:val="20"/>
                <w:lang w:val="ro-RO"/>
              </w:rPr>
              <w:t xml:space="preserve"> siguranț</w:t>
            </w:r>
            <w:r w:rsidR="00D849F0">
              <w:rPr>
                <w:i/>
                <w:color w:val="7030A0"/>
                <w:sz w:val="20"/>
                <w:szCs w:val="20"/>
                <w:lang w:val="ro-RO"/>
              </w:rPr>
              <w:t>a</w:t>
            </w:r>
            <w:r w:rsidRPr="004D4938">
              <w:rPr>
                <w:i/>
                <w:color w:val="7030A0"/>
                <w:sz w:val="20"/>
                <w:szCs w:val="20"/>
                <w:lang w:val="ro-RO"/>
              </w:rPr>
              <w:t xml:space="preserve"> - interfețe între organizații”</w:t>
            </w:r>
          </w:p>
          <w:p w14:paraId="379356E9" w14:textId="77777777" w:rsidR="004D4938" w:rsidRPr="004D4938" w:rsidRDefault="004D4938" w:rsidP="004D4938">
            <w:pPr>
              <w:pStyle w:val="TableParagraph"/>
              <w:ind w:right="71"/>
              <w:rPr>
                <w:i/>
                <w:color w:val="7030A0"/>
                <w:sz w:val="20"/>
                <w:szCs w:val="20"/>
                <w:lang w:val="ro-RO"/>
              </w:rPr>
            </w:pPr>
            <w:r w:rsidRPr="004D4938">
              <w:rPr>
                <w:i/>
                <w:color w:val="7030A0"/>
                <w:sz w:val="20"/>
                <w:szCs w:val="20"/>
                <w:lang w:val="ro-RO"/>
              </w:rPr>
              <w:t>CAMO.A.200 (c) și (d) „Sistem de gestionare”</w:t>
            </w:r>
          </w:p>
          <w:p w14:paraId="2A7A0196" w14:textId="77777777" w:rsidR="004D4938" w:rsidRPr="004D4938" w:rsidRDefault="004D4938" w:rsidP="004D4938">
            <w:pPr>
              <w:pStyle w:val="TableParagraph"/>
              <w:ind w:right="71"/>
              <w:rPr>
                <w:i/>
                <w:color w:val="7030A0"/>
                <w:sz w:val="20"/>
                <w:szCs w:val="20"/>
                <w:lang w:val="ro-RO"/>
              </w:rPr>
            </w:pPr>
            <w:r w:rsidRPr="004D4938">
              <w:rPr>
                <w:i/>
                <w:color w:val="7030A0"/>
                <w:sz w:val="20"/>
                <w:szCs w:val="20"/>
                <w:lang w:val="ro-RO"/>
              </w:rPr>
              <w:t>AMC1 CAMO.A.202 Schema internă de raportare a siguranței (b) (6)</w:t>
            </w:r>
          </w:p>
          <w:p w14:paraId="46430CBD" w14:textId="259BA246" w:rsidR="007C0105" w:rsidRPr="004D4938" w:rsidRDefault="004D4938" w:rsidP="004D4938">
            <w:pPr>
              <w:rPr>
                <w:i/>
                <w:color w:val="7030A0"/>
                <w:sz w:val="20"/>
                <w:szCs w:val="20"/>
                <w:lang w:val="ro-RO"/>
              </w:rPr>
            </w:pPr>
            <w:r w:rsidRPr="004D4938">
              <w:rPr>
                <w:i/>
                <w:color w:val="7030A0"/>
                <w:sz w:val="20"/>
                <w:szCs w:val="20"/>
                <w:lang w:val="ro-RO"/>
              </w:rPr>
              <w:t>CAMO.A.205 „Contractare și subcontractare”</w:t>
            </w:r>
          </w:p>
          <w:p w14:paraId="067B60F3" w14:textId="77777777" w:rsidR="007C0105" w:rsidRPr="004D4938" w:rsidRDefault="007C0105" w:rsidP="007C0105">
            <w:pPr>
              <w:pStyle w:val="TableParagraph"/>
              <w:ind w:left="0"/>
              <w:rPr>
                <w:i/>
                <w:color w:val="7030A0"/>
                <w:sz w:val="16"/>
                <w:szCs w:val="16"/>
                <w:lang w:val="ro-RO"/>
              </w:rPr>
            </w:pPr>
          </w:p>
        </w:tc>
      </w:tr>
    </w:tbl>
    <w:p w14:paraId="01BF3D6B" w14:textId="77777777" w:rsidR="00EF2CAE" w:rsidRDefault="00EF2CAE">
      <w:pPr>
        <w:rPr>
          <w:sz w:val="17"/>
          <w:lang w:val="ro-RO"/>
        </w:rPr>
      </w:pPr>
    </w:p>
    <w:p w14:paraId="529EB185" w14:textId="77777777" w:rsidR="001E01AD" w:rsidRDefault="001E01AD">
      <w:pPr>
        <w:rPr>
          <w:sz w:val="17"/>
          <w:lang w:val="ro-RO"/>
        </w:rPr>
      </w:pPr>
    </w:p>
    <w:tbl>
      <w:tblPr>
        <w:tblW w:w="13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1E01AD" w:rsidRPr="00945D6F" w14:paraId="196ED3DE" w14:textId="77777777" w:rsidTr="00CF3A42">
        <w:trPr>
          <w:trHeight w:val="314"/>
        </w:trPr>
        <w:tc>
          <w:tcPr>
            <w:tcW w:w="13860" w:type="dxa"/>
            <w:shd w:val="clear" w:color="auto" w:fill="D9D9D9" w:themeFill="background1" w:themeFillShade="D9"/>
          </w:tcPr>
          <w:p w14:paraId="62C13A9A" w14:textId="77777777" w:rsidR="001E01AD" w:rsidRDefault="001E01AD" w:rsidP="00532019">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w:t>
            </w:r>
            <w:r w:rsidRPr="001E01AD">
              <w:rPr>
                <w:rFonts w:ascii="Arial" w:hAnsi="Arial" w:cs="Arial"/>
                <w:b/>
              </w:rPr>
              <w:t>5.1. ‘INTERFACE MANAGEMENT’</w:t>
            </w:r>
          </w:p>
          <w:p w14:paraId="1231BEBB" w14:textId="268D09B9" w:rsidR="001E01AD" w:rsidRPr="000230F9" w:rsidRDefault="001E01AD" w:rsidP="001E01AD">
            <w:pPr>
              <w:rPr>
                <w:rFonts w:ascii="Arial" w:hAnsi="Arial" w:cs="Arial"/>
                <w:b/>
              </w:rPr>
            </w:pPr>
            <w:r w:rsidRPr="00DD086E">
              <w:rPr>
                <w:bCs/>
                <w:i/>
                <w:color w:val="7030A0"/>
                <w:sz w:val="24"/>
                <w:lang w:val="ro-RO"/>
              </w:rPr>
              <w:t>Sumar comentarii pentru</w:t>
            </w:r>
            <w:r>
              <w:rPr>
                <w:bCs/>
                <w:i/>
                <w:color w:val="7030A0"/>
                <w:sz w:val="24"/>
                <w:lang w:val="ro-RO"/>
              </w:rPr>
              <w:t xml:space="preserve"> 5.1. ”</w:t>
            </w:r>
            <w:r w:rsidRPr="009160F8">
              <w:rPr>
                <w:bCs/>
                <w:i/>
                <w:color w:val="7030A0"/>
                <w:sz w:val="24"/>
                <w:lang w:val="ro-RO"/>
              </w:rPr>
              <w:t xml:space="preserve"> </w:t>
            </w:r>
            <w:r w:rsidRPr="001E01AD">
              <w:rPr>
                <w:bCs/>
                <w:i/>
                <w:color w:val="7030A0"/>
                <w:sz w:val="24"/>
                <w:lang w:val="ro-RO"/>
              </w:rPr>
              <w:t>Managementul interfețelor</w:t>
            </w:r>
            <w:r>
              <w:rPr>
                <w:bCs/>
                <w:i/>
                <w:color w:val="7030A0"/>
                <w:sz w:val="24"/>
                <w:lang w:val="ro-RO"/>
              </w:rPr>
              <w:t>”</w:t>
            </w:r>
          </w:p>
        </w:tc>
      </w:tr>
      <w:tr w:rsidR="001E01AD" w:rsidRPr="00945D6F" w14:paraId="01D6F3BF" w14:textId="77777777" w:rsidTr="00CF3A42">
        <w:trPr>
          <w:trHeight w:val="1731"/>
        </w:trPr>
        <w:tc>
          <w:tcPr>
            <w:tcW w:w="13860" w:type="dxa"/>
          </w:tcPr>
          <w:p w14:paraId="4BC2AD83" w14:textId="77777777" w:rsidR="001E01AD" w:rsidRDefault="001E01AD" w:rsidP="00532019">
            <w:pPr>
              <w:rPr>
                <w:rFonts w:ascii="Arial" w:hAnsi="Arial" w:cs="Arial"/>
              </w:rPr>
            </w:pPr>
          </w:p>
          <w:p w14:paraId="06874778" w14:textId="77777777" w:rsidR="001E01AD" w:rsidRDefault="001E01AD" w:rsidP="00532019">
            <w:pPr>
              <w:rPr>
                <w:rFonts w:ascii="Arial" w:hAnsi="Arial" w:cs="Arial"/>
              </w:rPr>
            </w:pPr>
          </w:p>
          <w:p w14:paraId="0ECD8802" w14:textId="77777777" w:rsidR="001E01AD" w:rsidRDefault="001E01AD" w:rsidP="00532019">
            <w:pPr>
              <w:rPr>
                <w:rFonts w:ascii="Arial" w:hAnsi="Arial" w:cs="Arial"/>
              </w:rPr>
            </w:pPr>
          </w:p>
          <w:p w14:paraId="7DE77E27" w14:textId="77777777" w:rsidR="001E01AD" w:rsidRDefault="001E01AD" w:rsidP="00532019">
            <w:pPr>
              <w:rPr>
                <w:rFonts w:ascii="Arial" w:hAnsi="Arial" w:cs="Arial"/>
              </w:rPr>
            </w:pPr>
          </w:p>
          <w:p w14:paraId="34DF9EAC" w14:textId="77777777" w:rsidR="001E01AD" w:rsidRPr="00945D6F" w:rsidRDefault="001E01AD" w:rsidP="00532019">
            <w:pPr>
              <w:rPr>
                <w:rFonts w:ascii="Arial" w:hAnsi="Arial" w:cs="Arial"/>
              </w:rPr>
            </w:pPr>
          </w:p>
        </w:tc>
      </w:tr>
    </w:tbl>
    <w:p w14:paraId="2D0D0EB7" w14:textId="77777777" w:rsidR="001E01AD" w:rsidRPr="00EB4BFC" w:rsidRDefault="001E01AD">
      <w:pPr>
        <w:rPr>
          <w:sz w:val="17"/>
          <w:lang w:val="ro-RO"/>
        </w:rPr>
        <w:sectPr w:rsidR="001E01AD" w:rsidRPr="00EB4BFC" w:rsidSect="00B24062">
          <w:headerReference w:type="even" r:id="rId24"/>
          <w:headerReference w:type="default" r:id="rId25"/>
          <w:type w:val="nextColumn"/>
          <w:pgSz w:w="16840" w:h="11910" w:orient="landscape" w:code="9"/>
          <w:pgMar w:top="1418" w:right="1440" w:bottom="567" w:left="1440" w:header="431" w:footer="0" w:gutter="0"/>
          <w:cols w:space="720"/>
        </w:sectPr>
      </w:pPr>
    </w:p>
    <w:p w14:paraId="20A3E726" w14:textId="77777777" w:rsidR="00EF2CAE" w:rsidRPr="00EB4BFC" w:rsidRDefault="00EF2CAE">
      <w:pPr>
        <w:rPr>
          <w:b/>
          <w:sz w:val="20"/>
          <w:lang w:val="ro-RO"/>
        </w:rPr>
      </w:pPr>
    </w:p>
    <w:p w14:paraId="4AE755E7" w14:textId="5D74E0EB" w:rsidR="00EF2CAE" w:rsidRPr="004D4938" w:rsidRDefault="00DB5376" w:rsidP="00225470">
      <w:pPr>
        <w:pStyle w:val="ListParagraph"/>
        <w:numPr>
          <w:ilvl w:val="1"/>
          <w:numId w:val="49"/>
        </w:numPr>
        <w:tabs>
          <w:tab w:val="left" w:pos="677"/>
          <w:tab w:val="left" w:pos="678"/>
        </w:tabs>
        <w:rPr>
          <w:bCs/>
          <w:sz w:val="24"/>
          <w:lang w:val="ro-RO"/>
        </w:rPr>
      </w:pPr>
      <w:r w:rsidRPr="004D4938">
        <w:rPr>
          <w:b/>
          <w:color w:val="0088CE"/>
          <w:sz w:val="24"/>
          <w:lang w:val="ro-RO"/>
        </w:rPr>
        <w:t>RESPONSIBILITIES FOR COMPLIANCE AND COMPLIANCE MONITORING FUNCTION</w:t>
      </w:r>
      <w:r w:rsidR="00FB07F7" w:rsidRPr="004D4938">
        <w:rPr>
          <w:b/>
          <w:i/>
          <w:color w:val="7030A0"/>
          <w:sz w:val="24"/>
          <w:lang w:val="ro-RO"/>
        </w:rPr>
        <w:t xml:space="preserve"> </w:t>
      </w:r>
      <w:r w:rsidR="004D4938" w:rsidRPr="009B51AA">
        <w:t>/</w:t>
      </w:r>
      <w:r w:rsidR="004D4938">
        <w:t xml:space="preserve"> </w:t>
      </w:r>
      <w:r w:rsidR="00FB07F7" w:rsidRPr="004D4938">
        <w:rPr>
          <w:b/>
          <w:i/>
          <w:color w:val="7030A0"/>
          <w:sz w:val="24"/>
          <w:lang w:val="ro-RO"/>
        </w:rPr>
        <w:t>Responsabilitățile privind conformarea și funcția de monitorizare a conformării</w:t>
      </w:r>
    </w:p>
    <w:p w14:paraId="27D75922" w14:textId="77777777" w:rsidR="00EF2CAE" w:rsidRPr="00EB4BFC" w:rsidRDefault="00EF2CAE">
      <w:pPr>
        <w:spacing w:before="11"/>
        <w:rPr>
          <w:b/>
          <w:sz w:val="5"/>
          <w:lang w:val="ro-RO"/>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6"/>
        <w:gridCol w:w="692"/>
        <w:gridCol w:w="2075"/>
        <w:gridCol w:w="1383"/>
        <w:gridCol w:w="1384"/>
        <w:gridCol w:w="2074"/>
        <w:gridCol w:w="693"/>
        <w:gridCol w:w="2768"/>
      </w:tblGrid>
      <w:tr w:rsidR="00EF2CAE" w:rsidRPr="00EB4BFC" w14:paraId="448E88A6" w14:textId="77777777" w:rsidTr="00525E70">
        <w:trPr>
          <w:trHeight w:val="349"/>
        </w:trPr>
        <w:tc>
          <w:tcPr>
            <w:tcW w:w="13834" w:type="dxa"/>
            <w:gridSpan w:val="8"/>
          </w:tcPr>
          <w:p w14:paraId="5865B563" w14:textId="1A8516F1" w:rsidR="004D4938" w:rsidRPr="004D4938" w:rsidRDefault="00DB5376" w:rsidP="00225470">
            <w:pPr>
              <w:pStyle w:val="TableParagraph"/>
              <w:numPr>
                <w:ilvl w:val="2"/>
                <w:numId w:val="49"/>
              </w:numPr>
              <w:rPr>
                <w:color w:val="231F20"/>
                <w:sz w:val="16"/>
                <w:szCs w:val="16"/>
                <w:lang w:val="ro-RO"/>
              </w:rPr>
            </w:pPr>
            <w:r w:rsidRPr="004D4938">
              <w:rPr>
                <w:color w:val="231F20"/>
                <w:sz w:val="16"/>
                <w:szCs w:val="16"/>
                <w:lang w:val="ro-RO"/>
              </w:rPr>
              <w:t>Responsibilities and accountability for ensuring compliance are defined</w:t>
            </w:r>
            <w:r w:rsidR="006418EC" w:rsidRPr="004D4938">
              <w:rPr>
                <w:color w:val="231F20"/>
                <w:sz w:val="16"/>
                <w:szCs w:val="16"/>
                <w:lang w:val="ro-RO"/>
              </w:rPr>
              <w:t xml:space="preserve"> </w:t>
            </w:r>
          </w:p>
          <w:p w14:paraId="3AD42EB5" w14:textId="77777777" w:rsidR="004D4938" w:rsidRDefault="004D4938" w:rsidP="004D4938">
            <w:pPr>
              <w:pStyle w:val="TableParagraph"/>
              <w:ind w:left="940"/>
              <w:rPr>
                <w:color w:val="231F20"/>
                <w:sz w:val="17"/>
                <w:lang w:val="ro-RO"/>
              </w:rPr>
            </w:pPr>
          </w:p>
          <w:p w14:paraId="2BB97AC7" w14:textId="77777777" w:rsidR="00EF2CAE" w:rsidRDefault="004D4938" w:rsidP="00225470">
            <w:pPr>
              <w:pStyle w:val="TableParagraph"/>
              <w:numPr>
                <w:ilvl w:val="2"/>
                <w:numId w:val="51"/>
              </w:numPr>
              <w:rPr>
                <w:i/>
                <w:color w:val="7030A0"/>
                <w:sz w:val="20"/>
                <w:szCs w:val="20"/>
                <w:lang w:val="ro-RO"/>
              </w:rPr>
            </w:pPr>
            <w:r w:rsidRPr="004D4938">
              <w:rPr>
                <w:i/>
                <w:color w:val="7030A0"/>
                <w:sz w:val="20"/>
                <w:szCs w:val="20"/>
                <w:lang w:val="ro-RO"/>
              </w:rPr>
              <w:t xml:space="preserve">    </w:t>
            </w:r>
            <w:r w:rsidR="006418EC" w:rsidRPr="004D4938">
              <w:rPr>
                <w:i/>
                <w:color w:val="7030A0"/>
                <w:sz w:val="20"/>
                <w:szCs w:val="20"/>
                <w:lang w:val="ro-RO"/>
              </w:rPr>
              <w:t>Responsabilitățile și răspunderea pri</w:t>
            </w:r>
            <w:r w:rsidRPr="004D4938">
              <w:rPr>
                <w:i/>
                <w:color w:val="7030A0"/>
                <w:sz w:val="20"/>
                <w:szCs w:val="20"/>
                <w:lang w:val="ro-RO"/>
              </w:rPr>
              <w:t>vind conformarea sunt stabilite</w:t>
            </w:r>
          </w:p>
          <w:p w14:paraId="0B833B81" w14:textId="78A9F8C4" w:rsidR="004D4938" w:rsidRPr="004D4938" w:rsidRDefault="004D4938" w:rsidP="004D4938">
            <w:pPr>
              <w:pStyle w:val="TableParagraph"/>
              <w:ind w:left="580"/>
              <w:rPr>
                <w:i/>
                <w:color w:val="7030A0"/>
                <w:sz w:val="20"/>
                <w:szCs w:val="20"/>
                <w:lang w:val="ro-RO"/>
              </w:rPr>
            </w:pPr>
          </w:p>
        </w:tc>
      </w:tr>
      <w:tr w:rsidR="004D4938" w:rsidRPr="00EB4BFC" w14:paraId="5BECA95F" w14:textId="77777777" w:rsidTr="00525E70">
        <w:trPr>
          <w:trHeight w:val="366"/>
        </w:trPr>
        <w:tc>
          <w:tcPr>
            <w:tcW w:w="3458" w:type="dxa"/>
            <w:gridSpan w:val="2"/>
            <w:shd w:val="clear" w:color="auto" w:fill="0088CE"/>
          </w:tcPr>
          <w:p w14:paraId="7BD2E9AB" w14:textId="77777777" w:rsidR="004D4938" w:rsidRPr="00784F95" w:rsidRDefault="004D4938" w:rsidP="00217CFA">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655B4971" w14:textId="77777777" w:rsidR="004D4938" w:rsidRPr="00364F59" w:rsidRDefault="004D4938" w:rsidP="00217CFA">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7A1D6BB5" w14:textId="77777777" w:rsidR="004D4938" w:rsidRPr="00364F59" w:rsidRDefault="004D4938" w:rsidP="00217CFA">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60" w:type="dxa"/>
            <w:gridSpan w:val="2"/>
            <w:shd w:val="clear" w:color="auto" w:fill="0088CE"/>
          </w:tcPr>
          <w:p w14:paraId="55BA0207" w14:textId="77777777" w:rsidR="004D4938" w:rsidRPr="00364F59" w:rsidRDefault="004D4938" w:rsidP="00217CFA">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425534A6" w14:textId="77777777" w:rsidTr="00525E70">
        <w:trPr>
          <w:trHeight w:val="1467"/>
        </w:trPr>
        <w:tc>
          <w:tcPr>
            <w:tcW w:w="3458" w:type="dxa"/>
            <w:gridSpan w:val="2"/>
          </w:tcPr>
          <w:p w14:paraId="13560403" w14:textId="77777777" w:rsidR="00EF2CAE" w:rsidRPr="004D4938" w:rsidRDefault="00DB5376" w:rsidP="004D4938">
            <w:pPr>
              <w:pStyle w:val="TableParagraph"/>
              <w:rPr>
                <w:color w:val="231F20"/>
                <w:sz w:val="16"/>
                <w:szCs w:val="16"/>
                <w:lang w:val="ro-RO"/>
              </w:rPr>
            </w:pPr>
            <w:r w:rsidRPr="004D4938">
              <w:rPr>
                <w:color w:val="231F20"/>
                <w:sz w:val="16"/>
                <w:szCs w:val="16"/>
                <w:lang w:val="ro-RO"/>
              </w:rPr>
              <w:t>Applicable requirements are clearly identified and properly transcribed into organisation manuals and procedures. Responsibilities and accountabilities for compliance are defined for all staff.</w:t>
            </w:r>
          </w:p>
          <w:p w14:paraId="04E2645B" w14:textId="77777777" w:rsidR="004D4938" w:rsidRPr="004D4938" w:rsidRDefault="004D4938" w:rsidP="004D4938">
            <w:pPr>
              <w:pStyle w:val="TableParagraph"/>
              <w:rPr>
                <w:i/>
                <w:color w:val="7030A0"/>
                <w:sz w:val="16"/>
                <w:szCs w:val="16"/>
                <w:lang w:val="ro-RO"/>
              </w:rPr>
            </w:pPr>
          </w:p>
          <w:p w14:paraId="029FC36D" w14:textId="3DDAEFEB" w:rsidR="006418EC" w:rsidRPr="004D4938" w:rsidRDefault="00721FA9" w:rsidP="004D4938">
            <w:pPr>
              <w:pStyle w:val="TableParagraph"/>
              <w:rPr>
                <w:i/>
                <w:color w:val="7030A0"/>
                <w:sz w:val="20"/>
                <w:szCs w:val="20"/>
                <w:lang w:val="ro-RO"/>
              </w:rPr>
            </w:pPr>
            <w:r w:rsidRPr="004D4938">
              <w:rPr>
                <w:i/>
                <w:color w:val="7030A0"/>
                <w:sz w:val="20"/>
                <w:szCs w:val="20"/>
                <w:lang w:val="ro-RO"/>
              </w:rPr>
              <w:t xml:space="preserve">Prevederile legale aplicabile sunt identificate clar și sunt </w:t>
            </w:r>
            <w:r w:rsidR="005526A3" w:rsidRPr="004D4938">
              <w:rPr>
                <w:i/>
                <w:color w:val="7030A0"/>
                <w:sz w:val="20"/>
                <w:szCs w:val="20"/>
                <w:lang w:val="ro-RO"/>
              </w:rPr>
              <w:t xml:space="preserve"> </w:t>
            </w:r>
            <w:r w:rsidR="00D935F5" w:rsidRPr="004D4938">
              <w:rPr>
                <w:i/>
                <w:color w:val="7030A0"/>
                <w:sz w:val="20"/>
                <w:szCs w:val="20"/>
                <w:lang w:val="ro-RO"/>
              </w:rPr>
              <w:t>t</w:t>
            </w:r>
            <w:r w:rsidR="005526A3" w:rsidRPr="004D4938">
              <w:rPr>
                <w:i/>
                <w:color w:val="7030A0"/>
                <w:sz w:val="20"/>
                <w:szCs w:val="20"/>
                <w:lang w:val="ro-RO"/>
              </w:rPr>
              <w:t>rans</w:t>
            </w:r>
            <w:r w:rsidR="00D935F5" w:rsidRPr="004D4938">
              <w:rPr>
                <w:i/>
                <w:color w:val="7030A0"/>
                <w:sz w:val="20"/>
                <w:szCs w:val="20"/>
                <w:lang w:val="ro-RO"/>
              </w:rPr>
              <w:t>puse</w:t>
            </w:r>
            <w:r w:rsidR="005526A3" w:rsidRPr="004D4938">
              <w:rPr>
                <w:i/>
                <w:color w:val="7030A0"/>
                <w:sz w:val="20"/>
                <w:szCs w:val="20"/>
                <w:lang w:val="ro-RO"/>
              </w:rPr>
              <w:t xml:space="preserve"> în mod corespunzător în manualele și procedurile organizației. Responsabilitățile și răspunderea pentru conformare sunt stabilite pentru tot personalul.</w:t>
            </w:r>
          </w:p>
        </w:tc>
        <w:tc>
          <w:tcPr>
            <w:tcW w:w="3458" w:type="dxa"/>
            <w:gridSpan w:val="2"/>
          </w:tcPr>
          <w:p w14:paraId="44900CB6" w14:textId="77777777" w:rsidR="00EF2CAE" w:rsidRPr="004D4938" w:rsidRDefault="003F5FE4" w:rsidP="004D4938">
            <w:pPr>
              <w:pStyle w:val="TableParagraph"/>
              <w:rPr>
                <w:color w:val="231F20"/>
                <w:sz w:val="16"/>
                <w:szCs w:val="16"/>
                <w:lang w:val="ro-RO"/>
              </w:rPr>
            </w:pPr>
            <w:r w:rsidRPr="004D4938">
              <w:rPr>
                <w:color w:val="231F20"/>
                <w:sz w:val="16"/>
                <w:szCs w:val="16"/>
                <w:lang w:val="ro-RO"/>
              </w:rPr>
              <w:t>The contracts with external organisation, having a significant contribution to safety, also addresses the need for ensuring compliance; responsibilities and accountability are defined.</w:t>
            </w:r>
          </w:p>
          <w:p w14:paraId="76773F28" w14:textId="77777777" w:rsidR="003F5FE4" w:rsidRPr="004D4938" w:rsidRDefault="003F5FE4" w:rsidP="004D4938">
            <w:pPr>
              <w:pStyle w:val="TableParagraph"/>
              <w:rPr>
                <w:rFonts w:ascii="Times New Roman"/>
                <w:sz w:val="16"/>
                <w:szCs w:val="16"/>
                <w:lang w:val="ro-RO"/>
              </w:rPr>
            </w:pPr>
          </w:p>
          <w:p w14:paraId="4618D9C8" w14:textId="57BECC87" w:rsidR="003F5FE4" w:rsidRPr="004D4938" w:rsidRDefault="003F5FE4" w:rsidP="004D4938">
            <w:pPr>
              <w:pStyle w:val="TableParagraph"/>
              <w:rPr>
                <w:rFonts w:ascii="Times New Roman"/>
                <w:sz w:val="20"/>
                <w:szCs w:val="20"/>
                <w:lang w:val="ro-RO"/>
              </w:rPr>
            </w:pPr>
            <w:r w:rsidRPr="004D4938">
              <w:rPr>
                <w:i/>
                <w:color w:val="7030A0"/>
                <w:sz w:val="20"/>
                <w:szCs w:val="20"/>
                <w:lang w:val="ro-RO"/>
              </w:rPr>
              <w:t>Contractele cu organizații externe, având o contribuție semnificativă la siguranță, abordează, de asemenea, necesitatea asigurării conformității; responsabilitățile și responsabilitatea sunt definite.</w:t>
            </w:r>
          </w:p>
        </w:tc>
        <w:tc>
          <w:tcPr>
            <w:tcW w:w="3458" w:type="dxa"/>
            <w:gridSpan w:val="2"/>
          </w:tcPr>
          <w:p w14:paraId="42679571" w14:textId="77777777" w:rsidR="00EF2CAE" w:rsidRPr="004D4938" w:rsidRDefault="00DB5376" w:rsidP="004D4938">
            <w:pPr>
              <w:pStyle w:val="TableParagraph"/>
              <w:rPr>
                <w:sz w:val="16"/>
                <w:szCs w:val="16"/>
                <w:lang w:val="ro-RO"/>
              </w:rPr>
            </w:pPr>
            <w:r w:rsidRPr="004D4938">
              <w:rPr>
                <w:color w:val="231F20"/>
                <w:sz w:val="16"/>
                <w:szCs w:val="16"/>
                <w:lang w:val="ro-RO"/>
              </w:rPr>
              <w:t>Organisation manuals and procedures are regularly reviewed in light of changes in applicable requirements.</w:t>
            </w:r>
          </w:p>
          <w:p w14:paraId="00EAEB93" w14:textId="77777777" w:rsidR="00EF2CAE" w:rsidRPr="004D4938" w:rsidRDefault="00DB5376" w:rsidP="004D4938">
            <w:pPr>
              <w:pStyle w:val="TableParagraph"/>
              <w:rPr>
                <w:color w:val="231F20"/>
                <w:sz w:val="16"/>
                <w:szCs w:val="16"/>
                <w:lang w:val="ro-RO"/>
              </w:rPr>
            </w:pPr>
            <w:r w:rsidRPr="004D4938">
              <w:rPr>
                <w:color w:val="231F20"/>
                <w:sz w:val="16"/>
                <w:szCs w:val="16"/>
                <w:lang w:val="ro-RO"/>
              </w:rPr>
              <w:t>All staff are aware of their responsibilities and accountabilities for compliance and to follow processes and procedures.</w:t>
            </w:r>
          </w:p>
          <w:p w14:paraId="7C30A237" w14:textId="77777777" w:rsidR="004D4938" w:rsidRPr="004D4938" w:rsidRDefault="004D4938" w:rsidP="004D4938">
            <w:pPr>
              <w:pStyle w:val="TableParagraph"/>
              <w:rPr>
                <w:i/>
                <w:color w:val="7030A0"/>
                <w:sz w:val="16"/>
                <w:szCs w:val="16"/>
                <w:lang w:val="ro-RO"/>
              </w:rPr>
            </w:pPr>
          </w:p>
          <w:p w14:paraId="5C3E0A55" w14:textId="77777777" w:rsidR="00D935F5" w:rsidRPr="004D4938" w:rsidRDefault="00D935F5" w:rsidP="004D4938">
            <w:pPr>
              <w:pStyle w:val="TableParagraph"/>
              <w:rPr>
                <w:i/>
                <w:color w:val="7030A0"/>
                <w:sz w:val="20"/>
                <w:szCs w:val="20"/>
                <w:lang w:val="ro-RO"/>
              </w:rPr>
            </w:pPr>
            <w:r w:rsidRPr="004D4938">
              <w:rPr>
                <w:i/>
                <w:color w:val="7030A0"/>
                <w:sz w:val="20"/>
                <w:szCs w:val="20"/>
                <w:lang w:val="ro-RO"/>
              </w:rPr>
              <w:t xml:space="preserve">Manualele și procedurile organizației sunt revizuite periodic în funcție de modificările intervenite în </w:t>
            </w:r>
            <w:r w:rsidR="00367724" w:rsidRPr="004D4938">
              <w:rPr>
                <w:i/>
                <w:color w:val="7030A0"/>
                <w:sz w:val="20"/>
                <w:szCs w:val="20"/>
                <w:lang w:val="ro-RO"/>
              </w:rPr>
              <w:t>cerinețele aplicabile.</w:t>
            </w:r>
          </w:p>
          <w:p w14:paraId="03110A51" w14:textId="77777777" w:rsidR="00367724" w:rsidRDefault="00367724" w:rsidP="004D4938">
            <w:pPr>
              <w:pStyle w:val="TableParagraph"/>
              <w:rPr>
                <w:i/>
                <w:color w:val="7030A0"/>
                <w:sz w:val="20"/>
                <w:szCs w:val="20"/>
                <w:lang w:val="ro-RO"/>
              </w:rPr>
            </w:pPr>
            <w:r w:rsidRPr="004D4938">
              <w:rPr>
                <w:i/>
                <w:color w:val="7030A0"/>
                <w:sz w:val="20"/>
                <w:szCs w:val="20"/>
                <w:lang w:val="ro-RO"/>
              </w:rPr>
              <w:t>Întregul personal își cunoaște responsabilitățile și răspunderea  privind conformarea și cele privind respectarea proceselor și procedurilor.</w:t>
            </w:r>
          </w:p>
          <w:p w14:paraId="1ADCDAFB" w14:textId="69E5739F" w:rsidR="00BC19E8" w:rsidRPr="004D4938" w:rsidRDefault="00BC19E8" w:rsidP="004D4938">
            <w:pPr>
              <w:pStyle w:val="TableParagraph"/>
              <w:rPr>
                <w:i/>
                <w:color w:val="7030A0"/>
                <w:sz w:val="16"/>
                <w:szCs w:val="16"/>
                <w:lang w:val="ro-RO"/>
              </w:rPr>
            </w:pPr>
          </w:p>
        </w:tc>
        <w:tc>
          <w:tcPr>
            <w:tcW w:w="3460" w:type="dxa"/>
            <w:gridSpan w:val="2"/>
          </w:tcPr>
          <w:p w14:paraId="65BF7926" w14:textId="77777777" w:rsidR="00EF2CAE" w:rsidRPr="004D4938" w:rsidRDefault="00DB5376" w:rsidP="004D4938">
            <w:pPr>
              <w:pStyle w:val="TableParagraph"/>
              <w:ind w:left="109" w:right="77"/>
              <w:rPr>
                <w:color w:val="231F20"/>
                <w:sz w:val="16"/>
                <w:szCs w:val="16"/>
                <w:lang w:val="ro-RO"/>
              </w:rPr>
            </w:pPr>
            <w:r w:rsidRPr="004D4938">
              <w:rPr>
                <w:color w:val="231F20"/>
                <w:sz w:val="16"/>
                <w:szCs w:val="16"/>
                <w:lang w:val="ro-RO"/>
              </w:rPr>
              <w:t>Enhancements to processes and procedures are suggested from the workforce and management. Individuals are proactively identifying and reporting potential non-compliances.</w:t>
            </w:r>
          </w:p>
          <w:p w14:paraId="70CC09CB" w14:textId="77777777" w:rsidR="004D4938" w:rsidRPr="004D4938" w:rsidRDefault="004D4938" w:rsidP="004D4938">
            <w:pPr>
              <w:pStyle w:val="TableParagraph"/>
              <w:ind w:left="109" w:right="77"/>
              <w:rPr>
                <w:i/>
                <w:color w:val="7030A0"/>
                <w:sz w:val="16"/>
                <w:szCs w:val="16"/>
                <w:lang w:val="ro-RO"/>
              </w:rPr>
            </w:pPr>
          </w:p>
          <w:p w14:paraId="25C99B3D" w14:textId="7AA17504" w:rsidR="00367724" w:rsidRPr="004D4938" w:rsidRDefault="00367724" w:rsidP="004D4938">
            <w:pPr>
              <w:pStyle w:val="TableParagraph"/>
              <w:ind w:left="109" w:right="77"/>
              <w:rPr>
                <w:i/>
                <w:color w:val="7030A0"/>
                <w:sz w:val="20"/>
                <w:szCs w:val="20"/>
                <w:lang w:val="ro-RO"/>
              </w:rPr>
            </w:pPr>
            <w:r w:rsidRPr="004D4938">
              <w:rPr>
                <w:i/>
                <w:color w:val="7030A0"/>
                <w:sz w:val="20"/>
                <w:szCs w:val="20"/>
                <w:lang w:val="ro-RO"/>
              </w:rPr>
              <w:t xml:space="preserve">Elementele de îmbunătățire a proceselor și procedurilor sunt sugerate de forța de muncă și de management. Persoanele identifică și raportează în manieră proactivă eventuale neconformări. </w:t>
            </w:r>
          </w:p>
        </w:tc>
      </w:tr>
      <w:tr w:rsidR="004D4938" w:rsidRPr="00EB4BFC" w14:paraId="6B93A689" w14:textId="77777777" w:rsidTr="004D4938">
        <w:trPr>
          <w:trHeight w:val="366"/>
        </w:trPr>
        <w:tc>
          <w:tcPr>
            <w:tcW w:w="13834" w:type="dxa"/>
            <w:gridSpan w:val="8"/>
            <w:shd w:val="clear" w:color="auto" w:fill="0088CE"/>
          </w:tcPr>
          <w:p w14:paraId="40B1443D" w14:textId="77777777" w:rsidR="004D4938" w:rsidRPr="00EB4BFC" w:rsidRDefault="004D4938" w:rsidP="00217CFA">
            <w:pPr>
              <w:pStyle w:val="TableParagraph"/>
              <w:jc w:val="center"/>
              <w:rPr>
                <w:b/>
                <w:sz w:val="18"/>
                <w:lang w:val="ro-RO"/>
              </w:rPr>
            </w:pPr>
            <w:r w:rsidRPr="004A34A5">
              <w:rPr>
                <w:b/>
                <w:color w:val="FFFFFF"/>
                <w:sz w:val="18"/>
                <w:lang w:val="ro-RO"/>
              </w:rPr>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4D4938" w:rsidRPr="00EB4BFC" w14:paraId="18D279DA" w14:textId="77777777" w:rsidTr="004D4938">
        <w:trPr>
          <w:trHeight w:val="800"/>
        </w:trPr>
        <w:tc>
          <w:tcPr>
            <w:tcW w:w="3458" w:type="dxa"/>
            <w:gridSpan w:val="2"/>
          </w:tcPr>
          <w:p w14:paraId="1A68BAED" w14:textId="77777777" w:rsidR="004D4938" w:rsidRPr="004A34A5" w:rsidRDefault="004D4938" w:rsidP="00217CFA">
            <w:pPr>
              <w:pStyle w:val="TableParagraph"/>
              <w:ind w:left="58"/>
              <w:rPr>
                <w:color w:val="231F20"/>
                <w:sz w:val="17"/>
              </w:rPr>
            </w:pPr>
          </w:p>
        </w:tc>
        <w:tc>
          <w:tcPr>
            <w:tcW w:w="3458" w:type="dxa"/>
            <w:gridSpan w:val="2"/>
          </w:tcPr>
          <w:p w14:paraId="3ED7D1D1" w14:textId="77777777" w:rsidR="004D4938" w:rsidRPr="00237508" w:rsidRDefault="004D4938" w:rsidP="00217CFA">
            <w:pPr>
              <w:ind w:left="58"/>
              <w:rPr>
                <w:rFonts w:cs="Corpid E1s SCd Light"/>
                <w:color w:val="000000"/>
                <w:sz w:val="17"/>
                <w:szCs w:val="17"/>
                <w:lang w:val="ro-RO"/>
              </w:rPr>
            </w:pPr>
          </w:p>
        </w:tc>
        <w:tc>
          <w:tcPr>
            <w:tcW w:w="3458" w:type="dxa"/>
            <w:gridSpan w:val="2"/>
          </w:tcPr>
          <w:p w14:paraId="78990FD8" w14:textId="77777777" w:rsidR="004D4938" w:rsidRPr="00EB4BFC" w:rsidRDefault="004D4938" w:rsidP="00217CFA">
            <w:pPr>
              <w:pStyle w:val="TableParagraph"/>
              <w:ind w:left="58"/>
              <w:rPr>
                <w:color w:val="231F20"/>
                <w:sz w:val="17"/>
                <w:lang w:val="ro-RO"/>
              </w:rPr>
            </w:pPr>
          </w:p>
        </w:tc>
        <w:tc>
          <w:tcPr>
            <w:tcW w:w="3460" w:type="dxa"/>
            <w:gridSpan w:val="2"/>
          </w:tcPr>
          <w:p w14:paraId="2301D844" w14:textId="77777777" w:rsidR="004D4938" w:rsidRPr="00EB4BFC" w:rsidRDefault="004D4938" w:rsidP="00217CFA">
            <w:pPr>
              <w:pStyle w:val="TableParagraph"/>
              <w:ind w:left="58"/>
              <w:rPr>
                <w:color w:val="231F20"/>
                <w:sz w:val="17"/>
                <w:lang w:val="ro-RO"/>
              </w:rPr>
            </w:pPr>
          </w:p>
        </w:tc>
      </w:tr>
      <w:tr w:rsidR="004D4938" w:rsidRPr="00EB4BFC" w14:paraId="624AAFB1" w14:textId="77777777" w:rsidTr="004D4938">
        <w:trPr>
          <w:trHeight w:val="366"/>
        </w:trPr>
        <w:tc>
          <w:tcPr>
            <w:tcW w:w="13834" w:type="dxa"/>
            <w:gridSpan w:val="8"/>
            <w:shd w:val="clear" w:color="auto" w:fill="0088CE"/>
          </w:tcPr>
          <w:p w14:paraId="5D996F2B" w14:textId="77777777" w:rsidR="004D4938" w:rsidRPr="00EB4BFC" w:rsidRDefault="004D4938" w:rsidP="00217CFA">
            <w:pPr>
              <w:pStyle w:val="TableParagraph"/>
              <w:spacing w:before="82"/>
              <w:jc w:val="center"/>
              <w:rPr>
                <w:b/>
                <w:sz w:val="18"/>
                <w:lang w:val="ro-RO"/>
              </w:rPr>
            </w:pPr>
            <w:r w:rsidRPr="00EB4BFC">
              <w:rPr>
                <w:b/>
                <w:color w:val="FFFFFF"/>
                <w:sz w:val="18"/>
                <w:lang w:val="ro-RO"/>
              </w:rPr>
              <w:t xml:space="preserve">What to look for </w:t>
            </w:r>
            <w:r w:rsidRPr="009551F6">
              <w:rPr>
                <w:b/>
                <w:sz w:val="18"/>
                <w:lang w:val="ro-RO"/>
              </w:rPr>
              <w:t>/</w:t>
            </w:r>
            <w:r>
              <w:rPr>
                <w:b/>
                <w:i/>
                <w:color w:val="7030A0"/>
                <w:sz w:val="18"/>
                <w:lang w:val="ro-RO"/>
              </w:rPr>
              <w:t xml:space="preserve"> Elemente de urmărit</w:t>
            </w:r>
          </w:p>
        </w:tc>
      </w:tr>
      <w:tr w:rsidR="00EF2CAE" w:rsidRPr="00EB4BFC" w14:paraId="570D4D69" w14:textId="77777777" w:rsidTr="00525E70">
        <w:trPr>
          <w:trHeight w:val="559"/>
        </w:trPr>
        <w:tc>
          <w:tcPr>
            <w:tcW w:w="13834" w:type="dxa"/>
            <w:gridSpan w:val="8"/>
          </w:tcPr>
          <w:p w14:paraId="0D1DEAB4" w14:textId="42952D83" w:rsidR="00EF2CAE" w:rsidRPr="004D4938" w:rsidRDefault="00DB5376" w:rsidP="004D4938">
            <w:pPr>
              <w:pStyle w:val="TableParagraph"/>
              <w:numPr>
                <w:ilvl w:val="0"/>
                <w:numId w:val="4"/>
              </w:numPr>
              <w:tabs>
                <w:tab w:val="left" w:pos="624"/>
              </w:tabs>
              <w:rPr>
                <w:sz w:val="16"/>
                <w:szCs w:val="16"/>
                <w:lang w:val="ro-RO"/>
              </w:rPr>
            </w:pPr>
            <w:r w:rsidRPr="004D4938">
              <w:rPr>
                <w:color w:val="231F20"/>
                <w:sz w:val="16"/>
                <w:szCs w:val="16"/>
                <w:lang w:val="ro-RO"/>
              </w:rPr>
              <w:t>Review how senior management ensure the organisation remains in</w:t>
            </w:r>
            <w:r w:rsidRPr="004D4938">
              <w:rPr>
                <w:color w:val="231F20"/>
                <w:spacing w:val="20"/>
                <w:sz w:val="16"/>
                <w:szCs w:val="16"/>
                <w:lang w:val="ro-RO"/>
              </w:rPr>
              <w:t xml:space="preserve"> </w:t>
            </w:r>
            <w:r w:rsidRPr="004D4938">
              <w:rPr>
                <w:color w:val="231F20"/>
                <w:sz w:val="16"/>
                <w:szCs w:val="16"/>
                <w:lang w:val="ro-RO"/>
              </w:rPr>
              <w:t>compliance.</w:t>
            </w:r>
          </w:p>
          <w:p w14:paraId="71AF27C1" w14:textId="6FFFDB05" w:rsidR="00EF2CAE" w:rsidRPr="004D4938" w:rsidRDefault="00DB5376" w:rsidP="004D4938">
            <w:pPr>
              <w:pStyle w:val="TableParagraph"/>
              <w:numPr>
                <w:ilvl w:val="0"/>
                <w:numId w:val="4"/>
              </w:numPr>
              <w:tabs>
                <w:tab w:val="left" w:pos="624"/>
              </w:tabs>
              <w:rPr>
                <w:sz w:val="16"/>
                <w:szCs w:val="16"/>
                <w:lang w:val="ro-RO"/>
              </w:rPr>
            </w:pPr>
            <w:r w:rsidRPr="004D4938">
              <w:rPr>
                <w:color w:val="231F20"/>
                <w:sz w:val="16"/>
                <w:szCs w:val="16"/>
                <w:lang w:val="ro-RO"/>
              </w:rPr>
              <w:t>Review that job descriptions include responsibilities for</w:t>
            </w:r>
            <w:r w:rsidRPr="004D4938">
              <w:rPr>
                <w:color w:val="231F20"/>
                <w:spacing w:val="15"/>
                <w:sz w:val="16"/>
                <w:szCs w:val="16"/>
                <w:lang w:val="ro-RO"/>
              </w:rPr>
              <w:t xml:space="preserve"> </w:t>
            </w:r>
            <w:r w:rsidRPr="004D4938">
              <w:rPr>
                <w:color w:val="231F20"/>
                <w:sz w:val="16"/>
                <w:szCs w:val="16"/>
                <w:lang w:val="ro-RO"/>
              </w:rPr>
              <w:t>compliance.</w:t>
            </w:r>
            <w:r w:rsidR="00ED193B" w:rsidRPr="004D4938">
              <w:rPr>
                <w:color w:val="231F20"/>
                <w:sz w:val="16"/>
                <w:szCs w:val="16"/>
                <w:lang w:val="ro-RO"/>
              </w:rPr>
              <w:t xml:space="preserve"> </w:t>
            </w:r>
          </w:p>
          <w:p w14:paraId="3BFD8914" w14:textId="45824641" w:rsidR="003F5FE4" w:rsidRPr="004D4938" w:rsidRDefault="003F5FE4" w:rsidP="004D4938">
            <w:pPr>
              <w:pStyle w:val="TableParagraph"/>
              <w:numPr>
                <w:ilvl w:val="0"/>
                <w:numId w:val="4"/>
              </w:numPr>
              <w:tabs>
                <w:tab w:val="left" w:pos="624"/>
              </w:tabs>
              <w:rPr>
                <w:sz w:val="16"/>
                <w:szCs w:val="16"/>
                <w:lang w:val="ro-RO"/>
              </w:rPr>
            </w:pPr>
            <w:r w:rsidRPr="004D4938">
              <w:rPr>
                <w:color w:val="231F20"/>
                <w:sz w:val="16"/>
                <w:szCs w:val="16"/>
                <w:lang w:val="ro-RO"/>
              </w:rPr>
              <w:t>Check the contracts with external organisation, having a significant contribution to safety.</w:t>
            </w:r>
            <w:r w:rsidRPr="004D4938">
              <w:rPr>
                <w:rFonts w:ascii="Arial" w:hAnsi="Arial" w:cs="Arial"/>
                <w:sz w:val="16"/>
                <w:szCs w:val="16"/>
              </w:rPr>
              <w:t xml:space="preserve"> </w:t>
            </w:r>
          </w:p>
          <w:p w14:paraId="66D9E966" w14:textId="4507E398" w:rsidR="003F5FE4" w:rsidRPr="004D4938" w:rsidRDefault="003F5FE4" w:rsidP="004D4938">
            <w:pPr>
              <w:pStyle w:val="ListParagraph"/>
              <w:widowControl/>
              <w:numPr>
                <w:ilvl w:val="0"/>
                <w:numId w:val="4"/>
              </w:numPr>
              <w:autoSpaceDE/>
              <w:autoSpaceDN/>
              <w:spacing w:before="0"/>
              <w:contextualSpacing/>
              <w:jc w:val="both"/>
              <w:rPr>
                <w:i/>
                <w:color w:val="7030A0"/>
                <w:sz w:val="16"/>
                <w:szCs w:val="16"/>
                <w:lang w:val="ro-RO"/>
              </w:rPr>
            </w:pPr>
            <w:r w:rsidRPr="004D4938">
              <w:rPr>
                <w:color w:val="231F20"/>
                <w:sz w:val="16"/>
                <w:szCs w:val="16"/>
                <w:lang w:val="ro-RO"/>
              </w:rPr>
              <w:t>Evidence that senior management take action on internal and external audit results.</w:t>
            </w:r>
            <w:r w:rsidRPr="004D4938">
              <w:rPr>
                <w:rFonts w:ascii="Arial" w:hAnsi="Arial" w:cs="Arial"/>
                <w:sz w:val="16"/>
                <w:szCs w:val="16"/>
                <w:lang w:val="en-GB"/>
              </w:rPr>
              <w:t xml:space="preserve"> </w:t>
            </w:r>
          </w:p>
          <w:p w14:paraId="2740928B" w14:textId="5AB306F9" w:rsidR="003F5FE4" w:rsidRPr="004D4938" w:rsidRDefault="00CC34B8" w:rsidP="004D4938">
            <w:pPr>
              <w:pStyle w:val="TableParagraph"/>
              <w:numPr>
                <w:ilvl w:val="0"/>
                <w:numId w:val="4"/>
              </w:numPr>
              <w:tabs>
                <w:tab w:val="left" w:pos="624"/>
              </w:tabs>
              <w:rPr>
                <w:sz w:val="16"/>
                <w:szCs w:val="16"/>
                <w:lang w:val="ro-RO"/>
              </w:rPr>
            </w:pPr>
            <w:r w:rsidRPr="004D4938">
              <w:rPr>
                <w:sz w:val="16"/>
                <w:szCs w:val="16"/>
                <w:lang w:val="ro-RO"/>
              </w:rPr>
              <w:t xml:space="preserve">Review how independence of the internal audit function is achieved. </w:t>
            </w:r>
          </w:p>
          <w:p w14:paraId="7342A5E6" w14:textId="77777777" w:rsidR="004D4938" w:rsidRDefault="004D4938" w:rsidP="004D4938">
            <w:pPr>
              <w:pStyle w:val="TableParagraph"/>
              <w:tabs>
                <w:tab w:val="left" w:pos="624"/>
              </w:tabs>
              <w:rPr>
                <w:sz w:val="17"/>
                <w:lang w:val="ro-RO"/>
              </w:rPr>
            </w:pPr>
          </w:p>
          <w:p w14:paraId="29DA5994" w14:textId="1EB8AAE7" w:rsidR="004D4938" w:rsidRPr="004D4938" w:rsidRDefault="004D4938" w:rsidP="004D4938">
            <w:pPr>
              <w:pStyle w:val="TableParagraph"/>
              <w:numPr>
                <w:ilvl w:val="0"/>
                <w:numId w:val="4"/>
              </w:numPr>
              <w:tabs>
                <w:tab w:val="left" w:pos="624"/>
              </w:tabs>
              <w:rPr>
                <w:sz w:val="20"/>
                <w:szCs w:val="20"/>
                <w:lang w:val="ro-RO"/>
              </w:rPr>
            </w:pPr>
            <w:r w:rsidRPr="004D4938">
              <w:rPr>
                <w:i/>
                <w:color w:val="7030A0"/>
                <w:sz w:val="20"/>
                <w:szCs w:val="20"/>
                <w:lang w:val="ro-RO"/>
              </w:rPr>
              <w:t>Evaluați modul în care managementul superior se asigură că organizația respectă mereu prevederile legale.</w:t>
            </w:r>
          </w:p>
          <w:p w14:paraId="38AB43CE" w14:textId="354EA35B" w:rsidR="004D4938" w:rsidRPr="004D4938" w:rsidRDefault="004D4938" w:rsidP="004D4938">
            <w:pPr>
              <w:pStyle w:val="TableParagraph"/>
              <w:numPr>
                <w:ilvl w:val="0"/>
                <w:numId w:val="4"/>
              </w:numPr>
              <w:tabs>
                <w:tab w:val="left" w:pos="624"/>
              </w:tabs>
              <w:rPr>
                <w:sz w:val="20"/>
                <w:szCs w:val="20"/>
                <w:lang w:val="ro-RO"/>
              </w:rPr>
            </w:pPr>
            <w:r w:rsidRPr="004D4938">
              <w:rPr>
                <w:i/>
                <w:color w:val="7030A0"/>
                <w:sz w:val="20"/>
                <w:szCs w:val="20"/>
                <w:lang w:val="ro-RO"/>
              </w:rPr>
              <w:t>Verificați că fișele de post includ responsabilități privind conformarea.</w:t>
            </w:r>
          </w:p>
          <w:p w14:paraId="1D5502CA" w14:textId="5B84CC28" w:rsidR="004D4938" w:rsidRPr="004D4938" w:rsidRDefault="004D4938" w:rsidP="004D4938">
            <w:pPr>
              <w:pStyle w:val="TableParagraph"/>
              <w:numPr>
                <w:ilvl w:val="0"/>
                <w:numId w:val="4"/>
              </w:numPr>
              <w:tabs>
                <w:tab w:val="left" w:pos="624"/>
              </w:tabs>
              <w:rPr>
                <w:sz w:val="20"/>
                <w:szCs w:val="20"/>
                <w:lang w:val="ro-RO"/>
              </w:rPr>
            </w:pPr>
            <w:r w:rsidRPr="004D4938">
              <w:rPr>
                <w:i/>
                <w:color w:val="7030A0"/>
                <w:sz w:val="20"/>
                <w:szCs w:val="20"/>
                <w:lang w:val="ro-RO"/>
              </w:rPr>
              <w:t>Verificați contractele cu organizații externe, având o contribuție semnificativă la siguranță.</w:t>
            </w:r>
          </w:p>
          <w:p w14:paraId="6158C7C3" w14:textId="5946D0AB" w:rsidR="004D4938" w:rsidRPr="004D4938" w:rsidRDefault="004D4938" w:rsidP="004D4938">
            <w:pPr>
              <w:pStyle w:val="ListParagraph"/>
              <w:widowControl/>
              <w:numPr>
                <w:ilvl w:val="0"/>
                <w:numId w:val="4"/>
              </w:numPr>
              <w:autoSpaceDE/>
              <w:autoSpaceDN/>
              <w:spacing w:before="0"/>
              <w:contextualSpacing/>
              <w:jc w:val="both"/>
              <w:rPr>
                <w:i/>
                <w:color w:val="7030A0"/>
                <w:sz w:val="20"/>
                <w:szCs w:val="20"/>
                <w:lang w:val="ro-RO"/>
              </w:rPr>
            </w:pPr>
            <w:r w:rsidRPr="004D4938">
              <w:rPr>
                <w:i/>
                <w:color w:val="7030A0"/>
                <w:sz w:val="20"/>
                <w:szCs w:val="20"/>
                <w:lang w:val="ro-RO"/>
              </w:rPr>
              <w:lastRenderedPageBreak/>
              <w:t>Dovezi că conducerea superioară ia măsuri cu privire la rezultatele auditului intern și extern.</w:t>
            </w:r>
          </w:p>
          <w:p w14:paraId="25F46F84" w14:textId="272F7847" w:rsidR="004D4938" w:rsidRPr="004D4938" w:rsidRDefault="004D4938" w:rsidP="004D4938">
            <w:pPr>
              <w:pStyle w:val="TableParagraph"/>
              <w:numPr>
                <w:ilvl w:val="0"/>
                <w:numId w:val="4"/>
              </w:numPr>
              <w:tabs>
                <w:tab w:val="left" w:pos="624"/>
              </w:tabs>
              <w:rPr>
                <w:sz w:val="20"/>
                <w:szCs w:val="20"/>
                <w:lang w:val="ro-RO"/>
              </w:rPr>
            </w:pPr>
            <w:r w:rsidRPr="004D4938">
              <w:rPr>
                <w:i/>
                <w:color w:val="7030A0"/>
                <w:sz w:val="20"/>
                <w:szCs w:val="20"/>
                <w:lang w:val="ro-RO"/>
              </w:rPr>
              <w:t>Revizuirea modului în care se realizează independența funcției de audit intern.</w:t>
            </w:r>
          </w:p>
          <w:p w14:paraId="4FC1C0C6" w14:textId="527C766E" w:rsidR="004D4938" w:rsidRPr="00EB4BFC" w:rsidRDefault="004D4938" w:rsidP="004D4938">
            <w:pPr>
              <w:pStyle w:val="TableParagraph"/>
              <w:tabs>
                <w:tab w:val="left" w:pos="624"/>
              </w:tabs>
              <w:rPr>
                <w:sz w:val="17"/>
                <w:lang w:val="ro-RO"/>
              </w:rPr>
            </w:pPr>
          </w:p>
        </w:tc>
      </w:tr>
      <w:tr w:rsidR="004D4938" w:rsidRPr="00EB4BFC" w14:paraId="5067D622" w14:textId="77777777" w:rsidTr="004D4938">
        <w:trPr>
          <w:trHeight w:val="366"/>
        </w:trPr>
        <w:tc>
          <w:tcPr>
            <w:tcW w:w="13834" w:type="dxa"/>
            <w:gridSpan w:val="8"/>
            <w:shd w:val="clear" w:color="auto" w:fill="0088CE"/>
          </w:tcPr>
          <w:p w14:paraId="268B7DDA" w14:textId="77777777" w:rsidR="004D4938" w:rsidRPr="00EB4BFC" w:rsidRDefault="004D4938" w:rsidP="00217CFA">
            <w:pPr>
              <w:pStyle w:val="TableParagraph"/>
              <w:spacing w:before="82"/>
              <w:jc w:val="center"/>
              <w:rPr>
                <w:b/>
                <w:sz w:val="18"/>
                <w:lang w:val="ro-RO"/>
              </w:rPr>
            </w:pPr>
            <w:r w:rsidRPr="00EB4BFC">
              <w:rPr>
                <w:b/>
                <w:color w:val="FFFFFF"/>
                <w:sz w:val="18"/>
                <w:lang w:val="ro-RO"/>
              </w:rPr>
              <w:lastRenderedPageBreak/>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4D4938" w:rsidRPr="00EB4BFC" w14:paraId="770E15CF" w14:textId="77777777" w:rsidTr="004D4938">
        <w:trPr>
          <w:trHeight w:val="366"/>
        </w:trPr>
        <w:tc>
          <w:tcPr>
            <w:tcW w:w="2766" w:type="dxa"/>
            <w:shd w:val="clear" w:color="auto" w:fill="5CABDF"/>
            <w:vAlign w:val="center"/>
          </w:tcPr>
          <w:p w14:paraId="3A8EAA32" w14:textId="77777777" w:rsidR="004D4938" w:rsidRDefault="004D4938" w:rsidP="00217CFA">
            <w:pPr>
              <w:pStyle w:val="TableParagraph"/>
              <w:spacing w:before="82"/>
              <w:jc w:val="center"/>
              <w:rPr>
                <w:b/>
                <w:color w:val="FFFFFF"/>
                <w:sz w:val="18"/>
                <w:lang w:val="ro-RO"/>
              </w:rPr>
            </w:pPr>
            <w:r w:rsidRPr="00EB4BFC">
              <w:rPr>
                <w:b/>
                <w:color w:val="FFFFFF"/>
                <w:sz w:val="18"/>
                <w:lang w:val="ro-RO"/>
              </w:rPr>
              <w:t>Air Operations</w:t>
            </w:r>
          </w:p>
          <w:p w14:paraId="0E2423D2" w14:textId="77777777" w:rsidR="004D4938" w:rsidRPr="00EB4BFC" w:rsidRDefault="004D4938" w:rsidP="00217CFA">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1B7EF919" w14:textId="77777777" w:rsidR="004D4938" w:rsidRDefault="004D4938" w:rsidP="00217CFA">
            <w:pPr>
              <w:pStyle w:val="TableParagraph"/>
              <w:spacing w:before="82"/>
              <w:jc w:val="center"/>
              <w:rPr>
                <w:b/>
                <w:color w:val="FFFFFF"/>
                <w:sz w:val="18"/>
                <w:lang w:val="ro-RO"/>
              </w:rPr>
            </w:pPr>
            <w:r w:rsidRPr="00EB4BFC">
              <w:rPr>
                <w:b/>
                <w:color w:val="FFFFFF"/>
                <w:sz w:val="18"/>
                <w:lang w:val="ro-RO"/>
              </w:rPr>
              <w:t>Aircrew</w:t>
            </w:r>
          </w:p>
          <w:p w14:paraId="7126E455" w14:textId="77777777" w:rsidR="004D4938" w:rsidRPr="00EB4BFC" w:rsidRDefault="004D4938" w:rsidP="00217CFA">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shd w:val="clear" w:color="auto" w:fill="5CABDF"/>
            <w:vAlign w:val="center"/>
          </w:tcPr>
          <w:p w14:paraId="7C12902E" w14:textId="77777777" w:rsidR="004D4938" w:rsidRDefault="004D4938" w:rsidP="00217CFA">
            <w:pPr>
              <w:pStyle w:val="TableParagraph"/>
              <w:spacing w:before="82"/>
              <w:jc w:val="center"/>
              <w:rPr>
                <w:b/>
                <w:color w:val="FFFFFF"/>
                <w:sz w:val="18"/>
                <w:lang w:val="ro-RO"/>
              </w:rPr>
            </w:pPr>
            <w:r w:rsidRPr="00EB4BFC">
              <w:rPr>
                <w:b/>
                <w:color w:val="FFFFFF"/>
                <w:sz w:val="18"/>
                <w:lang w:val="ro-RO"/>
              </w:rPr>
              <w:t>Aerodromes</w:t>
            </w:r>
          </w:p>
          <w:p w14:paraId="6F3225ED" w14:textId="77777777" w:rsidR="004D4938" w:rsidRPr="00EB4BFC" w:rsidRDefault="004D4938" w:rsidP="00217CFA">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71E5E09E" w14:textId="77777777" w:rsidR="004D4938" w:rsidRDefault="004D4938" w:rsidP="00217CFA">
            <w:pPr>
              <w:pStyle w:val="TableParagraph"/>
              <w:spacing w:before="82"/>
              <w:jc w:val="center"/>
              <w:rPr>
                <w:b/>
                <w:color w:val="FFFFFF"/>
                <w:sz w:val="18"/>
                <w:lang w:val="ro-RO"/>
              </w:rPr>
            </w:pPr>
            <w:r w:rsidRPr="00EB4BFC">
              <w:rPr>
                <w:b/>
                <w:color w:val="FFFFFF"/>
                <w:sz w:val="18"/>
                <w:lang w:val="ro-RO"/>
              </w:rPr>
              <w:t>ATCO Training Org.</w:t>
            </w:r>
          </w:p>
          <w:p w14:paraId="1AE7006A" w14:textId="77777777" w:rsidR="004D4938" w:rsidRPr="00EB4BFC" w:rsidRDefault="004D4938" w:rsidP="00217CFA">
            <w:pPr>
              <w:pStyle w:val="TableParagraph"/>
              <w:spacing w:before="82"/>
              <w:jc w:val="center"/>
              <w:rPr>
                <w:b/>
                <w:sz w:val="18"/>
                <w:lang w:val="ro-RO"/>
              </w:rPr>
            </w:pPr>
            <w:r w:rsidRPr="00EC546C">
              <w:rPr>
                <w:b/>
                <w:i/>
                <w:color w:val="7030A0"/>
                <w:sz w:val="18"/>
                <w:lang w:val="ro-RO"/>
              </w:rPr>
              <w:t>Organizatii de instruire</w:t>
            </w:r>
          </w:p>
        </w:tc>
        <w:tc>
          <w:tcPr>
            <w:tcW w:w="2768" w:type="dxa"/>
            <w:shd w:val="clear" w:color="auto" w:fill="5CABDF"/>
            <w:vAlign w:val="center"/>
          </w:tcPr>
          <w:p w14:paraId="2B07B574" w14:textId="77777777" w:rsidR="004D4938" w:rsidRDefault="004D4938" w:rsidP="00217CFA">
            <w:pPr>
              <w:pStyle w:val="TableParagraph"/>
              <w:spacing w:before="82"/>
              <w:ind w:left="0"/>
              <w:jc w:val="center"/>
              <w:rPr>
                <w:b/>
                <w:color w:val="FFFFFF"/>
                <w:sz w:val="18"/>
                <w:lang w:val="ro-RO"/>
              </w:rPr>
            </w:pPr>
            <w:r w:rsidRPr="00432FCE">
              <w:rPr>
                <w:b/>
                <w:color w:val="FFFFFF"/>
                <w:sz w:val="18"/>
                <w:lang w:val="ro-RO"/>
              </w:rPr>
              <w:t>CAM Org.</w:t>
            </w:r>
          </w:p>
          <w:p w14:paraId="61C8FFE6" w14:textId="77777777" w:rsidR="004D4938" w:rsidRPr="00EB4BFC" w:rsidRDefault="004D4938" w:rsidP="00217CFA">
            <w:pPr>
              <w:pStyle w:val="TableParagraph"/>
              <w:spacing w:before="82"/>
              <w:jc w:val="center"/>
              <w:rPr>
                <w:b/>
                <w:sz w:val="18"/>
                <w:lang w:val="ro-RO"/>
              </w:rPr>
            </w:pPr>
            <w:r w:rsidRPr="00EC546C">
              <w:rPr>
                <w:b/>
                <w:i/>
                <w:color w:val="7030A0"/>
                <w:sz w:val="18"/>
                <w:lang w:val="ro-RO"/>
              </w:rPr>
              <w:t>Organizatii CAMO</w:t>
            </w:r>
          </w:p>
        </w:tc>
      </w:tr>
      <w:tr w:rsidR="004D4938" w:rsidRPr="00EB4BFC" w14:paraId="7584A8DE" w14:textId="45E55134" w:rsidTr="00BC19E8">
        <w:trPr>
          <w:trHeight w:val="749"/>
        </w:trPr>
        <w:tc>
          <w:tcPr>
            <w:tcW w:w="2766" w:type="dxa"/>
          </w:tcPr>
          <w:p w14:paraId="1171ADBB" w14:textId="000BB3DD" w:rsidR="004D4938" w:rsidRPr="004D4938" w:rsidRDefault="004D4938" w:rsidP="004D4938">
            <w:pPr>
              <w:pStyle w:val="TableParagraph"/>
              <w:rPr>
                <w:sz w:val="16"/>
                <w:szCs w:val="16"/>
                <w:lang w:val="ro-RO"/>
              </w:rPr>
            </w:pPr>
            <w:r w:rsidRPr="004D4938">
              <w:rPr>
                <w:color w:val="231F20"/>
                <w:sz w:val="16"/>
                <w:szCs w:val="16"/>
                <w:lang w:val="ro-RO"/>
              </w:rPr>
              <w:t>ORO.GEN.210</w:t>
            </w:r>
          </w:p>
          <w:p w14:paraId="4AB9CEB8" w14:textId="4BE181D4" w:rsidR="004D4938" w:rsidRPr="004D4938" w:rsidRDefault="004D4938" w:rsidP="004D4938">
            <w:pPr>
              <w:pStyle w:val="TableParagraph"/>
              <w:ind w:right="81"/>
              <w:rPr>
                <w:color w:val="231F20"/>
                <w:sz w:val="16"/>
                <w:szCs w:val="16"/>
                <w:lang w:val="ro-RO"/>
              </w:rPr>
            </w:pPr>
            <w:r w:rsidRPr="004D4938">
              <w:rPr>
                <w:color w:val="231F20"/>
                <w:sz w:val="16"/>
                <w:szCs w:val="16"/>
                <w:lang w:val="ro-RO"/>
              </w:rPr>
              <w:t>‘Personnel requirements’ point (b)</w:t>
            </w:r>
          </w:p>
          <w:p w14:paraId="216A8A73" w14:textId="77777777" w:rsidR="004D4938" w:rsidRDefault="004D4938" w:rsidP="004D4938">
            <w:pPr>
              <w:pStyle w:val="TableParagraph"/>
              <w:rPr>
                <w:i/>
                <w:color w:val="7030A0"/>
                <w:sz w:val="20"/>
                <w:szCs w:val="20"/>
                <w:lang w:val="ro-RO"/>
              </w:rPr>
            </w:pPr>
          </w:p>
          <w:p w14:paraId="6AA940A4" w14:textId="559C76F3" w:rsidR="004D4938" w:rsidRPr="004D4938" w:rsidRDefault="004D4938" w:rsidP="004D4938">
            <w:pPr>
              <w:pStyle w:val="TableParagraph"/>
              <w:rPr>
                <w:i/>
                <w:color w:val="7030A0"/>
                <w:sz w:val="20"/>
                <w:szCs w:val="20"/>
                <w:lang w:val="ro-RO"/>
              </w:rPr>
            </w:pPr>
            <w:r w:rsidRPr="004D4938">
              <w:rPr>
                <w:i/>
                <w:color w:val="7030A0"/>
                <w:sz w:val="20"/>
                <w:szCs w:val="20"/>
                <w:lang w:val="ro-RO"/>
              </w:rPr>
              <w:t>ORO.GEN.210</w:t>
            </w:r>
          </w:p>
          <w:p w14:paraId="7A21BBF3" w14:textId="6A54592A" w:rsidR="004D4938" w:rsidRPr="004D4938" w:rsidRDefault="004D4938" w:rsidP="004D4938">
            <w:pPr>
              <w:pStyle w:val="TableParagraph"/>
              <w:ind w:right="81"/>
              <w:rPr>
                <w:i/>
                <w:color w:val="7030A0"/>
                <w:sz w:val="20"/>
                <w:szCs w:val="20"/>
                <w:lang w:val="ro-RO"/>
              </w:rPr>
            </w:pPr>
            <w:r w:rsidRPr="004D4938">
              <w:rPr>
                <w:i/>
                <w:color w:val="7030A0"/>
                <w:sz w:val="20"/>
                <w:szCs w:val="20"/>
                <w:lang w:val="ro-RO"/>
              </w:rPr>
              <w:t>‘Cerințe privind personalul pct (b)</w:t>
            </w:r>
          </w:p>
          <w:p w14:paraId="5122A12B" w14:textId="7F0700E2" w:rsidR="004D4938" w:rsidRPr="004D4938" w:rsidRDefault="004D4938" w:rsidP="004D4938">
            <w:pPr>
              <w:pStyle w:val="TableParagraph"/>
              <w:ind w:right="81"/>
              <w:rPr>
                <w:sz w:val="16"/>
                <w:szCs w:val="16"/>
                <w:lang w:val="ro-RO"/>
              </w:rPr>
            </w:pPr>
          </w:p>
        </w:tc>
        <w:tc>
          <w:tcPr>
            <w:tcW w:w="2767" w:type="dxa"/>
            <w:gridSpan w:val="2"/>
          </w:tcPr>
          <w:p w14:paraId="797086FB" w14:textId="172B700F" w:rsidR="004D4938" w:rsidRPr="004D4938" w:rsidRDefault="004D4938" w:rsidP="004D4938">
            <w:pPr>
              <w:pStyle w:val="TableParagraph"/>
              <w:rPr>
                <w:color w:val="231F20"/>
                <w:sz w:val="16"/>
                <w:szCs w:val="16"/>
                <w:lang w:val="ro-RO"/>
              </w:rPr>
            </w:pPr>
            <w:r w:rsidRPr="004D4938">
              <w:rPr>
                <w:color w:val="231F20"/>
                <w:sz w:val="16"/>
                <w:szCs w:val="16"/>
                <w:lang w:val="ro-RO"/>
              </w:rPr>
              <w:t>ORA.GEN.210 ‘Personnel requirements’ point (b)</w:t>
            </w:r>
          </w:p>
          <w:p w14:paraId="22A9E580" w14:textId="77777777" w:rsidR="004D4938" w:rsidRDefault="004D4938" w:rsidP="004D4938">
            <w:pPr>
              <w:pStyle w:val="TableParagraph"/>
              <w:rPr>
                <w:i/>
                <w:color w:val="7030A0"/>
                <w:sz w:val="20"/>
                <w:szCs w:val="20"/>
                <w:lang w:val="ro-RO"/>
              </w:rPr>
            </w:pPr>
          </w:p>
          <w:p w14:paraId="6CF744DD" w14:textId="09ECC324" w:rsidR="004D4938" w:rsidRPr="004D4938" w:rsidRDefault="004D4938" w:rsidP="004D4938">
            <w:pPr>
              <w:pStyle w:val="TableParagraph"/>
              <w:rPr>
                <w:i/>
                <w:color w:val="7030A0"/>
                <w:sz w:val="20"/>
                <w:szCs w:val="20"/>
                <w:lang w:val="ro-RO"/>
              </w:rPr>
            </w:pPr>
            <w:r w:rsidRPr="004D4938">
              <w:rPr>
                <w:i/>
                <w:color w:val="7030A0"/>
                <w:sz w:val="20"/>
                <w:szCs w:val="20"/>
                <w:lang w:val="ro-RO"/>
              </w:rPr>
              <w:t>ORA.GEN.210</w:t>
            </w:r>
          </w:p>
          <w:p w14:paraId="6519D1E3" w14:textId="77777777" w:rsidR="004D4938" w:rsidRPr="004D4938" w:rsidRDefault="004D4938" w:rsidP="004D4938">
            <w:pPr>
              <w:pStyle w:val="TableParagraph"/>
              <w:ind w:right="81"/>
              <w:rPr>
                <w:i/>
                <w:color w:val="7030A0"/>
                <w:sz w:val="20"/>
                <w:szCs w:val="20"/>
                <w:lang w:val="ro-RO"/>
              </w:rPr>
            </w:pPr>
            <w:r w:rsidRPr="004D4938">
              <w:rPr>
                <w:i/>
                <w:color w:val="7030A0"/>
                <w:sz w:val="20"/>
                <w:szCs w:val="20"/>
                <w:lang w:val="ro-RO"/>
              </w:rPr>
              <w:t>‘Cerințe privind personalul pct (b)</w:t>
            </w:r>
          </w:p>
          <w:p w14:paraId="388DDE57" w14:textId="13FD59F3" w:rsidR="004D4938" w:rsidRPr="004D4938" w:rsidRDefault="004D4938" w:rsidP="004D4938">
            <w:pPr>
              <w:pStyle w:val="TableParagraph"/>
              <w:rPr>
                <w:sz w:val="16"/>
                <w:szCs w:val="16"/>
                <w:lang w:val="ro-RO"/>
              </w:rPr>
            </w:pPr>
          </w:p>
        </w:tc>
        <w:tc>
          <w:tcPr>
            <w:tcW w:w="2767" w:type="dxa"/>
            <w:gridSpan w:val="2"/>
          </w:tcPr>
          <w:p w14:paraId="14223C34" w14:textId="77777777" w:rsidR="004D4938" w:rsidRPr="004D4938" w:rsidRDefault="004D4938" w:rsidP="004D4938">
            <w:pPr>
              <w:pStyle w:val="TableParagraph"/>
              <w:rPr>
                <w:sz w:val="16"/>
                <w:szCs w:val="16"/>
                <w:lang w:val="ro-RO"/>
              </w:rPr>
            </w:pPr>
            <w:r w:rsidRPr="004D4938">
              <w:rPr>
                <w:color w:val="231F20"/>
                <w:sz w:val="16"/>
                <w:szCs w:val="16"/>
                <w:lang w:val="ro-RO"/>
              </w:rPr>
              <w:t>ADR.OR.D.005</w:t>
            </w:r>
          </w:p>
          <w:p w14:paraId="006C5888" w14:textId="77777777" w:rsidR="004D4938" w:rsidRPr="004D4938" w:rsidRDefault="004D4938" w:rsidP="004D4938">
            <w:pPr>
              <w:pStyle w:val="TableParagraph"/>
              <w:ind w:right="276"/>
              <w:rPr>
                <w:color w:val="231F20"/>
                <w:sz w:val="16"/>
                <w:szCs w:val="16"/>
                <w:lang w:val="ro-RO"/>
              </w:rPr>
            </w:pPr>
            <w:r w:rsidRPr="004D4938">
              <w:rPr>
                <w:color w:val="231F20"/>
                <w:sz w:val="16"/>
                <w:szCs w:val="16"/>
                <w:lang w:val="ro-RO"/>
              </w:rPr>
              <w:t>‘Management system’’ point (b)(11)</w:t>
            </w:r>
          </w:p>
          <w:p w14:paraId="1C5F9B20" w14:textId="77777777" w:rsidR="004D4938" w:rsidRDefault="004D4938" w:rsidP="004D4938">
            <w:pPr>
              <w:pStyle w:val="TableParagraph"/>
              <w:rPr>
                <w:i/>
                <w:color w:val="7030A0"/>
                <w:sz w:val="20"/>
                <w:szCs w:val="20"/>
                <w:lang w:val="ro-RO"/>
              </w:rPr>
            </w:pPr>
          </w:p>
          <w:p w14:paraId="578D1160" w14:textId="77777777" w:rsidR="004D4938" w:rsidRPr="004D4938" w:rsidRDefault="004D4938" w:rsidP="004D4938">
            <w:pPr>
              <w:pStyle w:val="TableParagraph"/>
              <w:rPr>
                <w:i/>
                <w:color w:val="7030A0"/>
                <w:sz w:val="20"/>
                <w:szCs w:val="20"/>
                <w:lang w:val="ro-RO"/>
              </w:rPr>
            </w:pPr>
            <w:r w:rsidRPr="004D4938">
              <w:rPr>
                <w:i/>
                <w:color w:val="7030A0"/>
                <w:sz w:val="20"/>
                <w:szCs w:val="20"/>
                <w:lang w:val="ro-RO"/>
              </w:rPr>
              <w:t>ADR.OR.D.005</w:t>
            </w:r>
          </w:p>
          <w:p w14:paraId="40F218C8" w14:textId="59E08404" w:rsidR="004D4938" w:rsidRPr="004D4938" w:rsidRDefault="004D4938" w:rsidP="004D4938">
            <w:pPr>
              <w:pStyle w:val="TableParagraph"/>
              <w:rPr>
                <w:sz w:val="16"/>
                <w:szCs w:val="16"/>
                <w:lang w:val="ro-RO"/>
              </w:rPr>
            </w:pPr>
            <w:r w:rsidRPr="004D4938">
              <w:rPr>
                <w:i/>
                <w:color w:val="7030A0"/>
                <w:sz w:val="20"/>
                <w:szCs w:val="20"/>
                <w:lang w:val="ro-RO"/>
              </w:rPr>
              <w:t>‘Sistemul de management’’ pct (b)(11)</w:t>
            </w:r>
          </w:p>
        </w:tc>
        <w:tc>
          <w:tcPr>
            <w:tcW w:w="2767" w:type="dxa"/>
            <w:gridSpan w:val="2"/>
          </w:tcPr>
          <w:p w14:paraId="08D39BCE" w14:textId="77777777" w:rsidR="004D4938" w:rsidRPr="004D4938" w:rsidRDefault="004D4938" w:rsidP="004D4938">
            <w:pPr>
              <w:pStyle w:val="TableParagraph"/>
              <w:ind w:left="30" w:right="77"/>
              <w:rPr>
                <w:color w:val="231F20"/>
                <w:sz w:val="16"/>
                <w:szCs w:val="16"/>
                <w:lang w:val="ro-RO"/>
              </w:rPr>
            </w:pPr>
            <w:r w:rsidRPr="004D4938">
              <w:rPr>
                <w:color w:val="231F20"/>
                <w:sz w:val="16"/>
                <w:szCs w:val="16"/>
                <w:lang w:val="ro-RO"/>
              </w:rPr>
              <w:t>ATCO.OR.C.010 Personnel requirements, point (b)</w:t>
            </w:r>
          </w:p>
          <w:p w14:paraId="7156F1DD" w14:textId="77777777" w:rsidR="004D4938" w:rsidRDefault="004D4938" w:rsidP="004D4938">
            <w:pPr>
              <w:pStyle w:val="TableParagraph"/>
              <w:ind w:left="30" w:right="77"/>
              <w:rPr>
                <w:i/>
                <w:color w:val="7030A0"/>
                <w:sz w:val="20"/>
                <w:szCs w:val="20"/>
                <w:lang w:val="ro-RO"/>
              </w:rPr>
            </w:pPr>
          </w:p>
          <w:p w14:paraId="22AD82EE" w14:textId="6FB6F34F" w:rsidR="004D4938" w:rsidRPr="004D4938" w:rsidRDefault="004D4938" w:rsidP="004D4938">
            <w:pPr>
              <w:pStyle w:val="TableParagraph"/>
              <w:ind w:left="30" w:right="77"/>
              <w:rPr>
                <w:i/>
                <w:color w:val="7030A0"/>
                <w:sz w:val="20"/>
                <w:szCs w:val="20"/>
                <w:lang w:val="ro-RO"/>
              </w:rPr>
            </w:pPr>
            <w:r w:rsidRPr="004D4938">
              <w:rPr>
                <w:i/>
                <w:color w:val="7030A0"/>
                <w:sz w:val="20"/>
                <w:szCs w:val="20"/>
                <w:lang w:val="ro-RO"/>
              </w:rPr>
              <w:t>ATCO.OR.C.010 Cerințe privind personalul, pct (b)</w:t>
            </w:r>
          </w:p>
        </w:tc>
        <w:tc>
          <w:tcPr>
            <w:tcW w:w="2767" w:type="dxa"/>
          </w:tcPr>
          <w:p w14:paraId="6A8EC60C" w14:textId="77777777" w:rsidR="004D4938" w:rsidRPr="004D4938" w:rsidRDefault="004D4938" w:rsidP="004D4938">
            <w:pPr>
              <w:pStyle w:val="TableParagraph"/>
              <w:rPr>
                <w:color w:val="231F20"/>
                <w:sz w:val="16"/>
                <w:szCs w:val="16"/>
                <w:lang w:val="ro-RO"/>
              </w:rPr>
            </w:pPr>
            <w:r w:rsidRPr="004D4938">
              <w:rPr>
                <w:color w:val="231F20"/>
                <w:sz w:val="16"/>
                <w:szCs w:val="16"/>
                <w:lang w:val="ro-RO"/>
              </w:rPr>
              <w:t>CAMO.A.200 ‘Management system’ points (a)(1) and (a)(6)</w:t>
            </w:r>
          </w:p>
          <w:p w14:paraId="0250A5BC" w14:textId="77777777" w:rsidR="004D4938" w:rsidRPr="004D4938" w:rsidRDefault="004D4938" w:rsidP="004D4938">
            <w:pPr>
              <w:pStyle w:val="TableParagraph"/>
              <w:rPr>
                <w:color w:val="231F20"/>
                <w:sz w:val="16"/>
                <w:szCs w:val="16"/>
                <w:lang w:val="ro-RO"/>
              </w:rPr>
            </w:pPr>
            <w:r w:rsidRPr="004D4938">
              <w:rPr>
                <w:color w:val="231F20"/>
                <w:sz w:val="16"/>
                <w:szCs w:val="16"/>
                <w:lang w:val="ro-RO"/>
              </w:rPr>
              <w:t>CAMO.A.300 Continuing airworthiness management exposition (CAME)(a)(6) and (7)</w:t>
            </w:r>
          </w:p>
          <w:p w14:paraId="6AF2DBEF" w14:textId="77777777" w:rsidR="004D4938" w:rsidRPr="004D4938" w:rsidRDefault="004D4938" w:rsidP="004D4938">
            <w:pPr>
              <w:pStyle w:val="TableParagraph"/>
              <w:rPr>
                <w:color w:val="231F20"/>
                <w:sz w:val="16"/>
                <w:szCs w:val="16"/>
                <w:lang w:val="ro-RO"/>
              </w:rPr>
            </w:pPr>
            <w:r w:rsidRPr="004D4938">
              <w:rPr>
                <w:color w:val="231F20"/>
                <w:sz w:val="16"/>
                <w:szCs w:val="16"/>
                <w:lang w:val="ro-RO"/>
              </w:rPr>
              <w:t>CAMO.A.305 ‘Personnel requirement’ point (a) (4)</w:t>
            </w:r>
          </w:p>
          <w:p w14:paraId="01EC5A57" w14:textId="77777777" w:rsidR="004D4938" w:rsidRPr="004D4938" w:rsidRDefault="004D4938" w:rsidP="004D4938">
            <w:pPr>
              <w:pStyle w:val="TableParagraph"/>
              <w:rPr>
                <w:color w:val="231F20"/>
                <w:sz w:val="16"/>
                <w:szCs w:val="16"/>
                <w:lang w:val="ro-RO"/>
              </w:rPr>
            </w:pPr>
            <w:r w:rsidRPr="004D4938">
              <w:rPr>
                <w:color w:val="231F20"/>
                <w:sz w:val="16"/>
                <w:szCs w:val="16"/>
                <w:lang w:val="ro-RO"/>
              </w:rPr>
              <w:t>AMC1 CAMO.A.305 (a)(4) ‘safety management and compliance monitoring function’ points (b) and (c)</w:t>
            </w:r>
          </w:p>
          <w:p w14:paraId="63525F0B" w14:textId="77777777" w:rsidR="004D4938" w:rsidRPr="004D4938" w:rsidRDefault="004D4938" w:rsidP="004D4938">
            <w:pPr>
              <w:pStyle w:val="TableParagraph"/>
              <w:rPr>
                <w:color w:val="231F20"/>
                <w:sz w:val="16"/>
                <w:szCs w:val="16"/>
                <w:lang w:val="ro-RO"/>
              </w:rPr>
            </w:pPr>
          </w:p>
          <w:p w14:paraId="6A1525FA" w14:textId="77777777" w:rsidR="004D4938" w:rsidRPr="004D4938" w:rsidRDefault="004D4938" w:rsidP="004D4938">
            <w:pPr>
              <w:pStyle w:val="TableParagraph"/>
              <w:rPr>
                <w:i/>
                <w:color w:val="7030A0"/>
                <w:sz w:val="20"/>
                <w:szCs w:val="20"/>
                <w:lang w:val="ro-RO"/>
              </w:rPr>
            </w:pPr>
            <w:r w:rsidRPr="004D4938">
              <w:rPr>
                <w:i/>
                <w:color w:val="7030A0"/>
                <w:sz w:val="20"/>
                <w:szCs w:val="20"/>
                <w:lang w:val="ro-RO"/>
              </w:rPr>
              <w:t>CAMO.A.200 „Sistemul de management” punctele (a) (1) și (a) (6)</w:t>
            </w:r>
          </w:p>
          <w:p w14:paraId="485ED7C3" w14:textId="77777777" w:rsidR="004D4938" w:rsidRPr="004D4938" w:rsidRDefault="004D4938" w:rsidP="004D4938">
            <w:pPr>
              <w:pStyle w:val="TableParagraph"/>
              <w:rPr>
                <w:i/>
                <w:color w:val="7030A0"/>
                <w:sz w:val="20"/>
                <w:szCs w:val="20"/>
                <w:lang w:val="ro-RO"/>
              </w:rPr>
            </w:pPr>
            <w:r w:rsidRPr="004D4938">
              <w:rPr>
                <w:i/>
                <w:color w:val="7030A0"/>
                <w:sz w:val="20"/>
                <w:szCs w:val="20"/>
                <w:lang w:val="ro-RO"/>
              </w:rPr>
              <w:t>CAMO.A.300 „Manualul de prezentare al Managementului Continuității Navigabiliății (CAME)” (a) (6) și (7)</w:t>
            </w:r>
          </w:p>
          <w:p w14:paraId="79883BE9" w14:textId="77777777" w:rsidR="004D4938" w:rsidRPr="004D4938" w:rsidRDefault="004D4938" w:rsidP="004D4938">
            <w:pPr>
              <w:pStyle w:val="TableParagraph"/>
              <w:rPr>
                <w:i/>
                <w:color w:val="7030A0"/>
                <w:sz w:val="20"/>
                <w:szCs w:val="20"/>
                <w:lang w:val="ro-RO"/>
              </w:rPr>
            </w:pPr>
            <w:r w:rsidRPr="004D4938">
              <w:rPr>
                <w:i/>
                <w:color w:val="7030A0"/>
                <w:sz w:val="20"/>
                <w:szCs w:val="20"/>
                <w:lang w:val="ro-RO"/>
              </w:rPr>
              <w:t>CAMO.A.305 „Cerința de personal” litera (a) (4)</w:t>
            </w:r>
          </w:p>
          <w:p w14:paraId="09691661" w14:textId="7A6F654F" w:rsidR="004D4938" w:rsidRPr="004D4938" w:rsidRDefault="004D4938" w:rsidP="004D4938">
            <w:pPr>
              <w:pStyle w:val="TableParagraph"/>
              <w:ind w:left="30" w:right="77"/>
              <w:rPr>
                <w:i/>
                <w:color w:val="7030A0"/>
                <w:sz w:val="16"/>
                <w:szCs w:val="16"/>
                <w:lang w:val="ro-RO"/>
              </w:rPr>
            </w:pPr>
            <w:r w:rsidRPr="004D4938">
              <w:rPr>
                <w:i/>
                <w:color w:val="7030A0"/>
                <w:sz w:val="20"/>
                <w:szCs w:val="20"/>
                <w:lang w:val="ro-RO"/>
              </w:rPr>
              <w:t>AMC1 CAMO.A.305 (a) (4) „funcția de management al siguranței și de monitorizare a conformității” punctele (b) și (c)</w:t>
            </w:r>
          </w:p>
        </w:tc>
      </w:tr>
    </w:tbl>
    <w:p w14:paraId="7D4F46A1" w14:textId="2B4D13A3" w:rsidR="00525E70" w:rsidRDefault="00525E70" w:rsidP="004D4938">
      <w:pPr>
        <w:rPr>
          <w:b/>
          <w:sz w:val="20"/>
          <w:lang w:val="ro-RO"/>
        </w:rPr>
      </w:pPr>
    </w:p>
    <w:p w14:paraId="46F72D61" w14:textId="77777777" w:rsidR="00525E70" w:rsidRDefault="00525E70">
      <w:pPr>
        <w:rPr>
          <w:b/>
          <w:sz w:val="20"/>
          <w:lang w:val="ro-RO"/>
        </w:rPr>
      </w:pPr>
      <w:r>
        <w:rPr>
          <w:b/>
          <w:sz w:val="20"/>
          <w:lang w:val="ro-RO"/>
        </w:rPr>
        <w:br w:type="page"/>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6"/>
        <w:gridCol w:w="692"/>
        <w:gridCol w:w="2075"/>
        <w:gridCol w:w="1383"/>
        <w:gridCol w:w="1384"/>
        <w:gridCol w:w="2074"/>
        <w:gridCol w:w="693"/>
        <w:gridCol w:w="2768"/>
      </w:tblGrid>
      <w:tr w:rsidR="00EF2CAE" w:rsidRPr="00EB4BFC" w14:paraId="3AB6EAE6" w14:textId="77777777" w:rsidTr="00525E70">
        <w:trPr>
          <w:trHeight w:val="349"/>
        </w:trPr>
        <w:tc>
          <w:tcPr>
            <w:tcW w:w="13834" w:type="dxa"/>
            <w:gridSpan w:val="8"/>
          </w:tcPr>
          <w:p w14:paraId="02C22FB1" w14:textId="780EFBA1" w:rsidR="00225470" w:rsidRDefault="00225470" w:rsidP="00225470">
            <w:pPr>
              <w:pStyle w:val="TableParagraph"/>
              <w:numPr>
                <w:ilvl w:val="2"/>
                <w:numId w:val="51"/>
              </w:numPr>
              <w:rPr>
                <w:color w:val="231F20"/>
                <w:sz w:val="16"/>
                <w:szCs w:val="16"/>
                <w:lang w:val="ro-RO"/>
              </w:rPr>
            </w:pPr>
            <w:r w:rsidRPr="00225470">
              <w:rPr>
                <w:color w:val="231F20"/>
                <w:sz w:val="16"/>
                <w:szCs w:val="16"/>
                <w:lang w:val="ro-RO"/>
              </w:rPr>
              <w:lastRenderedPageBreak/>
              <w:t xml:space="preserve">        </w:t>
            </w:r>
            <w:r w:rsidR="00DB5376" w:rsidRPr="00225470">
              <w:rPr>
                <w:color w:val="231F20"/>
                <w:sz w:val="16"/>
                <w:szCs w:val="16"/>
                <w:lang w:val="ro-RO"/>
              </w:rPr>
              <w:t>Responsibilities and accountabilities for compliance monitoring are defined</w:t>
            </w:r>
            <w:r w:rsidR="00B86D67" w:rsidRPr="00225470">
              <w:rPr>
                <w:color w:val="231F20"/>
                <w:sz w:val="16"/>
                <w:szCs w:val="16"/>
                <w:lang w:val="ro-RO"/>
              </w:rPr>
              <w:t xml:space="preserve"> </w:t>
            </w:r>
          </w:p>
          <w:p w14:paraId="22EC32C8" w14:textId="77777777" w:rsidR="00225470" w:rsidRPr="00225470" w:rsidRDefault="00225470" w:rsidP="00225470">
            <w:pPr>
              <w:pStyle w:val="TableParagraph"/>
              <w:ind w:left="580"/>
              <w:rPr>
                <w:color w:val="231F20"/>
                <w:sz w:val="16"/>
                <w:szCs w:val="16"/>
                <w:lang w:val="ro-RO"/>
              </w:rPr>
            </w:pPr>
          </w:p>
          <w:p w14:paraId="1CA68131" w14:textId="3AF6A387" w:rsidR="00EF2CAE" w:rsidRPr="00225470" w:rsidRDefault="00B86D67" w:rsidP="00225470">
            <w:pPr>
              <w:pStyle w:val="TableParagraph"/>
              <w:numPr>
                <w:ilvl w:val="2"/>
                <w:numId w:val="49"/>
              </w:numPr>
              <w:rPr>
                <w:i/>
                <w:color w:val="7030A0"/>
                <w:sz w:val="20"/>
                <w:szCs w:val="20"/>
                <w:lang w:val="ro-RO"/>
              </w:rPr>
            </w:pPr>
            <w:r w:rsidRPr="00225470">
              <w:rPr>
                <w:i/>
                <w:color w:val="7030A0"/>
                <w:sz w:val="20"/>
                <w:szCs w:val="20"/>
                <w:lang w:val="ro-RO"/>
              </w:rPr>
              <w:t>Sunt stabilite responsabilitățile și răspunderea p</w:t>
            </w:r>
            <w:r w:rsidR="00225470">
              <w:rPr>
                <w:i/>
                <w:color w:val="7030A0"/>
                <w:sz w:val="20"/>
                <w:szCs w:val="20"/>
                <w:lang w:val="ro-RO"/>
              </w:rPr>
              <w:t>entru monitorizarea conformării</w:t>
            </w:r>
          </w:p>
        </w:tc>
      </w:tr>
      <w:tr w:rsidR="00225470" w:rsidRPr="00EB4BFC" w14:paraId="7D58C44B" w14:textId="77777777" w:rsidTr="00525E70">
        <w:trPr>
          <w:trHeight w:val="366"/>
        </w:trPr>
        <w:tc>
          <w:tcPr>
            <w:tcW w:w="3458" w:type="dxa"/>
            <w:gridSpan w:val="2"/>
            <w:shd w:val="clear" w:color="auto" w:fill="0088CE"/>
          </w:tcPr>
          <w:p w14:paraId="7519E755" w14:textId="77777777" w:rsidR="00225470" w:rsidRPr="00784F95" w:rsidRDefault="00225470" w:rsidP="00217CFA">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7DCC95CC" w14:textId="77777777" w:rsidR="00225470" w:rsidRPr="00364F59" w:rsidRDefault="00225470" w:rsidP="00217CFA">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2C9B9EEF" w14:textId="77777777" w:rsidR="00225470" w:rsidRPr="00364F59" w:rsidRDefault="00225470" w:rsidP="00217CFA">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60" w:type="dxa"/>
            <w:gridSpan w:val="2"/>
            <w:shd w:val="clear" w:color="auto" w:fill="0088CE"/>
          </w:tcPr>
          <w:p w14:paraId="692CF8FC" w14:textId="77777777" w:rsidR="00225470" w:rsidRPr="00364F59" w:rsidRDefault="00225470" w:rsidP="00217CFA">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454826E8" w14:textId="77777777" w:rsidTr="00525E70">
        <w:trPr>
          <w:trHeight w:val="2667"/>
        </w:trPr>
        <w:tc>
          <w:tcPr>
            <w:tcW w:w="3458" w:type="dxa"/>
            <w:gridSpan w:val="2"/>
          </w:tcPr>
          <w:p w14:paraId="1922AC96" w14:textId="77777777" w:rsidR="00EF2CAE" w:rsidRPr="00225470" w:rsidRDefault="00DB5376" w:rsidP="004D4938">
            <w:pPr>
              <w:pStyle w:val="TableParagraph"/>
              <w:ind w:right="123"/>
              <w:rPr>
                <w:sz w:val="16"/>
                <w:szCs w:val="16"/>
                <w:lang w:val="ro-RO"/>
              </w:rPr>
            </w:pPr>
            <w:r w:rsidRPr="00225470">
              <w:rPr>
                <w:color w:val="231F20"/>
                <w:sz w:val="16"/>
                <w:szCs w:val="16"/>
                <w:lang w:val="ro-RO"/>
              </w:rPr>
              <w:t>It has been documented that there is a person or group of persons with responsibilities for compliance monitoring including the person acting as compliance monitoring manager with</w:t>
            </w:r>
          </w:p>
          <w:p w14:paraId="6243C889" w14:textId="77777777" w:rsidR="00EF2CAE" w:rsidRPr="00225470" w:rsidRDefault="00DB5376" w:rsidP="004D4938">
            <w:pPr>
              <w:pStyle w:val="TableParagraph"/>
              <w:ind w:right="242"/>
              <w:rPr>
                <w:sz w:val="16"/>
                <w:szCs w:val="16"/>
                <w:lang w:val="ro-RO"/>
              </w:rPr>
            </w:pPr>
            <w:r w:rsidRPr="00225470">
              <w:rPr>
                <w:color w:val="231F20"/>
                <w:sz w:val="16"/>
                <w:szCs w:val="16"/>
                <w:lang w:val="ro-RO"/>
              </w:rPr>
              <w:t>direct access to the accountable manager.</w:t>
            </w:r>
          </w:p>
          <w:p w14:paraId="69078BD7" w14:textId="77777777" w:rsidR="00EF2CAE" w:rsidRPr="00225470" w:rsidRDefault="00DB5376" w:rsidP="004D4938">
            <w:pPr>
              <w:pStyle w:val="TableParagraph"/>
              <w:ind w:right="50"/>
              <w:rPr>
                <w:color w:val="231F20"/>
                <w:sz w:val="16"/>
                <w:szCs w:val="16"/>
                <w:lang w:val="ro-RO"/>
              </w:rPr>
            </w:pPr>
            <w:r w:rsidRPr="00225470">
              <w:rPr>
                <w:color w:val="231F20"/>
                <w:sz w:val="16"/>
                <w:szCs w:val="16"/>
                <w:lang w:val="ro-RO"/>
              </w:rPr>
              <w:t>The accountable manager’s accountability and responsibilities for compliance monitoring is documented.</w:t>
            </w:r>
          </w:p>
          <w:p w14:paraId="18A69E32" w14:textId="77777777" w:rsidR="00225470" w:rsidRDefault="00225470" w:rsidP="004D4938">
            <w:pPr>
              <w:pStyle w:val="TableParagraph"/>
              <w:ind w:right="50"/>
              <w:rPr>
                <w:i/>
                <w:color w:val="7030A0"/>
                <w:sz w:val="20"/>
                <w:szCs w:val="20"/>
                <w:lang w:val="ro-RO"/>
              </w:rPr>
            </w:pPr>
          </w:p>
          <w:p w14:paraId="7238AF9E" w14:textId="78921E41" w:rsidR="00C239A2" w:rsidRPr="00225470" w:rsidRDefault="00C239A2" w:rsidP="004D4938">
            <w:pPr>
              <w:pStyle w:val="TableParagraph"/>
              <w:ind w:right="50"/>
              <w:rPr>
                <w:i/>
                <w:color w:val="7030A0"/>
                <w:sz w:val="20"/>
                <w:szCs w:val="20"/>
                <w:lang w:val="ro-RO"/>
              </w:rPr>
            </w:pPr>
            <w:r w:rsidRPr="00225470">
              <w:rPr>
                <w:i/>
                <w:color w:val="7030A0"/>
                <w:sz w:val="20"/>
                <w:szCs w:val="20"/>
                <w:lang w:val="ro-RO"/>
              </w:rPr>
              <w:t xml:space="preserve">Este documentat faptul că o persoană sau un grup de </w:t>
            </w:r>
            <w:r w:rsidR="00C86D71" w:rsidRPr="00225470">
              <w:rPr>
                <w:i/>
                <w:color w:val="7030A0"/>
                <w:sz w:val="20"/>
                <w:szCs w:val="20"/>
                <w:lang w:val="ro-RO"/>
              </w:rPr>
              <w:t>persoane au responsabilități pentru monitorizarea conformării și există inclusiv o persoană care acționează ca manager de monitorizare a conformării cu acces direct către managerul  cu funcție de răspundere.</w:t>
            </w:r>
          </w:p>
          <w:p w14:paraId="76FCDAC5" w14:textId="77777777" w:rsidR="00C86D71" w:rsidRPr="00225470" w:rsidRDefault="00C86D71" w:rsidP="004D4938">
            <w:pPr>
              <w:pStyle w:val="TableParagraph"/>
              <w:ind w:right="50"/>
              <w:rPr>
                <w:i/>
                <w:color w:val="7030A0"/>
                <w:sz w:val="20"/>
                <w:szCs w:val="20"/>
                <w:lang w:val="ro-RO"/>
              </w:rPr>
            </w:pPr>
            <w:r w:rsidRPr="00225470">
              <w:rPr>
                <w:i/>
                <w:color w:val="7030A0"/>
                <w:sz w:val="20"/>
                <w:szCs w:val="20"/>
                <w:lang w:val="ro-RO"/>
              </w:rPr>
              <w:t>Răspunderea și responsabilitățile managerului cu funcție de răspundere în cee ace privește monitorizarea conformării, sunt documentate.</w:t>
            </w:r>
          </w:p>
          <w:p w14:paraId="5D712C00" w14:textId="34DF5641" w:rsidR="00C86D71" w:rsidRPr="00225470" w:rsidRDefault="00C86D71" w:rsidP="004D4938">
            <w:pPr>
              <w:pStyle w:val="TableParagraph"/>
              <w:ind w:right="50"/>
              <w:rPr>
                <w:i/>
                <w:color w:val="7030A0"/>
                <w:sz w:val="16"/>
                <w:szCs w:val="16"/>
                <w:lang w:val="ro-RO"/>
              </w:rPr>
            </w:pPr>
          </w:p>
        </w:tc>
        <w:tc>
          <w:tcPr>
            <w:tcW w:w="3458" w:type="dxa"/>
            <w:gridSpan w:val="2"/>
          </w:tcPr>
          <w:p w14:paraId="30E6A825" w14:textId="5DAE592F" w:rsidR="00C2445C" w:rsidRPr="00225470" w:rsidRDefault="00C2445C" w:rsidP="004D4938">
            <w:pPr>
              <w:pStyle w:val="TableParagraph"/>
              <w:ind w:right="123"/>
              <w:rPr>
                <w:color w:val="231F20"/>
                <w:sz w:val="16"/>
                <w:szCs w:val="16"/>
                <w:lang w:val="ro-RO"/>
              </w:rPr>
            </w:pPr>
            <w:r w:rsidRPr="00225470">
              <w:rPr>
                <w:color w:val="231F20"/>
                <w:sz w:val="16"/>
                <w:szCs w:val="16"/>
                <w:lang w:val="ro-RO"/>
              </w:rPr>
              <w:t>Independence of the compliance monitoring audit function is achieved.</w:t>
            </w:r>
          </w:p>
          <w:p w14:paraId="5548DD1B" w14:textId="77777777" w:rsidR="00225470" w:rsidRDefault="00225470" w:rsidP="004D4938">
            <w:pPr>
              <w:pStyle w:val="TableParagraph"/>
              <w:ind w:right="50"/>
              <w:rPr>
                <w:i/>
                <w:color w:val="7030A0"/>
                <w:sz w:val="20"/>
                <w:szCs w:val="20"/>
                <w:lang w:val="ro-RO"/>
              </w:rPr>
            </w:pPr>
          </w:p>
          <w:p w14:paraId="59B1DBFB" w14:textId="4E01AA14" w:rsidR="00EF2CAE" w:rsidRPr="00225470" w:rsidRDefault="00C2445C" w:rsidP="004D4938">
            <w:pPr>
              <w:pStyle w:val="TableParagraph"/>
              <w:ind w:right="50"/>
              <w:rPr>
                <w:rFonts w:ascii="Times New Roman"/>
                <w:sz w:val="20"/>
                <w:szCs w:val="20"/>
                <w:lang w:val="ro-RO"/>
              </w:rPr>
            </w:pPr>
            <w:r w:rsidRPr="00225470">
              <w:rPr>
                <w:i/>
                <w:color w:val="7030A0"/>
                <w:sz w:val="20"/>
                <w:szCs w:val="20"/>
                <w:lang w:val="ro-RO"/>
              </w:rPr>
              <w:t>Se obține independența funcției de audit de monitorizare a conformității.</w:t>
            </w:r>
          </w:p>
        </w:tc>
        <w:tc>
          <w:tcPr>
            <w:tcW w:w="3458" w:type="dxa"/>
            <w:gridSpan w:val="2"/>
          </w:tcPr>
          <w:p w14:paraId="1751202D" w14:textId="77777777" w:rsidR="00EF2CAE" w:rsidRPr="00225470" w:rsidRDefault="00DB5376" w:rsidP="004D4938">
            <w:pPr>
              <w:pStyle w:val="TableParagraph"/>
              <w:ind w:left="57"/>
              <w:rPr>
                <w:sz w:val="16"/>
                <w:szCs w:val="16"/>
                <w:lang w:val="ro-RO"/>
              </w:rPr>
            </w:pPr>
            <w:r w:rsidRPr="00225470">
              <w:rPr>
                <w:color w:val="231F20"/>
                <w:sz w:val="16"/>
                <w:szCs w:val="16"/>
                <w:lang w:val="ro-RO"/>
              </w:rPr>
              <w:t>The compliance monitoring manager has implemented and is maintaining a compliance monitoring programme</w:t>
            </w:r>
          </w:p>
          <w:p w14:paraId="07022745" w14:textId="189FAE62" w:rsidR="00EF2CAE" w:rsidRPr="00225470" w:rsidRDefault="00DB5376" w:rsidP="004D4938">
            <w:pPr>
              <w:pStyle w:val="TableParagraph"/>
              <w:ind w:left="57"/>
              <w:rPr>
                <w:i/>
                <w:color w:val="7030A0"/>
                <w:sz w:val="16"/>
                <w:szCs w:val="16"/>
                <w:lang w:val="ro-RO"/>
              </w:rPr>
            </w:pPr>
            <w:r w:rsidRPr="00225470">
              <w:rPr>
                <w:color w:val="231F20"/>
                <w:sz w:val="16"/>
                <w:szCs w:val="16"/>
                <w:lang w:val="ro-RO"/>
              </w:rPr>
              <w:t>The accountable manager is ensuring there are sufficient compliance monitoring resources and independence of the audit function is being maintained.</w:t>
            </w:r>
          </w:p>
          <w:p w14:paraId="5E597FBA" w14:textId="77777777" w:rsidR="00225470" w:rsidRDefault="00225470" w:rsidP="004D4938">
            <w:pPr>
              <w:pStyle w:val="TableParagraph"/>
              <w:ind w:left="57"/>
              <w:rPr>
                <w:i/>
                <w:color w:val="7030A0"/>
                <w:sz w:val="20"/>
                <w:szCs w:val="20"/>
                <w:lang w:val="ro-RO"/>
              </w:rPr>
            </w:pPr>
          </w:p>
          <w:p w14:paraId="40F1A85D" w14:textId="42228CD4" w:rsidR="00C86D71" w:rsidRPr="00225470" w:rsidRDefault="00C86D71" w:rsidP="004D4938">
            <w:pPr>
              <w:pStyle w:val="TableParagraph"/>
              <w:ind w:left="57"/>
              <w:rPr>
                <w:i/>
                <w:color w:val="7030A0"/>
                <w:sz w:val="20"/>
                <w:szCs w:val="20"/>
                <w:lang w:val="ro-RO"/>
              </w:rPr>
            </w:pPr>
            <w:r w:rsidRPr="00225470">
              <w:rPr>
                <w:i/>
                <w:color w:val="7030A0"/>
                <w:sz w:val="20"/>
                <w:szCs w:val="20"/>
                <w:lang w:val="ro-RO"/>
              </w:rPr>
              <w:t>Managerul de monitorizare a conformării a implementat și menține un program de monitorizare a conformării.</w:t>
            </w:r>
          </w:p>
          <w:p w14:paraId="4281681F" w14:textId="1B48531B" w:rsidR="00C86D71" w:rsidRPr="00225470" w:rsidRDefault="00C86D71" w:rsidP="004D4938">
            <w:pPr>
              <w:pStyle w:val="TableParagraph"/>
              <w:ind w:left="57"/>
              <w:rPr>
                <w:i/>
                <w:color w:val="7030A0"/>
                <w:sz w:val="20"/>
                <w:szCs w:val="20"/>
                <w:lang w:val="ro-RO"/>
              </w:rPr>
            </w:pPr>
            <w:r w:rsidRPr="00225470">
              <w:rPr>
                <w:i/>
                <w:color w:val="7030A0"/>
                <w:sz w:val="20"/>
                <w:szCs w:val="20"/>
                <w:lang w:val="ro-RO"/>
              </w:rPr>
              <w:t>M</w:t>
            </w:r>
            <w:r w:rsidR="002E0824" w:rsidRPr="00225470">
              <w:rPr>
                <w:i/>
                <w:color w:val="7030A0"/>
                <w:sz w:val="20"/>
                <w:szCs w:val="20"/>
                <w:lang w:val="ro-RO"/>
              </w:rPr>
              <w:t>a</w:t>
            </w:r>
            <w:r w:rsidRPr="00225470">
              <w:rPr>
                <w:i/>
                <w:color w:val="7030A0"/>
                <w:sz w:val="20"/>
                <w:szCs w:val="20"/>
                <w:lang w:val="ro-RO"/>
              </w:rPr>
              <w:t xml:space="preserve">nagerul </w:t>
            </w:r>
            <w:r w:rsidR="00A26B41">
              <w:rPr>
                <w:i/>
                <w:color w:val="7030A0"/>
                <w:sz w:val="20"/>
                <w:szCs w:val="20"/>
                <w:lang w:val="ro-RO"/>
              </w:rPr>
              <w:t>responsabil</w:t>
            </w:r>
            <w:r w:rsidR="00965012" w:rsidRPr="00225470">
              <w:rPr>
                <w:i/>
                <w:color w:val="7030A0"/>
                <w:sz w:val="20"/>
                <w:szCs w:val="20"/>
                <w:lang w:val="ro-RO"/>
              </w:rPr>
              <w:t xml:space="preserve"> asigură resurse  suficiente pentru monitorizarea conformării, precum și menținerea independenței funcției de audit.</w:t>
            </w:r>
          </w:p>
          <w:p w14:paraId="1E4C18B8" w14:textId="5D61ABA1" w:rsidR="00C86D71" w:rsidRPr="00225470" w:rsidRDefault="00C86D71" w:rsidP="004D4938">
            <w:pPr>
              <w:pStyle w:val="TableParagraph"/>
              <w:ind w:left="57"/>
              <w:rPr>
                <w:sz w:val="16"/>
                <w:szCs w:val="16"/>
                <w:lang w:val="ro-RO"/>
              </w:rPr>
            </w:pPr>
          </w:p>
        </w:tc>
        <w:tc>
          <w:tcPr>
            <w:tcW w:w="3460" w:type="dxa"/>
            <w:gridSpan w:val="2"/>
          </w:tcPr>
          <w:p w14:paraId="685D116D" w14:textId="77777777" w:rsidR="00EF2CAE" w:rsidRPr="00225470" w:rsidRDefault="00DB5376" w:rsidP="004D4938">
            <w:pPr>
              <w:pStyle w:val="TableParagraph"/>
              <w:ind w:left="92" w:right="63"/>
              <w:rPr>
                <w:sz w:val="16"/>
                <w:szCs w:val="16"/>
                <w:lang w:val="ro-RO"/>
              </w:rPr>
            </w:pPr>
            <w:r w:rsidRPr="00225470">
              <w:rPr>
                <w:color w:val="231F20"/>
                <w:sz w:val="16"/>
                <w:szCs w:val="16"/>
                <w:lang w:val="ro-RO"/>
              </w:rPr>
              <w:t xml:space="preserve">The organisation has established a method to assess the efficiency and effectiveness of the compliance monitoring </w:t>
            </w:r>
            <w:r w:rsidRPr="00225470">
              <w:rPr>
                <w:color w:val="231F20"/>
                <w:spacing w:val="2"/>
                <w:sz w:val="16"/>
                <w:szCs w:val="16"/>
                <w:lang w:val="ro-RO"/>
              </w:rPr>
              <w:t xml:space="preserve">activities </w:t>
            </w:r>
            <w:r w:rsidRPr="00225470">
              <w:rPr>
                <w:color w:val="231F20"/>
                <w:sz w:val="16"/>
                <w:szCs w:val="16"/>
                <w:lang w:val="ro-RO"/>
              </w:rPr>
              <w:t>with feedback to the accountable manager.</w:t>
            </w:r>
          </w:p>
          <w:p w14:paraId="5572607B" w14:textId="77777777" w:rsidR="00EF2CAE" w:rsidRPr="00225470" w:rsidRDefault="00DB5376" w:rsidP="004D4938">
            <w:pPr>
              <w:pStyle w:val="TableParagraph"/>
              <w:ind w:left="92" w:right="159"/>
              <w:rPr>
                <w:sz w:val="16"/>
                <w:szCs w:val="16"/>
                <w:lang w:val="ro-RO"/>
              </w:rPr>
            </w:pPr>
            <w:r w:rsidRPr="00225470">
              <w:rPr>
                <w:color w:val="231F20"/>
                <w:sz w:val="16"/>
                <w:szCs w:val="16"/>
                <w:lang w:val="ro-RO"/>
              </w:rPr>
              <w:t>The accountable manager and senior management actively seek feedback on the status of</w:t>
            </w:r>
          </w:p>
          <w:p w14:paraId="719BA60B" w14:textId="77777777" w:rsidR="00EF2CAE" w:rsidRPr="00225470" w:rsidRDefault="00DB5376" w:rsidP="004D4938">
            <w:pPr>
              <w:pStyle w:val="TableParagraph"/>
              <w:ind w:left="92"/>
              <w:rPr>
                <w:color w:val="231F20"/>
                <w:sz w:val="16"/>
                <w:szCs w:val="16"/>
                <w:lang w:val="ro-RO"/>
              </w:rPr>
            </w:pPr>
            <w:r w:rsidRPr="00225470">
              <w:rPr>
                <w:color w:val="231F20"/>
                <w:sz w:val="16"/>
                <w:szCs w:val="16"/>
                <w:lang w:val="ro-RO"/>
              </w:rPr>
              <w:t>compliance monitoring activities.</w:t>
            </w:r>
          </w:p>
          <w:p w14:paraId="1041978F" w14:textId="77777777" w:rsidR="00965012" w:rsidRPr="00225470" w:rsidRDefault="00965012" w:rsidP="004D4938">
            <w:pPr>
              <w:pStyle w:val="TableParagraph"/>
              <w:ind w:left="92"/>
              <w:rPr>
                <w:color w:val="231F20"/>
                <w:sz w:val="16"/>
                <w:szCs w:val="16"/>
                <w:lang w:val="ro-RO"/>
              </w:rPr>
            </w:pPr>
          </w:p>
          <w:p w14:paraId="568CCDA5" w14:textId="70768B2B" w:rsidR="00965012" w:rsidRPr="00225470" w:rsidRDefault="00770744" w:rsidP="004D4938">
            <w:pPr>
              <w:pStyle w:val="TableParagraph"/>
              <w:ind w:left="92"/>
              <w:rPr>
                <w:i/>
                <w:color w:val="7030A0"/>
                <w:sz w:val="20"/>
                <w:szCs w:val="20"/>
                <w:lang w:val="ro-RO"/>
              </w:rPr>
            </w:pPr>
            <w:r w:rsidRPr="00225470">
              <w:rPr>
                <w:i/>
                <w:color w:val="7030A0"/>
                <w:sz w:val="20"/>
                <w:szCs w:val="20"/>
                <w:lang w:val="ro-RO"/>
              </w:rPr>
              <w:t>Organizația a stabilit o metodă de a evalua eficacitatea și eficiența activităților de monitorizare a conformării care dă feedback managerului cu funcție de răspundere.</w:t>
            </w:r>
          </w:p>
          <w:p w14:paraId="1FEC3F61" w14:textId="40A8FEF0" w:rsidR="00770744" w:rsidRPr="00225470" w:rsidRDefault="00833270" w:rsidP="00A26B41">
            <w:pPr>
              <w:pStyle w:val="TableParagraph"/>
              <w:ind w:left="92"/>
              <w:rPr>
                <w:i/>
                <w:color w:val="7030A0"/>
                <w:sz w:val="16"/>
                <w:szCs w:val="16"/>
                <w:lang w:val="ro-RO"/>
              </w:rPr>
            </w:pPr>
            <w:r w:rsidRPr="00225470">
              <w:rPr>
                <w:i/>
                <w:color w:val="7030A0"/>
                <w:sz w:val="20"/>
                <w:szCs w:val="20"/>
                <w:lang w:val="ro-RO"/>
              </w:rPr>
              <w:t xml:space="preserve">Managerul </w:t>
            </w:r>
            <w:r w:rsidR="00A26B41">
              <w:rPr>
                <w:i/>
                <w:color w:val="7030A0"/>
                <w:sz w:val="20"/>
                <w:szCs w:val="20"/>
                <w:lang w:val="ro-RO"/>
              </w:rPr>
              <w:t>responsabil</w:t>
            </w:r>
            <w:r w:rsidRPr="00225470">
              <w:rPr>
                <w:i/>
                <w:color w:val="7030A0"/>
                <w:sz w:val="20"/>
                <w:szCs w:val="20"/>
                <w:lang w:val="ro-RO"/>
              </w:rPr>
              <w:t xml:space="preserve"> și managementul superior caută în mod activ să aibă feedback cu privire la statusul activităților de monitorizare a conformării.</w:t>
            </w:r>
          </w:p>
        </w:tc>
      </w:tr>
      <w:tr w:rsidR="00225470" w:rsidRPr="00EB4BFC" w14:paraId="3FEC5500" w14:textId="77777777" w:rsidTr="00217CFA">
        <w:trPr>
          <w:trHeight w:val="366"/>
        </w:trPr>
        <w:tc>
          <w:tcPr>
            <w:tcW w:w="13834" w:type="dxa"/>
            <w:gridSpan w:val="8"/>
            <w:shd w:val="clear" w:color="auto" w:fill="0088CE"/>
          </w:tcPr>
          <w:p w14:paraId="7D870589" w14:textId="77777777" w:rsidR="00225470" w:rsidRPr="00EB4BFC" w:rsidRDefault="00225470" w:rsidP="00217CFA">
            <w:pPr>
              <w:pStyle w:val="TableParagraph"/>
              <w:jc w:val="center"/>
              <w:rPr>
                <w:b/>
                <w:sz w:val="18"/>
                <w:lang w:val="ro-RO"/>
              </w:rPr>
            </w:pPr>
            <w:r w:rsidRPr="004A34A5">
              <w:rPr>
                <w:b/>
                <w:color w:val="FFFFFF"/>
                <w:sz w:val="18"/>
                <w:lang w:val="ro-RO"/>
              </w:rPr>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225470" w:rsidRPr="00EB4BFC" w14:paraId="5196355A" w14:textId="77777777" w:rsidTr="00217CFA">
        <w:trPr>
          <w:trHeight w:val="800"/>
        </w:trPr>
        <w:tc>
          <w:tcPr>
            <w:tcW w:w="3458" w:type="dxa"/>
            <w:gridSpan w:val="2"/>
          </w:tcPr>
          <w:p w14:paraId="09E1CEC1" w14:textId="77777777" w:rsidR="00225470" w:rsidRDefault="00225470" w:rsidP="00217CFA">
            <w:pPr>
              <w:pStyle w:val="TableParagraph"/>
              <w:ind w:left="58"/>
              <w:rPr>
                <w:color w:val="231F20"/>
                <w:sz w:val="17"/>
              </w:rPr>
            </w:pPr>
          </w:p>
          <w:p w14:paraId="36C57165" w14:textId="77777777" w:rsidR="00525E70" w:rsidRDefault="00525E70" w:rsidP="00217CFA">
            <w:pPr>
              <w:pStyle w:val="TableParagraph"/>
              <w:ind w:left="58"/>
              <w:rPr>
                <w:color w:val="231F20"/>
                <w:sz w:val="17"/>
              </w:rPr>
            </w:pPr>
          </w:p>
          <w:p w14:paraId="4F9BFAC5" w14:textId="77777777" w:rsidR="00525E70" w:rsidRDefault="00525E70" w:rsidP="00217CFA">
            <w:pPr>
              <w:pStyle w:val="TableParagraph"/>
              <w:ind w:left="58"/>
              <w:rPr>
                <w:color w:val="231F20"/>
                <w:sz w:val="17"/>
              </w:rPr>
            </w:pPr>
          </w:p>
          <w:p w14:paraId="2DF0318F" w14:textId="77777777" w:rsidR="00525E70" w:rsidRDefault="00525E70" w:rsidP="00217CFA">
            <w:pPr>
              <w:pStyle w:val="TableParagraph"/>
              <w:ind w:left="58"/>
              <w:rPr>
                <w:color w:val="231F20"/>
                <w:sz w:val="17"/>
              </w:rPr>
            </w:pPr>
          </w:p>
          <w:p w14:paraId="72A9F431" w14:textId="77777777" w:rsidR="00525E70" w:rsidRDefault="00525E70" w:rsidP="00217CFA">
            <w:pPr>
              <w:pStyle w:val="TableParagraph"/>
              <w:ind w:left="58"/>
              <w:rPr>
                <w:color w:val="231F20"/>
                <w:sz w:val="17"/>
              </w:rPr>
            </w:pPr>
          </w:p>
          <w:p w14:paraId="7D09F34F" w14:textId="77777777" w:rsidR="00525E70" w:rsidRDefault="00525E70" w:rsidP="00217CFA">
            <w:pPr>
              <w:pStyle w:val="TableParagraph"/>
              <w:ind w:left="58"/>
              <w:rPr>
                <w:color w:val="231F20"/>
                <w:sz w:val="17"/>
              </w:rPr>
            </w:pPr>
          </w:p>
          <w:p w14:paraId="54A37273" w14:textId="77777777" w:rsidR="00905D32" w:rsidRDefault="00905D32" w:rsidP="00217CFA">
            <w:pPr>
              <w:pStyle w:val="TableParagraph"/>
              <w:ind w:left="58"/>
              <w:rPr>
                <w:color w:val="231F20"/>
                <w:sz w:val="17"/>
              </w:rPr>
            </w:pPr>
          </w:p>
          <w:p w14:paraId="1D6A9918" w14:textId="77777777" w:rsidR="00905D32" w:rsidRDefault="00905D32" w:rsidP="00217CFA">
            <w:pPr>
              <w:pStyle w:val="TableParagraph"/>
              <w:ind w:left="58"/>
              <w:rPr>
                <w:color w:val="231F20"/>
                <w:sz w:val="17"/>
              </w:rPr>
            </w:pPr>
          </w:p>
          <w:p w14:paraId="1D800191" w14:textId="77777777" w:rsidR="00905D32" w:rsidRDefault="00905D32" w:rsidP="00217CFA">
            <w:pPr>
              <w:pStyle w:val="TableParagraph"/>
              <w:ind w:left="58"/>
              <w:rPr>
                <w:color w:val="231F20"/>
                <w:sz w:val="17"/>
              </w:rPr>
            </w:pPr>
          </w:p>
          <w:p w14:paraId="01C8131E" w14:textId="77777777" w:rsidR="00525E70" w:rsidRDefault="00525E70" w:rsidP="00217CFA">
            <w:pPr>
              <w:pStyle w:val="TableParagraph"/>
              <w:ind w:left="58"/>
              <w:rPr>
                <w:color w:val="231F20"/>
                <w:sz w:val="17"/>
              </w:rPr>
            </w:pPr>
          </w:p>
          <w:p w14:paraId="73920B49" w14:textId="77777777" w:rsidR="00525E70" w:rsidRDefault="00525E70" w:rsidP="00217CFA">
            <w:pPr>
              <w:pStyle w:val="TableParagraph"/>
              <w:ind w:left="58"/>
              <w:rPr>
                <w:color w:val="231F20"/>
                <w:sz w:val="17"/>
              </w:rPr>
            </w:pPr>
          </w:p>
          <w:p w14:paraId="44C7E1DD" w14:textId="77777777" w:rsidR="00525E70" w:rsidRDefault="00525E70" w:rsidP="00217CFA">
            <w:pPr>
              <w:pStyle w:val="TableParagraph"/>
              <w:ind w:left="58"/>
              <w:rPr>
                <w:color w:val="231F20"/>
                <w:sz w:val="17"/>
              </w:rPr>
            </w:pPr>
          </w:p>
          <w:p w14:paraId="4330ACE2" w14:textId="77777777" w:rsidR="00525E70" w:rsidRDefault="00525E70" w:rsidP="00217CFA">
            <w:pPr>
              <w:pStyle w:val="TableParagraph"/>
              <w:ind w:left="58"/>
              <w:rPr>
                <w:color w:val="231F20"/>
                <w:sz w:val="17"/>
              </w:rPr>
            </w:pPr>
          </w:p>
          <w:p w14:paraId="3D652C86" w14:textId="77777777" w:rsidR="00525E70" w:rsidRDefault="00525E70" w:rsidP="00217CFA">
            <w:pPr>
              <w:pStyle w:val="TableParagraph"/>
              <w:ind w:left="58"/>
              <w:rPr>
                <w:color w:val="231F20"/>
                <w:sz w:val="17"/>
              </w:rPr>
            </w:pPr>
          </w:p>
          <w:p w14:paraId="6885C0FB" w14:textId="77777777" w:rsidR="00525E70" w:rsidRPr="004A34A5" w:rsidRDefault="00525E70" w:rsidP="00217CFA">
            <w:pPr>
              <w:pStyle w:val="TableParagraph"/>
              <w:ind w:left="58"/>
              <w:rPr>
                <w:color w:val="231F20"/>
                <w:sz w:val="17"/>
              </w:rPr>
            </w:pPr>
          </w:p>
        </w:tc>
        <w:tc>
          <w:tcPr>
            <w:tcW w:w="3458" w:type="dxa"/>
            <w:gridSpan w:val="2"/>
          </w:tcPr>
          <w:p w14:paraId="6E49512C" w14:textId="77777777" w:rsidR="00225470" w:rsidRPr="00237508" w:rsidRDefault="00225470" w:rsidP="00217CFA">
            <w:pPr>
              <w:ind w:left="58"/>
              <w:rPr>
                <w:rFonts w:cs="Corpid E1s SCd Light"/>
                <w:color w:val="000000"/>
                <w:sz w:val="17"/>
                <w:szCs w:val="17"/>
                <w:lang w:val="ro-RO"/>
              </w:rPr>
            </w:pPr>
          </w:p>
        </w:tc>
        <w:tc>
          <w:tcPr>
            <w:tcW w:w="3458" w:type="dxa"/>
            <w:gridSpan w:val="2"/>
          </w:tcPr>
          <w:p w14:paraId="0DBBE5B8" w14:textId="77777777" w:rsidR="00225470" w:rsidRPr="00EB4BFC" w:rsidRDefault="00225470" w:rsidP="00217CFA">
            <w:pPr>
              <w:pStyle w:val="TableParagraph"/>
              <w:ind w:left="58"/>
              <w:rPr>
                <w:color w:val="231F20"/>
                <w:sz w:val="17"/>
                <w:lang w:val="ro-RO"/>
              </w:rPr>
            </w:pPr>
          </w:p>
        </w:tc>
        <w:tc>
          <w:tcPr>
            <w:tcW w:w="3460" w:type="dxa"/>
            <w:gridSpan w:val="2"/>
          </w:tcPr>
          <w:p w14:paraId="7C688A7F" w14:textId="77777777" w:rsidR="00225470" w:rsidRPr="00EB4BFC" w:rsidRDefault="00225470" w:rsidP="00217CFA">
            <w:pPr>
              <w:pStyle w:val="TableParagraph"/>
              <w:ind w:left="58"/>
              <w:rPr>
                <w:color w:val="231F20"/>
                <w:sz w:val="17"/>
                <w:lang w:val="ro-RO"/>
              </w:rPr>
            </w:pPr>
          </w:p>
        </w:tc>
      </w:tr>
      <w:tr w:rsidR="00225470" w:rsidRPr="00EB4BFC" w14:paraId="5E55D41C" w14:textId="77777777" w:rsidTr="00217CFA">
        <w:trPr>
          <w:trHeight w:val="366"/>
        </w:trPr>
        <w:tc>
          <w:tcPr>
            <w:tcW w:w="13834" w:type="dxa"/>
            <w:gridSpan w:val="8"/>
            <w:shd w:val="clear" w:color="auto" w:fill="0088CE"/>
          </w:tcPr>
          <w:p w14:paraId="0A89AA45" w14:textId="77777777" w:rsidR="00225470" w:rsidRPr="00EB4BFC" w:rsidRDefault="00225470" w:rsidP="00217CFA">
            <w:pPr>
              <w:pStyle w:val="TableParagraph"/>
              <w:spacing w:before="82"/>
              <w:jc w:val="center"/>
              <w:rPr>
                <w:b/>
                <w:sz w:val="18"/>
                <w:lang w:val="ro-RO"/>
              </w:rPr>
            </w:pPr>
            <w:r w:rsidRPr="00EB4BFC">
              <w:rPr>
                <w:b/>
                <w:color w:val="FFFFFF"/>
                <w:sz w:val="18"/>
                <w:lang w:val="ro-RO"/>
              </w:rPr>
              <w:lastRenderedPageBreak/>
              <w:t xml:space="preserve">What to look for </w:t>
            </w:r>
            <w:r w:rsidRPr="009551F6">
              <w:rPr>
                <w:b/>
                <w:sz w:val="18"/>
                <w:lang w:val="ro-RO"/>
              </w:rPr>
              <w:t>/</w:t>
            </w:r>
            <w:r>
              <w:rPr>
                <w:b/>
                <w:i/>
                <w:color w:val="7030A0"/>
                <w:sz w:val="18"/>
                <w:lang w:val="ro-RO"/>
              </w:rPr>
              <w:t xml:space="preserve"> Elemente de urmărit</w:t>
            </w:r>
          </w:p>
        </w:tc>
      </w:tr>
      <w:tr w:rsidR="00EF2CAE" w:rsidRPr="00EB4BFC" w14:paraId="7C6EAE3A" w14:textId="77777777" w:rsidTr="00525E70">
        <w:trPr>
          <w:trHeight w:val="1759"/>
        </w:trPr>
        <w:tc>
          <w:tcPr>
            <w:tcW w:w="13834" w:type="dxa"/>
            <w:gridSpan w:val="8"/>
          </w:tcPr>
          <w:p w14:paraId="7DCFE5B6" w14:textId="49C9BF5E" w:rsidR="00EF2CAE" w:rsidRPr="00217CFA" w:rsidRDefault="00DB5376" w:rsidP="004D4938">
            <w:pPr>
              <w:pStyle w:val="TableParagraph"/>
              <w:numPr>
                <w:ilvl w:val="0"/>
                <w:numId w:val="3"/>
              </w:numPr>
              <w:tabs>
                <w:tab w:val="left" w:pos="624"/>
              </w:tabs>
              <w:rPr>
                <w:sz w:val="16"/>
                <w:szCs w:val="16"/>
                <w:lang w:val="ro-RO"/>
              </w:rPr>
            </w:pPr>
            <w:r w:rsidRPr="00217CFA">
              <w:rPr>
                <w:color w:val="231F20"/>
                <w:sz w:val="16"/>
                <w:szCs w:val="16"/>
                <w:lang w:val="ro-RO"/>
              </w:rPr>
              <w:t>How does the compliance monitoring manager interact</w:t>
            </w:r>
            <w:r w:rsidRPr="00217CFA">
              <w:rPr>
                <w:color w:val="231F20"/>
                <w:spacing w:val="15"/>
                <w:sz w:val="16"/>
                <w:szCs w:val="16"/>
                <w:lang w:val="ro-RO"/>
              </w:rPr>
              <w:t xml:space="preserve"> </w:t>
            </w:r>
            <w:r w:rsidRPr="00217CFA">
              <w:rPr>
                <w:color w:val="231F20"/>
                <w:sz w:val="16"/>
                <w:szCs w:val="16"/>
                <w:lang w:val="ro-RO"/>
              </w:rPr>
              <w:t>with:</w:t>
            </w:r>
            <w:r w:rsidR="00EA1E25" w:rsidRPr="00217CFA">
              <w:rPr>
                <w:color w:val="231F20"/>
                <w:sz w:val="16"/>
                <w:szCs w:val="16"/>
                <w:lang w:val="ro-RO"/>
              </w:rPr>
              <w:t xml:space="preserve"> </w:t>
            </w:r>
          </w:p>
          <w:p w14:paraId="2BAC7765" w14:textId="65AC3D63" w:rsidR="00EF2CAE" w:rsidRPr="00217CFA" w:rsidRDefault="00DB5376" w:rsidP="004D4938">
            <w:pPr>
              <w:pStyle w:val="TableParagraph"/>
              <w:tabs>
                <w:tab w:val="left" w:pos="1190"/>
              </w:tabs>
              <w:ind w:left="907"/>
              <w:rPr>
                <w:i/>
                <w:color w:val="7030A0"/>
                <w:sz w:val="16"/>
                <w:szCs w:val="16"/>
                <w:lang w:val="ro-RO"/>
              </w:rPr>
            </w:pPr>
            <w:r w:rsidRPr="00217CFA">
              <w:rPr>
                <w:color w:val="231F20"/>
                <w:sz w:val="16"/>
                <w:szCs w:val="16"/>
                <w:lang w:val="ro-RO"/>
              </w:rPr>
              <w:t>›</w:t>
            </w:r>
            <w:r w:rsidRPr="00217CFA">
              <w:rPr>
                <w:color w:val="231F20"/>
                <w:sz w:val="16"/>
                <w:szCs w:val="16"/>
                <w:lang w:val="ro-RO"/>
              </w:rPr>
              <w:tab/>
              <w:t>senior</w:t>
            </w:r>
            <w:r w:rsidRPr="00217CFA">
              <w:rPr>
                <w:color w:val="231F20"/>
                <w:spacing w:val="2"/>
                <w:sz w:val="16"/>
                <w:szCs w:val="16"/>
                <w:lang w:val="ro-RO"/>
              </w:rPr>
              <w:t xml:space="preserve"> </w:t>
            </w:r>
            <w:r w:rsidRPr="00217CFA">
              <w:rPr>
                <w:color w:val="231F20"/>
                <w:sz w:val="16"/>
                <w:szCs w:val="16"/>
                <w:lang w:val="ro-RO"/>
              </w:rPr>
              <w:t>management,</w:t>
            </w:r>
            <w:r w:rsidR="00EA1E25" w:rsidRPr="00217CFA">
              <w:rPr>
                <w:color w:val="231F20"/>
                <w:sz w:val="16"/>
                <w:szCs w:val="16"/>
                <w:lang w:val="ro-RO"/>
              </w:rPr>
              <w:t xml:space="preserve"> </w:t>
            </w:r>
          </w:p>
          <w:p w14:paraId="126D3656" w14:textId="12987011" w:rsidR="00EF2CAE" w:rsidRPr="00217CFA" w:rsidRDefault="00DB5376" w:rsidP="004D4938">
            <w:pPr>
              <w:pStyle w:val="TableParagraph"/>
              <w:tabs>
                <w:tab w:val="left" w:pos="1190"/>
              </w:tabs>
              <w:ind w:left="907"/>
              <w:rPr>
                <w:sz w:val="16"/>
                <w:szCs w:val="16"/>
                <w:lang w:val="ro-RO"/>
              </w:rPr>
            </w:pPr>
            <w:r w:rsidRPr="00217CFA">
              <w:rPr>
                <w:color w:val="231F20"/>
                <w:sz w:val="16"/>
                <w:szCs w:val="16"/>
                <w:lang w:val="ro-RO"/>
              </w:rPr>
              <w:t>›</w:t>
            </w:r>
            <w:r w:rsidRPr="00217CFA">
              <w:rPr>
                <w:color w:val="231F20"/>
                <w:sz w:val="16"/>
                <w:szCs w:val="16"/>
                <w:lang w:val="ro-RO"/>
              </w:rPr>
              <w:tab/>
              <w:t>line</w:t>
            </w:r>
            <w:r w:rsidRPr="00217CFA">
              <w:rPr>
                <w:color w:val="231F20"/>
                <w:spacing w:val="2"/>
                <w:sz w:val="16"/>
                <w:szCs w:val="16"/>
                <w:lang w:val="ro-RO"/>
              </w:rPr>
              <w:t xml:space="preserve"> </w:t>
            </w:r>
            <w:r w:rsidRPr="00217CFA">
              <w:rPr>
                <w:color w:val="231F20"/>
                <w:sz w:val="16"/>
                <w:szCs w:val="16"/>
                <w:lang w:val="ro-RO"/>
              </w:rPr>
              <w:t>managers</w:t>
            </w:r>
          </w:p>
          <w:p w14:paraId="02CA3027" w14:textId="7D1009F3" w:rsidR="00EF2CAE" w:rsidRPr="00217CFA" w:rsidRDefault="00DB5376" w:rsidP="004D4938">
            <w:pPr>
              <w:pStyle w:val="TableParagraph"/>
              <w:tabs>
                <w:tab w:val="left" w:pos="1190"/>
              </w:tabs>
              <w:ind w:left="907"/>
              <w:rPr>
                <w:i/>
                <w:color w:val="7030A0"/>
                <w:sz w:val="16"/>
                <w:szCs w:val="16"/>
                <w:lang w:val="ro-RO"/>
              </w:rPr>
            </w:pPr>
            <w:r w:rsidRPr="00217CFA">
              <w:rPr>
                <w:color w:val="231F20"/>
                <w:sz w:val="16"/>
                <w:szCs w:val="16"/>
                <w:lang w:val="ro-RO"/>
              </w:rPr>
              <w:t>›</w:t>
            </w:r>
            <w:r w:rsidRPr="00217CFA">
              <w:rPr>
                <w:color w:val="231F20"/>
                <w:sz w:val="16"/>
                <w:szCs w:val="16"/>
                <w:lang w:val="ro-RO"/>
              </w:rPr>
              <w:tab/>
              <w:t>the safety management</w:t>
            </w:r>
            <w:r w:rsidRPr="00217CFA">
              <w:rPr>
                <w:color w:val="231F20"/>
                <w:spacing w:val="5"/>
                <w:sz w:val="16"/>
                <w:szCs w:val="16"/>
                <w:lang w:val="ro-RO"/>
              </w:rPr>
              <w:t xml:space="preserve"> </w:t>
            </w:r>
            <w:r w:rsidRPr="00217CFA">
              <w:rPr>
                <w:color w:val="231F20"/>
                <w:sz w:val="16"/>
                <w:szCs w:val="16"/>
                <w:lang w:val="ro-RO"/>
              </w:rPr>
              <w:t>staff</w:t>
            </w:r>
            <w:r w:rsidR="00EA1E25" w:rsidRPr="00217CFA">
              <w:rPr>
                <w:color w:val="231F20"/>
                <w:sz w:val="16"/>
                <w:szCs w:val="16"/>
                <w:lang w:val="ro-RO"/>
              </w:rPr>
              <w:t xml:space="preserve"> </w:t>
            </w:r>
          </w:p>
          <w:p w14:paraId="3ECE8481" w14:textId="1B0138FB" w:rsidR="00C2445C" w:rsidRPr="00217CFA" w:rsidRDefault="00C2445C" w:rsidP="004D4938">
            <w:pPr>
              <w:pStyle w:val="TableParagraph"/>
              <w:tabs>
                <w:tab w:val="left" w:pos="1190"/>
              </w:tabs>
              <w:ind w:left="907"/>
              <w:rPr>
                <w:i/>
                <w:color w:val="7030A0"/>
                <w:sz w:val="16"/>
                <w:szCs w:val="16"/>
                <w:lang w:val="ro-RO"/>
              </w:rPr>
            </w:pPr>
            <w:r w:rsidRPr="00217CFA">
              <w:rPr>
                <w:color w:val="231F20"/>
                <w:sz w:val="16"/>
                <w:szCs w:val="16"/>
                <w:lang w:val="ro-RO"/>
              </w:rPr>
              <w:t>›</w:t>
            </w:r>
            <w:r w:rsidRPr="00217CFA">
              <w:rPr>
                <w:sz w:val="16"/>
                <w:szCs w:val="16"/>
                <w:lang w:val="ro-RO"/>
              </w:rPr>
              <w:tab/>
              <w:t>the staff of external organisations, having a significant contribution to the safety?</w:t>
            </w:r>
          </w:p>
          <w:p w14:paraId="21A5F068" w14:textId="53389164" w:rsidR="00EF2CAE" w:rsidRPr="00217CFA" w:rsidRDefault="00DB5376" w:rsidP="004D4938">
            <w:pPr>
              <w:pStyle w:val="TableParagraph"/>
              <w:numPr>
                <w:ilvl w:val="0"/>
                <w:numId w:val="3"/>
              </w:numPr>
              <w:tabs>
                <w:tab w:val="left" w:pos="624"/>
              </w:tabs>
              <w:rPr>
                <w:sz w:val="16"/>
                <w:szCs w:val="16"/>
                <w:lang w:val="ro-RO"/>
              </w:rPr>
            </w:pPr>
            <w:r w:rsidRPr="00217CFA">
              <w:rPr>
                <w:color w:val="231F20"/>
                <w:sz w:val="16"/>
                <w:szCs w:val="16"/>
                <w:lang w:val="ro-RO"/>
              </w:rPr>
              <w:t xml:space="preserve">Evidence that senior management take </w:t>
            </w:r>
            <w:r w:rsidRPr="00217CFA">
              <w:rPr>
                <w:color w:val="231F20"/>
                <w:spacing w:val="2"/>
                <w:sz w:val="16"/>
                <w:szCs w:val="16"/>
                <w:lang w:val="ro-RO"/>
              </w:rPr>
              <w:t xml:space="preserve">action </w:t>
            </w:r>
            <w:r w:rsidRPr="00217CFA">
              <w:rPr>
                <w:color w:val="231F20"/>
                <w:sz w:val="16"/>
                <w:szCs w:val="16"/>
                <w:lang w:val="ro-RO"/>
              </w:rPr>
              <w:t>on compliance monitoring</w:t>
            </w:r>
            <w:r w:rsidRPr="00217CFA">
              <w:rPr>
                <w:color w:val="231F20"/>
                <w:spacing w:val="18"/>
                <w:sz w:val="16"/>
                <w:szCs w:val="16"/>
                <w:lang w:val="ro-RO"/>
              </w:rPr>
              <w:t xml:space="preserve"> </w:t>
            </w:r>
            <w:r w:rsidRPr="00217CFA">
              <w:rPr>
                <w:color w:val="231F20"/>
                <w:sz w:val="16"/>
                <w:szCs w:val="16"/>
                <w:lang w:val="ro-RO"/>
              </w:rPr>
              <w:t>results.</w:t>
            </w:r>
            <w:r w:rsidR="00217CFA" w:rsidRPr="00217CFA">
              <w:rPr>
                <w:i/>
                <w:color w:val="7030A0"/>
                <w:sz w:val="16"/>
                <w:szCs w:val="16"/>
                <w:lang w:val="ro-RO"/>
              </w:rPr>
              <w:t xml:space="preserve"> </w:t>
            </w:r>
          </w:p>
          <w:p w14:paraId="76048E03" w14:textId="17A3B736" w:rsidR="00EF2CAE" w:rsidRPr="00217CFA" w:rsidRDefault="00DB5376" w:rsidP="004D4938">
            <w:pPr>
              <w:pStyle w:val="TableParagraph"/>
              <w:numPr>
                <w:ilvl w:val="0"/>
                <w:numId w:val="3"/>
              </w:numPr>
              <w:tabs>
                <w:tab w:val="left" w:pos="624"/>
              </w:tabs>
              <w:rPr>
                <w:sz w:val="16"/>
                <w:szCs w:val="16"/>
                <w:lang w:val="ro-RO"/>
              </w:rPr>
            </w:pPr>
            <w:r w:rsidRPr="00217CFA">
              <w:rPr>
                <w:color w:val="231F20"/>
                <w:sz w:val="16"/>
                <w:szCs w:val="16"/>
                <w:lang w:val="ro-RO"/>
              </w:rPr>
              <w:t>Check that the number of staff involved in compliance monitoring is</w:t>
            </w:r>
            <w:r w:rsidRPr="00217CFA">
              <w:rPr>
                <w:color w:val="231F20"/>
                <w:spacing w:val="23"/>
                <w:sz w:val="16"/>
                <w:szCs w:val="16"/>
                <w:lang w:val="ro-RO"/>
              </w:rPr>
              <w:t xml:space="preserve"> </w:t>
            </w:r>
            <w:r w:rsidRPr="00217CFA">
              <w:rPr>
                <w:color w:val="231F20"/>
                <w:sz w:val="16"/>
                <w:szCs w:val="16"/>
                <w:lang w:val="ro-RO"/>
              </w:rPr>
              <w:t>appropriate</w:t>
            </w:r>
            <w:r w:rsidR="00E21156" w:rsidRPr="00217CFA">
              <w:rPr>
                <w:color w:val="231F20"/>
                <w:sz w:val="16"/>
                <w:szCs w:val="16"/>
                <w:lang w:val="ro-RO"/>
              </w:rPr>
              <w:t xml:space="preserve"> </w:t>
            </w:r>
          </w:p>
          <w:p w14:paraId="27C8FDD4" w14:textId="4908E993" w:rsidR="00EF2CAE" w:rsidRPr="00217CFA" w:rsidRDefault="00DB5376" w:rsidP="004D4938">
            <w:pPr>
              <w:pStyle w:val="TableParagraph"/>
              <w:numPr>
                <w:ilvl w:val="0"/>
                <w:numId w:val="3"/>
              </w:numPr>
              <w:tabs>
                <w:tab w:val="left" w:pos="624"/>
              </w:tabs>
              <w:rPr>
                <w:sz w:val="16"/>
                <w:szCs w:val="16"/>
                <w:lang w:val="ro-RO"/>
              </w:rPr>
            </w:pPr>
            <w:r w:rsidRPr="00217CFA">
              <w:rPr>
                <w:color w:val="231F20"/>
                <w:sz w:val="16"/>
                <w:szCs w:val="16"/>
                <w:lang w:val="ro-RO"/>
              </w:rPr>
              <w:t>Check for evidence of direct reporting lines to the accountable</w:t>
            </w:r>
            <w:r w:rsidRPr="00217CFA">
              <w:rPr>
                <w:color w:val="231F20"/>
                <w:spacing w:val="22"/>
                <w:sz w:val="16"/>
                <w:szCs w:val="16"/>
                <w:lang w:val="ro-RO"/>
              </w:rPr>
              <w:t xml:space="preserve"> </w:t>
            </w:r>
            <w:r w:rsidRPr="00217CFA">
              <w:rPr>
                <w:color w:val="231F20"/>
                <w:sz w:val="16"/>
                <w:szCs w:val="16"/>
                <w:lang w:val="ro-RO"/>
              </w:rPr>
              <w:t>manager.</w:t>
            </w:r>
            <w:r w:rsidR="00E21156" w:rsidRPr="00217CFA">
              <w:rPr>
                <w:color w:val="231F20"/>
                <w:sz w:val="16"/>
                <w:szCs w:val="16"/>
                <w:lang w:val="ro-RO"/>
              </w:rPr>
              <w:t xml:space="preserve"> </w:t>
            </w:r>
          </w:p>
          <w:p w14:paraId="6F10C65B" w14:textId="67830A6E" w:rsidR="00EF2CAE" w:rsidRPr="00217CFA" w:rsidRDefault="00DB5376" w:rsidP="004D4938">
            <w:pPr>
              <w:pStyle w:val="TableParagraph"/>
              <w:numPr>
                <w:ilvl w:val="0"/>
                <w:numId w:val="3"/>
              </w:numPr>
              <w:tabs>
                <w:tab w:val="left" w:pos="624"/>
              </w:tabs>
              <w:rPr>
                <w:sz w:val="16"/>
                <w:szCs w:val="16"/>
                <w:lang w:val="ro-RO"/>
              </w:rPr>
            </w:pPr>
            <w:r w:rsidRPr="00217CFA">
              <w:rPr>
                <w:color w:val="231F20"/>
                <w:sz w:val="16"/>
                <w:szCs w:val="16"/>
                <w:lang w:val="ro-RO"/>
              </w:rPr>
              <w:t xml:space="preserve">Review how independence of the audit </w:t>
            </w:r>
            <w:r w:rsidRPr="00217CFA">
              <w:rPr>
                <w:color w:val="231F20"/>
                <w:spacing w:val="2"/>
                <w:sz w:val="16"/>
                <w:szCs w:val="16"/>
                <w:lang w:val="ro-RO"/>
              </w:rPr>
              <w:t xml:space="preserve">function </w:t>
            </w:r>
            <w:r w:rsidRPr="00217CFA">
              <w:rPr>
                <w:color w:val="231F20"/>
                <w:sz w:val="16"/>
                <w:szCs w:val="16"/>
                <w:lang w:val="ro-RO"/>
              </w:rPr>
              <w:t>is</w:t>
            </w:r>
            <w:r w:rsidRPr="00217CFA">
              <w:rPr>
                <w:color w:val="231F20"/>
                <w:spacing w:val="14"/>
                <w:sz w:val="16"/>
                <w:szCs w:val="16"/>
                <w:lang w:val="ro-RO"/>
              </w:rPr>
              <w:t xml:space="preserve"> </w:t>
            </w:r>
            <w:r w:rsidRPr="00217CFA">
              <w:rPr>
                <w:color w:val="231F20"/>
                <w:sz w:val="16"/>
                <w:szCs w:val="16"/>
                <w:lang w:val="ro-RO"/>
              </w:rPr>
              <w:t>achieved</w:t>
            </w:r>
            <w:r w:rsidR="00E21156" w:rsidRPr="00217CFA">
              <w:rPr>
                <w:color w:val="231F20"/>
                <w:sz w:val="16"/>
                <w:szCs w:val="16"/>
                <w:lang w:val="ro-RO"/>
              </w:rPr>
              <w:t>.</w:t>
            </w:r>
            <w:r w:rsidR="00217CFA" w:rsidRPr="00217CFA">
              <w:rPr>
                <w:i/>
                <w:color w:val="7030A0"/>
                <w:sz w:val="16"/>
                <w:szCs w:val="16"/>
                <w:lang w:val="ro-RO"/>
              </w:rPr>
              <w:t xml:space="preserve"> </w:t>
            </w:r>
          </w:p>
          <w:p w14:paraId="719688DE" w14:textId="77777777" w:rsidR="00225470" w:rsidRDefault="00225470" w:rsidP="00225470">
            <w:pPr>
              <w:pStyle w:val="TableParagraph"/>
              <w:tabs>
                <w:tab w:val="left" w:pos="624"/>
              </w:tabs>
              <w:rPr>
                <w:sz w:val="17"/>
                <w:lang w:val="ro-RO"/>
              </w:rPr>
            </w:pPr>
          </w:p>
          <w:p w14:paraId="1F7C9DAC" w14:textId="4E268410" w:rsidR="00225470" w:rsidRPr="00217CFA" w:rsidRDefault="00225470" w:rsidP="00225470">
            <w:pPr>
              <w:pStyle w:val="TableParagraph"/>
              <w:numPr>
                <w:ilvl w:val="0"/>
                <w:numId w:val="3"/>
              </w:numPr>
              <w:tabs>
                <w:tab w:val="left" w:pos="624"/>
              </w:tabs>
              <w:rPr>
                <w:sz w:val="20"/>
                <w:szCs w:val="20"/>
                <w:lang w:val="ro-RO"/>
              </w:rPr>
            </w:pPr>
            <w:r w:rsidRPr="00217CFA">
              <w:rPr>
                <w:i/>
                <w:color w:val="7030A0"/>
                <w:sz w:val="20"/>
                <w:szCs w:val="20"/>
                <w:lang w:val="ro-RO"/>
              </w:rPr>
              <w:t>Cum interacționează managerul de</w:t>
            </w:r>
            <w:r w:rsidR="00217CFA" w:rsidRPr="00217CFA">
              <w:rPr>
                <w:i/>
                <w:color w:val="7030A0"/>
                <w:sz w:val="20"/>
                <w:szCs w:val="20"/>
                <w:lang w:val="ro-RO"/>
              </w:rPr>
              <w:t xml:space="preserve"> monitorizare a conformării cu:</w:t>
            </w:r>
          </w:p>
          <w:p w14:paraId="0AB99CF7" w14:textId="223325E2" w:rsidR="00225470" w:rsidRPr="00217CFA" w:rsidRDefault="00225470" w:rsidP="00225470">
            <w:pPr>
              <w:pStyle w:val="TableParagraph"/>
              <w:tabs>
                <w:tab w:val="left" w:pos="1190"/>
              </w:tabs>
              <w:ind w:left="907"/>
              <w:rPr>
                <w:i/>
                <w:color w:val="7030A0"/>
                <w:sz w:val="20"/>
                <w:szCs w:val="20"/>
                <w:lang w:val="ro-RO"/>
              </w:rPr>
            </w:pPr>
            <w:r w:rsidRPr="00217CFA">
              <w:rPr>
                <w:color w:val="231F20"/>
                <w:sz w:val="20"/>
                <w:szCs w:val="20"/>
                <w:lang w:val="ro-RO"/>
              </w:rPr>
              <w:t>›</w:t>
            </w:r>
            <w:r w:rsidRPr="00217CFA">
              <w:rPr>
                <w:color w:val="231F20"/>
                <w:sz w:val="20"/>
                <w:szCs w:val="20"/>
                <w:lang w:val="ro-RO"/>
              </w:rPr>
              <w:tab/>
            </w:r>
            <w:r w:rsidRPr="00217CFA">
              <w:rPr>
                <w:i/>
                <w:color w:val="7030A0"/>
                <w:sz w:val="20"/>
                <w:szCs w:val="20"/>
                <w:lang w:val="ro-RO"/>
              </w:rPr>
              <w:t>ma</w:t>
            </w:r>
            <w:r w:rsidR="00217CFA" w:rsidRPr="00217CFA">
              <w:rPr>
                <w:i/>
                <w:color w:val="7030A0"/>
                <w:sz w:val="20"/>
                <w:szCs w:val="20"/>
                <w:lang w:val="ro-RO"/>
              </w:rPr>
              <w:t>nagemntul superior</w:t>
            </w:r>
          </w:p>
          <w:p w14:paraId="0DC75C2B" w14:textId="50238DB2" w:rsidR="00225470" w:rsidRPr="00217CFA" w:rsidRDefault="00225470" w:rsidP="00225470">
            <w:pPr>
              <w:pStyle w:val="TableParagraph"/>
              <w:tabs>
                <w:tab w:val="left" w:pos="1190"/>
              </w:tabs>
              <w:ind w:left="907"/>
              <w:rPr>
                <w:sz w:val="20"/>
                <w:szCs w:val="20"/>
                <w:lang w:val="ro-RO"/>
              </w:rPr>
            </w:pPr>
            <w:r w:rsidRPr="00217CFA">
              <w:rPr>
                <w:color w:val="231F20"/>
                <w:sz w:val="20"/>
                <w:szCs w:val="20"/>
                <w:lang w:val="ro-RO"/>
              </w:rPr>
              <w:t>›</w:t>
            </w:r>
            <w:r w:rsidRPr="00217CFA">
              <w:rPr>
                <w:color w:val="231F20"/>
                <w:sz w:val="20"/>
                <w:szCs w:val="20"/>
                <w:lang w:val="ro-RO"/>
              </w:rPr>
              <w:tab/>
            </w:r>
            <w:r w:rsidR="00217CFA" w:rsidRPr="00217CFA">
              <w:rPr>
                <w:i/>
                <w:color w:val="7030A0"/>
                <w:sz w:val="20"/>
                <w:szCs w:val="20"/>
                <w:lang w:val="ro-RO"/>
              </w:rPr>
              <w:t>managerii de pe același nivel</w:t>
            </w:r>
          </w:p>
          <w:p w14:paraId="34278615" w14:textId="1EA3EC7B" w:rsidR="00225470" w:rsidRPr="00217CFA" w:rsidRDefault="00225470" w:rsidP="00225470">
            <w:pPr>
              <w:pStyle w:val="TableParagraph"/>
              <w:tabs>
                <w:tab w:val="left" w:pos="1190"/>
              </w:tabs>
              <w:ind w:left="907"/>
              <w:rPr>
                <w:i/>
                <w:color w:val="7030A0"/>
                <w:sz w:val="20"/>
                <w:szCs w:val="20"/>
                <w:lang w:val="ro-RO"/>
              </w:rPr>
            </w:pPr>
            <w:r w:rsidRPr="00217CFA">
              <w:rPr>
                <w:color w:val="231F20"/>
                <w:sz w:val="20"/>
                <w:szCs w:val="20"/>
                <w:lang w:val="ro-RO"/>
              </w:rPr>
              <w:t>›</w:t>
            </w:r>
            <w:r w:rsidRPr="00217CFA">
              <w:rPr>
                <w:color w:val="231F20"/>
                <w:sz w:val="20"/>
                <w:szCs w:val="20"/>
                <w:lang w:val="ro-RO"/>
              </w:rPr>
              <w:tab/>
            </w:r>
            <w:r w:rsidRPr="00217CFA">
              <w:rPr>
                <w:i/>
                <w:color w:val="7030A0"/>
                <w:sz w:val="20"/>
                <w:szCs w:val="20"/>
                <w:lang w:val="ro-RO"/>
              </w:rPr>
              <w:t>personal</w:t>
            </w:r>
            <w:r w:rsidR="00217CFA" w:rsidRPr="00217CFA">
              <w:rPr>
                <w:i/>
                <w:color w:val="7030A0"/>
                <w:sz w:val="20"/>
                <w:szCs w:val="20"/>
                <w:lang w:val="ro-RO"/>
              </w:rPr>
              <w:t>ul din managemntul de siguranță</w:t>
            </w:r>
          </w:p>
          <w:p w14:paraId="6B4FB0C3" w14:textId="2A309E4E" w:rsidR="00225470" w:rsidRPr="00217CFA" w:rsidRDefault="00225470" w:rsidP="00225470">
            <w:pPr>
              <w:pStyle w:val="TableParagraph"/>
              <w:tabs>
                <w:tab w:val="left" w:pos="1190"/>
              </w:tabs>
              <w:ind w:left="907"/>
              <w:rPr>
                <w:i/>
                <w:color w:val="7030A0"/>
                <w:sz w:val="20"/>
                <w:szCs w:val="20"/>
                <w:lang w:val="ro-RO"/>
              </w:rPr>
            </w:pPr>
            <w:r w:rsidRPr="00217CFA">
              <w:rPr>
                <w:color w:val="231F20"/>
                <w:sz w:val="20"/>
                <w:szCs w:val="20"/>
                <w:lang w:val="ro-RO"/>
              </w:rPr>
              <w:t>›</w:t>
            </w:r>
            <w:r w:rsidRPr="00217CFA">
              <w:rPr>
                <w:sz w:val="20"/>
                <w:szCs w:val="20"/>
                <w:lang w:val="ro-RO"/>
              </w:rPr>
              <w:tab/>
            </w:r>
            <w:r w:rsidRPr="00217CFA">
              <w:rPr>
                <w:i/>
                <w:color w:val="7030A0"/>
                <w:sz w:val="20"/>
                <w:szCs w:val="20"/>
                <w:lang w:val="ro-RO"/>
              </w:rPr>
              <w:t>personalul organizațiilor externe, având o contribuț</w:t>
            </w:r>
            <w:r w:rsidR="00217CFA" w:rsidRPr="00217CFA">
              <w:rPr>
                <w:i/>
                <w:color w:val="7030A0"/>
                <w:sz w:val="20"/>
                <w:szCs w:val="20"/>
                <w:lang w:val="ro-RO"/>
              </w:rPr>
              <w:t>ie semnificativă la siguranță?</w:t>
            </w:r>
          </w:p>
          <w:p w14:paraId="6B3D2093" w14:textId="36E739BF" w:rsidR="00225470" w:rsidRPr="00217CFA" w:rsidRDefault="00225470" w:rsidP="00225470">
            <w:pPr>
              <w:pStyle w:val="TableParagraph"/>
              <w:numPr>
                <w:ilvl w:val="0"/>
                <w:numId w:val="3"/>
              </w:numPr>
              <w:tabs>
                <w:tab w:val="left" w:pos="624"/>
              </w:tabs>
              <w:rPr>
                <w:sz w:val="20"/>
                <w:szCs w:val="20"/>
                <w:lang w:val="ro-RO"/>
              </w:rPr>
            </w:pPr>
            <w:r w:rsidRPr="00217CFA">
              <w:rPr>
                <w:i/>
                <w:color w:val="7030A0"/>
                <w:sz w:val="20"/>
                <w:szCs w:val="20"/>
                <w:lang w:val="ro-RO"/>
              </w:rPr>
              <w:t>Dovezi că managementul superior acționează pe baza rezultatelo</w:t>
            </w:r>
            <w:r w:rsidR="00217CFA" w:rsidRPr="00217CFA">
              <w:rPr>
                <w:i/>
                <w:color w:val="7030A0"/>
                <w:sz w:val="20"/>
                <w:szCs w:val="20"/>
                <w:lang w:val="ro-RO"/>
              </w:rPr>
              <w:t>r de monitorizare a conformării</w:t>
            </w:r>
          </w:p>
          <w:p w14:paraId="23178B49" w14:textId="026FFAB7" w:rsidR="00225470" w:rsidRPr="00217CFA" w:rsidRDefault="00225470" w:rsidP="00225470">
            <w:pPr>
              <w:pStyle w:val="TableParagraph"/>
              <w:numPr>
                <w:ilvl w:val="0"/>
                <w:numId w:val="3"/>
              </w:numPr>
              <w:tabs>
                <w:tab w:val="left" w:pos="624"/>
              </w:tabs>
              <w:rPr>
                <w:sz w:val="20"/>
                <w:szCs w:val="20"/>
                <w:lang w:val="ro-RO"/>
              </w:rPr>
            </w:pPr>
            <w:r w:rsidRPr="00217CFA">
              <w:rPr>
                <w:i/>
                <w:color w:val="7030A0"/>
                <w:sz w:val="20"/>
                <w:szCs w:val="20"/>
                <w:lang w:val="ro-RO"/>
              </w:rPr>
              <w:t>Verificați că nr personalului implicat în activități de monitoriza</w:t>
            </w:r>
            <w:r w:rsidR="00217CFA" w:rsidRPr="00217CFA">
              <w:rPr>
                <w:i/>
                <w:color w:val="7030A0"/>
                <w:sz w:val="20"/>
                <w:szCs w:val="20"/>
                <w:lang w:val="ro-RO"/>
              </w:rPr>
              <w:t>re a conformării este suficient</w:t>
            </w:r>
          </w:p>
          <w:p w14:paraId="7887F13B" w14:textId="77777777" w:rsidR="00525E70" w:rsidRPr="00525E70" w:rsidRDefault="00225470" w:rsidP="00225470">
            <w:pPr>
              <w:pStyle w:val="TableParagraph"/>
              <w:numPr>
                <w:ilvl w:val="0"/>
                <w:numId w:val="3"/>
              </w:numPr>
              <w:tabs>
                <w:tab w:val="left" w:pos="624"/>
              </w:tabs>
              <w:rPr>
                <w:sz w:val="20"/>
                <w:szCs w:val="20"/>
                <w:lang w:val="ro-RO"/>
              </w:rPr>
            </w:pPr>
            <w:r w:rsidRPr="00525E70">
              <w:rPr>
                <w:i/>
                <w:color w:val="7030A0"/>
                <w:sz w:val="20"/>
                <w:szCs w:val="20"/>
                <w:lang w:val="ro-RO"/>
              </w:rPr>
              <w:t>Verificați dovezile de raportare direct către man</w:t>
            </w:r>
            <w:r w:rsidR="00217CFA" w:rsidRPr="00525E70">
              <w:rPr>
                <w:i/>
                <w:color w:val="7030A0"/>
                <w:sz w:val="20"/>
                <w:szCs w:val="20"/>
                <w:lang w:val="ro-RO"/>
              </w:rPr>
              <w:t>agerul cu funcție de răspundere</w:t>
            </w:r>
          </w:p>
          <w:p w14:paraId="3FC5759B" w14:textId="77777777" w:rsidR="00225470" w:rsidRPr="00BC19E8" w:rsidRDefault="00225470" w:rsidP="00525E70">
            <w:pPr>
              <w:pStyle w:val="TableParagraph"/>
              <w:numPr>
                <w:ilvl w:val="0"/>
                <w:numId w:val="3"/>
              </w:numPr>
              <w:tabs>
                <w:tab w:val="left" w:pos="624"/>
              </w:tabs>
              <w:rPr>
                <w:sz w:val="17"/>
                <w:lang w:val="ro-RO"/>
              </w:rPr>
            </w:pPr>
            <w:r w:rsidRPr="00525E70">
              <w:rPr>
                <w:i/>
                <w:color w:val="7030A0"/>
                <w:sz w:val="20"/>
                <w:szCs w:val="20"/>
                <w:lang w:val="ro-RO"/>
              </w:rPr>
              <w:t>Evaluați modul de asigurare a i</w:t>
            </w:r>
            <w:r w:rsidR="00217CFA" w:rsidRPr="00525E70">
              <w:rPr>
                <w:i/>
                <w:color w:val="7030A0"/>
                <w:sz w:val="20"/>
                <w:szCs w:val="20"/>
                <w:lang w:val="ro-RO"/>
              </w:rPr>
              <w:t>ndependenței  funcției de audit.</w:t>
            </w:r>
          </w:p>
          <w:p w14:paraId="64BE87DA" w14:textId="7CB36976" w:rsidR="00BC19E8" w:rsidRPr="00EB4BFC" w:rsidRDefault="00BC19E8" w:rsidP="00BC19E8">
            <w:pPr>
              <w:pStyle w:val="TableParagraph"/>
              <w:tabs>
                <w:tab w:val="left" w:pos="624"/>
              </w:tabs>
              <w:ind w:left="623"/>
              <w:rPr>
                <w:sz w:val="17"/>
                <w:lang w:val="ro-RO"/>
              </w:rPr>
            </w:pPr>
          </w:p>
        </w:tc>
      </w:tr>
      <w:tr w:rsidR="00217CFA" w:rsidRPr="00EB4BFC" w14:paraId="489D904C" w14:textId="77777777" w:rsidTr="00217CFA">
        <w:trPr>
          <w:trHeight w:val="366"/>
        </w:trPr>
        <w:tc>
          <w:tcPr>
            <w:tcW w:w="13834" w:type="dxa"/>
            <w:gridSpan w:val="8"/>
            <w:shd w:val="clear" w:color="auto" w:fill="0088CE"/>
          </w:tcPr>
          <w:p w14:paraId="2D559E10" w14:textId="77777777" w:rsidR="00217CFA" w:rsidRPr="00EB4BFC" w:rsidRDefault="00217CFA" w:rsidP="00217CFA">
            <w:pPr>
              <w:pStyle w:val="TableParagraph"/>
              <w:spacing w:before="82"/>
              <w:jc w:val="center"/>
              <w:rPr>
                <w:b/>
                <w:sz w:val="18"/>
                <w:lang w:val="ro-RO"/>
              </w:rPr>
            </w:pPr>
            <w:r w:rsidRPr="00EB4BFC">
              <w:rPr>
                <w:b/>
                <w:color w:val="FFFFFF"/>
                <w:sz w:val="18"/>
                <w:lang w:val="ro-RO"/>
              </w:rPr>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217CFA" w:rsidRPr="00EB4BFC" w14:paraId="1E3AAC29" w14:textId="77777777" w:rsidTr="00217CFA">
        <w:trPr>
          <w:trHeight w:val="366"/>
        </w:trPr>
        <w:tc>
          <w:tcPr>
            <w:tcW w:w="2766" w:type="dxa"/>
            <w:shd w:val="clear" w:color="auto" w:fill="5CABDF"/>
            <w:vAlign w:val="center"/>
          </w:tcPr>
          <w:p w14:paraId="5FB58E32" w14:textId="77777777" w:rsidR="00217CFA" w:rsidRDefault="00217CFA" w:rsidP="00217CFA">
            <w:pPr>
              <w:pStyle w:val="TableParagraph"/>
              <w:spacing w:before="82"/>
              <w:jc w:val="center"/>
              <w:rPr>
                <w:b/>
                <w:color w:val="FFFFFF"/>
                <w:sz w:val="18"/>
                <w:lang w:val="ro-RO"/>
              </w:rPr>
            </w:pPr>
            <w:r w:rsidRPr="00EB4BFC">
              <w:rPr>
                <w:b/>
                <w:color w:val="FFFFFF"/>
                <w:sz w:val="18"/>
                <w:lang w:val="ro-RO"/>
              </w:rPr>
              <w:t>Air Operations</w:t>
            </w:r>
          </w:p>
          <w:p w14:paraId="531D0528" w14:textId="77777777" w:rsidR="00217CFA" w:rsidRPr="00EB4BFC" w:rsidRDefault="00217CFA" w:rsidP="00217CFA">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1B5BA613" w14:textId="77777777" w:rsidR="00217CFA" w:rsidRDefault="00217CFA" w:rsidP="00217CFA">
            <w:pPr>
              <w:pStyle w:val="TableParagraph"/>
              <w:spacing w:before="82"/>
              <w:jc w:val="center"/>
              <w:rPr>
                <w:b/>
                <w:color w:val="FFFFFF"/>
                <w:sz w:val="18"/>
                <w:lang w:val="ro-RO"/>
              </w:rPr>
            </w:pPr>
            <w:r w:rsidRPr="00EB4BFC">
              <w:rPr>
                <w:b/>
                <w:color w:val="FFFFFF"/>
                <w:sz w:val="18"/>
                <w:lang w:val="ro-RO"/>
              </w:rPr>
              <w:t>Aircrew</w:t>
            </w:r>
          </w:p>
          <w:p w14:paraId="25FEF8E0" w14:textId="77777777" w:rsidR="00217CFA" w:rsidRPr="00EB4BFC" w:rsidRDefault="00217CFA" w:rsidP="00217CFA">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shd w:val="clear" w:color="auto" w:fill="5CABDF"/>
            <w:vAlign w:val="center"/>
          </w:tcPr>
          <w:p w14:paraId="419E7846" w14:textId="77777777" w:rsidR="00217CFA" w:rsidRDefault="00217CFA" w:rsidP="00217CFA">
            <w:pPr>
              <w:pStyle w:val="TableParagraph"/>
              <w:spacing w:before="82"/>
              <w:jc w:val="center"/>
              <w:rPr>
                <w:b/>
                <w:color w:val="FFFFFF"/>
                <w:sz w:val="18"/>
                <w:lang w:val="ro-RO"/>
              </w:rPr>
            </w:pPr>
            <w:r w:rsidRPr="00EB4BFC">
              <w:rPr>
                <w:b/>
                <w:color w:val="FFFFFF"/>
                <w:sz w:val="18"/>
                <w:lang w:val="ro-RO"/>
              </w:rPr>
              <w:t>Aerodromes</w:t>
            </w:r>
          </w:p>
          <w:p w14:paraId="7778F988" w14:textId="77777777" w:rsidR="00217CFA" w:rsidRPr="00EB4BFC" w:rsidRDefault="00217CFA" w:rsidP="00217CFA">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7709CA04" w14:textId="77777777" w:rsidR="00217CFA" w:rsidRDefault="00217CFA" w:rsidP="00217CFA">
            <w:pPr>
              <w:pStyle w:val="TableParagraph"/>
              <w:spacing w:before="82"/>
              <w:jc w:val="center"/>
              <w:rPr>
                <w:b/>
                <w:color w:val="FFFFFF"/>
                <w:sz w:val="18"/>
                <w:lang w:val="ro-RO"/>
              </w:rPr>
            </w:pPr>
            <w:r w:rsidRPr="00EB4BFC">
              <w:rPr>
                <w:b/>
                <w:color w:val="FFFFFF"/>
                <w:sz w:val="18"/>
                <w:lang w:val="ro-RO"/>
              </w:rPr>
              <w:t>ATCO Training Org.</w:t>
            </w:r>
          </w:p>
          <w:p w14:paraId="4D980625" w14:textId="77777777" w:rsidR="00217CFA" w:rsidRPr="00EB4BFC" w:rsidRDefault="00217CFA" w:rsidP="00217CFA">
            <w:pPr>
              <w:pStyle w:val="TableParagraph"/>
              <w:spacing w:before="82"/>
              <w:jc w:val="center"/>
              <w:rPr>
                <w:b/>
                <w:sz w:val="18"/>
                <w:lang w:val="ro-RO"/>
              </w:rPr>
            </w:pPr>
            <w:r w:rsidRPr="00EC546C">
              <w:rPr>
                <w:b/>
                <w:i/>
                <w:color w:val="7030A0"/>
                <w:sz w:val="18"/>
                <w:lang w:val="ro-RO"/>
              </w:rPr>
              <w:t>Organizatii de instruire</w:t>
            </w:r>
          </w:p>
        </w:tc>
        <w:tc>
          <w:tcPr>
            <w:tcW w:w="2768" w:type="dxa"/>
            <w:shd w:val="clear" w:color="auto" w:fill="5CABDF"/>
            <w:vAlign w:val="center"/>
          </w:tcPr>
          <w:p w14:paraId="5C309BAC" w14:textId="77777777" w:rsidR="00217CFA" w:rsidRDefault="00217CFA" w:rsidP="00217CFA">
            <w:pPr>
              <w:pStyle w:val="TableParagraph"/>
              <w:spacing w:before="82"/>
              <w:ind w:left="0"/>
              <w:jc w:val="center"/>
              <w:rPr>
                <w:b/>
                <w:color w:val="FFFFFF"/>
                <w:sz w:val="18"/>
                <w:lang w:val="ro-RO"/>
              </w:rPr>
            </w:pPr>
            <w:r w:rsidRPr="00432FCE">
              <w:rPr>
                <w:b/>
                <w:color w:val="FFFFFF"/>
                <w:sz w:val="18"/>
                <w:lang w:val="ro-RO"/>
              </w:rPr>
              <w:t>CAM Org.</w:t>
            </w:r>
          </w:p>
          <w:p w14:paraId="4FD0F458" w14:textId="77777777" w:rsidR="00217CFA" w:rsidRPr="00EB4BFC" w:rsidRDefault="00217CFA" w:rsidP="00217CFA">
            <w:pPr>
              <w:pStyle w:val="TableParagraph"/>
              <w:spacing w:before="82"/>
              <w:jc w:val="center"/>
              <w:rPr>
                <w:b/>
                <w:sz w:val="18"/>
                <w:lang w:val="ro-RO"/>
              </w:rPr>
            </w:pPr>
            <w:r w:rsidRPr="00EC546C">
              <w:rPr>
                <w:b/>
                <w:i/>
                <w:color w:val="7030A0"/>
                <w:sz w:val="18"/>
                <w:lang w:val="ro-RO"/>
              </w:rPr>
              <w:t>Organizatii CAMO</w:t>
            </w:r>
          </w:p>
        </w:tc>
      </w:tr>
      <w:tr w:rsidR="00217CFA" w:rsidRPr="00EB4BFC" w14:paraId="7B36661C" w14:textId="7E0CDC24" w:rsidTr="00525E70">
        <w:trPr>
          <w:trHeight w:val="530"/>
        </w:trPr>
        <w:tc>
          <w:tcPr>
            <w:tcW w:w="2766" w:type="dxa"/>
          </w:tcPr>
          <w:p w14:paraId="040C02EC" w14:textId="77777777" w:rsidR="00217CFA" w:rsidRPr="00217CFA" w:rsidRDefault="00217CFA" w:rsidP="004D4938">
            <w:pPr>
              <w:pStyle w:val="TableParagraph"/>
              <w:ind w:right="32"/>
              <w:rPr>
                <w:color w:val="231F20"/>
                <w:sz w:val="16"/>
                <w:szCs w:val="16"/>
                <w:lang w:val="ro-RO"/>
              </w:rPr>
            </w:pPr>
            <w:r w:rsidRPr="00217CFA">
              <w:rPr>
                <w:color w:val="231F20"/>
                <w:sz w:val="16"/>
                <w:szCs w:val="16"/>
                <w:lang w:val="ro-RO"/>
              </w:rPr>
              <w:t>AMC1 ORO. GEN.200(a)(6)</w:t>
            </w:r>
          </w:p>
          <w:p w14:paraId="6399EE12" w14:textId="77777777" w:rsidR="00217CFA" w:rsidRPr="00217CFA" w:rsidRDefault="00217CFA" w:rsidP="004D4938">
            <w:pPr>
              <w:pStyle w:val="TableParagraph"/>
              <w:ind w:right="32"/>
              <w:rPr>
                <w:color w:val="231F20"/>
                <w:sz w:val="16"/>
                <w:szCs w:val="16"/>
                <w:lang w:val="ro-RO"/>
              </w:rPr>
            </w:pPr>
            <w:r w:rsidRPr="00217CFA">
              <w:rPr>
                <w:color w:val="231F20"/>
                <w:sz w:val="16"/>
                <w:szCs w:val="16"/>
                <w:lang w:val="ro-RO"/>
              </w:rPr>
              <w:t>‘Management system’ point (c)</w:t>
            </w:r>
          </w:p>
          <w:p w14:paraId="4E7AA0A8" w14:textId="77777777" w:rsidR="00217CFA" w:rsidRPr="00217CFA" w:rsidRDefault="00217CFA" w:rsidP="004D4938">
            <w:pPr>
              <w:pStyle w:val="TableParagraph"/>
              <w:ind w:right="32"/>
              <w:rPr>
                <w:i/>
                <w:color w:val="7030A0"/>
                <w:sz w:val="16"/>
                <w:szCs w:val="16"/>
                <w:lang w:val="ro-RO"/>
              </w:rPr>
            </w:pPr>
          </w:p>
          <w:p w14:paraId="234F1616" w14:textId="77777777" w:rsidR="00217CFA" w:rsidRPr="00217CFA" w:rsidRDefault="00217CFA" w:rsidP="004D4938">
            <w:pPr>
              <w:pStyle w:val="TableParagraph"/>
              <w:ind w:right="32"/>
              <w:rPr>
                <w:i/>
                <w:color w:val="7030A0"/>
                <w:sz w:val="20"/>
                <w:szCs w:val="20"/>
                <w:lang w:val="ro-RO"/>
              </w:rPr>
            </w:pPr>
            <w:r w:rsidRPr="00217CFA">
              <w:rPr>
                <w:i/>
                <w:color w:val="7030A0"/>
                <w:sz w:val="20"/>
                <w:szCs w:val="20"/>
                <w:lang w:val="ro-RO"/>
              </w:rPr>
              <w:t>AMC1 ORO. GEN.200(a)(6)</w:t>
            </w:r>
          </w:p>
          <w:p w14:paraId="5BD8D82C" w14:textId="567EC7D7" w:rsidR="00217CFA" w:rsidRPr="00217CFA" w:rsidRDefault="00217CFA" w:rsidP="004D4938">
            <w:pPr>
              <w:pStyle w:val="TableParagraph"/>
              <w:ind w:right="32"/>
              <w:rPr>
                <w:sz w:val="16"/>
                <w:szCs w:val="16"/>
                <w:lang w:val="ro-RO"/>
              </w:rPr>
            </w:pPr>
            <w:r w:rsidRPr="00217CFA">
              <w:rPr>
                <w:i/>
                <w:color w:val="7030A0"/>
                <w:sz w:val="20"/>
                <w:szCs w:val="20"/>
                <w:lang w:val="ro-RO"/>
              </w:rPr>
              <w:t>‘Sistemul de management’ pct (c)</w:t>
            </w:r>
          </w:p>
        </w:tc>
        <w:tc>
          <w:tcPr>
            <w:tcW w:w="2767" w:type="dxa"/>
            <w:gridSpan w:val="2"/>
          </w:tcPr>
          <w:p w14:paraId="28E9F1EB" w14:textId="77777777" w:rsidR="00217CFA" w:rsidRPr="00217CFA" w:rsidRDefault="00217CFA" w:rsidP="004D4938">
            <w:pPr>
              <w:pStyle w:val="TableParagraph"/>
              <w:rPr>
                <w:sz w:val="16"/>
                <w:szCs w:val="16"/>
                <w:lang w:val="ro-RO"/>
              </w:rPr>
            </w:pPr>
            <w:r w:rsidRPr="00217CFA">
              <w:rPr>
                <w:color w:val="231F20"/>
                <w:sz w:val="16"/>
                <w:szCs w:val="16"/>
                <w:lang w:val="ro-RO"/>
              </w:rPr>
              <w:t>AMC1 ORA.GEN.200(a)(6)</w:t>
            </w:r>
          </w:p>
          <w:p w14:paraId="4C0C290F" w14:textId="77777777" w:rsidR="00217CFA" w:rsidRPr="00217CFA" w:rsidRDefault="00217CFA" w:rsidP="004D4938">
            <w:pPr>
              <w:pStyle w:val="TableParagraph"/>
              <w:ind w:right="136"/>
              <w:rPr>
                <w:color w:val="231F20"/>
                <w:sz w:val="16"/>
                <w:szCs w:val="16"/>
                <w:lang w:val="ro-RO"/>
              </w:rPr>
            </w:pPr>
            <w:r w:rsidRPr="00217CFA">
              <w:rPr>
                <w:color w:val="231F20"/>
                <w:sz w:val="16"/>
                <w:szCs w:val="16"/>
                <w:lang w:val="ro-RO"/>
              </w:rPr>
              <w:t>‘Management system’ point (c)</w:t>
            </w:r>
          </w:p>
          <w:p w14:paraId="3F64A5C6" w14:textId="77777777" w:rsidR="00217CFA" w:rsidRDefault="00217CFA" w:rsidP="004D4938">
            <w:pPr>
              <w:pStyle w:val="TableParagraph"/>
              <w:rPr>
                <w:i/>
                <w:color w:val="7030A0"/>
                <w:sz w:val="20"/>
                <w:szCs w:val="20"/>
                <w:lang w:val="ro-RO"/>
              </w:rPr>
            </w:pPr>
          </w:p>
          <w:p w14:paraId="099012F9" w14:textId="21EB7B16" w:rsidR="00217CFA" w:rsidRPr="00217CFA" w:rsidRDefault="00217CFA" w:rsidP="004D4938">
            <w:pPr>
              <w:pStyle w:val="TableParagraph"/>
              <w:rPr>
                <w:i/>
                <w:color w:val="7030A0"/>
                <w:sz w:val="20"/>
                <w:szCs w:val="20"/>
                <w:lang w:val="ro-RO"/>
              </w:rPr>
            </w:pPr>
            <w:r w:rsidRPr="00217CFA">
              <w:rPr>
                <w:i/>
                <w:color w:val="7030A0"/>
                <w:sz w:val="20"/>
                <w:szCs w:val="20"/>
                <w:lang w:val="ro-RO"/>
              </w:rPr>
              <w:t xml:space="preserve">AMC1 ORA. </w:t>
            </w:r>
            <w:r w:rsidRPr="00217CFA">
              <w:rPr>
                <w:i/>
                <w:color w:val="7030A0"/>
                <w:w w:val="95"/>
                <w:sz w:val="20"/>
                <w:szCs w:val="20"/>
                <w:lang w:val="ro-RO"/>
              </w:rPr>
              <w:t>GEN.200(a)(6)</w:t>
            </w:r>
          </w:p>
          <w:p w14:paraId="31F2875C" w14:textId="77348ADC" w:rsidR="00217CFA" w:rsidRPr="00217CFA" w:rsidRDefault="00217CFA" w:rsidP="004D4938">
            <w:pPr>
              <w:pStyle w:val="TableParagraph"/>
              <w:ind w:right="136"/>
              <w:rPr>
                <w:sz w:val="16"/>
                <w:szCs w:val="16"/>
                <w:lang w:val="ro-RO"/>
              </w:rPr>
            </w:pPr>
            <w:r w:rsidRPr="00217CFA">
              <w:rPr>
                <w:i/>
                <w:color w:val="7030A0"/>
                <w:sz w:val="20"/>
                <w:szCs w:val="20"/>
                <w:lang w:val="ro-RO"/>
              </w:rPr>
              <w:t>‘Sistemul de management’ pct (c)</w:t>
            </w:r>
          </w:p>
        </w:tc>
        <w:tc>
          <w:tcPr>
            <w:tcW w:w="2767" w:type="dxa"/>
            <w:gridSpan w:val="2"/>
          </w:tcPr>
          <w:p w14:paraId="0D368947" w14:textId="77777777" w:rsidR="00217CFA" w:rsidRPr="00217CFA" w:rsidRDefault="00217CFA" w:rsidP="004D4938">
            <w:pPr>
              <w:pStyle w:val="TableParagraph"/>
              <w:ind w:left="57"/>
              <w:rPr>
                <w:sz w:val="16"/>
                <w:szCs w:val="16"/>
                <w:lang w:val="ro-RO"/>
              </w:rPr>
            </w:pPr>
            <w:r w:rsidRPr="00217CFA">
              <w:rPr>
                <w:color w:val="231F20"/>
                <w:sz w:val="16"/>
                <w:szCs w:val="16"/>
                <w:lang w:val="ro-RO"/>
              </w:rPr>
              <w:t>AMC1</w:t>
            </w:r>
            <w:r w:rsidRPr="00217CFA">
              <w:rPr>
                <w:color w:val="231F20"/>
                <w:spacing w:val="-8"/>
                <w:sz w:val="16"/>
                <w:szCs w:val="16"/>
                <w:lang w:val="ro-RO"/>
              </w:rPr>
              <w:t xml:space="preserve"> </w:t>
            </w:r>
            <w:r w:rsidRPr="00217CFA">
              <w:rPr>
                <w:color w:val="231F20"/>
                <w:sz w:val="16"/>
                <w:szCs w:val="16"/>
                <w:lang w:val="ro-RO"/>
              </w:rPr>
              <w:t>ADR.OR.D.005(b)</w:t>
            </w:r>
          </w:p>
          <w:p w14:paraId="003D269D" w14:textId="77777777" w:rsidR="00217CFA" w:rsidRPr="00217CFA" w:rsidRDefault="00217CFA" w:rsidP="004D4938">
            <w:pPr>
              <w:pStyle w:val="TableParagraph"/>
              <w:ind w:left="57" w:right="59"/>
              <w:rPr>
                <w:sz w:val="16"/>
                <w:szCs w:val="16"/>
                <w:lang w:val="ro-RO"/>
              </w:rPr>
            </w:pPr>
            <w:r w:rsidRPr="00217CFA">
              <w:rPr>
                <w:color w:val="231F20"/>
                <w:spacing w:val="-3"/>
                <w:sz w:val="16"/>
                <w:szCs w:val="16"/>
                <w:lang w:val="ro-RO"/>
              </w:rPr>
              <w:t xml:space="preserve">(11) </w:t>
            </w:r>
            <w:r w:rsidRPr="00217CFA">
              <w:rPr>
                <w:color w:val="231F20"/>
                <w:sz w:val="16"/>
                <w:szCs w:val="16"/>
                <w:lang w:val="ro-RO"/>
              </w:rPr>
              <w:t>Management system point (b) and AMC2</w:t>
            </w:r>
            <w:r w:rsidRPr="00217CFA">
              <w:rPr>
                <w:color w:val="231F20"/>
                <w:spacing w:val="-15"/>
                <w:sz w:val="16"/>
                <w:szCs w:val="16"/>
                <w:lang w:val="ro-RO"/>
              </w:rPr>
              <w:t xml:space="preserve"> </w:t>
            </w:r>
            <w:r w:rsidRPr="00217CFA">
              <w:rPr>
                <w:color w:val="231F20"/>
                <w:sz w:val="16"/>
                <w:szCs w:val="16"/>
                <w:lang w:val="ro-RO"/>
              </w:rPr>
              <w:t>ADR.OR.D.005(b)</w:t>
            </w:r>
          </w:p>
          <w:p w14:paraId="44FF02E4" w14:textId="77777777" w:rsidR="00217CFA" w:rsidRPr="00217CFA" w:rsidRDefault="00217CFA" w:rsidP="004D4938">
            <w:pPr>
              <w:pStyle w:val="TableParagraph"/>
              <w:ind w:left="57" w:right="59"/>
              <w:rPr>
                <w:color w:val="231F20"/>
                <w:sz w:val="16"/>
                <w:szCs w:val="16"/>
                <w:lang w:val="ro-RO"/>
              </w:rPr>
            </w:pPr>
            <w:r w:rsidRPr="00217CFA">
              <w:rPr>
                <w:color w:val="231F20"/>
                <w:sz w:val="16"/>
                <w:szCs w:val="16"/>
                <w:lang w:val="ro-RO"/>
              </w:rPr>
              <w:t>(11) Management system</w:t>
            </w:r>
          </w:p>
          <w:p w14:paraId="13387952" w14:textId="77777777" w:rsidR="00217CFA" w:rsidRDefault="00217CFA" w:rsidP="004D4938">
            <w:pPr>
              <w:pStyle w:val="TableParagraph"/>
              <w:ind w:left="57"/>
              <w:rPr>
                <w:i/>
                <w:color w:val="7030A0"/>
                <w:sz w:val="16"/>
                <w:szCs w:val="16"/>
                <w:lang w:val="ro-RO"/>
              </w:rPr>
            </w:pPr>
          </w:p>
          <w:p w14:paraId="061EC4F7" w14:textId="77777777" w:rsidR="00217CFA" w:rsidRPr="00217CFA" w:rsidRDefault="00217CFA" w:rsidP="004D4938">
            <w:pPr>
              <w:pStyle w:val="TableParagraph"/>
              <w:ind w:left="57"/>
              <w:rPr>
                <w:i/>
                <w:color w:val="7030A0"/>
                <w:sz w:val="20"/>
                <w:szCs w:val="20"/>
                <w:lang w:val="ro-RO"/>
              </w:rPr>
            </w:pPr>
            <w:r w:rsidRPr="00217CFA">
              <w:rPr>
                <w:i/>
                <w:color w:val="7030A0"/>
                <w:sz w:val="20"/>
                <w:szCs w:val="20"/>
                <w:lang w:val="ro-RO"/>
              </w:rPr>
              <w:t>AMC1</w:t>
            </w:r>
            <w:r w:rsidRPr="00217CFA">
              <w:rPr>
                <w:i/>
                <w:color w:val="7030A0"/>
                <w:spacing w:val="-8"/>
                <w:sz w:val="20"/>
                <w:szCs w:val="20"/>
                <w:lang w:val="ro-RO"/>
              </w:rPr>
              <w:t xml:space="preserve"> </w:t>
            </w:r>
            <w:r w:rsidRPr="00217CFA">
              <w:rPr>
                <w:i/>
                <w:color w:val="7030A0"/>
                <w:sz w:val="20"/>
                <w:szCs w:val="20"/>
                <w:lang w:val="ro-RO"/>
              </w:rPr>
              <w:t>ADR.OR.D.005(b)</w:t>
            </w:r>
          </w:p>
          <w:p w14:paraId="6576FB50" w14:textId="77777777" w:rsidR="00217CFA" w:rsidRPr="00217CFA" w:rsidRDefault="00217CFA" w:rsidP="004D4938">
            <w:pPr>
              <w:pStyle w:val="TableParagraph"/>
              <w:ind w:left="57" w:right="59"/>
              <w:rPr>
                <w:i/>
                <w:color w:val="7030A0"/>
                <w:sz w:val="20"/>
                <w:szCs w:val="20"/>
                <w:lang w:val="ro-RO"/>
              </w:rPr>
            </w:pPr>
            <w:r w:rsidRPr="00217CFA">
              <w:rPr>
                <w:i/>
                <w:color w:val="7030A0"/>
                <w:spacing w:val="-3"/>
                <w:sz w:val="20"/>
                <w:szCs w:val="20"/>
                <w:lang w:val="ro-RO"/>
              </w:rPr>
              <w:t>(11) Sistemul de m</w:t>
            </w:r>
            <w:r w:rsidRPr="00217CFA">
              <w:rPr>
                <w:i/>
                <w:color w:val="7030A0"/>
                <w:sz w:val="20"/>
                <w:szCs w:val="20"/>
                <w:lang w:val="ro-RO"/>
              </w:rPr>
              <w:t>anagement pct (b) și AMC2</w:t>
            </w:r>
            <w:r w:rsidRPr="00217CFA">
              <w:rPr>
                <w:i/>
                <w:color w:val="7030A0"/>
                <w:spacing w:val="-15"/>
                <w:sz w:val="20"/>
                <w:szCs w:val="20"/>
                <w:lang w:val="ro-RO"/>
              </w:rPr>
              <w:t xml:space="preserve"> </w:t>
            </w:r>
            <w:r w:rsidRPr="00217CFA">
              <w:rPr>
                <w:i/>
                <w:color w:val="7030A0"/>
                <w:sz w:val="20"/>
                <w:szCs w:val="20"/>
                <w:lang w:val="ro-RO"/>
              </w:rPr>
              <w:t>ADR.OR.D.005(b)</w:t>
            </w:r>
          </w:p>
          <w:p w14:paraId="43656C69" w14:textId="2094261F" w:rsidR="00217CFA" w:rsidRPr="00217CFA" w:rsidRDefault="00217CFA" w:rsidP="004D4938">
            <w:pPr>
              <w:pStyle w:val="TableParagraph"/>
              <w:ind w:left="57" w:right="213"/>
              <w:rPr>
                <w:sz w:val="16"/>
                <w:szCs w:val="16"/>
                <w:lang w:val="ro-RO"/>
              </w:rPr>
            </w:pPr>
            <w:r w:rsidRPr="00217CFA">
              <w:rPr>
                <w:i/>
                <w:color w:val="7030A0"/>
                <w:sz w:val="20"/>
                <w:szCs w:val="20"/>
                <w:lang w:val="ro-RO"/>
              </w:rPr>
              <w:t>(11) Sistemul de management</w:t>
            </w:r>
          </w:p>
        </w:tc>
        <w:tc>
          <w:tcPr>
            <w:tcW w:w="2767" w:type="dxa"/>
            <w:gridSpan w:val="2"/>
          </w:tcPr>
          <w:p w14:paraId="24FCCC4A" w14:textId="77777777" w:rsidR="00217CFA" w:rsidRPr="00217CFA" w:rsidRDefault="00217CFA" w:rsidP="004D4938">
            <w:pPr>
              <w:pStyle w:val="TableParagraph"/>
              <w:ind w:left="13"/>
              <w:rPr>
                <w:sz w:val="16"/>
                <w:szCs w:val="16"/>
                <w:lang w:val="ro-RO"/>
              </w:rPr>
            </w:pPr>
            <w:r w:rsidRPr="00217CFA">
              <w:rPr>
                <w:color w:val="231F20"/>
                <w:sz w:val="16"/>
                <w:szCs w:val="16"/>
                <w:lang w:val="ro-RO"/>
              </w:rPr>
              <w:t>AMC2 ATCO.OR.C.001(f)</w:t>
            </w:r>
          </w:p>
          <w:p w14:paraId="11360C0D" w14:textId="77777777" w:rsidR="00217CFA" w:rsidRPr="00217CFA" w:rsidRDefault="00217CFA" w:rsidP="004D4938">
            <w:pPr>
              <w:pStyle w:val="TableParagraph"/>
              <w:ind w:left="13" w:right="159"/>
              <w:rPr>
                <w:sz w:val="16"/>
                <w:szCs w:val="16"/>
                <w:lang w:val="ro-RO"/>
              </w:rPr>
            </w:pPr>
            <w:r w:rsidRPr="00217CFA">
              <w:rPr>
                <w:color w:val="231F20"/>
                <w:sz w:val="16"/>
                <w:szCs w:val="16"/>
                <w:lang w:val="ro-RO"/>
              </w:rPr>
              <w:t>Management system of training organisations</w:t>
            </w:r>
          </w:p>
          <w:p w14:paraId="122385FB" w14:textId="00B8C337" w:rsidR="00217CFA" w:rsidRPr="00217CFA" w:rsidRDefault="00217CFA" w:rsidP="004D4938">
            <w:pPr>
              <w:pStyle w:val="TableParagraph"/>
              <w:ind w:left="13"/>
              <w:rPr>
                <w:color w:val="231F20"/>
                <w:sz w:val="16"/>
                <w:szCs w:val="16"/>
                <w:lang w:val="ro-RO"/>
              </w:rPr>
            </w:pPr>
            <w:r w:rsidRPr="00217CFA">
              <w:rPr>
                <w:color w:val="231F20"/>
                <w:sz w:val="16"/>
                <w:szCs w:val="16"/>
                <w:lang w:val="ro-RO"/>
              </w:rPr>
              <w:t>COMPLIANCE MONITORING</w:t>
            </w:r>
          </w:p>
          <w:p w14:paraId="6A9BE217" w14:textId="77777777" w:rsidR="00217CFA" w:rsidRDefault="00217CFA" w:rsidP="004D4938">
            <w:pPr>
              <w:pStyle w:val="TableParagraph"/>
              <w:ind w:left="13"/>
              <w:rPr>
                <w:i/>
                <w:color w:val="7030A0"/>
                <w:sz w:val="16"/>
                <w:szCs w:val="16"/>
                <w:lang w:val="ro-RO"/>
              </w:rPr>
            </w:pPr>
          </w:p>
          <w:p w14:paraId="0487D6AC" w14:textId="77777777" w:rsidR="00217CFA" w:rsidRPr="00217CFA" w:rsidRDefault="00217CFA" w:rsidP="004D4938">
            <w:pPr>
              <w:pStyle w:val="TableParagraph"/>
              <w:ind w:left="13"/>
              <w:rPr>
                <w:i/>
                <w:color w:val="7030A0"/>
                <w:sz w:val="20"/>
                <w:szCs w:val="20"/>
                <w:lang w:val="ro-RO"/>
              </w:rPr>
            </w:pPr>
            <w:r w:rsidRPr="00217CFA">
              <w:rPr>
                <w:i/>
                <w:color w:val="7030A0"/>
                <w:sz w:val="20"/>
                <w:szCs w:val="20"/>
                <w:lang w:val="ro-RO"/>
              </w:rPr>
              <w:t>AMC2 ATCO.OR.C.001(f)</w:t>
            </w:r>
          </w:p>
          <w:p w14:paraId="6A432D78" w14:textId="53B928F3" w:rsidR="00217CFA" w:rsidRPr="00217CFA" w:rsidRDefault="00217CFA" w:rsidP="004D4938">
            <w:pPr>
              <w:pStyle w:val="TableParagraph"/>
              <w:ind w:left="13" w:right="159"/>
              <w:rPr>
                <w:i/>
                <w:color w:val="7030A0"/>
                <w:sz w:val="20"/>
                <w:szCs w:val="20"/>
                <w:lang w:val="ro-RO"/>
              </w:rPr>
            </w:pPr>
            <w:r w:rsidRPr="00217CFA">
              <w:rPr>
                <w:i/>
                <w:color w:val="7030A0"/>
                <w:sz w:val="20"/>
                <w:szCs w:val="20"/>
                <w:lang w:val="ro-RO"/>
              </w:rPr>
              <w:t>Sistemul de management pentru organizațiile de pregătire</w:t>
            </w:r>
          </w:p>
          <w:p w14:paraId="2E343C25" w14:textId="4EDC418E" w:rsidR="00217CFA" w:rsidRPr="00217CFA" w:rsidRDefault="00217CFA" w:rsidP="004D4938">
            <w:pPr>
              <w:pStyle w:val="TableParagraph"/>
              <w:ind w:left="13"/>
              <w:rPr>
                <w:i/>
                <w:color w:val="7030A0"/>
                <w:sz w:val="20"/>
                <w:szCs w:val="20"/>
                <w:lang w:val="ro-RO"/>
              </w:rPr>
            </w:pPr>
            <w:r w:rsidRPr="00217CFA">
              <w:rPr>
                <w:i/>
                <w:color w:val="7030A0"/>
                <w:sz w:val="20"/>
                <w:szCs w:val="20"/>
                <w:lang w:val="ro-RO"/>
              </w:rPr>
              <w:t>MONITORIZAREA CONFORMĂRII</w:t>
            </w:r>
          </w:p>
          <w:p w14:paraId="6179080B" w14:textId="26792F97" w:rsidR="00217CFA" w:rsidRPr="00217CFA" w:rsidRDefault="00217CFA" w:rsidP="004D4938">
            <w:pPr>
              <w:pStyle w:val="TableParagraph"/>
              <w:ind w:left="13"/>
              <w:rPr>
                <w:sz w:val="16"/>
                <w:szCs w:val="16"/>
                <w:lang w:val="ro-RO"/>
              </w:rPr>
            </w:pPr>
          </w:p>
        </w:tc>
        <w:tc>
          <w:tcPr>
            <w:tcW w:w="2767" w:type="dxa"/>
          </w:tcPr>
          <w:p w14:paraId="05141985" w14:textId="77777777" w:rsidR="00217CFA" w:rsidRPr="00217CFA" w:rsidRDefault="00217CFA" w:rsidP="00217CFA">
            <w:pPr>
              <w:pStyle w:val="TableParagraph"/>
              <w:rPr>
                <w:color w:val="231F20"/>
                <w:sz w:val="16"/>
                <w:szCs w:val="16"/>
                <w:lang w:val="ro-RO"/>
              </w:rPr>
            </w:pPr>
            <w:r w:rsidRPr="00217CFA">
              <w:rPr>
                <w:color w:val="231F20"/>
                <w:sz w:val="16"/>
                <w:szCs w:val="16"/>
                <w:lang w:val="ro-RO"/>
              </w:rPr>
              <w:t>CAMO.A.200 ‘Management system’ point (a)(1) and (a)(6)</w:t>
            </w:r>
          </w:p>
          <w:p w14:paraId="6F23B13F" w14:textId="77777777" w:rsidR="00217CFA" w:rsidRPr="00217CFA" w:rsidRDefault="00217CFA" w:rsidP="00217CFA">
            <w:pPr>
              <w:pStyle w:val="TableParagraph"/>
              <w:rPr>
                <w:color w:val="231F20"/>
                <w:sz w:val="16"/>
                <w:szCs w:val="16"/>
                <w:lang w:val="ro-RO"/>
              </w:rPr>
            </w:pPr>
            <w:r w:rsidRPr="00217CFA">
              <w:rPr>
                <w:color w:val="231F20"/>
                <w:sz w:val="16"/>
                <w:szCs w:val="16"/>
                <w:lang w:val="ro-RO"/>
              </w:rPr>
              <w:t>CAMO.A.305 ‘Personnel requirement’ points (a)(4)</w:t>
            </w:r>
          </w:p>
          <w:p w14:paraId="4753A4FD" w14:textId="77777777" w:rsidR="00217CFA" w:rsidRPr="00217CFA" w:rsidRDefault="00217CFA" w:rsidP="00217CFA">
            <w:pPr>
              <w:pStyle w:val="TableParagraph"/>
              <w:rPr>
                <w:color w:val="231F20"/>
                <w:sz w:val="16"/>
                <w:szCs w:val="16"/>
                <w:lang w:val="ro-RO"/>
              </w:rPr>
            </w:pPr>
            <w:r w:rsidRPr="00217CFA">
              <w:rPr>
                <w:color w:val="231F20"/>
                <w:sz w:val="16"/>
                <w:szCs w:val="16"/>
                <w:lang w:val="ro-RO"/>
              </w:rPr>
              <w:t>AMC1 CAMO.A.305 (a)(4) ‘safety management and compliance monitoring function’ points (b) and (c)</w:t>
            </w:r>
          </w:p>
          <w:p w14:paraId="1DA8E9AA" w14:textId="77777777" w:rsidR="00217CFA" w:rsidRDefault="00217CFA" w:rsidP="00217CFA">
            <w:pPr>
              <w:pStyle w:val="TableParagraph"/>
              <w:ind w:right="32"/>
              <w:rPr>
                <w:i/>
                <w:color w:val="7030A0"/>
                <w:sz w:val="16"/>
                <w:szCs w:val="16"/>
                <w:lang w:val="ro-RO"/>
              </w:rPr>
            </w:pPr>
          </w:p>
          <w:p w14:paraId="6EED5559" w14:textId="77777777" w:rsidR="00217CFA" w:rsidRPr="00217CFA" w:rsidRDefault="00217CFA" w:rsidP="00217CFA">
            <w:pPr>
              <w:pStyle w:val="TableParagraph"/>
              <w:ind w:right="32"/>
              <w:rPr>
                <w:i/>
                <w:color w:val="7030A0"/>
                <w:sz w:val="20"/>
                <w:szCs w:val="20"/>
                <w:lang w:val="ro-RO"/>
              </w:rPr>
            </w:pPr>
            <w:r w:rsidRPr="00217CFA">
              <w:rPr>
                <w:i/>
                <w:color w:val="7030A0"/>
                <w:sz w:val="20"/>
                <w:szCs w:val="20"/>
                <w:lang w:val="ro-RO"/>
              </w:rPr>
              <w:t>CAMO.A.200 „Sistemul de management” punctul (a) (1) și (a) (6)</w:t>
            </w:r>
          </w:p>
          <w:p w14:paraId="21F03690" w14:textId="77777777" w:rsidR="00217CFA" w:rsidRPr="00217CFA" w:rsidRDefault="00217CFA" w:rsidP="00217CFA">
            <w:pPr>
              <w:pStyle w:val="TableParagraph"/>
              <w:ind w:right="32"/>
              <w:rPr>
                <w:i/>
                <w:color w:val="7030A0"/>
                <w:sz w:val="20"/>
                <w:szCs w:val="20"/>
                <w:lang w:val="ro-RO"/>
              </w:rPr>
            </w:pPr>
            <w:r w:rsidRPr="00217CFA">
              <w:rPr>
                <w:i/>
                <w:color w:val="7030A0"/>
                <w:sz w:val="20"/>
                <w:szCs w:val="20"/>
                <w:lang w:val="ro-RO"/>
              </w:rPr>
              <w:t>CAMO.A.305 „Cerința de personal” punctele (a) (4)</w:t>
            </w:r>
          </w:p>
          <w:p w14:paraId="4E665241" w14:textId="52C8D4F7" w:rsidR="00217CFA" w:rsidRPr="00217CFA" w:rsidRDefault="00217CFA" w:rsidP="00905D32">
            <w:pPr>
              <w:pStyle w:val="TableParagraph"/>
              <w:ind w:right="32"/>
              <w:rPr>
                <w:sz w:val="16"/>
                <w:szCs w:val="16"/>
                <w:lang w:val="ro-RO"/>
              </w:rPr>
            </w:pPr>
            <w:r w:rsidRPr="00217CFA">
              <w:rPr>
                <w:i/>
                <w:color w:val="7030A0"/>
                <w:sz w:val="20"/>
                <w:szCs w:val="20"/>
                <w:lang w:val="ro-RO"/>
              </w:rPr>
              <w:t>AMC1 CAMO.A.305 (a) (4) „funcția de management al siguranței și de monitorizare a conformității” punctele (b) și (c)</w:t>
            </w:r>
          </w:p>
        </w:tc>
      </w:tr>
    </w:tbl>
    <w:p w14:paraId="70F83163" w14:textId="77777777" w:rsidR="00EF2CAE" w:rsidRPr="00EB4BFC" w:rsidRDefault="00EF2CAE" w:rsidP="004D4938">
      <w:pPr>
        <w:rPr>
          <w:sz w:val="17"/>
          <w:lang w:val="ro-RO"/>
        </w:rPr>
        <w:sectPr w:rsidR="00EF2CAE" w:rsidRPr="00EB4BFC" w:rsidSect="00B24062">
          <w:type w:val="nextColumn"/>
          <w:pgSz w:w="16840" w:h="11910" w:orient="landscape" w:code="9"/>
          <w:pgMar w:top="1418" w:right="1440" w:bottom="567" w:left="1440" w:header="431" w:footer="0" w:gutter="0"/>
          <w:cols w:space="720"/>
        </w:sect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7"/>
        <w:gridCol w:w="691"/>
        <w:gridCol w:w="2076"/>
        <w:gridCol w:w="1382"/>
        <w:gridCol w:w="1386"/>
        <w:gridCol w:w="2072"/>
        <w:gridCol w:w="695"/>
        <w:gridCol w:w="2771"/>
      </w:tblGrid>
      <w:tr w:rsidR="00EF2CAE" w:rsidRPr="00EB4BFC" w14:paraId="3CD4D53D" w14:textId="77777777" w:rsidTr="00525E70">
        <w:trPr>
          <w:trHeight w:val="349"/>
        </w:trPr>
        <w:tc>
          <w:tcPr>
            <w:tcW w:w="13840" w:type="dxa"/>
            <w:gridSpan w:val="8"/>
          </w:tcPr>
          <w:p w14:paraId="70F9ED87" w14:textId="5FFE2D60" w:rsidR="00217CFA" w:rsidRPr="00217CFA" w:rsidRDefault="00DB5376" w:rsidP="00217CFA">
            <w:pPr>
              <w:pStyle w:val="TableParagraph"/>
              <w:numPr>
                <w:ilvl w:val="2"/>
                <w:numId w:val="49"/>
              </w:numPr>
              <w:rPr>
                <w:i/>
                <w:color w:val="7030A0"/>
                <w:sz w:val="16"/>
                <w:szCs w:val="16"/>
                <w:lang w:val="ro-RO"/>
              </w:rPr>
            </w:pPr>
            <w:r w:rsidRPr="00217CFA">
              <w:rPr>
                <w:color w:val="231F20"/>
                <w:sz w:val="16"/>
                <w:szCs w:val="16"/>
                <w:lang w:val="ro-RO"/>
              </w:rPr>
              <w:lastRenderedPageBreak/>
              <w:t>Compliance monitoring programme</w:t>
            </w:r>
            <w:r w:rsidR="002F7FEB" w:rsidRPr="00217CFA">
              <w:rPr>
                <w:color w:val="231F20"/>
                <w:sz w:val="16"/>
                <w:szCs w:val="16"/>
                <w:lang w:val="ro-RO"/>
              </w:rPr>
              <w:t xml:space="preserve"> </w:t>
            </w:r>
          </w:p>
          <w:p w14:paraId="08CD5143" w14:textId="77777777" w:rsidR="00217CFA" w:rsidRPr="00217CFA" w:rsidRDefault="00217CFA" w:rsidP="00217CFA">
            <w:pPr>
              <w:pStyle w:val="TableParagraph"/>
              <w:ind w:left="940"/>
              <w:rPr>
                <w:i/>
                <w:color w:val="7030A0"/>
                <w:sz w:val="16"/>
                <w:szCs w:val="16"/>
                <w:lang w:val="ro-RO"/>
              </w:rPr>
            </w:pPr>
          </w:p>
          <w:p w14:paraId="01BD3A46" w14:textId="77777777" w:rsidR="00EF2CAE" w:rsidRDefault="00217CFA" w:rsidP="00217CFA">
            <w:pPr>
              <w:pStyle w:val="TableParagraph"/>
              <w:numPr>
                <w:ilvl w:val="2"/>
                <w:numId w:val="51"/>
              </w:numPr>
              <w:rPr>
                <w:i/>
                <w:color w:val="7030A0"/>
                <w:sz w:val="20"/>
                <w:szCs w:val="20"/>
                <w:lang w:val="ro-RO"/>
              </w:rPr>
            </w:pPr>
            <w:r w:rsidRPr="00217CFA">
              <w:rPr>
                <w:color w:val="231F20"/>
                <w:sz w:val="20"/>
                <w:szCs w:val="20"/>
                <w:lang w:val="ro-RO"/>
              </w:rPr>
              <w:t xml:space="preserve">          </w:t>
            </w:r>
            <w:r w:rsidR="00AD3FEF" w:rsidRPr="00217CFA">
              <w:rPr>
                <w:i/>
                <w:color w:val="7030A0"/>
                <w:sz w:val="20"/>
                <w:szCs w:val="20"/>
                <w:lang w:val="ro-RO"/>
              </w:rPr>
              <w:t xml:space="preserve">Programul </w:t>
            </w:r>
            <w:r w:rsidRPr="00217CFA">
              <w:rPr>
                <w:i/>
                <w:color w:val="7030A0"/>
                <w:sz w:val="20"/>
                <w:szCs w:val="20"/>
                <w:lang w:val="ro-RO"/>
              </w:rPr>
              <w:t>de monitorizare a conformării</w:t>
            </w:r>
          </w:p>
          <w:p w14:paraId="671C1EC2" w14:textId="1B2657F8" w:rsidR="00217CFA" w:rsidRPr="00217CFA" w:rsidRDefault="00217CFA" w:rsidP="00217CFA">
            <w:pPr>
              <w:pStyle w:val="TableParagraph"/>
              <w:ind w:left="580"/>
              <w:rPr>
                <w:i/>
                <w:color w:val="7030A0"/>
                <w:sz w:val="20"/>
                <w:szCs w:val="20"/>
                <w:lang w:val="ro-RO"/>
              </w:rPr>
            </w:pPr>
          </w:p>
        </w:tc>
      </w:tr>
      <w:tr w:rsidR="00217CFA" w:rsidRPr="00EB4BFC" w14:paraId="02072710" w14:textId="77777777" w:rsidTr="00525E70">
        <w:trPr>
          <w:trHeight w:val="366"/>
        </w:trPr>
        <w:tc>
          <w:tcPr>
            <w:tcW w:w="3458" w:type="dxa"/>
            <w:gridSpan w:val="2"/>
            <w:shd w:val="clear" w:color="auto" w:fill="0088CE"/>
          </w:tcPr>
          <w:p w14:paraId="735C0E40" w14:textId="77777777" w:rsidR="00217CFA" w:rsidRPr="00784F95" w:rsidRDefault="00217CFA" w:rsidP="00217CFA">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2D9B952D" w14:textId="77777777" w:rsidR="00217CFA" w:rsidRPr="00364F59" w:rsidRDefault="00217CFA" w:rsidP="00217CFA">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44B6B6CA" w14:textId="77777777" w:rsidR="00217CFA" w:rsidRPr="00364F59" w:rsidRDefault="00217CFA" w:rsidP="00217CFA">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66" w:type="dxa"/>
            <w:gridSpan w:val="2"/>
            <w:shd w:val="clear" w:color="auto" w:fill="0088CE"/>
          </w:tcPr>
          <w:p w14:paraId="308F3C40" w14:textId="77777777" w:rsidR="00217CFA" w:rsidRPr="00364F59" w:rsidRDefault="00217CFA" w:rsidP="00217CFA">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76DC48D0" w14:textId="77777777" w:rsidTr="00525E70">
        <w:trPr>
          <w:trHeight w:val="2067"/>
        </w:trPr>
        <w:tc>
          <w:tcPr>
            <w:tcW w:w="3458" w:type="dxa"/>
            <w:gridSpan w:val="2"/>
          </w:tcPr>
          <w:p w14:paraId="17C16800" w14:textId="77777777" w:rsidR="00EF2CAE" w:rsidRPr="00217CFA" w:rsidRDefault="00DB5376" w:rsidP="004D4938">
            <w:pPr>
              <w:pStyle w:val="TableParagraph"/>
              <w:rPr>
                <w:sz w:val="16"/>
                <w:szCs w:val="16"/>
                <w:lang w:val="ro-RO"/>
              </w:rPr>
            </w:pPr>
            <w:r w:rsidRPr="00217CFA">
              <w:rPr>
                <w:color w:val="231F20"/>
                <w:sz w:val="16"/>
                <w:szCs w:val="16"/>
                <w:lang w:val="ro-RO"/>
              </w:rPr>
              <w:t>The organisation has a compliance monitoring programme including details of the schedule of monitoring activities and procedures for audits and inspections, reporting, follow up and records.</w:t>
            </w:r>
          </w:p>
          <w:p w14:paraId="2787C934" w14:textId="77777777" w:rsidR="00EF2CAE" w:rsidRPr="00217CFA" w:rsidRDefault="00DB5376" w:rsidP="004D4938">
            <w:pPr>
              <w:pStyle w:val="TableParagraph"/>
              <w:ind w:right="75"/>
              <w:rPr>
                <w:color w:val="231F20"/>
                <w:sz w:val="16"/>
                <w:szCs w:val="16"/>
                <w:lang w:val="ro-RO"/>
              </w:rPr>
            </w:pPr>
            <w:r w:rsidRPr="00217CFA">
              <w:rPr>
                <w:color w:val="231F20"/>
                <w:sz w:val="16"/>
                <w:szCs w:val="16"/>
                <w:lang w:val="ro-RO"/>
              </w:rPr>
              <w:t>The way independence of compliance monitoring is achieved is documented.</w:t>
            </w:r>
          </w:p>
          <w:p w14:paraId="1C5B557F" w14:textId="77777777" w:rsidR="00217CFA" w:rsidRPr="00217CFA" w:rsidRDefault="00217CFA" w:rsidP="004D4938">
            <w:pPr>
              <w:pStyle w:val="TableParagraph"/>
              <w:ind w:right="75"/>
              <w:rPr>
                <w:i/>
                <w:color w:val="7030A0"/>
                <w:sz w:val="20"/>
                <w:szCs w:val="20"/>
                <w:lang w:val="ro-RO"/>
              </w:rPr>
            </w:pPr>
          </w:p>
          <w:p w14:paraId="18FB43AA" w14:textId="77777777" w:rsidR="00AD3FEF" w:rsidRPr="00217CFA" w:rsidRDefault="008111DF" w:rsidP="004D4938">
            <w:pPr>
              <w:pStyle w:val="TableParagraph"/>
              <w:ind w:right="75"/>
              <w:rPr>
                <w:i/>
                <w:color w:val="7030A0"/>
                <w:sz w:val="20"/>
                <w:szCs w:val="20"/>
                <w:lang w:val="ro-RO"/>
              </w:rPr>
            </w:pPr>
            <w:r w:rsidRPr="00217CFA">
              <w:rPr>
                <w:i/>
                <w:color w:val="7030A0"/>
                <w:sz w:val="20"/>
                <w:szCs w:val="20"/>
                <w:lang w:val="ro-RO"/>
              </w:rPr>
              <w:t xml:space="preserve">Organizația are un program de monitorizare a conformării care cuprinde </w:t>
            </w:r>
            <w:r w:rsidR="009A2FF5" w:rsidRPr="00217CFA">
              <w:rPr>
                <w:i/>
                <w:color w:val="7030A0"/>
                <w:sz w:val="20"/>
                <w:szCs w:val="20"/>
                <w:lang w:val="ro-RO"/>
              </w:rPr>
              <w:t>detalii privind programul activităților de monitorizare și procedurile pentru audituri și inspecții, raportare, acțiuni subsecvente și înregistrări.</w:t>
            </w:r>
          </w:p>
          <w:p w14:paraId="26A1A911" w14:textId="77777777" w:rsidR="009A2FF5" w:rsidRDefault="009A2FF5" w:rsidP="004D4938">
            <w:pPr>
              <w:pStyle w:val="TableParagraph"/>
              <w:ind w:right="75"/>
              <w:rPr>
                <w:i/>
                <w:color w:val="7030A0"/>
                <w:sz w:val="20"/>
                <w:szCs w:val="20"/>
                <w:lang w:val="ro-RO"/>
              </w:rPr>
            </w:pPr>
            <w:r w:rsidRPr="00217CFA">
              <w:rPr>
                <w:i/>
                <w:color w:val="7030A0"/>
                <w:sz w:val="20"/>
                <w:szCs w:val="20"/>
                <w:lang w:val="ro-RO"/>
              </w:rPr>
              <w:t>Este documentat modul de realizare a intependenței monitorizării conformării.</w:t>
            </w:r>
          </w:p>
          <w:p w14:paraId="71BF78B3" w14:textId="740EF188" w:rsidR="00217CFA" w:rsidRPr="00217CFA" w:rsidRDefault="00217CFA" w:rsidP="004D4938">
            <w:pPr>
              <w:pStyle w:val="TableParagraph"/>
              <w:ind w:right="75"/>
              <w:rPr>
                <w:i/>
                <w:color w:val="7030A0"/>
                <w:sz w:val="16"/>
                <w:szCs w:val="16"/>
                <w:lang w:val="ro-RO"/>
              </w:rPr>
            </w:pPr>
          </w:p>
        </w:tc>
        <w:tc>
          <w:tcPr>
            <w:tcW w:w="3458" w:type="dxa"/>
            <w:gridSpan w:val="2"/>
          </w:tcPr>
          <w:p w14:paraId="2A027EDE" w14:textId="77777777" w:rsidR="00A2098E" w:rsidRPr="00217CFA" w:rsidRDefault="00A2098E" w:rsidP="004D4938">
            <w:pPr>
              <w:pStyle w:val="TableParagraph"/>
              <w:rPr>
                <w:color w:val="231F20"/>
                <w:sz w:val="16"/>
                <w:szCs w:val="16"/>
                <w:lang w:val="ro-RO"/>
              </w:rPr>
            </w:pPr>
            <w:r w:rsidRPr="00217CFA">
              <w:rPr>
                <w:color w:val="231F20"/>
                <w:sz w:val="16"/>
                <w:szCs w:val="16"/>
                <w:lang w:val="ro-RO"/>
              </w:rPr>
              <w:t>The compliance monitoring audit programme covers all applicable regulations and includes details of the schedule of audits.</w:t>
            </w:r>
          </w:p>
          <w:p w14:paraId="3BADC75E" w14:textId="77777777" w:rsidR="00EF2CAE" w:rsidRPr="00217CFA" w:rsidRDefault="00A2098E" w:rsidP="004D4938">
            <w:pPr>
              <w:pStyle w:val="TableParagraph"/>
              <w:rPr>
                <w:color w:val="231F20"/>
                <w:sz w:val="16"/>
                <w:szCs w:val="16"/>
                <w:lang w:val="ro-RO"/>
              </w:rPr>
            </w:pPr>
            <w:r w:rsidRPr="00217CFA">
              <w:rPr>
                <w:color w:val="231F20"/>
                <w:sz w:val="16"/>
                <w:szCs w:val="16"/>
                <w:lang w:val="ro-RO"/>
              </w:rPr>
              <w:t xml:space="preserve">The compliance monitoring programme adequately covers the external organisations supporting the delivery of services, having a significant contribution to the </w:t>
            </w:r>
            <w:r w:rsidRPr="00B9659E">
              <w:rPr>
                <w:color w:val="231F20"/>
                <w:sz w:val="16"/>
                <w:szCs w:val="16"/>
                <w:lang w:val="ro-RO"/>
              </w:rPr>
              <w:t>safety (see paragraph 5.1)</w:t>
            </w:r>
          </w:p>
          <w:p w14:paraId="14C647A7" w14:textId="77777777" w:rsidR="00A2098E" w:rsidRPr="00217CFA" w:rsidRDefault="00A2098E" w:rsidP="004D4938">
            <w:pPr>
              <w:pStyle w:val="TableParagraph"/>
              <w:rPr>
                <w:color w:val="231F20"/>
                <w:sz w:val="16"/>
                <w:szCs w:val="16"/>
                <w:lang w:val="ro-RO"/>
              </w:rPr>
            </w:pPr>
          </w:p>
          <w:p w14:paraId="4E0D65B8" w14:textId="77777777" w:rsidR="00A2098E" w:rsidRPr="00217CFA" w:rsidRDefault="00A2098E" w:rsidP="004D4938">
            <w:pPr>
              <w:pStyle w:val="TableParagraph"/>
              <w:ind w:right="75"/>
              <w:rPr>
                <w:i/>
                <w:color w:val="7030A0"/>
                <w:sz w:val="20"/>
                <w:szCs w:val="20"/>
                <w:lang w:val="ro-RO"/>
              </w:rPr>
            </w:pPr>
            <w:r w:rsidRPr="00217CFA">
              <w:rPr>
                <w:i/>
                <w:color w:val="7030A0"/>
                <w:sz w:val="20"/>
                <w:szCs w:val="20"/>
                <w:lang w:val="ro-RO"/>
              </w:rPr>
              <w:t>Programul de audit al monitorizării conformității acoperă toate reglementările aplicabile și include detalii despre programul auditurilor.</w:t>
            </w:r>
          </w:p>
          <w:p w14:paraId="2C0B5A36" w14:textId="77777777" w:rsidR="00A2098E" w:rsidRDefault="00A2098E" w:rsidP="004D4938">
            <w:pPr>
              <w:pStyle w:val="TableParagraph"/>
              <w:ind w:right="75"/>
              <w:rPr>
                <w:i/>
                <w:color w:val="7030A0"/>
                <w:sz w:val="20"/>
                <w:szCs w:val="20"/>
                <w:lang w:val="ro-RO"/>
              </w:rPr>
            </w:pPr>
            <w:r w:rsidRPr="00217CFA">
              <w:rPr>
                <w:i/>
                <w:color w:val="7030A0"/>
                <w:sz w:val="20"/>
                <w:szCs w:val="20"/>
                <w:lang w:val="ro-RO"/>
              </w:rPr>
              <w:t>Programul de monitorizare a conformității acoperă în mod adecvat organizațiile externe care sprijină furnizarea de servicii, având o contribuție semnificativă la siguranță (</w:t>
            </w:r>
            <w:r w:rsidRPr="00B9659E">
              <w:rPr>
                <w:i/>
                <w:color w:val="7030A0"/>
                <w:sz w:val="20"/>
                <w:szCs w:val="20"/>
                <w:lang w:val="ro-RO"/>
              </w:rPr>
              <w:t>a se vedea punctul 5.1)</w:t>
            </w:r>
          </w:p>
          <w:p w14:paraId="59866DC7" w14:textId="73041F67" w:rsidR="00217CFA" w:rsidRPr="00217CFA" w:rsidRDefault="00217CFA" w:rsidP="004D4938">
            <w:pPr>
              <w:pStyle w:val="TableParagraph"/>
              <w:ind w:right="75"/>
              <w:rPr>
                <w:rFonts w:ascii="Times New Roman"/>
                <w:sz w:val="16"/>
                <w:szCs w:val="16"/>
                <w:lang w:val="ro-RO"/>
              </w:rPr>
            </w:pPr>
          </w:p>
        </w:tc>
        <w:tc>
          <w:tcPr>
            <w:tcW w:w="3458" w:type="dxa"/>
            <w:gridSpan w:val="2"/>
          </w:tcPr>
          <w:p w14:paraId="152E43C9" w14:textId="77777777" w:rsidR="00EF2CAE" w:rsidRPr="00217CFA" w:rsidRDefault="00DB5376" w:rsidP="004D4938">
            <w:pPr>
              <w:pStyle w:val="TableParagraph"/>
              <w:ind w:left="57" w:right="89"/>
              <w:rPr>
                <w:sz w:val="16"/>
                <w:szCs w:val="16"/>
                <w:lang w:val="ro-RO"/>
              </w:rPr>
            </w:pPr>
            <w:r w:rsidRPr="00217CFA">
              <w:rPr>
                <w:color w:val="231F20"/>
                <w:sz w:val="16"/>
                <w:szCs w:val="16"/>
                <w:lang w:val="ro-RO"/>
              </w:rPr>
              <w:t>The compliance monitoring programme is being followed and regularly reviewed.</w:t>
            </w:r>
          </w:p>
          <w:p w14:paraId="2AEB3D5A" w14:textId="77777777" w:rsidR="00EF2CAE" w:rsidRPr="00217CFA" w:rsidRDefault="00DB5376" w:rsidP="004D4938">
            <w:pPr>
              <w:pStyle w:val="TableParagraph"/>
              <w:ind w:left="57" w:right="89"/>
              <w:rPr>
                <w:sz w:val="16"/>
                <w:szCs w:val="16"/>
                <w:lang w:val="ro-RO"/>
              </w:rPr>
            </w:pPr>
            <w:r w:rsidRPr="00217CFA">
              <w:rPr>
                <w:color w:val="231F20"/>
                <w:sz w:val="16"/>
                <w:szCs w:val="16"/>
                <w:lang w:val="ro-RO"/>
              </w:rPr>
              <w:t>This includes the modification of the programme to address identified risks or organisational and operational changes.</w:t>
            </w:r>
          </w:p>
          <w:p w14:paraId="604FF40E" w14:textId="77777777" w:rsidR="00EF2CAE" w:rsidRPr="00217CFA" w:rsidRDefault="00DB5376" w:rsidP="004D4938">
            <w:pPr>
              <w:pStyle w:val="TableParagraph"/>
              <w:ind w:left="57" w:right="89"/>
              <w:rPr>
                <w:color w:val="231F20"/>
                <w:sz w:val="16"/>
                <w:szCs w:val="16"/>
                <w:lang w:val="ro-RO"/>
              </w:rPr>
            </w:pPr>
            <w:r w:rsidRPr="00217CFA">
              <w:rPr>
                <w:color w:val="231F20"/>
                <w:sz w:val="16"/>
                <w:szCs w:val="16"/>
                <w:lang w:val="ro-RO"/>
              </w:rPr>
              <w:t>Compliance monitoring is independent from operational activities and includes contracted activities</w:t>
            </w:r>
          </w:p>
          <w:p w14:paraId="4A909BAA" w14:textId="77777777" w:rsidR="00217CFA" w:rsidRDefault="00217CFA" w:rsidP="004D4938">
            <w:pPr>
              <w:pStyle w:val="TableParagraph"/>
              <w:ind w:left="57" w:right="89"/>
              <w:rPr>
                <w:i/>
                <w:color w:val="7030A0"/>
                <w:sz w:val="16"/>
                <w:szCs w:val="16"/>
                <w:lang w:val="ro-RO"/>
              </w:rPr>
            </w:pPr>
          </w:p>
          <w:p w14:paraId="49289FB9" w14:textId="77777777" w:rsidR="009A2FF5" w:rsidRPr="00217CFA" w:rsidRDefault="009A2FF5" w:rsidP="004D4938">
            <w:pPr>
              <w:pStyle w:val="TableParagraph"/>
              <w:ind w:left="57" w:right="89"/>
              <w:rPr>
                <w:i/>
                <w:color w:val="7030A0"/>
                <w:sz w:val="20"/>
                <w:szCs w:val="20"/>
                <w:lang w:val="ro-RO"/>
              </w:rPr>
            </w:pPr>
            <w:r w:rsidRPr="00217CFA">
              <w:rPr>
                <w:i/>
                <w:color w:val="7030A0"/>
                <w:sz w:val="20"/>
                <w:szCs w:val="20"/>
                <w:lang w:val="ro-RO"/>
              </w:rPr>
              <w:t>Programul de monitorizare a conformării este respectat și revizuit periodic.</w:t>
            </w:r>
          </w:p>
          <w:p w14:paraId="180F4605" w14:textId="2E2A28A6" w:rsidR="009A2FF5" w:rsidRPr="00217CFA" w:rsidRDefault="009A2FF5" w:rsidP="004D4938">
            <w:pPr>
              <w:pStyle w:val="TableParagraph"/>
              <w:ind w:left="57" w:right="89"/>
              <w:rPr>
                <w:i/>
                <w:color w:val="7030A0"/>
                <w:sz w:val="20"/>
                <w:szCs w:val="20"/>
                <w:lang w:val="ro-RO"/>
              </w:rPr>
            </w:pPr>
            <w:r w:rsidRPr="00217CFA">
              <w:rPr>
                <w:i/>
                <w:color w:val="7030A0"/>
                <w:sz w:val="20"/>
                <w:szCs w:val="20"/>
                <w:lang w:val="ro-RO"/>
              </w:rPr>
              <w:t>A</w:t>
            </w:r>
            <w:r w:rsidR="001B69D6" w:rsidRPr="00217CFA">
              <w:rPr>
                <w:i/>
                <w:color w:val="7030A0"/>
                <w:sz w:val="20"/>
                <w:szCs w:val="20"/>
                <w:lang w:val="ro-RO"/>
              </w:rPr>
              <w:t>c</w:t>
            </w:r>
            <w:r w:rsidRPr="00217CFA">
              <w:rPr>
                <w:i/>
                <w:color w:val="7030A0"/>
                <w:sz w:val="20"/>
                <w:szCs w:val="20"/>
                <w:lang w:val="ro-RO"/>
              </w:rPr>
              <w:t>esta include modificare programului pentru aborda riscurile identificate sau schimbările survenite în mediul organizational sau operational.</w:t>
            </w:r>
          </w:p>
          <w:p w14:paraId="0248060E" w14:textId="77777777" w:rsidR="009A2FF5" w:rsidRDefault="003176E8" w:rsidP="004D4938">
            <w:pPr>
              <w:pStyle w:val="TableParagraph"/>
              <w:ind w:left="57" w:right="89"/>
              <w:rPr>
                <w:i/>
                <w:color w:val="7030A0"/>
                <w:sz w:val="20"/>
                <w:szCs w:val="20"/>
                <w:lang w:val="ro-RO"/>
              </w:rPr>
            </w:pPr>
            <w:r w:rsidRPr="00217CFA">
              <w:rPr>
                <w:i/>
                <w:color w:val="7030A0"/>
                <w:sz w:val="20"/>
                <w:szCs w:val="20"/>
                <w:lang w:val="ro-RO"/>
              </w:rPr>
              <w:t>Monitorizarea conformării este independent</w:t>
            </w:r>
            <w:r w:rsidR="001B69D6" w:rsidRPr="00217CFA">
              <w:rPr>
                <w:i/>
                <w:color w:val="7030A0"/>
                <w:sz w:val="20"/>
                <w:szCs w:val="20"/>
                <w:lang w:val="ro-RO"/>
              </w:rPr>
              <w:t>ă</w:t>
            </w:r>
            <w:r w:rsidRPr="00217CFA">
              <w:rPr>
                <w:i/>
                <w:color w:val="7030A0"/>
                <w:sz w:val="20"/>
                <w:szCs w:val="20"/>
                <w:lang w:val="ro-RO"/>
              </w:rPr>
              <w:t xml:space="preserve"> de activitățile operaționale și include activități contractate.</w:t>
            </w:r>
          </w:p>
          <w:p w14:paraId="1D9D7C8A" w14:textId="22664658" w:rsidR="00217CFA" w:rsidRPr="00217CFA" w:rsidRDefault="00217CFA" w:rsidP="004D4938">
            <w:pPr>
              <w:pStyle w:val="TableParagraph"/>
              <w:ind w:left="57" w:right="89"/>
              <w:rPr>
                <w:i/>
                <w:color w:val="7030A0"/>
                <w:sz w:val="16"/>
                <w:szCs w:val="16"/>
                <w:lang w:val="ro-RO"/>
              </w:rPr>
            </w:pPr>
          </w:p>
        </w:tc>
        <w:tc>
          <w:tcPr>
            <w:tcW w:w="3466" w:type="dxa"/>
            <w:gridSpan w:val="2"/>
          </w:tcPr>
          <w:p w14:paraId="60A8751C" w14:textId="77777777" w:rsidR="00EF2CAE" w:rsidRPr="00217CFA" w:rsidRDefault="00DB5376" w:rsidP="004D4938">
            <w:pPr>
              <w:pStyle w:val="TableParagraph"/>
              <w:ind w:left="97" w:right="93"/>
              <w:rPr>
                <w:color w:val="231F20"/>
                <w:sz w:val="16"/>
                <w:szCs w:val="16"/>
                <w:lang w:val="ro-RO"/>
              </w:rPr>
            </w:pPr>
            <w:r w:rsidRPr="00217CFA">
              <w:rPr>
                <w:color w:val="231F20"/>
                <w:sz w:val="16"/>
                <w:szCs w:val="16"/>
                <w:lang w:val="ro-RO"/>
              </w:rPr>
              <w:t>The organisation regularly reviews its compliance monitoring programme and procedures to identify the need for changes and to ensure they remain effective.</w:t>
            </w:r>
          </w:p>
          <w:p w14:paraId="201CFE9C" w14:textId="77777777" w:rsidR="00217CFA" w:rsidRDefault="00217CFA" w:rsidP="004D4938">
            <w:pPr>
              <w:pStyle w:val="TableParagraph"/>
              <w:ind w:left="97" w:right="93"/>
              <w:rPr>
                <w:i/>
                <w:color w:val="7030A0"/>
                <w:sz w:val="16"/>
                <w:szCs w:val="16"/>
                <w:lang w:val="ro-RO"/>
              </w:rPr>
            </w:pPr>
          </w:p>
          <w:p w14:paraId="3DBF819D" w14:textId="0B0C381D" w:rsidR="00402714" w:rsidRPr="00217CFA" w:rsidRDefault="00402714" w:rsidP="004D4938">
            <w:pPr>
              <w:pStyle w:val="TableParagraph"/>
              <w:ind w:left="97" w:right="93"/>
              <w:rPr>
                <w:i/>
                <w:color w:val="7030A0"/>
                <w:sz w:val="20"/>
                <w:szCs w:val="20"/>
                <w:lang w:val="ro-RO"/>
              </w:rPr>
            </w:pPr>
            <w:r w:rsidRPr="00217CFA">
              <w:rPr>
                <w:i/>
                <w:color w:val="7030A0"/>
                <w:sz w:val="20"/>
                <w:szCs w:val="20"/>
                <w:lang w:val="ro-RO"/>
              </w:rPr>
              <w:t>Organizația revizuiește periodic programul și procedurile de monitorizare a conformării pentru a identifica necesitatea schimbărilor și pentru a se asigura că acestea rămân eficiente.</w:t>
            </w:r>
          </w:p>
        </w:tc>
      </w:tr>
      <w:tr w:rsidR="00217CFA" w:rsidRPr="00EB4BFC" w14:paraId="5B3B89DB" w14:textId="77777777" w:rsidTr="00217CFA">
        <w:trPr>
          <w:trHeight w:val="366"/>
        </w:trPr>
        <w:tc>
          <w:tcPr>
            <w:tcW w:w="13840" w:type="dxa"/>
            <w:gridSpan w:val="8"/>
            <w:shd w:val="clear" w:color="auto" w:fill="0088CE"/>
          </w:tcPr>
          <w:p w14:paraId="279D5E68" w14:textId="77777777" w:rsidR="00217CFA" w:rsidRPr="00EB4BFC" w:rsidRDefault="00217CFA" w:rsidP="00217CFA">
            <w:pPr>
              <w:pStyle w:val="TableParagraph"/>
              <w:jc w:val="center"/>
              <w:rPr>
                <w:b/>
                <w:sz w:val="18"/>
                <w:lang w:val="ro-RO"/>
              </w:rPr>
            </w:pPr>
            <w:r w:rsidRPr="004A34A5">
              <w:rPr>
                <w:b/>
                <w:color w:val="FFFFFF"/>
                <w:sz w:val="18"/>
                <w:lang w:val="ro-RO"/>
              </w:rPr>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217CFA" w:rsidRPr="00EB4BFC" w14:paraId="3FC134E5" w14:textId="77777777" w:rsidTr="00217CFA">
        <w:trPr>
          <w:trHeight w:val="800"/>
        </w:trPr>
        <w:tc>
          <w:tcPr>
            <w:tcW w:w="3458" w:type="dxa"/>
            <w:gridSpan w:val="2"/>
          </w:tcPr>
          <w:p w14:paraId="16247ABE" w14:textId="77777777" w:rsidR="00217CFA" w:rsidRPr="004A34A5" w:rsidRDefault="00217CFA" w:rsidP="00217CFA">
            <w:pPr>
              <w:pStyle w:val="TableParagraph"/>
              <w:ind w:left="58"/>
              <w:rPr>
                <w:color w:val="231F20"/>
                <w:sz w:val="17"/>
              </w:rPr>
            </w:pPr>
          </w:p>
        </w:tc>
        <w:tc>
          <w:tcPr>
            <w:tcW w:w="3458" w:type="dxa"/>
            <w:gridSpan w:val="2"/>
          </w:tcPr>
          <w:p w14:paraId="108578E2" w14:textId="77777777" w:rsidR="00217CFA" w:rsidRPr="00237508" w:rsidRDefault="00217CFA" w:rsidP="00217CFA">
            <w:pPr>
              <w:ind w:left="58"/>
              <w:rPr>
                <w:rFonts w:cs="Corpid E1s SCd Light"/>
                <w:color w:val="000000"/>
                <w:sz w:val="17"/>
                <w:szCs w:val="17"/>
                <w:lang w:val="ro-RO"/>
              </w:rPr>
            </w:pPr>
          </w:p>
        </w:tc>
        <w:tc>
          <w:tcPr>
            <w:tcW w:w="3458" w:type="dxa"/>
            <w:gridSpan w:val="2"/>
          </w:tcPr>
          <w:p w14:paraId="6B7B2FDE" w14:textId="77777777" w:rsidR="00217CFA" w:rsidRPr="00EB4BFC" w:rsidRDefault="00217CFA" w:rsidP="00217CFA">
            <w:pPr>
              <w:pStyle w:val="TableParagraph"/>
              <w:ind w:left="58"/>
              <w:rPr>
                <w:color w:val="231F20"/>
                <w:sz w:val="17"/>
                <w:lang w:val="ro-RO"/>
              </w:rPr>
            </w:pPr>
          </w:p>
        </w:tc>
        <w:tc>
          <w:tcPr>
            <w:tcW w:w="3466" w:type="dxa"/>
            <w:gridSpan w:val="2"/>
          </w:tcPr>
          <w:p w14:paraId="6FE85992" w14:textId="77777777" w:rsidR="00217CFA" w:rsidRPr="00EB4BFC" w:rsidRDefault="00217CFA" w:rsidP="00217CFA">
            <w:pPr>
              <w:pStyle w:val="TableParagraph"/>
              <w:ind w:left="58"/>
              <w:rPr>
                <w:color w:val="231F20"/>
                <w:sz w:val="17"/>
                <w:lang w:val="ro-RO"/>
              </w:rPr>
            </w:pPr>
          </w:p>
        </w:tc>
      </w:tr>
      <w:tr w:rsidR="00217CFA" w:rsidRPr="00EB4BFC" w14:paraId="76E55764" w14:textId="77777777" w:rsidTr="00217CFA">
        <w:trPr>
          <w:trHeight w:val="366"/>
        </w:trPr>
        <w:tc>
          <w:tcPr>
            <w:tcW w:w="13840" w:type="dxa"/>
            <w:gridSpan w:val="8"/>
            <w:shd w:val="clear" w:color="auto" w:fill="0088CE"/>
          </w:tcPr>
          <w:p w14:paraId="7216FC98" w14:textId="77777777" w:rsidR="00217CFA" w:rsidRPr="00EB4BFC" w:rsidRDefault="00217CFA" w:rsidP="00217CFA">
            <w:pPr>
              <w:pStyle w:val="TableParagraph"/>
              <w:spacing w:before="82"/>
              <w:jc w:val="center"/>
              <w:rPr>
                <w:b/>
                <w:sz w:val="18"/>
                <w:lang w:val="ro-RO"/>
              </w:rPr>
            </w:pPr>
            <w:r w:rsidRPr="00EB4BFC">
              <w:rPr>
                <w:b/>
                <w:color w:val="FFFFFF"/>
                <w:sz w:val="18"/>
                <w:lang w:val="ro-RO"/>
              </w:rPr>
              <w:t xml:space="preserve">What to look for </w:t>
            </w:r>
            <w:r w:rsidRPr="009551F6">
              <w:rPr>
                <w:b/>
                <w:sz w:val="18"/>
                <w:lang w:val="ro-RO"/>
              </w:rPr>
              <w:t>/</w:t>
            </w:r>
            <w:r>
              <w:rPr>
                <w:b/>
                <w:i/>
                <w:color w:val="7030A0"/>
                <w:sz w:val="18"/>
                <w:lang w:val="ro-RO"/>
              </w:rPr>
              <w:t xml:space="preserve"> Elemente de urmărit</w:t>
            </w:r>
          </w:p>
        </w:tc>
      </w:tr>
      <w:tr w:rsidR="00EF2CAE" w:rsidRPr="00EB4BFC" w14:paraId="5303FFB0" w14:textId="77777777" w:rsidTr="00525E70">
        <w:trPr>
          <w:trHeight w:val="1159"/>
        </w:trPr>
        <w:tc>
          <w:tcPr>
            <w:tcW w:w="13840" w:type="dxa"/>
            <w:gridSpan w:val="8"/>
          </w:tcPr>
          <w:p w14:paraId="19F72EA8" w14:textId="5A6A95DD" w:rsidR="00EF2CAE" w:rsidRPr="00217CFA" w:rsidRDefault="00DB5376" w:rsidP="004D4938">
            <w:pPr>
              <w:pStyle w:val="TableParagraph"/>
              <w:numPr>
                <w:ilvl w:val="0"/>
                <w:numId w:val="2"/>
              </w:numPr>
              <w:tabs>
                <w:tab w:val="left" w:pos="624"/>
              </w:tabs>
              <w:rPr>
                <w:sz w:val="16"/>
                <w:szCs w:val="16"/>
                <w:lang w:val="ro-RO"/>
              </w:rPr>
            </w:pPr>
            <w:r w:rsidRPr="00217CFA">
              <w:rPr>
                <w:color w:val="231F20"/>
                <w:sz w:val="16"/>
                <w:szCs w:val="16"/>
                <w:lang w:val="ro-RO"/>
              </w:rPr>
              <w:t>Assess the contents of the programme against any regulatory</w:t>
            </w:r>
            <w:r w:rsidRPr="00217CFA">
              <w:rPr>
                <w:color w:val="231F20"/>
                <w:spacing w:val="20"/>
                <w:sz w:val="16"/>
                <w:szCs w:val="16"/>
                <w:lang w:val="ro-RO"/>
              </w:rPr>
              <w:t xml:space="preserve"> </w:t>
            </w:r>
            <w:r w:rsidRPr="00217CFA">
              <w:rPr>
                <w:color w:val="231F20"/>
                <w:sz w:val="16"/>
                <w:szCs w:val="16"/>
                <w:lang w:val="ro-RO"/>
              </w:rPr>
              <w:t>requirements.</w:t>
            </w:r>
            <w:r w:rsidR="002F0636" w:rsidRPr="00217CFA">
              <w:rPr>
                <w:color w:val="231F20"/>
                <w:sz w:val="16"/>
                <w:szCs w:val="16"/>
                <w:lang w:val="ro-RO"/>
              </w:rPr>
              <w:t xml:space="preserve"> </w:t>
            </w:r>
          </w:p>
          <w:p w14:paraId="3AC5A651" w14:textId="331ECBD9" w:rsidR="00EF2CAE" w:rsidRPr="00217CFA" w:rsidRDefault="00DB5376" w:rsidP="004D4938">
            <w:pPr>
              <w:pStyle w:val="TableParagraph"/>
              <w:numPr>
                <w:ilvl w:val="0"/>
                <w:numId w:val="2"/>
              </w:numPr>
              <w:tabs>
                <w:tab w:val="left" w:pos="624"/>
              </w:tabs>
              <w:rPr>
                <w:sz w:val="16"/>
                <w:szCs w:val="16"/>
                <w:lang w:val="ro-RO"/>
              </w:rPr>
            </w:pPr>
            <w:r w:rsidRPr="00217CFA">
              <w:rPr>
                <w:color w:val="231F20"/>
                <w:sz w:val="16"/>
                <w:szCs w:val="16"/>
                <w:lang w:val="ro-RO"/>
              </w:rPr>
              <w:t>Review how risk and performance is used to determine the depth and frequency of monitoring</w:t>
            </w:r>
            <w:r w:rsidRPr="00217CFA">
              <w:rPr>
                <w:color w:val="231F20"/>
                <w:spacing w:val="35"/>
                <w:sz w:val="16"/>
                <w:szCs w:val="16"/>
                <w:lang w:val="ro-RO"/>
              </w:rPr>
              <w:t xml:space="preserve"> </w:t>
            </w:r>
            <w:r w:rsidRPr="00217CFA">
              <w:rPr>
                <w:color w:val="231F20"/>
                <w:spacing w:val="2"/>
                <w:sz w:val="16"/>
                <w:szCs w:val="16"/>
                <w:lang w:val="ro-RO"/>
              </w:rPr>
              <w:t>activities.</w:t>
            </w:r>
            <w:r w:rsidR="00652996" w:rsidRPr="00217CFA">
              <w:rPr>
                <w:i/>
                <w:color w:val="7030A0"/>
                <w:spacing w:val="2"/>
                <w:sz w:val="16"/>
                <w:szCs w:val="16"/>
                <w:lang w:val="ro-RO"/>
              </w:rPr>
              <w:t xml:space="preserve"> </w:t>
            </w:r>
          </w:p>
          <w:p w14:paraId="4B8A4F9C" w14:textId="7037825C" w:rsidR="00EF2CAE" w:rsidRPr="00217CFA" w:rsidRDefault="00DB5376" w:rsidP="004D4938">
            <w:pPr>
              <w:pStyle w:val="TableParagraph"/>
              <w:numPr>
                <w:ilvl w:val="0"/>
                <w:numId w:val="2"/>
              </w:numPr>
              <w:tabs>
                <w:tab w:val="left" w:pos="624"/>
              </w:tabs>
              <w:rPr>
                <w:sz w:val="16"/>
                <w:szCs w:val="16"/>
                <w:lang w:val="ro-RO"/>
              </w:rPr>
            </w:pPr>
            <w:r w:rsidRPr="00217CFA">
              <w:rPr>
                <w:color w:val="231F20"/>
                <w:sz w:val="16"/>
                <w:szCs w:val="16"/>
                <w:lang w:val="ro-RO"/>
              </w:rPr>
              <w:t>Review how independence is</w:t>
            </w:r>
            <w:r w:rsidRPr="00217CFA">
              <w:rPr>
                <w:color w:val="231F20"/>
                <w:spacing w:val="8"/>
                <w:sz w:val="16"/>
                <w:szCs w:val="16"/>
                <w:lang w:val="ro-RO"/>
              </w:rPr>
              <w:t xml:space="preserve"> </w:t>
            </w:r>
            <w:r w:rsidRPr="00217CFA">
              <w:rPr>
                <w:color w:val="231F20"/>
                <w:sz w:val="16"/>
                <w:szCs w:val="16"/>
                <w:lang w:val="ro-RO"/>
              </w:rPr>
              <w:t>achieved.</w:t>
            </w:r>
            <w:r w:rsidR="00704508" w:rsidRPr="00217CFA">
              <w:rPr>
                <w:color w:val="231F20"/>
                <w:sz w:val="16"/>
                <w:szCs w:val="16"/>
                <w:lang w:val="ro-RO"/>
              </w:rPr>
              <w:t xml:space="preserve"> </w:t>
            </w:r>
          </w:p>
          <w:p w14:paraId="141CF9E1" w14:textId="1C9108CC" w:rsidR="00EF2CAE" w:rsidRPr="00217CFA" w:rsidRDefault="00DB5376" w:rsidP="004D4938">
            <w:pPr>
              <w:pStyle w:val="TableParagraph"/>
              <w:numPr>
                <w:ilvl w:val="0"/>
                <w:numId w:val="2"/>
              </w:numPr>
              <w:tabs>
                <w:tab w:val="left" w:pos="624"/>
              </w:tabs>
              <w:rPr>
                <w:sz w:val="16"/>
                <w:szCs w:val="16"/>
                <w:lang w:val="ro-RO"/>
              </w:rPr>
            </w:pPr>
            <w:r w:rsidRPr="00217CFA">
              <w:rPr>
                <w:color w:val="231F20"/>
                <w:sz w:val="16"/>
                <w:szCs w:val="16"/>
                <w:lang w:val="ro-RO"/>
              </w:rPr>
              <w:t>Assess what triggers a change in the</w:t>
            </w:r>
            <w:r w:rsidRPr="00217CFA">
              <w:rPr>
                <w:color w:val="231F20"/>
                <w:spacing w:val="16"/>
                <w:sz w:val="16"/>
                <w:szCs w:val="16"/>
                <w:lang w:val="ro-RO"/>
              </w:rPr>
              <w:t xml:space="preserve"> </w:t>
            </w:r>
            <w:r w:rsidRPr="00217CFA">
              <w:rPr>
                <w:color w:val="231F20"/>
                <w:sz w:val="16"/>
                <w:szCs w:val="16"/>
                <w:lang w:val="ro-RO"/>
              </w:rPr>
              <w:t>programme.</w:t>
            </w:r>
            <w:r w:rsidR="00704508" w:rsidRPr="00217CFA">
              <w:rPr>
                <w:color w:val="231F20"/>
                <w:sz w:val="16"/>
                <w:szCs w:val="16"/>
                <w:lang w:val="ro-RO"/>
              </w:rPr>
              <w:t xml:space="preserve"> </w:t>
            </w:r>
          </w:p>
          <w:p w14:paraId="0730DE52" w14:textId="161729F7" w:rsidR="00217CFA" w:rsidRPr="00217CFA" w:rsidRDefault="00DB5376" w:rsidP="00217CFA">
            <w:pPr>
              <w:pStyle w:val="TableParagraph"/>
              <w:numPr>
                <w:ilvl w:val="0"/>
                <w:numId w:val="2"/>
              </w:numPr>
              <w:tabs>
                <w:tab w:val="left" w:pos="624"/>
              </w:tabs>
              <w:rPr>
                <w:sz w:val="16"/>
                <w:szCs w:val="16"/>
                <w:lang w:val="ro-RO"/>
              </w:rPr>
            </w:pPr>
            <w:r w:rsidRPr="00217CFA">
              <w:rPr>
                <w:color w:val="231F20"/>
                <w:sz w:val="16"/>
                <w:szCs w:val="16"/>
                <w:lang w:val="ro-RO"/>
              </w:rPr>
              <w:t>Review whether there are any potential conflicts of</w:t>
            </w:r>
            <w:r w:rsidRPr="00217CFA">
              <w:rPr>
                <w:color w:val="231F20"/>
                <w:spacing w:val="15"/>
                <w:sz w:val="16"/>
                <w:szCs w:val="16"/>
                <w:lang w:val="ro-RO"/>
              </w:rPr>
              <w:t xml:space="preserve"> </w:t>
            </w:r>
            <w:r w:rsidRPr="00217CFA">
              <w:rPr>
                <w:color w:val="231F20"/>
                <w:sz w:val="16"/>
                <w:szCs w:val="16"/>
                <w:lang w:val="ro-RO"/>
              </w:rPr>
              <w:t>interest.</w:t>
            </w:r>
            <w:r w:rsidR="00704508" w:rsidRPr="00217CFA">
              <w:rPr>
                <w:color w:val="231F20"/>
                <w:sz w:val="16"/>
                <w:szCs w:val="16"/>
                <w:lang w:val="ro-RO"/>
              </w:rPr>
              <w:t xml:space="preserve"> </w:t>
            </w:r>
          </w:p>
          <w:p w14:paraId="11B1A38D" w14:textId="77777777" w:rsidR="00217CFA" w:rsidRDefault="00217CFA" w:rsidP="00217CFA">
            <w:pPr>
              <w:pStyle w:val="TableParagraph"/>
              <w:tabs>
                <w:tab w:val="left" w:pos="624"/>
              </w:tabs>
              <w:ind w:left="623"/>
              <w:rPr>
                <w:sz w:val="17"/>
                <w:lang w:val="ro-RO"/>
              </w:rPr>
            </w:pPr>
          </w:p>
          <w:p w14:paraId="444CA976" w14:textId="05AC1AFB" w:rsidR="00217CFA" w:rsidRPr="00217CFA" w:rsidRDefault="00217CFA" w:rsidP="00217CFA">
            <w:pPr>
              <w:pStyle w:val="TableParagraph"/>
              <w:numPr>
                <w:ilvl w:val="0"/>
                <w:numId w:val="2"/>
              </w:numPr>
              <w:tabs>
                <w:tab w:val="left" w:pos="624"/>
              </w:tabs>
              <w:rPr>
                <w:sz w:val="20"/>
                <w:szCs w:val="20"/>
                <w:lang w:val="ro-RO"/>
              </w:rPr>
            </w:pPr>
            <w:r w:rsidRPr="00217CFA">
              <w:rPr>
                <w:i/>
                <w:color w:val="7030A0"/>
                <w:sz w:val="20"/>
                <w:szCs w:val="20"/>
                <w:lang w:val="ro-RO"/>
              </w:rPr>
              <w:t>Evaluați conținutul programului confruntându-l cu cerințe legale</w:t>
            </w:r>
          </w:p>
          <w:p w14:paraId="4C0DDF9F" w14:textId="65BE4720" w:rsidR="00217CFA" w:rsidRPr="00217CFA" w:rsidRDefault="00217CFA" w:rsidP="00217CFA">
            <w:pPr>
              <w:pStyle w:val="TableParagraph"/>
              <w:numPr>
                <w:ilvl w:val="0"/>
                <w:numId w:val="2"/>
              </w:numPr>
              <w:tabs>
                <w:tab w:val="left" w:pos="624"/>
              </w:tabs>
              <w:rPr>
                <w:sz w:val="20"/>
                <w:szCs w:val="20"/>
                <w:lang w:val="ro-RO"/>
              </w:rPr>
            </w:pPr>
            <w:r w:rsidRPr="00217CFA">
              <w:rPr>
                <w:i/>
                <w:color w:val="7030A0"/>
                <w:spacing w:val="2"/>
                <w:sz w:val="20"/>
                <w:szCs w:val="20"/>
                <w:lang w:val="ro-RO"/>
              </w:rPr>
              <w:t>Examinați cum riscul și performanța sunt utilizate în determinarea profunzimii și frecvenței activităților de monitorizare</w:t>
            </w:r>
          </w:p>
          <w:p w14:paraId="4B48A2BD" w14:textId="6B89BE82" w:rsidR="00217CFA" w:rsidRPr="00217CFA" w:rsidRDefault="00217CFA" w:rsidP="00217CFA">
            <w:pPr>
              <w:pStyle w:val="TableParagraph"/>
              <w:numPr>
                <w:ilvl w:val="0"/>
                <w:numId w:val="2"/>
              </w:numPr>
              <w:tabs>
                <w:tab w:val="left" w:pos="624"/>
              </w:tabs>
              <w:rPr>
                <w:sz w:val="20"/>
                <w:szCs w:val="20"/>
                <w:lang w:val="ro-RO"/>
              </w:rPr>
            </w:pPr>
            <w:r w:rsidRPr="00217CFA">
              <w:rPr>
                <w:i/>
                <w:color w:val="7030A0"/>
                <w:sz w:val="20"/>
                <w:szCs w:val="20"/>
                <w:lang w:val="ro-RO"/>
              </w:rPr>
              <w:t>Examinați modul de realizare a independenței</w:t>
            </w:r>
          </w:p>
          <w:p w14:paraId="3C980D8B" w14:textId="778018BB" w:rsidR="00217CFA" w:rsidRPr="00217CFA" w:rsidRDefault="00217CFA" w:rsidP="00217CFA">
            <w:pPr>
              <w:pStyle w:val="TableParagraph"/>
              <w:numPr>
                <w:ilvl w:val="0"/>
                <w:numId w:val="2"/>
              </w:numPr>
              <w:tabs>
                <w:tab w:val="left" w:pos="624"/>
              </w:tabs>
              <w:rPr>
                <w:sz w:val="20"/>
                <w:szCs w:val="20"/>
                <w:lang w:val="ro-RO"/>
              </w:rPr>
            </w:pPr>
            <w:r w:rsidRPr="00217CFA">
              <w:rPr>
                <w:i/>
                <w:color w:val="7030A0"/>
                <w:sz w:val="20"/>
                <w:szCs w:val="20"/>
                <w:lang w:val="ro-RO"/>
              </w:rPr>
              <w:lastRenderedPageBreak/>
              <w:t>Evaluați ce anume determină modificări ale programului</w:t>
            </w:r>
          </w:p>
          <w:p w14:paraId="304C6204" w14:textId="769D0F42" w:rsidR="00217CFA" w:rsidRPr="00217CFA" w:rsidRDefault="00217CFA" w:rsidP="00217CFA">
            <w:pPr>
              <w:pStyle w:val="TableParagraph"/>
              <w:numPr>
                <w:ilvl w:val="0"/>
                <w:numId w:val="2"/>
              </w:numPr>
              <w:tabs>
                <w:tab w:val="left" w:pos="624"/>
              </w:tabs>
              <w:rPr>
                <w:sz w:val="20"/>
                <w:szCs w:val="20"/>
                <w:lang w:val="ro-RO"/>
              </w:rPr>
            </w:pPr>
            <w:r w:rsidRPr="00217CFA">
              <w:rPr>
                <w:i/>
                <w:color w:val="7030A0"/>
                <w:sz w:val="20"/>
                <w:szCs w:val="20"/>
                <w:lang w:val="ro-RO"/>
              </w:rPr>
              <w:t>Examinați dacă există eventuale conflicte de interes</w:t>
            </w:r>
          </w:p>
          <w:p w14:paraId="36AAD6EC" w14:textId="0D3C0F0C" w:rsidR="00217CFA" w:rsidRPr="00EB4BFC" w:rsidRDefault="00217CFA" w:rsidP="00217CFA">
            <w:pPr>
              <w:pStyle w:val="TableParagraph"/>
              <w:tabs>
                <w:tab w:val="left" w:pos="624"/>
              </w:tabs>
              <w:rPr>
                <w:sz w:val="17"/>
                <w:lang w:val="ro-RO"/>
              </w:rPr>
            </w:pPr>
          </w:p>
        </w:tc>
      </w:tr>
      <w:tr w:rsidR="00217CFA" w:rsidRPr="00EB4BFC" w14:paraId="1FD4367B" w14:textId="77777777" w:rsidTr="00217CFA">
        <w:trPr>
          <w:trHeight w:val="366"/>
        </w:trPr>
        <w:tc>
          <w:tcPr>
            <w:tcW w:w="13840" w:type="dxa"/>
            <w:gridSpan w:val="8"/>
            <w:shd w:val="clear" w:color="auto" w:fill="0088CE"/>
          </w:tcPr>
          <w:p w14:paraId="6ACB99B2" w14:textId="77777777" w:rsidR="00217CFA" w:rsidRPr="00EB4BFC" w:rsidRDefault="00217CFA" w:rsidP="00217CFA">
            <w:pPr>
              <w:pStyle w:val="TableParagraph"/>
              <w:spacing w:before="82"/>
              <w:jc w:val="center"/>
              <w:rPr>
                <w:b/>
                <w:sz w:val="18"/>
                <w:lang w:val="ro-RO"/>
              </w:rPr>
            </w:pPr>
            <w:r w:rsidRPr="00EB4BFC">
              <w:rPr>
                <w:b/>
                <w:color w:val="FFFFFF"/>
                <w:sz w:val="18"/>
                <w:lang w:val="ro-RO"/>
              </w:rPr>
              <w:lastRenderedPageBreak/>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217CFA" w:rsidRPr="00EB4BFC" w14:paraId="59EF0337" w14:textId="77777777" w:rsidTr="00217CFA">
        <w:trPr>
          <w:trHeight w:val="366"/>
        </w:trPr>
        <w:tc>
          <w:tcPr>
            <w:tcW w:w="2767" w:type="dxa"/>
            <w:shd w:val="clear" w:color="auto" w:fill="5CABDF"/>
            <w:vAlign w:val="center"/>
          </w:tcPr>
          <w:p w14:paraId="2B3AC70E" w14:textId="77777777" w:rsidR="00217CFA" w:rsidRDefault="00217CFA" w:rsidP="00217CFA">
            <w:pPr>
              <w:pStyle w:val="TableParagraph"/>
              <w:spacing w:before="82"/>
              <w:jc w:val="center"/>
              <w:rPr>
                <w:b/>
                <w:color w:val="FFFFFF"/>
                <w:sz w:val="18"/>
                <w:lang w:val="ro-RO"/>
              </w:rPr>
            </w:pPr>
            <w:r w:rsidRPr="00EB4BFC">
              <w:rPr>
                <w:b/>
                <w:color w:val="FFFFFF"/>
                <w:sz w:val="18"/>
                <w:lang w:val="ro-RO"/>
              </w:rPr>
              <w:t>Air Operations</w:t>
            </w:r>
          </w:p>
          <w:p w14:paraId="08F32AAC" w14:textId="77777777" w:rsidR="00217CFA" w:rsidRPr="00EB4BFC" w:rsidRDefault="00217CFA" w:rsidP="00217CFA">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73B8C001" w14:textId="77777777" w:rsidR="00217CFA" w:rsidRDefault="00217CFA" w:rsidP="00217CFA">
            <w:pPr>
              <w:pStyle w:val="TableParagraph"/>
              <w:spacing w:before="82"/>
              <w:jc w:val="center"/>
              <w:rPr>
                <w:b/>
                <w:color w:val="FFFFFF"/>
                <w:sz w:val="18"/>
                <w:lang w:val="ro-RO"/>
              </w:rPr>
            </w:pPr>
            <w:r w:rsidRPr="00EB4BFC">
              <w:rPr>
                <w:b/>
                <w:color w:val="FFFFFF"/>
                <w:sz w:val="18"/>
                <w:lang w:val="ro-RO"/>
              </w:rPr>
              <w:t>Aircrew</w:t>
            </w:r>
          </w:p>
          <w:p w14:paraId="11AAD70F" w14:textId="77777777" w:rsidR="00217CFA" w:rsidRPr="00EB4BFC" w:rsidRDefault="00217CFA" w:rsidP="00217CFA">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8" w:type="dxa"/>
            <w:gridSpan w:val="2"/>
            <w:shd w:val="clear" w:color="auto" w:fill="5CABDF"/>
            <w:vAlign w:val="center"/>
          </w:tcPr>
          <w:p w14:paraId="6209151E" w14:textId="77777777" w:rsidR="00217CFA" w:rsidRDefault="00217CFA" w:rsidP="00217CFA">
            <w:pPr>
              <w:pStyle w:val="TableParagraph"/>
              <w:spacing w:before="82"/>
              <w:jc w:val="center"/>
              <w:rPr>
                <w:b/>
                <w:color w:val="FFFFFF"/>
                <w:sz w:val="18"/>
                <w:lang w:val="ro-RO"/>
              </w:rPr>
            </w:pPr>
            <w:r w:rsidRPr="00EB4BFC">
              <w:rPr>
                <w:b/>
                <w:color w:val="FFFFFF"/>
                <w:sz w:val="18"/>
                <w:lang w:val="ro-RO"/>
              </w:rPr>
              <w:t>Aerodromes</w:t>
            </w:r>
          </w:p>
          <w:p w14:paraId="117C025B" w14:textId="77777777" w:rsidR="00217CFA" w:rsidRPr="00EB4BFC" w:rsidRDefault="00217CFA" w:rsidP="00217CFA">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5D732A75" w14:textId="77777777" w:rsidR="00217CFA" w:rsidRDefault="00217CFA" w:rsidP="00217CFA">
            <w:pPr>
              <w:pStyle w:val="TableParagraph"/>
              <w:spacing w:before="82"/>
              <w:jc w:val="center"/>
              <w:rPr>
                <w:b/>
                <w:color w:val="FFFFFF"/>
                <w:sz w:val="18"/>
                <w:lang w:val="ro-RO"/>
              </w:rPr>
            </w:pPr>
            <w:r w:rsidRPr="00EB4BFC">
              <w:rPr>
                <w:b/>
                <w:color w:val="FFFFFF"/>
                <w:sz w:val="18"/>
                <w:lang w:val="ro-RO"/>
              </w:rPr>
              <w:t>ATCO Training Org.</w:t>
            </w:r>
          </w:p>
          <w:p w14:paraId="2630BCB2" w14:textId="77777777" w:rsidR="00217CFA" w:rsidRPr="00EB4BFC" w:rsidRDefault="00217CFA" w:rsidP="00217CFA">
            <w:pPr>
              <w:pStyle w:val="TableParagraph"/>
              <w:spacing w:before="82"/>
              <w:jc w:val="center"/>
              <w:rPr>
                <w:b/>
                <w:sz w:val="18"/>
                <w:lang w:val="ro-RO"/>
              </w:rPr>
            </w:pPr>
            <w:r w:rsidRPr="00EC546C">
              <w:rPr>
                <w:b/>
                <w:i/>
                <w:color w:val="7030A0"/>
                <w:sz w:val="18"/>
                <w:lang w:val="ro-RO"/>
              </w:rPr>
              <w:t>Organizatii de instruire</w:t>
            </w:r>
          </w:p>
        </w:tc>
        <w:tc>
          <w:tcPr>
            <w:tcW w:w="2771" w:type="dxa"/>
            <w:shd w:val="clear" w:color="auto" w:fill="5CABDF"/>
            <w:vAlign w:val="center"/>
          </w:tcPr>
          <w:p w14:paraId="36C3CB9C" w14:textId="77777777" w:rsidR="00217CFA" w:rsidRDefault="00217CFA" w:rsidP="00217CFA">
            <w:pPr>
              <w:pStyle w:val="TableParagraph"/>
              <w:spacing w:before="82"/>
              <w:ind w:left="0"/>
              <w:jc w:val="center"/>
              <w:rPr>
                <w:b/>
                <w:color w:val="FFFFFF"/>
                <w:sz w:val="18"/>
                <w:lang w:val="ro-RO"/>
              </w:rPr>
            </w:pPr>
            <w:r w:rsidRPr="00432FCE">
              <w:rPr>
                <w:b/>
                <w:color w:val="FFFFFF"/>
                <w:sz w:val="18"/>
                <w:lang w:val="ro-RO"/>
              </w:rPr>
              <w:t>CAM Org.</w:t>
            </w:r>
          </w:p>
          <w:p w14:paraId="1066FC70" w14:textId="77777777" w:rsidR="00217CFA" w:rsidRPr="00EB4BFC" w:rsidRDefault="00217CFA" w:rsidP="00217CFA">
            <w:pPr>
              <w:pStyle w:val="TableParagraph"/>
              <w:spacing w:before="82"/>
              <w:jc w:val="center"/>
              <w:rPr>
                <w:b/>
                <w:sz w:val="18"/>
                <w:lang w:val="ro-RO"/>
              </w:rPr>
            </w:pPr>
            <w:r w:rsidRPr="00EC546C">
              <w:rPr>
                <w:b/>
                <w:i/>
                <w:color w:val="7030A0"/>
                <w:sz w:val="18"/>
                <w:lang w:val="ro-RO"/>
              </w:rPr>
              <w:t>Organizatii CAMO</w:t>
            </w:r>
          </w:p>
        </w:tc>
      </w:tr>
      <w:tr w:rsidR="00217CFA" w:rsidRPr="00EB4BFC" w14:paraId="4674937C" w14:textId="1E8288AC" w:rsidTr="00525E70">
        <w:trPr>
          <w:trHeight w:val="2380"/>
        </w:trPr>
        <w:tc>
          <w:tcPr>
            <w:tcW w:w="2767" w:type="dxa"/>
          </w:tcPr>
          <w:p w14:paraId="705659A2" w14:textId="77777777" w:rsidR="00217CFA" w:rsidRPr="00217CFA" w:rsidRDefault="00217CFA" w:rsidP="004D4938">
            <w:pPr>
              <w:pStyle w:val="TableParagraph"/>
              <w:rPr>
                <w:sz w:val="16"/>
                <w:szCs w:val="16"/>
                <w:lang w:val="ro-RO"/>
              </w:rPr>
            </w:pPr>
            <w:r w:rsidRPr="00217CFA">
              <w:rPr>
                <w:color w:val="231F20"/>
                <w:sz w:val="16"/>
                <w:szCs w:val="16"/>
                <w:lang w:val="ro-RO"/>
              </w:rPr>
              <w:t>AMC1 ORO.GEN.200(a)</w:t>
            </w:r>
          </w:p>
          <w:p w14:paraId="3BB97CF6" w14:textId="77777777" w:rsidR="00217CFA" w:rsidRPr="00217CFA" w:rsidRDefault="00217CFA" w:rsidP="004D4938">
            <w:pPr>
              <w:pStyle w:val="TableParagraph"/>
              <w:ind w:right="78"/>
              <w:rPr>
                <w:sz w:val="16"/>
                <w:szCs w:val="16"/>
                <w:lang w:val="ro-RO"/>
              </w:rPr>
            </w:pPr>
            <w:r w:rsidRPr="00217CFA">
              <w:rPr>
                <w:color w:val="231F20"/>
                <w:sz w:val="16"/>
                <w:szCs w:val="16"/>
                <w:lang w:val="ro-RO"/>
              </w:rPr>
              <w:t>(6) ‘Management system’ Point (d)(2) (vi)</w:t>
            </w:r>
          </w:p>
          <w:p w14:paraId="55FBB7F7" w14:textId="77777777" w:rsidR="00217CFA" w:rsidRPr="00217CFA" w:rsidRDefault="00217CFA" w:rsidP="004D4938">
            <w:pPr>
              <w:pStyle w:val="TableParagraph"/>
              <w:rPr>
                <w:sz w:val="16"/>
                <w:szCs w:val="16"/>
                <w:lang w:val="ro-RO"/>
              </w:rPr>
            </w:pPr>
            <w:r w:rsidRPr="00217CFA">
              <w:rPr>
                <w:color w:val="231F20"/>
                <w:w w:val="95"/>
                <w:sz w:val="16"/>
                <w:szCs w:val="16"/>
                <w:lang w:val="ro-RO"/>
              </w:rPr>
              <w:t xml:space="preserve">GM2 </w:t>
            </w:r>
            <w:r w:rsidRPr="00217CFA">
              <w:rPr>
                <w:color w:val="231F20"/>
                <w:spacing w:val="14"/>
                <w:w w:val="95"/>
                <w:sz w:val="16"/>
                <w:szCs w:val="16"/>
                <w:lang w:val="ro-RO"/>
              </w:rPr>
              <w:t xml:space="preserve"> </w:t>
            </w:r>
            <w:r w:rsidRPr="00217CFA">
              <w:rPr>
                <w:color w:val="231F20"/>
                <w:w w:val="95"/>
                <w:sz w:val="16"/>
                <w:szCs w:val="16"/>
                <w:lang w:val="ro-RO"/>
              </w:rPr>
              <w:t>ORO.GEN.200(a)(6)</w:t>
            </w:r>
          </w:p>
          <w:p w14:paraId="34CD6D53" w14:textId="77777777" w:rsidR="00217CFA" w:rsidRPr="00217CFA" w:rsidRDefault="00217CFA" w:rsidP="004D4938">
            <w:pPr>
              <w:pStyle w:val="TableParagraph"/>
              <w:ind w:right="175"/>
              <w:rPr>
                <w:sz w:val="16"/>
                <w:szCs w:val="16"/>
                <w:lang w:val="ro-RO"/>
              </w:rPr>
            </w:pPr>
            <w:r w:rsidRPr="00217CFA">
              <w:rPr>
                <w:color w:val="231F20"/>
                <w:sz w:val="16"/>
                <w:szCs w:val="16"/>
                <w:lang w:val="ro-RO"/>
              </w:rPr>
              <w:t>‘Management system’ [complex</w:t>
            </w:r>
            <w:r w:rsidRPr="00217CFA">
              <w:rPr>
                <w:color w:val="231F20"/>
                <w:spacing w:val="15"/>
                <w:sz w:val="16"/>
                <w:szCs w:val="16"/>
                <w:lang w:val="ro-RO"/>
              </w:rPr>
              <w:t xml:space="preserve"> </w:t>
            </w:r>
            <w:r w:rsidRPr="00217CFA">
              <w:rPr>
                <w:color w:val="231F20"/>
                <w:sz w:val="16"/>
                <w:szCs w:val="16"/>
                <w:lang w:val="ro-RO"/>
              </w:rPr>
              <w:t>organisations]</w:t>
            </w:r>
          </w:p>
          <w:p w14:paraId="47E7E6E3" w14:textId="77777777" w:rsidR="00217CFA" w:rsidRPr="00217CFA" w:rsidRDefault="00217CFA" w:rsidP="004D4938">
            <w:pPr>
              <w:pStyle w:val="TableParagraph"/>
              <w:rPr>
                <w:sz w:val="16"/>
                <w:szCs w:val="16"/>
                <w:lang w:val="ro-RO"/>
              </w:rPr>
            </w:pPr>
            <w:r w:rsidRPr="00217CFA">
              <w:rPr>
                <w:color w:val="231F20"/>
                <w:sz w:val="16"/>
                <w:szCs w:val="16"/>
                <w:lang w:val="ro-RO"/>
              </w:rPr>
              <w:t>GM3 ORO.GEN.200(a)</w:t>
            </w:r>
          </w:p>
          <w:p w14:paraId="0BDD50CF" w14:textId="77777777" w:rsidR="00217CFA" w:rsidRPr="00217CFA" w:rsidRDefault="00217CFA" w:rsidP="004D4938">
            <w:pPr>
              <w:pStyle w:val="TableParagraph"/>
              <w:ind w:right="320"/>
              <w:rPr>
                <w:color w:val="231F20"/>
                <w:sz w:val="16"/>
                <w:szCs w:val="16"/>
                <w:lang w:val="ro-RO"/>
              </w:rPr>
            </w:pPr>
            <w:r w:rsidRPr="00217CFA">
              <w:rPr>
                <w:color w:val="231F20"/>
                <w:sz w:val="16"/>
                <w:szCs w:val="16"/>
                <w:lang w:val="ro-RO"/>
              </w:rPr>
              <w:t>(6) ‘Management system’ [non-complex organisations]</w:t>
            </w:r>
          </w:p>
          <w:p w14:paraId="7D317B98" w14:textId="77777777" w:rsidR="00217CFA" w:rsidRDefault="00217CFA" w:rsidP="004D4938">
            <w:pPr>
              <w:pStyle w:val="TableParagraph"/>
              <w:rPr>
                <w:i/>
                <w:color w:val="7030A0"/>
                <w:sz w:val="20"/>
                <w:szCs w:val="20"/>
                <w:lang w:val="ro-RO"/>
              </w:rPr>
            </w:pPr>
          </w:p>
          <w:p w14:paraId="0A6CF955" w14:textId="77777777" w:rsidR="00217CFA" w:rsidRPr="00217CFA" w:rsidRDefault="00217CFA" w:rsidP="004D4938">
            <w:pPr>
              <w:pStyle w:val="TableParagraph"/>
              <w:rPr>
                <w:i/>
                <w:color w:val="7030A0"/>
                <w:sz w:val="20"/>
                <w:szCs w:val="20"/>
                <w:lang w:val="ro-RO"/>
              </w:rPr>
            </w:pPr>
            <w:r w:rsidRPr="00217CFA">
              <w:rPr>
                <w:i/>
                <w:color w:val="7030A0"/>
                <w:sz w:val="20"/>
                <w:szCs w:val="20"/>
                <w:lang w:val="ro-RO"/>
              </w:rPr>
              <w:t>AMC1 ORO.GEN.200(a)</w:t>
            </w:r>
          </w:p>
          <w:p w14:paraId="11A5EB21" w14:textId="1CD6BE9E" w:rsidR="00217CFA" w:rsidRPr="00217CFA" w:rsidRDefault="00217CFA" w:rsidP="004D4938">
            <w:pPr>
              <w:pStyle w:val="TableParagraph"/>
              <w:ind w:right="78"/>
              <w:rPr>
                <w:i/>
                <w:color w:val="7030A0"/>
                <w:sz w:val="20"/>
                <w:szCs w:val="20"/>
                <w:lang w:val="ro-RO"/>
              </w:rPr>
            </w:pPr>
            <w:r w:rsidRPr="00217CFA">
              <w:rPr>
                <w:i/>
                <w:color w:val="7030A0"/>
                <w:sz w:val="20"/>
                <w:szCs w:val="20"/>
                <w:lang w:val="ro-RO"/>
              </w:rPr>
              <w:t>(6) ‘Sistemul de management’ Pct (d)(2) (vi)</w:t>
            </w:r>
          </w:p>
          <w:p w14:paraId="2539FBC6" w14:textId="77777777" w:rsidR="00217CFA" w:rsidRPr="00217CFA" w:rsidRDefault="00217CFA" w:rsidP="004D4938">
            <w:pPr>
              <w:pStyle w:val="TableParagraph"/>
              <w:rPr>
                <w:i/>
                <w:color w:val="7030A0"/>
                <w:sz w:val="20"/>
                <w:szCs w:val="20"/>
                <w:lang w:val="ro-RO"/>
              </w:rPr>
            </w:pPr>
            <w:r w:rsidRPr="00217CFA">
              <w:rPr>
                <w:i/>
                <w:color w:val="7030A0"/>
                <w:w w:val="95"/>
                <w:sz w:val="20"/>
                <w:szCs w:val="20"/>
                <w:lang w:val="ro-RO"/>
              </w:rPr>
              <w:t xml:space="preserve">GM2 </w:t>
            </w:r>
            <w:r w:rsidRPr="00217CFA">
              <w:rPr>
                <w:i/>
                <w:color w:val="7030A0"/>
                <w:spacing w:val="14"/>
                <w:w w:val="95"/>
                <w:sz w:val="20"/>
                <w:szCs w:val="20"/>
                <w:lang w:val="ro-RO"/>
              </w:rPr>
              <w:t xml:space="preserve"> </w:t>
            </w:r>
            <w:r w:rsidRPr="00217CFA">
              <w:rPr>
                <w:i/>
                <w:color w:val="7030A0"/>
                <w:w w:val="95"/>
                <w:sz w:val="20"/>
                <w:szCs w:val="20"/>
                <w:lang w:val="ro-RO"/>
              </w:rPr>
              <w:t>ORO.GEN.200(a)(6)</w:t>
            </w:r>
          </w:p>
          <w:p w14:paraId="3C7CA9E8" w14:textId="274F828C" w:rsidR="00217CFA" w:rsidRPr="00217CFA" w:rsidRDefault="00217CFA" w:rsidP="004D4938">
            <w:pPr>
              <w:pStyle w:val="TableParagraph"/>
              <w:ind w:right="175"/>
              <w:rPr>
                <w:i/>
                <w:color w:val="7030A0"/>
                <w:sz w:val="20"/>
                <w:szCs w:val="20"/>
                <w:lang w:val="ro-RO"/>
              </w:rPr>
            </w:pPr>
            <w:r w:rsidRPr="00217CFA">
              <w:rPr>
                <w:i/>
                <w:color w:val="7030A0"/>
                <w:sz w:val="20"/>
                <w:szCs w:val="20"/>
                <w:lang w:val="ro-RO"/>
              </w:rPr>
              <w:t>‘Sistemul de management’ [organizații complexe]</w:t>
            </w:r>
          </w:p>
          <w:p w14:paraId="158EEDFE" w14:textId="77777777" w:rsidR="00217CFA" w:rsidRPr="00217CFA" w:rsidRDefault="00217CFA" w:rsidP="004D4938">
            <w:pPr>
              <w:pStyle w:val="TableParagraph"/>
              <w:rPr>
                <w:i/>
                <w:color w:val="7030A0"/>
                <w:sz w:val="20"/>
                <w:szCs w:val="20"/>
                <w:lang w:val="ro-RO"/>
              </w:rPr>
            </w:pPr>
            <w:r w:rsidRPr="00217CFA">
              <w:rPr>
                <w:i/>
                <w:color w:val="7030A0"/>
                <w:sz w:val="20"/>
                <w:szCs w:val="20"/>
                <w:lang w:val="ro-RO"/>
              </w:rPr>
              <w:t>GM3 ORO.GEN.200(a)</w:t>
            </w:r>
          </w:p>
          <w:p w14:paraId="274CF268" w14:textId="119B92CA" w:rsidR="00217CFA" w:rsidRPr="00217CFA" w:rsidRDefault="00217CFA" w:rsidP="004D4938">
            <w:pPr>
              <w:pStyle w:val="TableParagraph"/>
              <w:ind w:right="320"/>
              <w:rPr>
                <w:i/>
                <w:color w:val="7030A0"/>
                <w:sz w:val="20"/>
                <w:szCs w:val="20"/>
                <w:lang w:val="ro-RO"/>
              </w:rPr>
            </w:pPr>
            <w:r w:rsidRPr="00217CFA">
              <w:rPr>
                <w:i/>
                <w:color w:val="7030A0"/>
                <w:sz w:val="20"/>
                <w:szCs w:val="20"/>
                <w:lang w:val="ro-RO"/>
              </w:rPr>
              <w:t>(6) ‘ Sistemul de management’ [organizații non-complexe]</w:t>
            </w:r>
          </w:p>
          <w:p w14:paraId="5AF3149D" w14:textId="77777777" w:rsidR="00217CFA" w:rsidRPr="00217CFA" w:rsidRDefault="00217CFA" w:rsidP="004D4938">
            <w:pPr>
              <w:pStyle w:val="TableParagraph"/>
              <w:ind w:right="320"/>
              <w:rPr>
                <w:color w:val="231F20"/>
                <w:sz w:val="16"/>
                <w:szCs w:val="16"/>
                <w:lang w:val="ro-RO"/>
              </w:rPr>
            </w:pPr>
          </w:p>
          <w:p w14:paraId="26917539" w14:textId="4471C082" w:rsidR="00217CFA" w:rsidRPr="00217CFA" w:rsidRDefault="00217CFA" w:rsidP="004D4938">
            <w:pPr>
              <w:pStyle w:val="TableParagraph"/>
              <w:ind w:right="320"/>
              <w:rPr>
                <w:i/>
                <w:color w:val="7030A0"/>
                <w:sz w:val="16"/>
                <w:szCs w:val="16"/>
                <w:lang w:val="ro-RO"/>
              </w:rPr>
            </w:pPr>
          </w:p>
        </w:tc>
        <w:tc>
          <w:tcPr>
            <w:tcW w:w="2767" w:type="dxa"/>
            <w:gridSpan w:val="2"/>
          </w:tcPr>
          <w:p w14:paraId="354ACE9E" w14:textId="77777777" w:rsidR="00217CFA" w:rsidRPr="00217CFA" w:rsidRDefault="00217CFA" w:rsidP="004D4938">
            <w:pPr>
              <w:pStyle w:val="TableParagraph"/>
              <w:rPr>
                <w:sz w:val="16"/>
                <w:szCs w:val="16"/>
                <w:lang w:val="ro-RO"/>
              </w:rPr>
            </w:pPr>
            <w:r w:rsidRPr="00217CFA">
              <w:rPr>
                <w:color w:val="231F20"/>
                <w:sz w:val="16"/>
                <w:szCs w:val="16"/>
                <w:lang w:val="ro-RO"/>
              </w:rPr>
              <w:t>AMC1 ORO.GEN.200(a)</w:t>
            </w:r>
          </w:p>
          <w:p w14:paraId="74B5D310" w14:textId="77777777" w:rsidR="00217CFA" w:rsidRPr="00217CFA" w:rsidRDefault="00217CFA" w:rsidP="004D4938">
            <w:pPr>
              <w:pStyle w:val="TableParagraph"/>
              <w:ind w:right="39"/>
              <w:rPr>
                <w:color w:val="231F20"/>
                <w:sz w:val="16"/>
                <w:szCs w:val="16"/>
                <w:lang w:val="ro-RO"/>
              </w:rPr>
            </w:pPr>
            <w:r w:rsidRPr="00217CFA">
              <w:rPr>
                <w:color w:val="231F20"/>
                <w:sz w:val="16"/>
                <w:szCs w:val="16"/>
                <w:lang w:val="ro-RO"/>
              </w:rPr>
              <w:t>(6) ‘Management system’ Point (d)(2) (vi)</w:t>
            </w:r>
          </w:p>
          <w:p w14:paraId="51F0DA05" w14:textId="77777777" w:rsidR="00217CFA" w:rsidRDefault="00217CFA" w:rsidP="004D4938">
            <w:pPr>
              <w:pStyle w:val="TableParagraph"/>
              <w:rPr>
                <w:i/>
                <w:color w:val="7030A0"/>
                <w:sz w:val="20"/>
                <w:szCs w:val="20"/>
                <w:lang w:val="ro-RO"/>
              </w:rPr>
            </w:pPr>
          </w:p>
          <w:p w14:paraId="7E6EFC74" w14:textId="77777777" w:rsidR="00217CFA" w:rsidRPr="00217CFA" w:rsidRDefault="00217CFA" w:rsidP="004D4938">
            <w:pPr>
              <w:pStyle w:val="TableParagraph"/>
              <w:rPr>
                <w:i/>
                <w:color w:val="7030A0"/>
                <w:sz w:val="20"/>
                <w:szCs w:val="20"/>
                <w:lang w:val="ro-RO"/>
              </w:rPr>
            </w:pPr>
            <w:r w:rsidRPr="00217CFA">
              <w:rPr>
                <w:i/>
                <w:color w:val="7030A0"/>
                <w:sz w:val="20"/>
                <w:szCs w:val="20"/>
                <w:lang w:val="ro-RO"/>
              </w:rPr>
              <w:t>AMC1 ORO.GEN.200(a)</w:t>
            </w:r>
          </w:p>
          <w:p w14:paraId="11E5651C" w14:textId="35807227" w:rsidR="00217CFA" w:rsidRPr="00217CFA" w:rsidRDefault="00217CFA" w:rsidP="004D4938">
            <w:pPr>
              <w:pStyle w:val="TableParagraph"/>
              <w:ind w:right="39"/>
              <w:rPr>
                <w:sz w:val="16"/>
                <w:szCs w:val="16"/>
                <w:lang w:val="ro-RO"/>
              </w:rPr>
            </w:pPr>
            <w:r w:rsidRPr="00217CFA">
              <w:rPr>
                <w:i/>
                <w:color w:val="7030A0"/>
                <w:sz w:val="20"/>
                <w:szCs w:val="20"/>
                <w:lang w:val="ro-RO"/>
              </w:rPr>
              <w:t>(6) ‘Sistemul de management’ Pct (d)(2) (vi)</w:t>
            </w:r>
          </w:p>
        </w:tc>
        <w:tc>
          <w:tcPr>
            <w:tcW w:w="2768" w:type="dxa"/>
            <w:gridSpan w:val="2"/>
          </w:tcPr>
          <w:p w14:paraId="28649141" w14:textId="77777777" w:rsidR="00217CFA" w:rsidRPr="005D5F71" w:rsidRDefault="00217CFA" w:rsidP="004D4938">
            <w:pPr>
              <w:pStyle w:val="TableParagraph"/>
              <w:rPr>
                <w:sz w:val="16"/>
                <w:szCs w:val="16"/>
                <w:lang w:val="ro-RO"/>
              </w:rPr>
            </w:pPr>
            <w:r w:rsidRPr="00C71DBA">
              <w:rPr>
                <w:color w:val="231F20"/>
                <w:sz w:val="16"/>
                <w:szCs w:val="16"/>
                <w:lang w:val="ro-RO"/>
              </w:rPr>
              <w:t>AMC1 ADR.OR.D.005(b)</w:t>
            </w:r>
          </w:p>
          <w:p w14:paraId="6FFE903B" w14:textId="77777777" w:rsidR="00217CFA" w:rsidRPr="005D5F71" w:rsidRDefault="00217CFA" w:rsidP="004D4938">
            <w:pPr>
              <w:pStyle w:val="TableParagraph"/>
              <w:rPr>
                <w:color w:val="231F20"/>
                <w:sz w:val="16"/>
                <w:szCs w:val="16"/>
                <w:lang w:val="ro-RO"/>
              </w:rPr>
            </w:pPr>
            <w:r w:rsidRPr="005D5F71">
              <w:rPr>
                <w:color w:val="231F20"/>
                <w:sz w:val="16"/>
                <w:szCs w:val="16"/>
                <w:lang w:val="ro-RO"/>
              </w:rPr>
              <w:t>(11) Management system point (c)(2)(vi)</w:t>
            </w:r>
          </w:p>
          <w:p w14:paraId="0678FE7C" w14:textId="77777777" w:rsidR="00217CFA" w:rsidRPr="00C71DBA" w:rsidRDefault="00217CFA" w:rsidP="004D4938">
            <w:pPr>
              <w:pStyle w:val="TableParagraph"/>
              <w:rPr>
                <w:i/>
                <w:color w:val="7030A0"/>
                <w:sz w:val="20"/>
                <w:szCs w:val="20"/>
                <w:lang w:val="ro-RO"/>
              </w:rPr>
            </w:pPr>
          </w:p>
          <w:p w14:paraId="13F019A1" w14:textId="77777777" w:rsidR="00217CFA" w:rsidRPr="00217CFA" w:rsidRDefault="00217CFA" w:rsidP="004D4938">
            <w:pPr>
              <w:pStyle w:val="TableParagraph"/>
              <w:rPr>
                <w:i/>
                <w:color w:val="7030A0"/>
                <w:sz w:val="20"/>
                <w:szCs w:val="20"/>
                <w:lang w:val="ro-RO"/>
              </w:rPr>
            </w:pPr>
            <w:r w:rsidRPr="00C71DBA">
              <w:rPr>
                <w:i/>
                <w:color w:val="7030A0"/>
                <w:sz w:val="20"/>
                <w:szCs w:val="20"/>
                <w:lang w:val="ro-RO"/>
              </w:rPr>
              <w:t>AMC1 ADR.OR.D.005(b)</w:t>
            </w:r>
          </w:p>
          <w:p w14:paraId="3525394A" w14:textId="0FADDCD6" w:rsidR="00217CFA" w:rsidRPr="00217CFA" w:rsidRDefault="00217CFA" w:rsidP="004D4938">
            <w:pPr>
              <w:pStyle w:val="TableParagraph"/>
              <w:rPr>
                <w:sz w:val="16"/>
                <w:szCs w:val="16"/>
                <w:lang w:val="ro-RO"/>
              </w:rPr>
            </w:pPr>
            <w:r w:rsidRPr="00217CFA">
              <w:rPr>
                <w:i/>
                <w:color w:val="7030A0"/>
                <w:sz w:val="20"/>
                <w:szCs w:val="20"/>
                <w:lang w:val="ro-RO"/>
              </w:rPr>
              <w:t>(11) Sistemul de management pct (c)(2)(vi)</w:t>
            </w:r>
          </w:p>
        </w:tc>
        <w:tc>
          <w:tcPr>
            <w:tcW w:w="2767" w:type="dxa"/>
            <w:gridSpan w:val="2"/>
          </w:tcPr>
          <w:p w14:paraId="6D9383A7" w14:textId="77777777" w:rsidR="00217CFA" w:rsidRPr="00217CFA" w:rsidRDefault="00217CFA" w:rsidP="004D4938">
            <w:pPr>
              <w:pStyle w:val="TableParagraph"/>
              <w:ind w:left="19"/>
              <w:rPr>
                <w:sz w:val="16"/>
                <w:szCs w:val="16"/>
                <w:lang w:val="ro-RO"/>
              </w:rPr>
            </w:pPr>
            <w:r w:rsidRPr="00217CFA">
              <w:rPr>
                <w:color w:val="231F20"/>
                <w:sz w:val="16"/>
                <w:szCs w:val="16"/>
                <w:lang w:val="ro-RO"/>
              </w:rPr>
              <w:t>GM1 ATCO.OR.C.001(f)</w:t>
            </w:r>
          </w:p>
          <w:p w14:paraId="32D21B2E" w14:textId="77777777" w:rsidR="00217CFA" w:rsidRPr="00217CFA" w:rsidRDefault="00217CFA" w:rsidP="004D4938">
            <w:pPr>
              <w:pStyle w:val="TableParagraph"/>
              <w:ind w:left="19" w:right="336"/>
              <w:rPr>
                <w:color w:val="231F20"/>
                <w:sz w:val="16"/>
                <w:szCs w:val="16"/>
                <w:lang w:val="ro-RO"/>
              </w:rPr>
            </w:pPr>
            <w:r w:rsidRPr="00217CFA">
              <w:rPr>
                <w:color w:val="231F20"/>
                <w:sz w:val="16"/>
                <w:szCs w:val="16"/>
                <w:lang w:val="ro-RO"/>
              </w:rPr>
              <w:t>‘Management system of training organisations’ point (c)(2)(vi)</w:t>
            </w:r>
          </w:p>
          <w:p w14:paraId="0230D12C" w14:textId="77777777" w:rsidR="00217CFA" w:rsidRDefault="00217CFA" w:rsidP="004D4938">
            <w:pPr>
              <w:pStyle w:val="TableParagraph"/>
              <w:ind w:left="19"/>
              <w:rPr>
                <w:i/>
                <w:color w:val="7030A0"/>
                <w:sz w:val="20"/>
                <w:szCs w:val="20"/>
                <w:lang w:val="ro-RO"/>
              </w:rPr>
            </w:pPr>
          </w:p>
          <w:p w14:paraId="41698037" w14:textId="77777777" w:rsidR="00217CFA" w:rsidRPr="00217CFA" w:rsidRDefault="00217CFA" w:rsidP="004D4938">
            <w:pPr>
              <w:pStyle w:val="TableParagraph"/>
              <w:ind w:left="19"/>
              <w:rPr>
                <w:i/>
                <w:color w:val="7030A0"/>
                <w:sz w:val="20"/>
                <w:szCs w:val="20"/>
                <w:lang w:val="ro-RO"/>
              </w:rPr>
            </w:pPr>
            <w:r w:rsidRPr="00217CFA">
              <w:rPr>
                <w:i/>
                <w:color w:val="7030A0"/>
                <w:sz w:val="20"/>
                <w:szCs w:val="20"/>
                <w:lang w:val="ro-RO"/>
              </w:rPr>
              <w:t>GM1 ATCO.OR.C.001(f)</w:t>
            </w:r>
          </w:p>
          <w:p w14:paraId="4F2E836C" w14:textId="6F9BD14A" w:rsidR="00217CFA" w:rsidRPr="00217CFA" w:rsidRDefault="00217CFA" w:rsidP="004D4938">
            <w:pPr>
              <w:pStyle w:val="TableParagraph"/>
              <w:ind w:left="19" w:right="336"/>
              <w:rPr>
                <w:sz w:val="16"/>
                <w:szCs w:val="16"/>
                <w:lang w:val="ro-RO"/>
              </w:rPr>
            </w:pPr>
            <w:r w:rsidRPr="00217CFA">
              <w:rPr>
                <w:i/>
                <w:color w:val="7030A0"/>
                <w:sz w:val="20"/>
                <w:szCs w:val="20"/>
                <w:lang w:val="ro-RO"/>
              </w:rPr>
              <w:t>‘Sistemul de management al organizațiilor de pregătire’ pct (c)(2)(vi)</w:t>
            </w:r>
          </w:p>
        </w:tc>
        <w:tc>
          <w:tcPr>
            <w:tcW w:w="2771" w:type="dxa"/>
          </w:tcPr>
          <w:p w14:paraId="569EC7D3" w14:textId="77777777" w:rsidR="00217CFA" w:rsidRPr="00217CFA" w:rsidRDefault="00217CFA" w:rsidP="00217CFA">
            <w:pPr>
              <w:pStyle w:val="TableParagraph"/>
              <w:rPr>
                <w:color w:val="231F20"/>
                <w:sz w:val="16"/>
                <w:szCs w:val="16"/>
                <w:lang w:val="ro-RO"/>
              </w:rPr>
            </w:pPr>
            <w:r w:rsidRPr="00217CFA">
              <w:rPr>
                <w:color w:val="231F20"/>
                <w:sz w:val="16"/>
                <w:szCs w:val="16"/>
                <w:lang w:val="ro-RO"/>
              </w:rPr>
              <w:t>CAMO.A.200 ‘Management system’ point (a)(6) and its AMC/GM</w:t>
            </w:r>
          </w:p>
          <w:p w14:paraId="2464C631" w14:textId="77777777" w:rsidR="00217CFA" w:rsidRPr="00217CFA" w:rsidRDefault="00217CFA" w:rsidP="00217CFA">
            <w:pPr>
              <w:pStyle w:val="TableParagraph"/>
              <w:rPr>
                <w:color w:val="231F20"/>
                <w:sz w:val="16"/>
                <w:szCs w:val="16"/>
                <w:lang w:val="ro-RO"/>
              </w:rPr>
            </w:pPr>
            <w:r w:rsidRPr="00217CFA">
              <w:rPr>
                <w:color w:val="231F20"/>
                <w:sz w:val="16"/>
                <w:szCs w:val="16"/>
                <w:lang w:val="ro-RO"/>
              </w:rPr>
              <w:t>CAMO.A.300 Continuing airworthiness management exposition (CAME)(a)(11)(i)</w:t>
            </w:r>
          </w:p>
          <w:p w14:paraId="491405CA" w14:textId="77777777" w:rsidR="00217CFA" w:rsidRPr="00217CFA" w:rsidRDefault="00217CFA" w:rsidP="00217CFA">
            <w:pPr>
              <w:pStyle w:val="TableParagraph"/>
              <w:rPr>
                <w:color w:val="231F20"/>
                <w:sz w:val="16"/>
                <w:szCs w:val="16"/>
                <w:lang w:val="ro-RO"/>
              </w:rPr>
            </w:pPr>
          </w:p>
          <w:p w14:paraId="202EF4DF" w14:textId="77777777" w:rsidR="00217CFA" w:rsidRPr="00217CFA" w:rsidRDefault="00217CFA" w:rsidP="00217CFA">
            <w:pPr>
              <w:pStyle w:val="TableParagraph"/>
              <w:ind w:right="320"/>
              <w:rPr>
                <w:i/>
                <w:color w:val="7030A0"/>
                <w:sz w:val="20"/>
                <w:szCs w:val="20"/>
                <w:lang w:val="ro-RO"/>
              </w:rPr>
            </w:pPr>
            <w:r w:rsidRPr="00217CFA">
              <w:rPr>
                <w:i/>
                <w:color w:val="7030A0"/>
                <w:sz w:val="20"/>
                <w:szCs w:val="20"/>
                <w:lang w:val="ro-RO"/>
              </w:rPr>
              <w:t>CAMO.A.200 „Sistem de management” punctul (a) (6) și AMC / GM asociate</w:t>
            </w:r>
          </w:p>
          <w:p w14:paraId="10C1E004" w14:textId="4474C45C" w:rsidR="00217CFA" w:rsidRPr="00217CFA" w:rsidRDefault="00217CFA" w:rsidP="00217CFA">
            <w:pPr>
              <w:pStyle w:val="TableParagraph"/>
              <w:ind w:left="19" w:right="336"/>
              <w:rPr>
                <w:sz w:val="16"/>
                <w:szCs w:val="16"/>
                <w:lang w:val="ro-RO"/>
              </w:rPr>
            </w:pPr>
            <w:r w:rsidRPr="00217CFA">
              <w:rPr>
                <w:i/>
                <w:color w:val="7030A0"/>
                <w:sz w:val="20"/>
                <w:szCs w:val="20"/>
                <w:lang w:val="ro-RO"/>
              </w:rPr>
              <w:t>CAMO.A.300 „Manualul de prezentare al Managementului Continuității Navigabiliății (CAME)” (a) (11) (i)</w:t>
            </w:r>
          </w:p>
        </w:tc>
      </w:tr>
    </w:tbl>
    <w:p w14:paraId="014AE04E" w14:textId="77777777" w:rsidR="00EF2CAE" w:rsidRPr="00EB4BFC" w:rsidRDefault="00EF2CAE" w:rsidP="004D4938">
      <w:pPr>
        <w:rPr>
          <w:sz w:val="17"/>
          <w:lang w:val="ro-RO"/>
        </w:rPr>
        <w:sectPr w:rsidR="00EF2CAE" w:rsidRPr="00EB4BFC" w:rsidSect="00B24062">
          <w:type w:val="nextColumn"/>
          <w:pgSz w:w="16840" w:h="11910" w:orient="landscape" w:code="9"/>
          <w:pgMar w:top="1418" w:right="1440" w:bottom="567" w:left="1440" w:header="431" w:footer="0" w:gutter="0"/>
          <w:cols w:space="720"/>
        </w:sect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6"/>
        <w:gridCol w:w="692"/>
        <w:gridCol w:w="2075"/>
        <w:gridCol w:w="1383"/>
        <w:gridCol w:w="1383"/>
        <w:gridCol w:w="2075"/>
        <w:gridCol w:w="692"/>
        <w:gridCol w:w="2767"/>
      </w:tblGrid>
      <w:tr w:rsidR="00EF2CAE" w:rsidRPr="00EB4BFC" w14:paraId="5B696E92" w14:textId="77777777" w:rsidTr="00525E70">
        <w:trPr>
          <w:trHeight w:val="349"/>
        </w:trPr>
        <w:tc>
          <w:tcPr>
            <w:tcW w:w="13833" w:type="dxa"/>
            <w:gridSpan w:val="8"/>
          </w:tcPr>
          <w:p w14:paraId="702163A9" w14:textId="74FB4AA7" w:rsidR="00217CFA" w:rsidRPr="00217CFA" w:rsidRDefault="00217CFA" w:rsidP="00217CFA">
            <w:pPr>
              <w:pStyle w:val="TableParagraph"/>
              <w:numPr>
                <w:ilvl w:val="2"/>
                <w:numId w:val="51"/>
              </w:numPr>
              <w:ind w:left="693" w:hanging="473"/>
              <w:rPr>
                <w:color w:val="231F20"/>
                <w:sz w:val="16"/>
                <w:szCs w:val="16"/>
                <w:lang w:val="ro-RO"/>
              </w:rPr>
            </w:pPr>
            <w:r w:rsidRPr="00217CFA">
              <w:rPr>
                <w:color w:val="231F20"/>
                <w:sz w:val="16"/>
                <w:szCs w:val="16"/>
                <w:lang w:val="ro-RO"/>
              </w:rPr>
              <w:lastRenderedPageBreak/>
              <w:t xml:space="preserve">  </w:t>
            </w:r>
            <w:r w:rsidR="00DB5376" w:rsidRPr="00217CFA">
              <w:rPr>
                <w:color w:val="231F20"/>
                <w:sz w:val="16"/>
                <w:szCs w:val="16"/>
                <w:lang w:val="ro-RO"/>
              </w:rPr>
              <w:t>Compliance monitoring outcomes e.g. audit results including corrective and preventive actions follow-up.</w:t>
            </w:r>
            <w:r w:rsidR="002F7FEB" w:rsidRPr="00217CFA">
              <w:rPr>
                <w:color w:val="231F20"/>
                <w:sz w:val="16"/>
                <w:szCs w:val="16"/>
                <w:lang w:val="ro-RO"/>
              </w:rPr>
              <w:t xml:space="preserve"> </w:t>
            </w:r>
          </w:p>
          <w:p w14:paraId="58A3AB47" w14:textId="77777777" w:rsidR="00217CFA" w:rsidRDefault="00217CFA" w:rsidP="00217CFA">
            <w:pPr>
              <w:pStyle w:val="TableParagraph"/>
              <w:ind w:left="693" w:hanging="473"/>
              <w:rPr>
                <w:i/>
                <w:color w:val="7030A0"/>
                <w:sz w:val="20"/>
                <w:szCs w:val="20"/>
                <w:lang w:val="ro-RO"/>
              </w:rPr>
            </w:pPr>
          </w:p>
          <w:p w14:paraId="7C23658A" w14:textId="09CB6BC2" w:rsidR="00EF2CAE" w:rsidRDefault="00217CFA" w:rsidP="00075F44">
            <w:pPr>
              <w:pStyle w:val="TableParagraph"/>
              <w:numPr>
                <w:ilvl w:val="2"/>
                <w:numId w:val="49"/>
              </w:numPr>
              <w:rPr>
                <w:i/>
                <w:color w:val="7030A0"/>
                <w:sz w:val="20"/>
                <w:szCs w:val="20"/>
                <w:lang w:val="ro-RO"/>
              </w:rPr>
            </w:pPr>
            <w:r w:rsidRPr="00217CFA">
              <w:rPr>
                <w:i/>
                <w:color w:val="7030A0"/>
                <w:sz w:val="20"/>
                <w:szCs w:val="20"/>
                <w:lang w:val="ro-RO"/>
              </w:rPr>
              <w:t>R</w:t>
            </w:r>
            <w:r w:rsidR="002F7FEB" w:rsidRPr="00217CFA">
              <w:rPr>
                <w:i/>
                <w:color w:val="7030A0"/>
                <w:sz w:val="20"/>
                <w:szCs w:val="20"/>
                <w:lang w:val="ro-RO"/>
              </w:rPr>
              <w:t>ezultatele monitorizării conformării, de ex: rezultatele din audituri ce inclu</w:t>
            </w:r>
            <w:r w:rsidR="00ED7532" w:rsidRPr="00217CFA">
              <w:rPr>
                <w:i/>
                <w:color w:val="7030A0"/>
                <w:sz w:val="20"/>
                <w:szCs w:val="20"/>
                <w:lang w:val="ro-RO"/>
              </w:rPr>
              <w:t>d</w:t>
            </w:r>
            <w:r w:rsidR="002F7FEB" w:rsidRPr="00217CFA">
              <w:rPr>
                <w:i/>
                <w:color w:val="7030A0"/>
                <w:sz w:val="20"/>
                <w:szCs w:val="20"/>
                <w:lang w:val="ro-RO"/>
              </w:rPr>
              <w:t xml:space="preserve"> acțiuni subs</w:t>
            </w:r>
            <w:r>
              <w:rPr>
                <w:i/>
                <w:color w:val="7030A0"/>
                <w:sz w:val="20"/>
                <w:szCs w:val="20"/>
                <w:lang w:val="ro-RO"/>
              </w:rPr>
              <w:t>ecvente corective și preventive.</w:t>
            </w:r>
          </w:p>
          <w:p w14:paraId="0C4558B9" w14:textId="72DBFA6F" w:rsidR="00905D32" w:rsidRPr="00217CFA" w:rsidRDefault="00905D32" w:rsidP="00217CFA">
            <w:pPr>
              <w:pStyle w:val="TableParagraph"/>
              <w:ind w:left="0"/>
              <w:rPr>
                <w:i/>
                <w:color w:val="7030A0"/>
                <w:sz w:val="20"/>
                <w:szCs w:val="20"/>
                <w:lang w:val="ro-RO"/>
              </w:rPr>
            </w:pPr>
          </w:p>
        </w:tc>
      </w:tr>
      <w:tr w:rsidR="00217CFA" w:rsidRPr="00EB4BFC" w14:paraId="094F64ED" w14:textId="77777777" w:rsidTr="00525E70">
        <w:trPr>
          <w:trHeight w:val="366"/>
        </w:trPr>
        <w:tc>
          <w:tcPr>
            <w:tcW w:w="3458" w:type="dxa"/>
            <w:gridSpan w:val="2"/>
            <w:shd w:val="clear" w:color="auto" w:fill="0088CE"/>
          </w:tcPr>
          <w:p w14:paraId="2CC14698" w14:textId="77777777" w:rsidR="00217CFA" w:rsidRPr="00784F95" w:rsidRDefault="00217CFA" w:rsidP="00217CFA">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2"/>
            <w:shd w:val="clear" w:color="auto" w:fill="0088CE"/>
          </w:tcPr>
          <w:p w14:paraId="0DBDFF8D" w14:textId="77777777" w:rsidR="00217CFA" w:rsidRPr="00364F59" w:rsidRDefault="00217CFA" w:rsidP="00217CFA">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4D017EE4" w14:textId="77777777" w:rsidR="00217CFA" w:rsidRPr="00364F59" w:rsidRDefault="00217CFA" w:rsidP="00217CFA">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gridSpan w:val="2"/>
            <w:shd w:val="clear" w:color="auto" w:fill="0088CE"/>
          </w:tcPr>
          <w:p w14:paraId="4D6DD349" w14:textId="77777777" w:rsidR="00217CFA" w:rsidRPr="00364F59" w:rsidRDefault="00217CFA" w:rsidP="00217CFA">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EB4BFC" w14:paraId="4B895820" w14:textId="77777777" w:rsidTr="00525E70">
        <w:trPr>
          <w:trHeight w:val="1160"/>
        </w:trPr>
        <w:tc>
          <w:tcPr>
            <w:tcW w:w="3458" w:type="dxa"/>
            <w:gridSpan w:val="2"/>
          </w:tcPr>
          <w:p w14:paraId="77D671EC" w14:textId="77777777" w:rsidR="00EF2CAE" w:rsidRPr="00075F44" w:rsidRDefault="00DB5376" w:rsidP="004D4938">
            <w:pPr>
              <w:pStyle w:val="TableParagraph"/>
              <w:ind w:right="123"/>
              <w:rPr>
                <w:sz w:val="16"/>
                <w:szCs w:val="16"/>
                <w:lang w:val="ro-RO"/>
              </w:rPr>
            </w:pPr>
            <w:r w:rsidRPr="00075F44">
              <w:rPr>
                <w:color w:val="231F20"/>
                <w:sz w:val="16"/>
                <w:szCs w:val="16"/>
                <w:lang w:val="ro-RO"/>
              </w:rPr>
              <w:t>The organisation has documented procedures for the identification and follow-up of corrective actions and preventive actions.</w:t>
            </w:r>
          </w:p>
          <w:p w14:paraId="78DD71FA" w14:textId="77777777" w:rsidR="00EF2CAE" w:rsidRPr="00075F44" w:rsidRDefault="00DB5376" w:rsidP="004D4938">
            <w:pPr>
              <w:pStyle w:val="TableParagraph"/>
              <w:ind w:right="408"/>
              <w:jc w:val="both"/>
              <w:rPr>
                <w:sz w:val="16"/>
                <w:szCs w:val="16"/>
                <w:lang w:val="ro-RO"/>
              </w:rPr>
            </w:pPr>
            <w:r w:rsidRPr="00075F44">
              <w:rPr>
                <w:color w:val="231F20"/>
                <w:sz w:val="16"/>
                <w:szCs w:val="16"/>
                <w:lang w:val="ro-RO"/>
              </w:rPr>
              <w:t>There is a process for how audit results are communicated to the accountable manager and senior management.</w:t>
            </w:r>
          </w:p>
          <w:p w14:paraId="2634A062" w14:textId="77777777" w:rsidR="00EF2CAE" w:rsidRPr="00075F44" w:rsidRDefault="00DB5376" w:rsidP="004D4938">
            <w:pPr>
              <w:pStyle w:val="TableParagraph"/>
              <w:ind w:right="123"/>
              <w:rPr>
                <w:color w:val="231F20"/>
                <w:sz w:val="16"/>
                <w:szCs w:val="16"/>
                <w:lang w:val="ro-RO"/>
              </w:rPr>
            </w:pPr>
            <w:r w:rsidRPr="00075F44">
              <w:rPr>
                <w:color w:val="231F20"/>
                <w:sz w:val="16"/>
                <w:szCs w:val="16"/>
                <w:lang w:val="ro-RO"/>
              </w:rPr>
              <w:t>The interface between compliance monitoring and the safety risk management processes is described.</w:t>
            </w:r>
          </w:p>
          <w:p w14:paraId="3CFB9D28" w14:textId="77777777" w:rsidR="004D4938" w:rsidRPr="00075F44" w:rsidRDefault="004D4938" w:rsidP="004D4938">
            <w:pPr>
              <w:pStyle w:val="TableParagraph"/>
              <w:ind w:right="123"/>
              <w:rPr>
                <w:i/>
                <w:color w:val="7030A0"/>
                <w:sz w:val="16"/>
                <w:szCs w:val="16"/>
                <w:lang w:val="ro-RO"/>
              </w:rPr>
            </w:pPr>
          </w:p>
          <w:p w14:paraId="7DCD3BB8" w14:textId="6E398D38" w:rsidR="00576B7B" w:rsidRPr="00075F44" w:rsidRDefault="00576B7B" w:rsidP="004D4938">
            <w:pPr>
              <w:pStyle w:val="TableParagraph"/>
              <w:ind w:right="123"/>
              <w:rPr>
                <w:i/>
                <w:color w:val="7030A0"/>
                <w:sz w:val="20"/>
                <w:szCs w:val="20"/>
                <w:lang w:val="ro-RO"/>
              </w:rPr>
            </w:pPr>
            <w:r w:rsidRPr="00075F44">
              <w:rPr>
                <w:i/>
                <w:color w:val="7030A0"/>
                <w:sz w:val="20"/>
                <w:szCs w:val="20"/>
                <w:lang w:val="ro-RO"/>
              </w:rPr>
              <w:t>Organizația are proceduri documentate pentru identificarea și acțiunile subsecvente aferente măsurilor co</w:t>
            </w:r>
            <w:r w:rsidR="001D082F" w:rsidRPr="00075F44">
              <w:rPr>
                <w:i/>
                <w:color w:val="7030A0"/>
                <w:sz w:val="20"/>
                <w:szCs w:val="20"/>
                <w:lang w:val="ro-RO"/>
              </w:rPr>
              <w:t>r</w:t>
            </w:r>
            <w:r w:rsidRPr="00075F44">
              <w:rPr>
                <w:i/>
                <w:color w:val="7030A0"/>
                <w:sz w:val="20"/>
                <w:szCs w:val="20"/>
                <w:lang w:val="ro-RO"/>
              </w:rPr>
              <w:t>ective și măsurilor preventive.</w:t>
            </w:r>
          </w:p>
          <w:p w14:paraId="045AD064" w14:textId="77777777" w:rsidR="00576B7B" w:rsidRPr="00075F44" w:rsidRDefault="00576B7B" w:rsidP="004D4938">
            <w:pPr>
              <w:pStyle w:val="TableParagraph"/>
              <w:ind w:right="123"/>
              <w:rPr>
                <w:i/>
                <w:color w:val="7030A0"/>
                <w:sz w:val="20"/>
                <w:szCs w:val="20"/>
                <w:lang w:val="ro-RO"/>
              </w:rPr>
            </w:pPr>
            <w:r w:rsidRPr="00075F44">
              <w:rPr>
                <w:i/>
                <w:color w:val="7030A0"/>
                <w:sz w:val="20"/>
                <w:szCs w:val="20"/>
                <w:lang w:val="ro-RO"/>
              </w:rPr>
              <w:t>Există un proces pentru modul de comunicare a rezultatelor auditului, managerului cu funcție de răspundere și managemntului superior.</w:t>
            </w:r>
          </w:p>
          <w:p w14:paraId="626A7EC7" w14:textId="5F9A67A4" w:rsidR="00576B7B" w:rsidRPr="00075F44" w:rsidRDefault="00576B7B" w:rsidP="00D849F0">
            <w:pPr>
              <w:pStyle w:val="TableParagraph"/>
              <w:ind w:right="123"/>
              <w:rPr>
                <w:i/>
                <w:color w:val="7030A0"/>
                <w:sz w:val="16"/>
                <w:szCs w:val="16"/>
                <w:lang w:val="ro-RO"/>
              </w:rPr>
            </w:pPr>
            <w:r w:rsidRPr="00075F44">
              <w:rPr>
                <w:i/>
                <w:color w:val="7030A0"/>
                <w:sz w:val="20"/>
                <w:szCs w:val="20"/>
                <w:lang w:val="ro-RO"/>
              </w:rPr>
              <w:t xml:space="preserve">Interfața dintre procesul de monitorizare a conformării și procesul managementului riscurilor </w:t>
            </w:r>
            <w:r w:rsidR="00D849F0">
              <w:rPr>
                <w:i/>
                <w:color w:val="7030A0"/>
                <w:sz w:val="20"/>
                <w:szCs w:val="20"/>
                <w:lang w:val="ro-RO"/>
              </w:rPr>
              <w:t>privind</w:t>
            </w:r>
            <w:r w:rsidRPr="00075F44">
              <w:rPr>
                <w:i/>
                <w:color w:val="7030A0"/>
                <w:sz w:val="20"/>
                <w:szCs w:val="20"/>
                <w:lang w:val="ro-RO"/>
              </w:rPr>
              <w:t xml:space="preserve"> siguranț</w:t>
            </w:r>
            <w:r w:rsidR="00D849F0">
              <w:rPr>
                <w:i/>
                <w:color w:val="7030A0"/>
                <w:sz w:val="20"/>
                <w:szCs w:val="20"/>
                <w:lang w:val="ro-RO"/>
              </w:rPr>
              <w:t>a</w:t>
            </w:r>
            <w:r w:rsidRPr="00075F44">
              <w:rPr>
                <w:i/>
                <w:color w:val="7030A0"/>
                <w:sz w:val="20"/>
                <w:szCs w:val="20"/>
                <w:lang w:val="ro-RO"/>
              </w:rPr>
              <w:t xml:space="preserve"> este descrisă.</w:t>
            </w:r>
          </w:p>
        </w:tc>
        <w:tc>
          <w:tcPr>
            <w:tcW w:w="3458" w:type="dxa"/>
            <w:gridSpan w:val="2"/>
          </w:tcPr>
          <w:p w14:paraId="0689CA95" w14:textId="77777777" w:rsidR="00BB0E69" w:rsidRPr="00075F44" w:rsidRDefault="00BB0E69" w:rsidP="004D4938">
            <w:pPr>
              <w:pStyle w:val="TableParagraph"/>
              <w:ind w:right="408"/>
              <w:jc w:val="both"/>
              <w:rPr>
                <w:color w:val="231F20"/>
                <w:sz w:val="16"/>
                <w:szCs w:val="16"/>
                <w:lang w:val="ro-RO"/>
              </w:rPr>
            </w:pPr>
            <w:r w:rsidRPr="00075F44">
              <w:rPr>
                <w:color w:val="231F20"/>
                <w:sz w:val="16"/>
                <w:szCs w:val="16"/>
                <w:lang w:val="ro-RO"/>
              </w:rPr>
              <w:t>Responsibilities and timelines for determining, accepting, and following-up the corrective/preventive action are defined.</w:t>
            </w:r>
          </w:p>
          <w:p w14:paraId="6F2D6AA7" w14:textId="77777777" w:rsidR="00BB0E69" w:rsidRPr="00075F44" w:rsidRDefault="00BB0E69" w:rsidP="004D4938">
            <w:pPr>
              <w:pStyle w:val="TableParagraph"/>
              <w:ind w:right="408"/>
              <w:jc w:val="both"/>
              <w:rPr>
                <w:color w:val="231F20"/>
                <w:sz w:val="16"/>
                <w:szCs w:val="16"/>
                <w:lang w:val="ro-RO"/>
              </w:rPr>
            </w:pPr>
            <w:r w:rsidRPr="00075F44">
              <w:rPr>
                <w:color w:val="231F20"/>
                <w:sz w:val="16"/>
                <w:szCs w:val="16"/>
                <w:lang w:val="ro-RO"/>
              </w:rPr>
              <w:t>Compliance monitoring includes contracted activities.</w:t>
            </w:r>
          </w:p>
          <w:p w14:paraId="3C616F2C" w14:textId="77777777" w:rsidR="00BB0E69" w:rsidRPr="00075F44" w:rsidRDefault="00BB0E69" w:rsidP="004D4938">
            <w:pPr>
              <w:pStyle w:val="TableParagraph"/>
              <w:ind w:right="408"/>
              <w:jc w:val="both"/>
              <w:rPr>
                <w:color w:val="231F20"/>
                <w:sz w:val="16"/>
                <w:szCs w:val="16"/>
                <w:lang w:val="ro-RO"/>
              </w:rPr>
            </w:pPr>
            <w:r w:rsidRPr="00075F44">
              <w:rPr>
                <w:color w:val="231F20"/>
                <w:sz w:val="16"/>
                <w:szCs w:val="16"/>
                <w:lang w:val="ro-RO"/>
              </w:rPr>
              <w:t>The tools for the follow-up of corrective and preventive actions is adapted to the compliance monitoring outcomes and appropriately liaise with the SMS tools, when necessary.</w:t>
            </w:r>
          </w:p>
          <w:p w14:paraId="0B7196C3" w14:textId="77777777" w:rsidR="00EF2CAE" w:rsidRPr="00075F44" w:rsidRDefault="00BB0E69" w:rsidP="004D4938">
            <w:pPr>
              <w:pStyle w:val="TableParagraph"/>
              <w:ind w:right="408"/>
              <w:jc w:val="both"/>
              <w:rPr>
                <w:color w:val="231F20"/>
                <w:sz w:val="16"/>
                <w:szCs w:val="16"/>
                <w:lang w:val="ro-RO"/>
              </w:rPr>
            </w:pPr>
            <w:r w:rsidRPr="00075F44">
              <w:rPr>
                <w:color w:val="231F20"/>
                <w:sz w:val="16"/>
                <w:szCs w:val="16"/>
                <w:lang w:val="ro-RO"/>
              </w:rPr>
              <w:t>The methods used for causal analysis are appropriate to the size of the organisation and the complexity of its aviation products and services.</w:t>
            </w:r>
          </w:p>
          <w:p w14:paraId="1FB16A51" w14:textId="77777777" w:rsidR="00BB0E69" w:rsidRPr="00075F44" w:rsidRDefault="00BB0E69" w:rsidP="004D4938">
            <w:pPr>
              <w:pStyle w:val="TableParagraph"/>
              <w:ind w:right="408"/>
              <w:jc w:val="both"/>
              <w:rPr>
                <w:color w:val="231F20"/>
                <w:sz w:val="16"/>
                <w:szCs w:val="16"/>
                <w:lang w:val="ro-RO"/>
              </w:rPr>
            </w:pPr>
          </w:p>
          <w:p w14:paraId="26D93BE5" w14:textId="77777777" w:rsidR="00BB0E69" w:rsidRPr="00075F44" w:rsidRDefault="00BB0E69" w:rsidP="004D4938">
            <w:pPr>
              <w:pStyle w:val="TableParagraph"/>
              <w:ind w:left="96" w:right="94"/>
              <w:rPr>
                <w:i/>
                <w:color w:val="7030A0"/>
                <w:sz w:val="20"/>
                <w:szCs w:val="20"/>
                <w:lang w:val="ro-RO"/>
              </w:rPr>
            </w:pPr>
            <w:r w:rsidRPr="00075F44">
              <w:rPr>
                <w:i/>
                <w:color w:val="7030A0"/>
                <w:sz w:val="20"/>
                <w:szCs w:val="20"/>
                <w:lang w:val="ro-RO"/>
              </w:rPr>
              <w:t>Sunt definite responsabilitățile și termenele pentru determinarea, acceptarea și urmărirea acțiunii corective / preventive.</w:t>
            </w:r>
          </w:p>
          <w:p w14:paraId="76DB874C" w14:textId="77777777" w:rsidR="00BB0E69" w:rsidRPr="00075F44" w:rsidRDefault="00BB0E69" w:rsidP="004D4938">
            <w:pPr>
              <w:pStyle w:val="TableParagraph"/>
              <w:ind w:left="96" w:right="94"/>
              <w:rPr>
                <w:i/>
                <w:color w:val="7030A0"/>
                <w:sz w:val="20"/>
                <w:szCs w:val="20"/>
                <w:lang w:val="ro-RO"/>
              </w:rPr>
            </w:pPr>
            <w:r w:rsidRPr="00075F44">
              <w:rPr>
                <w:i/>
                <w:color w:val="7030A0"/>
                <w:sz w:val="20"/>
                <w:szCs w:val="20"/>
                <w:lang w:val="ro-RO"/>
              </w:rPr>
              <w:t>Monitorizarea conformității include activități contractate.</w:t>
            </w:r>
          </w:p>
          <w:p w14:paraId="5EE256E8" w14:textId="77777777" w:rsidR="00BB0E69" w:rsidRPr="00075F44" w:rsidRDefault="00BB0E69" w:rsidP="004D4938">
            <w:pPr>
              <w:pStyle w:val="TableParagraph"/>
              <w:ind w:left="96" w:right="94"/>
              <w:rPr>
                <w:i/>
                <w:color w:val="7030A0"/>
                <w:sz w:val="20"/>
                <w:szCs w:val="20"/>
                <w:lang w:val="ro-RO"/>
              </w:rPr>
            </w:pPr>
            <w:r w:rsidRPr="00075F44">
              <w:rPr>
                <w:i/>
                <w:color w:val="7030A0"/>
                <w:sz w:val="20"/>
                <w:szCs w:val="20"/>
                <w:lang w:val="ro-RO"/>
              </w:rPr>
              <w:t xml:space="preserve">Instrumentele pentru urmărirea acțiunilor corective și preventive sunt adaptate la rezultatele monitorizării conformității și asigură legătura adecvată cu </w:t>
            </w:r>
            <w:bookmarkStart w:id="48" w:name="_GoBack"/>
            <w:r w:rsidRPr="00075F44">
              <w:rPr>
                <w:i/>
                <w:color w:val="7030A0"/>
                <w:sz w:val="20"/>
                <w:szCs w:val="20"/>
                <w:lang w:val="ro-RO"/>
              </w:rPr>
              <w:t>instrument</w:t>
            </w:r>
            <w:bookmarkEnd w:id="48"/>
            <w:r w:rsidRPr="00075F44">
              <w:rPr>
                <w:i/>
                <w:color w:val="7030A0"/>
                <w:sz w:val="20"/>
                <w:szCs w:val="20"/>
                <w:lang w:val="ro-RO"/>
              </w:rPr>
              <w:t>ele SMS, atunci când este necesar.</w:t>
            </w:r>
          </w:p>
          <w:p w14:paraId="2A8E74FB" w14:textId="54DF2B10" w:rsidR="00BB0E69" w:rsidRPr="00075F44" w:rsidRDefault="00BB0E69" w:rsidP="004D4938">
            <w:pPr>
              <w:pStyle w:val="TableParagraph"/>
              <w:ind w:left="96" w:right="94"/>
              <w:rPr>
                <w:rFonts w:ascii="Times New Roman"/>
                <w:sz w:val="16"/>
                <w:szCs w:val="16"/>
                <w:lang w:val="ro-RO"/>
              </w:rPr>
            </w:pPr>
            <w:r w:rsidRPr="00075F44">
              <w:rPr>
                <w:i/>
                <w:color w:val="7030A0"/>
                <w:sz w:val="20"/>
                <w:szCs w:val="20"/>
                <w:lang w:val="ro-RO"/>
              </w:rPr>
              <w:t>Metodele utilizate pentru analiza cauzală sunt adecvate dimensiunii organizației și complexității produselor și serviciilor sale de aviație.</w:t>
            </w:r>
          </w:p>
        </w:tc>
        <w:tc>
          <w:tcPr>
            <w:tcW w:w="3458" w:type="dxa"/>
            <w:gridSpan w:val="2"/>
          </w:tcPr>
          <w:p w14:paraId="362A8F1C" w14:textId="77777777" w:rsidR="00EF2CAE" w:rsidRPr="00075F44" w:rsidRDefault="00DB5376" w:rsidP="004D4938">
            <w:pPr>
              <w:pStyle w:val="TableParagraph"/>
              <w:ind w:left="55" w:right="106"/>
              <w:rPr>
                <w:sz w:val="16"/>
                <w:szCs w:val="16"/>
                <w:lang w:val="ro-RO"/>
              </w:rPr>
            </w:pPr>
            <w:r w:rsidRPr="00075F44">
              <w:rPr>
                <w:color w:val="231F20"/>
                <w:sz w:val="16"/>
                <w:szCs w:val="16"/>
                <w:lang w:val="ro-RO"/>
              </w:rPr>
              <w:t>The identifying and follow-up of corrective and preventive actions is carried out in accordance with the procedures including causal analysis to address root causes.</w:t>
            </w:r>
          </w:p>
          <w:p w14:paraId="461FA090" w14:textId="77777777" w:rsidR="00EF2CAE" w:rsidRPr="00075F44" w:rsidRDefault="00DB5376" w:rsidP="004D4938">
            <w:pPr>
              <w:pStyle w:val="TableParagraph"/>
              <w:ind w:left="55"/>
              <w:rPr>
                <w:color w:val="231F20"/>
                <w:sz w:val="16"/>
                <w:szCs w:val="16"/>
                <w:lang w:val="ro-RO"/>
              </w:rPr>
            </w:pPr>
            <w:r w:rsidRPr="00075F44">
              <w:rPr>
                <w:color w:val="231F20"/>
                <w:sz w:val="16"/>
                <w:szCs w:val="16"/>
                <w:lang w:val="ro-RO"/>
              </w:rPr>
              <w:t>The status of corrective and preventive actions is regularly communicated to relevant senior management and staff.</w:t>
            </w:r>
          </w:p>
          <w:p w14:paraId="1BC8EA97" w14:textId="77777777" w:rsidR="004D4938" w:rsidRPr="00075F44" w:rsidRDefault="004D4938" w:rsidP="004D4938">
            <w:pPr>
              <w:pStyle w:val="TableParagraph"/>
              <w:ind w:left="55"/>
              <w:rPr>
                <w:i/>
                <w:color w:val="7030A0"/>
                <w:sz w:val="16"/>
                <w:szCs w:val="16"/>
                <w:lang w:val="ro-RO"/>
              </w:rPr>
            </w:pPr>
          </w:p>
          <w:p w14:paraId="7B55A8C3" w14:textId="56647F82" w:rsidR="00551DC0" w:rsidRPr="00075F44" w:rsidRDefault="00551DC0" w:rsidP="004D4938">
            <w:pPr>
              <w:pStyle w:val="TableParagraph"/>
              <w:ind w:left="55"/>
              <w:rPr>
                <w:i/>
                <w:color w:val="7030A0"/>
                <w:sz w:val="20"/>
                <w:szCs w:val="20"/>
                <w:lang w:val="ro-RO"/>
              </w:rPr>
            </w:pPr>
            <w:r w:rsidRPr="00075F44">
              <w:rPr>
                <w:i/>
                <w:color w:val="7030A0"/>
                <w:sz w:val="20"/>
                <w:szCs w:val="20"/>
                <w:lang w:val="ro-RO"/>
              </w:rPr>
              <w:t xml:space="preserve">Identificarea și </w:t>
            </w:r>
            <w:r w:rsidR="006B047A" w:rsidRPr="00075F44">
              <w:rPr>
                <w:i/>
                <w:color w:val="7030A0"/>
                <w:sz w:val="20"/>
                <w:szCs w:val="20"/>
                <w:lang w:val="ro-RO"/>
              </w:rPr>
              <w:t>acțiunile subsecvente aferente acțiunilor co</w:t>
            </w:r>
            <w:r w:rsidR="001D082F" w:rsidRPr="00075F44">
              <w:rPr>
                <w:i/>
                <w:color w:val="7030A0"/>
                <w:sz w:val="20"/>
                <w:szCs w:val="20"/>
                <w:lang w:val="ro-RO"/>
              </w:rPr>
              <w:t>r</w:t>
            </w:r>
            <w:r w:rsidR="006B047A" w:rsidRPr="00075F44">
              <w:rPr>
                <w:i/>
                <w:color w:val="7030A0"/>
                <w:sz w:val="20"/>
                <w:szCs w:val="20"/>
                <w:lang w:val="ro-RO"/>
              </w:rPr>
              <w:t>ective și preventive se desfășoară cu respectarea procedurilor inclusiv analize cauzale de tratare a cauzelor determinante.</w:t>
            </w:r>
          </w:p>
          <w:p w14:paraId="19C0FB6B" w14:textId="09F19788" w:rsidR="006B047A" w:rsidRPr="00075F44" w:rsidRDefault="006B047A" w:rsidP="004D4938">
            <w:pPr>
              <w:pStyle w:val="TableParagraph"/>
              <w:ind w:left="55"/>
              <w:rPr>
                <w:i/>
                <w:color w:val="7030A0"/>
                <w:sz w:val="16"/>
                <w:szCs w:val="16"/>
                <w:lang w:val="ro-RO"/>
              </w:rPr>
            </w:pPr>
            <w:r w:rsidRPr="00075F44">
              <w:rPr>
                <w:i/>
                <w:color w:val="7030A0"/>
                <w:sz w:val="20"/>
                <w:szCs w:val="20"/>
                <w:lang w:val="ro-RO"/>
              </w:rPr>
              <w:t>Statusul acțiunilor co</w:t>
            </w:r>
            <w:r w:rsidR="001D082F" w:rsidRPr="00075F44">
              <w:rPr>
                <w:i/>
                <w:color w:val="7030A0"/>
                <w:sz w:val="20"/>
                <w:szCs w:val="20"/>
                <w:lang w:val="ro-RO"/>
              </w:rPr>
              <w:t>r</w:t>
            </w:r>
            <w:r w:rsidRPr="00075F44">
              <w:rPr>
                <w:i/>
                <w:color w:val="7030A0"/>
                <w:sz w:val="20"/>
                <w:szCs w:val="20"/>
                <w:lang w:val="ro-RO"/>
              </w:rPr>
              <w:t>ective și preventive este comunicat periodic managementului superior  și personalului relevant.</w:t>
            </w:r>
          </w:p>
        </w:tc>
        <w:tc>
          <w:tcPr>
            <w:tcW w:w="3459" w:type="dxa"/>
            <w:gridSpan w:val="2"/>
          </w:tcPr>
          <w:p w14:paraId="1B79EDF9" w14:textId="74862494" w:rsidR="00EF2CAE" w:rsidRPr="00075F44" w:rsidRDefault="00DB5376" w:rsidP="004D4938">
            <w:pPr>
              <w:pStyle w:val="TableParagraph"/>
              <w:ind w:left="96" w:right="94"/>
              <w:rPr>
                <w:sz w:val="16"/>
                <w:szCs w:val="16"/>
                <w:lang w:val="ro-RO"/>
              </w:rPr>
            </w:pPr>
            <w:r w:rsidRPr="00075F44">
              <w:rPr>
                <w:color w:val="231F20"/>
                <w:sz w:val="16"/>
                <w:szCs w:val="16"/>
                <w:lang w:val="ro-RO"/>
              </w:rPr>
              <w:t>The organisation regularly reviews the status of corrective and preventive actions</w:t>
            </w:r>
            <w:r w:rsidR="00BB0E69" w:rsidRPr="00075F44">
              <w:rPr>
                <w:color w:val="231F20"/>
                <w:sz w:val="16"/>
                <w:szCs w:val="16"/>
                <w:lang w:val="ro-RO"/>
              </w:rPr>
              <w:t>, as well as its effectiveness</w:t>
            </w:r>
            <w:r w:rsidRPr="00075F44">
              <w:rPr>
                <w:color w:val="231F20"/>
                <w:sz w:val="16"/>
                <w:szCs w:val="16"/>
                <w:lang w:val="ro-RO"/>
              </w:rPr>
              <w:t>.</w:t>
            </w:r>
          </w:p>
          <w:p w14:paraId="2FAB227B" w14:textId="071E0A8B" w:rsidR="00EF2CAE" w:rsidRPr="00075F44" w:rsidRDefault="00DB5376" w:rsidP="004D4938">
            <w:pPr>
              <w:pStyle w:val="TableParagraph"/>
              <w:ind w:left="96" w:right="69"/>
              <w:jc w:val="both"/>
              <w:rPr>
                <w:sz w:val="16"/>
                <w:szCs w:val="16"/>
                <w:lang w:val="ro-RO"/>
              </w:rPr>
            </w:pPr>
            <w:r w:rsidRPr="00075F44">
              <w:rPr>
                <w:color w:val="231F20"/>
                <w:sz w:val="16"/>
                <w:szCs w:val="16"/>
                <w:lang w:val="ro-RO"/>
              </w:rPr>
              <w:t>The organisation investigates the systemic causes and contributing factors of findings</w:t>
            </w:r>
            <w:r w:rsidR="00BB0E69" w:rsidRPr="00075F44">
              <w:rPr>
                <w:color w:val="231F20"/>
                <w:sz w:val="16"/>
                <w:szCs w:val="16"/>
                <w:lang w:val="ro-RO"/>
              </w:rPr>
              <w:t>, which further liaise with the hazard identification and risk assessment (HIRA) as well as the safety objectives.</w:t>
            </w:r>
          </w:p>
          <w:p w14:paraId="535684ED" w14:textId="77777777" w:rsidR="00EF2CAE" w:rsidRPr="00075F44" w:rsidRDefault="00DB5376" w:rsidP="004D4938">
            <w:pPr>
              <w:pStyle w:val="TableParagraph"/>
              <w:ind w:left="96" w:right="94"/>
              <w:rPr>
                <w:sz w:val="16"/>
                <w:szCs w:val="16"/>
                <w:lang w:val="ro-RO"/>
              </w:rPr>
            </w:pPr>
            <w:r w:rsidRPr="00075F44">
              <w:rPr>
                <w:color w:val="231F20"/>
                <w:sz w:val="16"/>
                <w:szCs w:val="16"/>
                <w:lang w:val="ro-RO"/>
              </w:rPr>
              <w:t>Significant findings are used in internal safety training &amp; safety promotion sessions.</w:t>
            </w:r>
          </w:p>
          <w:p w14:paraId="39365370" w14:textId="77777777" w:rsidR="00EF2CAE" w:rsidRPr="00075F44" w:rsidRDefault="00DB5376" w:rsidP="004D4938">
            <w:pPr>
              <w:pStyle w:val="TableParagraph"/>
              <w:ind w:left="96" w:right="47"/>
              <w:rPr>
                <w:sz w:val="16"/>
                <w:szCs w:val="16"/>
                <w:lang w:val="ro-RO"/>
              </w:rPr>
            </w:pPr>
            <w:r w:rsidRPr="00075F44">
              <w:rPr>
                <w:color w:val="231F20"/>
                <w:sz w:val="16"/>
                <w:szCs w:val="16"/>
                <w:lang w:val="ro-RO"/>
              </w:rPr>
              <w:t>The audit results and root causes, causal and contributing factors are analysed and considered when reviewing internal policies and procedures.</w:t>
            </w:r>
          </w:p>
          <w:p w14:paraId="7675573D" w14:textId="77777777" w:rsidR="00EF2CAE" w:rsidRPr="00075F44" w:rsidRDefault="00DB5376" w:rsidP="004D4938">
            <w:pPr>
              <w:pStyle w:val="TableParagraph"/>
              <w:ind w:left="96" w:right="94"/>
              <w:rPr>
                <w:color w:val="231F20"/>
                <w:sz w:val="16"/>
                <w:szCs w:val="16"/>
                <w:lang w:val="ro-RO"/>
              </w:rPr>
            </w:pPr>
            <w:r w:rsidRPr="00075F44">
              <w:rPr>
                <w:color w:val="231F20"/>
                <w:sz w:val="16"/>
                <w:szCs w:val="16"/>
                <w:lang w:val="ro-RO"/>
              </w:rPr>
              <w:t>There is regular communication between compliance monitoring staff and staff involved in other SMS activities.</w:t>
            </w:r>
          </w:p>
          <w:p w14:paraId="05DC5B48" w14:textId="77777777" w:rsidR="004D4938" w:rsidRDefault="004D4938" w:rsidP="004D4938">
            <w:pPr>
              <w:pStyle w:val="TableParagraph"/>
              <w:ind w:left="96" w:right="94"/>
              <w:rPr>
                <w:i/>
                <w:color w:val="7030A0"/>
                <w:sz w:val="10"/>
                <w:szCs w:val="10"/>
                <w:lang w:val="ro-RO"/>
              </w:rPr>
            </w:pPr>
          </w:p>
          <w:p w14:paraId="125C8F66" w14:textId="77777777" w:rsidR="000B47A7" w:rsidRDefault="000B47A7" w:rsidP="004D4938">
            <w:pPr>
              <w:pStyle w:val="TableParagraph"/>
              <w:ind w:left="96" w:right="94"/>
              <w:rPr>
                <w:i/>
                <w:color w:val="7030A0"/>
                <w:sz w:val="10"/>
                <w:szCs w:val="10"/>
                <w:lang w:val="ro-RO"/>
              </w:rPr>
            </w:pPr>
          </w:p>
          <w:p w14:paraId="03F5E86B" w14:textId="77777777" w:rsidR="000B47A7" w:rsidRPr="000B47A7" w:rsidRDefault="000B47A7" w:rsidP="004D4938">
            <w:pPr>
              <w:pStyle w:val="TableParagraph"/>
              <w:ind w:left="96" w:right="94"/>
              <w:rPr>
                <w:i/>
                <w:color w:val="7030A0"/>
                <w:sz w:val="10"/>
                <w:szCs w:val="10"/>
                <w:lang w:val="ro-RO"/>
              </w:rPr>
            </w:pPr>
          </w:p>
          <w:p w14:paraId="0A760EAF" w14:textId="423F47DD" w:rsidR="006B047A" w:rsidRPr="00075F44" w:rsidRDefault="0073739E" w:rsidP="004D4938">
            <w:pPr>
              <w:pStyle w:val="TableParagraph"/>
              <w:ind w:left="96" w:right="94"/>
              <w:rPr>
                <w:i/>
                <w:color w:val="7030A0"/>
                <w:sz w:val="20"/>
                <w:szCs w:val="20"/>
                <w:lang w:val="ro-RO"/>
              </w:rPr>
            </w:pPr>
            <w:r w:rsidRPr="00075F44">
              <w:rPr>
                <w:i/>
                <w:color w:val="7030A0"/>
                <w:sz w:val="20"/>
                <w:szCs w:val="20"/>
                <w:lang w:val="ro-RO"/>
              </w:rPr>
              <w:t>Organizația revizuiește periodic statusul acțiunilor co</w:t>
            </w:r>
            <w:r w:rsidR="001D082F" w:rsidRPr="00075F44">
              <w:rPr>
                <w:i/>
                <w:color w:val="7030A0"/>
                <w:sz w:val="20"/>
                <w:szCs w:val="20"/>
                <w:lang w:val="ro-RO"/>
              </w:rPr>
              <w:t>r</w:t>
            </w:r>
            <w:r w:rsidRPr="00075F44">
              <w:rPr>
                <w:i/>
                <w:color w:val="7030A0"/>
                <w:sz w:val="20"/>
                <w:szCs w:val="20"/>
                <w:lang w:val="ro-RO"/>
              </w:rPr>
              <w:t>ective și preventive</w:t>
            </w:r>
            <w:r w:rsidR="00BB0E69" w:rsidRPr="00075F44">
              <w:rPr>
                <w:i/>
                <w:color w:val="7030A0"/>
                <w:sz w:val="20"/>
                <w:szCs w:val="20"/>
                <w:lang w:val="ro-RO"/>
              </w:rPr>
              <w:t>, precum și eficacitatea acestora</w:t>
            </w:r>
            <w:r w:rsidRPr="00075F44">
              <w:rPr>
                <w:i/>
                <w:color w:val="7030A0"/>
                <w:sz w:val="20"/>
                <w:szCs w:val="20"/>
                <w:lang w:val="ro-RO"/>
              </w:rPr>
              <w:t>.</w:t>
            </w:r>
          </w:p>
          <w:p w14:paraId="2B08BFA1" w14:textId="11D9FEDC" w:rsidR="00BB0E69" w:rsidRPr="00075F44" w:rsidRDefault="00BB0E69" w:rsidP="004D4938">
            <w:pPr>
              <w:pStyle w:val="TableParagraph"/>
              <w:ind w:left="96" w:right="94"/>
              <w:rPr>
                <w:i/>
                <w:color w:val="7030A0"/>
                <w:sz w:val="20"/>
                <w:szCs w:val="20"/>
                <w:lang w:val="ro-RO"/>
              </w:rPr>
            </w:pPr>
            <w:r w:rsidRPr="00075F44">
              <w:rPr>
                <w:i/>
                <w:color w:val="7030A0"/>
                <w:sz w:val="20"/>
                <w:szCs w:val="20"/>
                <w:lang w:val="ro-RO"/>
              </w:rPr>
              <w:t>Organizația investighează cauzele sistemice și factorii contributivi ai neconformităților, care sunt în continuare în legătură cu identificarea pericolelor și evaluarea riscurilor (HIRA), precum și cu obiectivele de siguranță.</w:t>
            </w:r>
          </w:p>
          <w:p w14:paraId="7962CBFD" w14:textId="77777777" w:rsidR="0073739E" w:rsidRPr="00075F44" w:rsidRDefault="0073739E" w:rsidP="004D4938">
            <w:pPr>
              <w:pStyle w:val="TableParagraph"/>
              <w:ind w:left="96" w:right="94"/>
              <w:rPr>
                <w:i/>
                <w:color w:val="7030A0"/>
                <w:sz w:val="20"/>
                <w:szCs w:val="20"/>
                <w:lang w:val="ro-RO"/>
              </w:rPr>
            </w:pPr>
            <w:r w:rsidRPr="00075F44">
              <w:rPr>
                <w:i/>
                <w:color w:val="7030A0"/>
                <w:sz w:val="20"/>
                <w:szCs w:val="20"/>
                <w:lang w:val="ro-RO"/>
              </w:rPr>
              <w:t>Neconformitățile semnificative sunt folosite în instruirile de siguranță interne &amp; sesiunile de promovare a siguranței.</w:t>
            </w:r>
          </w:p>
          <w:p w14:paraId="46D39A98" w14:textId="77777777" w:rsidR="0073739E" w:rsidRPr="00075F44" w:rsidRDefault="0073739E" w:rsidP="004D4938">
            <w:pPr>
              <w:pStyle w:val="TableParagraph"/>
              <w:ind w:left="96" w:right="94"/>
              <w:rPr>
                <w:i/>
                <w:color w:val="7030A0"/>
                <w:sz w:val="20"/>
                <w:szCs w:val="20"/>
                <w:lang w:val="ro-RO"/>
              </w:rPr>
            </w:pPr>
            <w:r w:rsidRPr="00075F44">
              <w:rPr>
                <w:i/>
                <w:color w:val="7030A0"/>
                <w:sz w:val="20"/>
                <w:szCs w:val="20"/>
                <w:lang w:val="ro-RO"/>
              </w:rPr>
              <w:t>Rezultatale auditurilor și cauzele determinante, factorii cauzali și determinanți</w:t>
            </w:r>
            <w:r w:rsidR="00AC31DB" w:rsidRPr="00075F44">
              <w:rPr>
                <w:i/>
                <w:color w:val="7030A0"/>
                <w:sz w:val="20"/>
                <w:szCs w:val="20"/>
                <w:lang w:val="ro-RO"/>
              </w:rPr>
              <w:t xml:space="preserve"> sunt analizați și luați în calcul la revizuirea politicilor și procedurilor interne.</w:t>
            </w:r>
          </w:p>
          <w:p w14:paraId="742BB345" w14:textId="08F5F6CE" w:rsidR="00AC31DB" w:rsidRPr="00075F44" w:rsidRDefault="00AC31DB" w:rsidP="004D4938">
            <w:pPr>
              <w:pStyle w:val="TableParagraph"/>
              <w:ind w:left="96" w:right="94"/>
              <w:rPr>
                <w:i/>
                <w:color w:val="7030A0"/>
                <w:sz w:val="16"/>
                <w:szCs w:val="16"/>
                <w:lang w:val="ro-RO"/>
              </w:rPr>
            </w:pPr>
            <w:r w:rsidRPr="00075F44">
              <w:rPr>
                <w:i/>
                <w:color w:val="7030A0"/>
                <w:sz w:val="20"/>
                <w:szCs w:val="20"/>
                <w:lang w:val="ro-RO"/>
              </w:rPr>
              <w:t>Există comunicar</w:t>
            </w:r>
            <w:r w:rsidR="001B69D6" w:rsidRPr="00075F44">
              <w:rPr>
                <w:i/>
                <w:color w:val="7030A0"/>
                <w:sz w:val="20"/>
                <w:szCs w:val="20"/>
                <w:lang w:val="ro-RO"/>
              </w:rPr>
              <w:t>e</w:t>
            </w:r>
            <w:r w:rsidRPr="00075F44">
              <w:rPr>
                <w:i/>
                <w:color w:val="7030A0"/>
                <w:sz w:val="20"/>
                <w:szCs w:val="20"/>
                <w:lang w:val="ro-RO"/>
              </w:rPr>
              <w:t xml:space="preserve"> permanentă între personalul cu atribuții de monitorizare a </w:t>
            </w:r>
            <w:r w:rsidRPr="00075F44">
              <w:rPr>
                <w:i/>
                <w:color w:val="7030A0"/>
                <w:sz w:val="20"/>
                <w:szCs w:val="20"/>
                <w:lang w:val="ro-RO"/>
              </w:rPr>
              <w:lastRenderedPageBreak/>
              <w:t>conformării și cel implicat în alte activități SMS.</w:t>
            </w:r>
          </w:p>
        </w:tc>
      </w:tr>
      <w:tr w:rsidR="00075F44" w:rsidRPr="00EB4BFC" w14:paraId="1BF4E319" w14:textId="77777777" w:rsidTr="00075F44">
        <w:trPr>
          <w:trHeight w:val="366"/>
        </w:trPr>
        <w:tc>
          <w:tcPr>
            <w:tcW w:w="13833" w:type="dxa"/>
            <w:gridSpan w:val="8"/>
            <w:shd w:val="clear" w:color="auto" w:fill="0088CE"/>
          </w:tcPr>
          <w:p w14:paraId="7657A8D5" w14:textId="77777777" w:rsidR="00075F44" w:rsidRPr="00EB4BFC" w:rsidRDefault="00075F44" w:rsidP="00E32828">
            <w:pPr>
              <w:pStyle w:val="TableParagraph"/>
              <w:jc w:val="center"/>
              <w:rPr>
                <w:b/>
                <w:sz w:val="18"/>
                <w:lang w:val="ro-RO"/>
              </w:rPr>
            </w:pPr>
            <w:r w:rsidRPr="004A34A5">
              <w:rPr>
                <w:b/>
                <w:color w:val="FFFFFF"/>
                <w:sz w:val="18"/>
                <w:lang w:val="ro-RO"/>
              </w:rPr>
              <w:lastRenderedPageBreak/>
              <w:t>Assessment results</w:t>
            </w:r>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075F44" w:rsidRPr="00EB4BFC" w14:paraId="55084566" w14:textId="77777777" w:rsidTr="00075F44">
        <w:trPr>
          <w:trHeight w:val="800"/>
        </w:trPr>
        <w:tc>
          <w:tcPr>
            <w:tcW w:w="3458" w:type="dxa"/>
            <w:gridSpan w:val="2"/>
          </w:tcPr>
          <w:p w14:paraId="4801B5ED" w14:textId="77777777" w:rsidR="00075F44" w:rsidRDefault="00075F44" w:rsidP="00E32828">
            <w:pPr>
              <w:pStyle w:val="TableParagraph"/>
              <w:ind w:left="58"/>
              <w:rPr>
                <w:color w:val="231F20"/>
                <w:sz w:val="17"/>
              </w:rPr>
            </w:pPr>
          </w:p>
          <w:p w14:paraId="04AD0FE1" w14:textId="77777777" w:rsidR="00905D32" w:rsidRDefault="00905D32" w:rsidP="00E32828">
            <w:pPr>
              <w:pStyle w:val="TableParagraph"/>
              <w:ind w:left="58"/>
              <w:rPr>
                <w:color w:val="231F20"/>
                <w:sz w:val="17"/>
              </w:rPr>
            </w:pPr>
          </w:p>
          <w:p w14:paraId="7E46E8DA" w14:textId="77777777" w:rsidR="00905D32" w:rsidRDefault="00905D32" w:rsidP="00E32828">
            <w:pPr>
              <w:pStyle w:val="TableParagraph"/>
              <w:ind w:left="58"/>
              <w:rPr>
                <w:color w:val="231F20"/>
                <w:sz w:val="17"/>
              </w:rPr>
            </w:pPr>
          </w:p>
          <w:p w14:paraId="015FE34B" w14:textId="77777777" w:rsidR="00905D32" w:rsidRDefault="00905D32" w:rsidP="00E32828">
            <w:pPr>
              <w:pStyle w:val="TableParagraph"/>
              <w:ind w:left="58"/>
              <w:rPr>
                <w:color w:val="231F20"/>
                <w:sz w:val="17"/>
              </w:rPr>
            </w:pPr>
          </w:p>
          <w:p w14:paraId="569F5D88" w14:textId="77777777" w:rsidR="00905D32" w:rsidRDefault="00905D32" w:rsidP="00E32828">
            <w:pPr>
              <w:pStyle w:val="TableParagraph"/>
              <w:ind w:left="58"/>
              <w:rPr>
                <w:color w:val="231F20"/>
                <w:sz w:val="17"/>
              </w:rPr>
            </w:pPr>
          </w:p>
          <w:p w14:paraId="3AD40778" w14:textId="77777777" w:rsidR="00905D32" w:rsidRDefault="00905D32" w:rsidP="00E32828">
            <w:pPr>
              <w:pStyle w:val="TableParagraph"/>
              <w:ind w:left="58"/>
              <w:rPr>
                <w:color w:val="231F20"/>
                <w:sz w:val="17"/>
              </w:rPr>
            </w:pPr>
          </w:p>
          <w:p w14:paraId="1CB90954" w14:textId="77777777" w:rsidR="00905D32" w:rsidRPr="004A34A5" w:rsidRDefault="00905D32" w:rsidP="00E32828">
            <w:pPr>
              <w:pStyle w:val="TableParagraph"/>
              <w:ind w:left="58"/>
              <w:rPr>
                <w:color w:val="231F20"/>
                <w:sz w:val="17"/>
              </w:rPr>
            </w:pPr>
          </w:p>
        </w:tc>
        <w:tc>
          <w:tcPr>
            <w:tcW w:w="3458" w:type="dxa"/>
            <w:gridSpan w:val="2"/>
          </w:tcPr>
          <w:p w14:paraId="01A7ADCB" w14:textId="77777777" w:rsidR="00075F44" w:rsidRPr="00237508" w:rsidRDefault="00075F44" w:rsidP="00E32828">
            <w:pPr>
              <w:ind w:left="58"/>
              <w:rPr>
                <w:rFonts w:cs="Corpid E1s SCd Light"/>
                <w:color w:val="000000"/>
                <w:sz w:val="17"/>
                <w:szCs w:val="17"/>
                <w:lang w:val="ro-RO"/>
              </w:rPr>
            </w:pPr>
          </w:p>
        </w:tc>
        <w:tc>
          <w:tcPr>
            <w:tcW w:w="3458" w:type="dxa"/>
            <w:gridSpan w:val="2"/>
          </w:tcPr>
          <w:p w14:paraId="18C2E2CC" w14:textId="77777777" w:rsidR="00075F44" w:rsidRPr="00EB4BFC" w:rsidRDefault="00075F44" w:rsidP="00E32828">
            <w:pPr>
              <w:pStyle w:val="TableParagraph"/>
              <w:ind w:left="58"/>
              <w:rPr>
                <w:color w:val="231F20"/>
                <w:sz w:val="17"/>
                <w:lang w:val="ro-RO"/>
              </w:rPr>
            </w:pPr>
          </w:p>
        </w:tc>
        <w:tc>
          <w:tcPr>
            <w:tcW w:w="3459" w:type="dxa"/>
            <w:gridSpan w:val="2"/>
          </w:tcPr>
          <w:p w14:paraId="0783595F" w14:textId="77777777" w:rsidR="00075F44" w:rsidRPr="00EB4BFC" w:rsidRDefault="00075F44" w:rsidP="00E32828">
            <w:pPr>
              <w:pStyle w:val="TableParagraph"/>
              <w:ind w:left="58"/>
              <w:rPr>
                <w:color w:val="231F20"/>
                <w:sz w:val="17"/>
                <w:lang w:val="ro-RO"/>
              </w:rPr>
            </w:pPr>
          </w:p>
        </w:tc>
      </w:tr>
      <w:tr w:rsidR="00075F44" w:rsidRPr="00EB4BFC" w14:paraId="7C87C6F3" w14:textId="77777777" w:rsidTr="00075F44">
        <w:trPr>
          <w:trHeight w:val="366"/>
        </w:trPr>
        <w:tc>
          <w:tcPr>
            <w:tcW w:w="13833" w:type="dxa"/>
            <w:gridSpan w:val="8"/>
            <w:shd w:val="clear" w:color="auto" w:fill="0088CE"/>
          </w:tcPr>
          <w:p w14:paraId="395B3EDF" w14:textId="77777777" w:rsidR="00075F44" w:rsidRPr="00EB4BFC" w:rsidRDefault="00075F44" w:rsidP="00E32828">
            <w:pPr>
              <w:pStyle w:val="TableParagraph"/>
              <w:spacing w:before="82"/>
              <w:jc w:val="center"/>
              <w:rPr>
                <w:b/>
                <w:sz w:val="18"/>
                <w:lang w:val="ro-RO"/>
              </w:rPr>
            </w:pPr>
            <w:r w:rsidRPr="00EB4BFC">
              <w:rPr>
                <w:b/>
                <w:color w:val="FFFFFF"/>
                <w:sz w:val="18"/>
                <w:lang w:val="ro-RO"/>
              </w:rPr>
              <w:t xml:space="preserve">What to look for </w:t>
            </w:r>
            <w:r w:rsidRPr="009551F6">
              <w:rPr>
                <w:b/>
                <w:sz w:val="18"/>
                <w:lang w:val="ro-RO"/>
              </w:rPr>
              <w:t>/</w:t>
            </w:r>
            <w:r>
              <w:rPr>
                <w:b/>
                <w:i/>
                <w:color w:val="7030A0"/>
                <w:sz w:val="18"/>
                <w:lang w:val="ro-RO"/>
              </w:rPr>
              <w:t xml:space="preserve"> Elemente de urmărit</w:t>
            </w:r>
          </w:p>
        </w:tc>
      </w:tr>
      <w:tr w:rsidR="00EF2CAE" w:rsidRPr="00075F44" w14:paraId="6152CCC8" w14:textId="77777777" w:rsidTr="00525E70">
        <w:trPr>
          <w:trHeight w:val="1559"/>
        </w:trPr>
        <w:tc>
          <w:tcPr>
            <w:tcW w:w="13833" w:type="dxa"/>
            <w:gridSpan w:val="8"/>
          </w:tcPr>
          <w:p w14:paraId="7035B436" w14:textId="75CC8A4F" w:rsidR="00EF2CAE" w:rsidRPr="00075F44" w:rsidRDefault="00DB5376" w:rsidP="00075F44">
            <w:pPr>
              <w:pStyle w:val="TableParagraph"/>
              <w:numPr>
                <w:ilvl w:val="0"/>
                <w:numId w:val="1"/>
              </w:numPr>
              <w:tabs>
                <w:tab w:val="left" w:pos="624"/>
              </w:tabs>
              <w:ind w:left="634" w:hanging="288"/>
              <w:rPr>
                <w:sz w:val="16"/>
                <w:szCs w:val="16"/>
                <w:lang w:val="ro-RO"/>
              </w:rPr>
            </w:pPr>
            <w:r w:rsidRPr="00075F44">
              <w:rPr>
                <w:color w:val="231F20"/>
                <w:sz w:val="16"/>
                <w:szCs w:val="16"/>
                <w:lang w:val="ro-RO"/>
              </w:rPr>
              <w:t>Review the methods used for causal</w:t>
            </w:r>
            <w:r w:rsidRPr="00075F44">
              <w:rPr>
                <w:color w:val="231F20"/>
                <w:spacing w:val="11"/>
                <w:sz w:val="16"/>
                <w:szCs w:val="16"/>
                <w:lang w:val="ro-RO"/>
              </w:rPr>
              <w:t xml:space="preserve"> </w:t>
            </w:r>
            <w:r w:rsidRPr="00075F44">
              <w:rPr>
                <w:color w:val="231F20"/>
                <w:sz w:val="16"/>
                <w:szCs w:val="16"/>
                <w:lang w:val="ro-RO"/>
              </w:rPr>
              <w:t>analysis</w:t>
            </w:r>
          </w:p>
          <w:p w14:paraId="574F5C0C" w14:textId="69C7DFFA" w:rsidR="00EF2CAE" w:rsidRPr="00075F44" w:rsidRDefault="00DB5376" w:rsidP="00075F44">
            <w:pPr>
              <w:pStyle w:val="TableParagraph"/>
              <w:numPr>
                <w:ilvl w:val="0"/>
                <w:numId w:val="1"/>
              </w:numPr>
              <w:tabs>
                <w:tab w:val="left" w:pos="624"/>
              </w:tabs>
              <w:ind w:left="634" w:hanging="288"/>
              <w:rPr>
                <w:sz w:val="16"/>
                <w:szCs w:val="16"/>
                <w:lang w:val="ro-RO"/>
              </w:rPr>
            </w:pPr>
            <w:r w:rsidRPr="00075F44">
              <w:rPr>
                <w:color w:val="231F20"/>
                <w:sz w:val="16"/>
                <w:szCs w:val="16"/>
                <w:lang w:val="ro-RO"/>
              </w:rPr>
              <w:t>Is the method used</w:t>
            </w:r>
            <w:r w:rsidRPr="00075F44">
              <w:rPr>
                <w:color w:val="231F20"/>
                <w:spacing w:val="7"/>
                <w:sz w:val="16"/>
                <w:szCs w:val="16"/>
                <w:lang w:val="ro-RO"/>
              </w:rPr>
              <w:t xml:space="preserve"> </w:t>
            </w:r>
            <w:r w:rsidRPr="00075F44">
              <w:rPr>
                <w:color w:val="231F20"/>
                <w:sz w:val="16"/>
                <w:szCs w:val="16"/>
                <w:lang w:val="ro-RO"/>
              </w:rPr>
              <w:t>consistently</w:t>
            </w:r>
            <w:r w:rsidR="00851789" w:rsidRPr="00075F44">
              <w:rPr>
                <w:color w:val="231F20"/>
                <w:sz w:val="16"/>
                <w:szCs w:val="16"/>
                <w:lang w:val="ro-RO"/>
              </w:rPr>
              <w:t xml:space="preserve"> and adapted to the size of the organisation and its complexity of activities</w:t>
            </w:r>
            <w:r w:rsidRPr="00075F44">
              <w:rPr>
                <w:color w:val="231F20"/>
                <w:sz w:val="16"/>
                <w:szCs w:val="16"/>
                <w:lang w:val="ro-RO"/>
              </w:rPr>
              <w:t>?</w:t>
            </w:r>
            <w:r w:rsidR="00B722FE" w:rsidRPr="00075F44">
              <w:rPr>
                <w:color w:val="231F20"/>
                <w:sz w:val="16"/>
                <w:szCs w:val="16"/>
                <w:lang w:val="ro-RO"/>
              </w:rPr>
              <w:t xml:space="preserve"> </w:t>
            </w:r>
          </w:p>
          <w:p w14:paraId="1A8B2FDF" w14:textId="5DAA4FE5" w:rsidR="00EF2CAE" w:rsidRPr="00075F44" w:rsidRDefault="00DB5376" w:rsidP="00075F44">
            <w:pPr>
              <w:pStyle w:val="TableParagraph"/>
              <w:numPr>
                <w:ilvl w:val="0"/>
                <w:numId w:val="1"/>
              </w:numPr>
              <w:tabs>
                <w:tab w:val="left" w:pos="624"/>
              </w:tabs>
              <w:ind w:left="634" w:hanging="288"/>
              <w:rPr>
                <w:sz w:val="16"/>
                <w:szCs w:val="16"/>
                <w:lang w:val="ro-RO"/>
              </w:rPr>
            </w:pPr>
            <w:r w:rsidRPr="00075F44">
              <w:rPr>
                <w:color w:val="231F20"/>
                <w:sz w:val="16"/>
                <w:szCs w:val="16"/>
                <w:lang w:val="ro-RO"/>
              </w:rPr>
              <w:t>Review any repeat findings or where actions have not been implemented or</w:t>
            </w:r>
            <w:r w:rsidRPr="00075F44">
              <w:rPr>
                <w:color w:val="231F20"/>
                <w:spacing w:val="24"/>
                <w:sz w:val="16"/>
                <w:szCs w:val="16"/>
                <w:lang w:val="ro-RO"/>
              </w:rPr>
              <w:t xml:space="preserve"> </w:t>
            </w:r>
            <w:r w:rsidRPr="00075F44">
              <w:rPr>
                <w:color w:val="231F20"/>
                <w:sz w:val="16"/>
                <w:szCs w:val="16"/>
                <w:lang w:val="ro-RO"/>
              </w:rPr>
              <w:t>overdue.</w:t>
            </w:r>
            <w:r w:rsidR="00B722FE" w:rsidRPr="00075F44">
              <w:rPr>
                <w:color w:val="231F20"/>
                <w:sz w:val="16"/>
                <w:szCs w:val="16"/>
                <w:lang w:val="ro-RO"/>
              </w:rPr>
              <w:t xml:space="preserve"> </w:t>
            </w:r>
          </w:p>
          <w:p w14:paraId="68B84CFC" w14:textId="33B6CDF6" w:rsidR="00EF2CAE" w:rsidRPr="00075F44" w:rsidRDefault="00DB5376" w:rsidP="00075F44">
            <w:pPr>
              <w:pStyle w:val="TableParagraph"/>
              <w:numPr>
                <w:ilvl w:val="0"/>
                <w:numId w:val="1"/>
              </w:numPr>
              <w:tabs>
                <w:tab w:val="left" w:pos="624"/>
              </w:tabs>
              <w:ind w:left="634" w:hanging="288"/>
              <w:rPr>
                <w:sz w:val="16"/>
                <w:szCs w:val="16"/>
                <w:lang w:val="ro-RO"/>
              </w:rPr>
            </w:pPr>
            <w:r w:rsidRPr="00075F44">
              <w:rPr>
                <w:color w:val="231F20"/>
                <w:sz w:val="16"/>
                <w:szCs w:val="16"/>
                <w:lang w:val="ro-RO"/>
              </w:rPr>
              <w:t>Check for timely implementation of</w:t>
            </w:r>
            <w:r w:rsidRPr="00075F44">
              <w:rPr>
                <w:color w:val="231F20"/>
                <w:spacing w:val="10"/>
                <w:sz w:val="16"/>
                <w:szCs w:val="16"/>
                <w:lang w:val="ro-RO"/>
              </w:rPr>
              <w:t xml:space="preserve"> </w:t>
            </w:r>
            <w:r w:rsidRPr="00075F44">
              <w:rPr>
                <w:color w:val="231F20"/>
                <w:sz w:val="16"/>
                <w:szCs w:val="16"/>
                <w:lang w:val="ro-RO"/>
              </w:rPr>
              <w:t>actions.</w:t>
            </w:r>
            <w:r w:rsidR="00B722FE" w:rsidRPr="00075F44">
              <w:rPr>
                <w:color w:val="231F20"/>
                <w:sz w:val="16"/>
                <w:szCs w:val="16"/>
                <w:lang w:val="ro-RO"/>
              </w:rPr>
              <w:t xml:space="preserve"> </w:t>
            </w:r>
          </w:p>
          <w:p w14:paraId="016E4AA0" w14:textId="1757EA88" w:rsidR="00EF2CAE" w:rsidRPr="00075F44" w:rsidRDefault="00DB5376" w:rsidP="00075F44">
            <w:pPr>
              <w:pStyle w:val="TableParagraph"/>
              <w:numPr>
                <w:ilvl w:val="0"/>
                <w:numId w:val="1"/>
              </w:numPr>
              <w:tabs>
                <w:tab w:val="left" w:pos="624"/>
              </w:tabs>
              <w:ind w:left="634" w:hanging="288"/>
              <w:rPr>
                <w:sz w:val="16"/>
                <w:szCs w:val="16"/>
                <w:lang w:val="ro-RO"/>
              </w:rPr>
            </w:pPr>
            <w:r w:rsidRPr="00075F44">
              <w:rPr>
                <w:color w:val="231F20"/>
                <w:sz w:val="16"/>
                <w:szCs w:val="16"/>
                <w:lang w:val="ro-RO"/>
              </w:rPr>
              <w:t>Awareness of senior management of the status of significant findings and related</w:t>
            </w:r>
            <w:r w:rsidRPr="00075F44">
              <w:rPr>
                <w:color w:val="231F20"/>
                <w:spacing w:val="28"/>
                <w:sz w:val="16"/>
                <w:szCs w:val="16"/>
                <w:lang w:val="ro-RO"/>
              </w:rPr>
              <w:t xml:space="preserve"> </w:t>
            </w:r>
            <w:r w:rsidRPr="00075F44">
              <w:rPr>
                <w:color w:val="231F20"/>
                <w:sz w:val="16"/>
                <w:szCs w:val="16"/>
                <w:lang w:val="ro-RO"/>
              </w:rPr>
              <w:t>CA/PAs.</w:t>
            </w:r>
            <w:r w:rsidR="00B722FE" w:rsidRPr="00075F44">
              <w:rPr>
                <w:i/>
                <w:color w:val="7030A0"/>
                <w:sz w:val="16"/>
                <w:szCs w:val="16"/>
                <w:lang w:val="ro-RO"/>
              </w:rPr>
              <w:t xml:space="preserve"> </w:t>
            </w:r>
          </w:p>
          <w:p w14:paraId="7F317EE3" w14:textId="3F1803D5" w:rsidR="00EF2CAE" w:rsidRPr="00075F44" w:rsidRDefault="00DB5376" w:rsidP="00075F44">
            <w:pPr>
              <w:pStyle w:val="TableParagraph"/>
              <w:numPr>
                <w:ilvl w:val="0"/>
                <w:numId w:val="1"/>
              </w:numPr>
              <w:tabs>
                <w:tab w:val="left" w:pos="624"/>
              </w:tabs>
              <w:ind w:left="634" w:hanging="288"/>
              <w:rPr>
                <w:sz w:val="16"/>
                <w:szCs w:val="16"/>
                <w:lang w:val="ro-RO"/>
              </w:rPr>
            </w:pPr>
            <w:r w:rsidRPr="00075F44">
              <w:rPr>
                <w:color w:val="231F20"/>
                <w:sz w:val="16"/>
                <w:szCs w:val="16"/>
                <w:lang w:val="ro-RO"/>
              </w:rPr>
              <w:t>Appropriate personnel participate in the determination of causes and contributing</w:t>
            </w:r>
            <w:r w:rsidRPr="00075F44">
              <w:rPr>
                <w:color w:val="231F20"/>
                <w:spacing w:val="25"/>
                <w:sz w:val="16"/>
                <w:szCs w:val="16"/>
                <w:lang w:val="ro-RO"/>
              </w:rPr>
              <w:t xml:space="preserve"> </w:t>
            </w:r>
            <w:r w:rsidRPr="00075F44">
              <w:rPr>
                <w:color w:val="231F20"/>
                <w:sz w:val="16"/>
                <w:szCs w:val="16"/>
                <w:lang w:val="ro-RO"/>
              </w:rPr>
              <w:t>factors.</w:t>
            </w:r>
            <w:r w:rsidR="00075F44">
              <w:rPr>
                <w:i/>
                <w:color w:val="7030A0"/>
                <w:sz w:val="16"/>
                <w:szCs w:val="16"/>
                <w:lang w:val="ro-RO"/>
              </w:rPr>
              <w:t xml:space="preserve"> </w:t>
            </w:r>
          </w:p>
          <w:p w14:paraId="064084F2" w14:textId="3FD5326D" w:rsidR="00EF2CAE" w:rsidRPr="00075F44" w:rsidRDefault="00DB5376" w:rsidP="00075F44">
            <w:pPr>
              <w:pStyle w:val="TableParagraph"/>
              <w:numPr>
                <w:ilvl w:val="0"/>
                <w:numId w:val="1"/>
              </w:numPr>
              <w:tabs>
                <w:tab w:val="left" w:pos="624"/>
              </w:tabs>
              <w:ind w:left="634" w:hanging="288"/>
              <w:rPr>
                <w:sz w:val="16"/>
                <w:szCs w:val="16"/>
                <w:lang w:val="ro-RO"/>
              </w:rPr>
            </w:pPr>
            <w:r w:rsidRPr="00075F44">
              <w:rPr>
                <w:color w:val="231F20"/>
                <w:sz w:val="16"/>
                <w:szCs w:val="16"/>
                <w:lang w:val="ro-RO"/>
              </w:rPr>
              <w:t>Look for consistency between internal audit results and external audit</w:t>
            </w:r>
            <w:r w:rsidRPr="00075F44">
              <w:rPr>
                <w:color w:val="231F20"/>
                <w:spacing w:val="21"/>
                <w:sz w:val="16"/>
                <w:szCs w:val="16"/>
                <w:lang w:val="ro-RO"/>
              </w:rPr>
              <w:t xml:space="preserve"> </w:t>
            </w:r>
            <w:r w:rsidRPr="00075F44">
              <w:rPr>
                <w:color w:val="231F20"/>
                <w:sz w:val="16"/>
                <w:szCs w:val="16"/>
                <w:lang w:val="ro-RO"/>
              </w:rPr>
              <w:t>results.</w:t>
            </w:r>
            <w:r w:rsidR="00B722FE" w:rsidRPr="00075F44">
              <w:rPr>
                <w:color w:val="231F20"/>
                <w:sz w:val="16"/>
                <w:szCs w:val="16"/>
                <w:lang w:val="ro-RO"/>
              </w:rPr>
              <w:t xml:space="preserve"> </w:t>
            </w:r>
          </w:p>
          <w:p w14:paraId="4CB343D8" w14:textId="35F75E4F" w:rsidR="00851789" w:rsidRPr="00075F44" w:rsidRDefault="00851789" w:rsidP="00075F44">
            <w:pPr>
              <w:pStyle w:val="ListParagraph"/>
              <w:numPr>
                <w:ilvl w:val="0"/>
                <w:numId w:val="1"/>
              </w:numPr>
              <w:spacing w:before="0"/>
              <w:ind w:left="634" w:hanging="288"/>
              <w:rPr>
                <w:i/>
                <w:color w:val="7030A0"/>
                <w:sz w:val="16"/>
                <w:szCs w:val="16"/>
                <w:lang w:val="ro-RO"/>
              </w:rPr>
            </w:pPr>
            <w:r w:rsidRPr="00075F44">
              <w:rPr>
                <w:sz w:val="16"/>
                <w:szCs w:val="16"/>
                <w:lang w:val="ro-RO"/>
              </w:rPr>
              <w:t xml:space="preserve">Check how the identification of the systemic causes and contributing factors of findings liaise with the hazard identification and risk assessment (HIRA), including the safety objectives and its associated safety performance measurement &amp; monitoring, when appropriate. </w:t>
            </w:r>
          </w:p>
          <w:p w14:paraId="27528856" w14:textId="1B8AC6BF" w:rsidR="00851789" w:rsidRPr="00075F44" w:rsidRDefault="00851789" w:rsidP="00075F44">
            <w:pPr>
              <w:pStyle w:val="TableParagraph"/>
              <w:numPr>
                <w:ilvl w:val="0"/>
                <w:numId w:val="1"/>
              </w:numPr>
              <w:tabs>
                <w:tab w:val="left" w:pos="624"/>
              </w:tabs>
              <w:ind w:left="634" w:hanging="288"/>
              <w:rPr>
                <w:sz w:val="16"/>
                <w:szCs w:val="16"/>
                <w:lang w:val="ro-RO"/>
              </w:rPr>
            </w:pPr>
            <w:r w:rsidRPr="00075F44">
              <w:rPr>
                <w:sz w:val="16"/>
                <w:szCs w:val="16"/>
                <w:lang w:val="ro-RO"/>
              </w:rPr>
              <w:t xml:space="preserve">Check what type of information should be reported to the Accountable manager (or Safety Review Board or any safety committees, as appropriate) to support the HIRA and the establishment of safety objectives. </w:t>
            </w:r>
          </w:p>
          <w:p w14:paraId="244504B7" w14:textId="77777777" w:rsidR="00075F44" w:rsidRDefault="00075F44" w:rsidP="00075F44">
            <w:pPr>
              <w:pStyle w:val="TableParagraph"/>
              <w:tabs>
                <w:tab w:val="left" w:pos="624"/>
              </w:tabs>
              <w:rPr>
                <w:sz w:val="16"/>
                <w:szCs w:val="16"/>
                <w:lang w:val="ro-RO"/>
              </w:rPr>
            </w:pPr>
          </w:p>
          <w:p w14:paraId="06D2A02C" w14:textId="355AB910" w:rsidR="00075F44" w:rsidRPr="00075F44" w:rsidRDefault="00075F44" w:rsidP="00075F44">
            <w:pPr>
              <w:pStyle w:val="TableParagraph"/>
              <w:numPr>
                <w:ilvl w:val="0"/>
                <w:numId w:val="1"/>
              </w:numPr>
              <w:tabs>
                <w:tab w:val="left" w:pos="624"/>
              </w:tabs>
              <w:ind w:left="634" w:hanging="288"/>
              <w:rPr>
                <w:sz w:val="20"/>
                <w:szCs w:val="20"/>
                <w:lang w:val="ro-RO"/>
              </w:rPr>
            </w:pPr>
            <w:r w:rsidRPr="00075F44">
              <w:rPr>
                <w:i/>
                <w:color w:val="7030A0"/>
                <w:sz w:val="20"/>
                <w:szCs w:val="20"/>
                <w:lang w:val="ro-RO"/>
              </w:rPr>
              <w:t>Examinați metodele folosite în analize pentru identificarea cauzelor</w:t>
            </w:r>
          </w:p>
          <w:p w14:paraId="59577A98" w14:textId="15DB6004" w:rsidR="00075F44" w:rsidRPr="00075F44" w:rsidRDefault="00075F44" w:rsidP="00075F44">
            <w:pPr>
              <w:pStyle w:val="TableParagraph"/>
              <w:numPr>
                <w:ilvl w:val="0"/>
                <w:numId w:val="1"/>
              </w:numPr>
              <w:tabs>
                <w:tab w:val="left" w:pos="624"/>
              </w:tabs>
              <w:ind w:left="634" w:hanging="288"/>
              <w:rPr>
                <w:sz w:val="20"/>
                <w:szCs w:val="20"/>
                <w:lang w:val="ro-RO"/>
              </w:rPr>
            </w:pPr>
            <w:r w:rsidRPr="00075F44">
              <w:rPr>
                <w:i/>
                <w:color w:val="7030A0"/>
                <w:sz w:val="20"/>
                <w:szCs w:val="20"/>
                <w:lang w:val="ro-RO"/>
              </w:rPr>
              <w:t>Metoda este utilizată în mod consecvent și adaptată la dimensiunea organizației și la complexitatea activităților acesteia?</w:t>
            </w:r>
          </w:p>
          <w:p w14:paraId="0C07056B" w14:textId="54ECC0D2" w:rsidR="00075F44" w:rsidRPr="00075F44" w:rsidRDefault="00075F44" w:rsidP="00075F44">
            <w:pPr>
              <w:pStyle w:val="TableParagraph"/>
              <w:numPr>
                <w:ilvl w:val="0"/>
                <w:numId w:val="1"/>
              </w:numPr>
              <w:tabs>
                <w:tab w:val="left" w:pos="624"/>
              </w:tabs>
              <w:ind w:left="634" w:hanging="288"/>
              <w:rPr>
                <w:sz w:val="20"/>
                <w:szCs w:val="20"/>
                <w:lang w:val="ro-RO"/>
              </w:rPr>
            </w:pPr>
            <w:r w:rsidRPr="00075F44">
              <w:rPr>
                <w:i/>
                <w:color w:val="7030A0"/>
                <w:sz w:val="20"/>
                <w:szCs w:val="20"/>
                <w:lang w:val="ro-RO"/>
              </w:rPr>
              <w:t>Examinați neconformitățile repetitive sau zonele în care acțiunile nu au fost implementate sau termenele nerespectate</w:t>
            </w:r>
          </w:p>
          <w:p w14:paraId="04679871" w14:textId="6D1A5EA0" w:rsidR="00075F44" w:rsidRPr="00075F44" w:rsidRDefault="00075F44" w:rsidP="00075F44">
            <w:pPr>
              <w:pStyle w:val="TableParagraph"/>
              <w:numPr>
                <w:ilvl w:val="0"/>
                <w:numId w:val="1"/>
              </w:numPr>
              <w:tabs>
                <w:tab w:val="left" w:pos="624"/>
              </w:tabs>
              <w:ind w:left="634" w:hanging="288"/>
              <w:rPr>
                <w:sz w:val="20"/>
                <w:szCs w:val="20"/>
                <w:lang w:val="ro-RO"/>
              </w:rPr>
            </w:pPr>
            <w:r w:rsidRPr="00075F44">
              <w:rPr>
                <w:i/>
                <w:color w:val="7030A0"/>
                <w:sz w:val="20"/>
                <w:szCs w:val="20"/>
                <w:lang w:val="ro-RO"/>
              </w:rPr>
              <w:t>Verificați implementarea acțiunilor la timp</w:t>
            </w:r>
          </w:p>
          <w:p w14:paraId="154FCDDE" w14:textId="339F17A7" w:rsidR="00075F44" w:rsidRPr="00075F44" w:rsidRDefault="00075F44" w:rsidP="00075F44">
            <w:pPr>
              <w:pStyle w:val="TableParagraph"/>
              <w:numPr>
                <w:ilvl w:val="0"/>
                <w:numId w:val="1"/>
              </w:numPr>
              <w:tabs>
                <w:tab w:val="left" w:pos="624"/>
              </w:tabs>
              <w:ind w:left="634" w:hanging="288"/>
              <w:rPr>
                <w:sz w:val="20"/>
                <w:szCs w:val="20"/>
                <w:lang w:val="ro-RO"/>
              </w:rPr>
            </w:pPr>
            <w:r w:rsidRPr="00075F44">
              <w:rPr>
                <w:i/>
                <w:color w:val="7030A0"/>
                <w:sz w:val="20"/>
                <w:szCs w:val="20"/>
                <w:lang w:val="ro-RO"/>
              </w:rPr>
              <w:t>Conștientizarea managementului superior cu privire la statusul  tratării neconformităților semnificative și CA/PA aferente acestora</w:t>
            </w:r>
          </w:p>
          <w:p w14:paraId="31997492" w14:textId="0DF129B9" w:rsidR="00075F44" w:rsidRPr="00075F44" w:rsidRDefault="00075F44" w:rsidP="00075F44">
            <w:pPr>
              <w:pStyle w:val="TableParagraph"/>
              <w:numPr>
                <w:ilvl w:val="0"/>
                <w:numId w:val="1"/>
              </w:numPr>
              <w:tabs>
                <w:tab w:val="left" w:pos="624"/>
              </w:tabs>
              <w:ind w:left="634" w:hanging="288"/>
              <w:rPr>
                <w:sz w:val="20"/>
                <w:szCs w:val="20"/>
                <w:lang w:val="ro-RO"/>
              </w:rPr>
            </w:pPr>
            <w:r w:rsidRPr="00075F44">
              <w:rPr>
                <w:i/>
                <w:color w:val="7030A0"/>
                <w:sz w:val="20"/>
                <w:szCs w:val="20"/>
                <w:lang w:val="ro-RO"/>
              </w:rPr>
              <w:t>Personalul adecvat participă la determinarea cauzelor și factorilor contributivi</w:t>
            </w:r>
          </w:p>
          <w:p w14:paraId="6719E459" w14:textId="7EAD7030" w:rsidR="00075F44" w:rsidRPr="00075F44" w:rsidRDefault="00075F44" w:rsidP="00075F44">
            <w:pPr>
              <w:pStyle w:val="TableParagraph"/>
              <w:numPr>
                <w:ilvl w:val="0"/>
                <w:numId w:val="1"/>
              </w:numPr>
              <w:tabs>
                <w:tab w:val="left" w:pos="624"/>
              </w:tabs>
              <w:ind w:left="634" w:hanging="288"/>
              <w:rPr>
                <w:sz w:val="20"/>
                <w:szCs w:val="20"/>
                <w:lang w:val="ro-RO"/>
              </w:rPr>
            </w:pPr>
            <w:r w:rsidRPr="00075F44">
              <w:rPr>
                <w:i/>
                <w:color w:val="7030A0"/>
                <w:sz w:val="20"/>
                <w:szCs w:val="20"/>
                <w:lang w:val="ro-RO"/>
              </w:rPr>
              <w:t>Cercetați dacă  rezultatele auditurilor interne se aliniază  cu rezultatele auditurilor externe</w:t>
            </w:r>
          </w:p>
          <w:p w14:paraId="1EA6B23D" w14:textId="77777777" w:rsidR="00182B91" w:rsidRDefault="00075F44" w:rsidP="00075F44">
            <w:pPr>
              <w:pStyle w:val="ListParagraph"/>
              <w:numPr>
                <w:ilvl w:val="0"/>
                <w:numId w:val="1"/>
              </w:numPr>
              <w:tabs>
                <w:tab w:val="left" w:pos="624"/>
              </w:tabs>
              <w:spacing w:before="0"/>
              <w:ind w:left="634" w:hanging="288"/>
              <w:rPr>
                <w:i/>
                <w:color w:val="7030A0"/>
                <w:sz w:val="20"/>
                <w:szCs w:val="20"/>
                <w:lang w:val="ro-RO"/>
              </w:rPr>
            </w:pPr>
            <w:r w:rsidRPr="00182B91">
              <w:rPr>
                <w:i/>
                <w:color w:val="7030A0"/>
                <w:sz w:val="20"/>
                <w:szCs w:val="20"/>
                <w:lang w:val="ro-RO"/>
              </w:rPr>
              <w:t>Verificați modul în care identificarea cauzelor sistemice și a factorilor care contribuie la neconformități sunt în legătură cu identificarea pericolelor și evaluarea riscurilor (HIRA), inclusiv obiectivele de siguranță și măsurarea și monitorizarea performanței de siguranță asociate, atunci când este cazul.</w:t>
            </w:r>
          </w:p>
          <w:p w14:paraId="6D69E306" w14:textId="7C10920B" w:rsidR="00075F44" w:rsidRPr="00182B91" w:rsidRDefault="00075F44" w:rsidP="00075F44">
            <w:pPr>
              <w:pStyle w:val="ListParagraph"/>
              <w:numPr>
                <w:ilvl w:val="0"/>
                <w:numId w:val="1"/>
              </w:numPr>
              <w:tabs>
                <w:tab w:val="left" w:pos="624"/>
              </w:tabs>
              <w:spacing w:before="0"/>
              <w:ind w:left="634" w:hanging="288"/>
              <w:rPr>
                <w:i/>
                <w:color w:val="7030A0"/>
                <w:sz w:val="20"/>
                <w:szCs w:val="20"/>
                <w:lang w:val="ro-RO"/>
              </w:rPr>
            </w:pPr>
            <w:r w:rsidRPr="00182B91">
              <w:rPr>
                <w:i/>
                <w:color w:val="7030A0"/>
                <w:sz w:val="20"/>
                <w:szCs w:val="20"/>
                <w:lang w:val="ro-RO"/>
              </w:rPr>
              <w:t>Verificați ce tip de informații trebuie raportate managerului responsabil (sau Comitetului de evaluare a siguranței sau a oricăror comitete de siguranță, după caz) pentru a sprijini HIRA și stabilirea obiectivelor de siguranță.</w:t>
            </w:r>
          </w:p>
          <w:p w14:paraId="12374EED" w14:textId="77777777" w:rsidR="00525E70" w:rsidRDefault="00525E70" w:rsidP="00075F44">
            <w:pPr>
              <w:pStyle w:val="TableParagraph"/>
              <w:tabs>
                <w:tab w:val="left" w:pos="624"/>
              </w:tabs>
              <w:rPr>
                <w:i/>
                <w:color w:val="7030A0"/>
                <w:sz w:val="20"/>
                <w:szCs w:val="20"/>
                <w:lang w:val="ro-RO"/>
              </w:rPr>
            </w:pPr>
          </w:p>
          <w:p w14:paraId="6EDB8361" w14:textId="77777777" w:rsidR="00525E70" w:rsidRDefault="00525E70" w:rsidP="00075F44">
            <w:pPr>
              <w:pStyle w:val="TableParagraph"/>
              <w:tabs>
                <w:tab w:val="left" w:pos="624"/>
              </w:tabs>
              <w:rPr>
                <w:i/>
                <w:color w:val="7030A0"/>
                <w:sz w:val="20"/>
                <w:szCs w:val="20"/>
                <w:lang w:val="ro-RO"/>
              </w:rPr>
            </w:pPr>
          </w:p>
          <w:p w14:paraId="764C23A9" w14:textId="77777777" w:rsidR="00525E70" w:rsidRDefault="00525E70" w:rsidP="00075F44">
            <w:pPr>
              <w:pStyle w:val="TableParagraph"/>
              <w:tabs>
                <w:tab w:val="left" w:pos="624"/>
              </w:tabs>
              <w:rPr>
                <w:i/>
                <w:color w:val="7030A0"/>
                <w:sz w:val="20"/>
                <w:szCs w:val="20"/>
                <w:lang w:val="ro-RO"/>
              </w:rPr>
            </w:pPr>
          </w:p>
          <w:p w14:paraId="28DDD576" w14:textId="23A11031" w:rsidR="00525E70" w:rsidRPr="00075F44" w:rsidRDefault="00525E70" w:rsidP="00075F44">
            <w:pPr>
              <w:pStyle w:val="TableParagraph"/>
              <w:tabs>
                <w:tab w:val="left" w:pos="624"/>
              </w:tabs>
              <w:rPr>
                <w:sz w:val="16"/>
                <w:szCs w:val="16"/>
                <w:lang w:val="ro-RO"/>
              </w:rPr>
            </w:pPr>
          </w:p>
        </w:tc>
      </w:tr>
      <w:tr w:rsidR="00075F44" w:rsidRPr="00EB4BFC" w14:paraId="3316DD9D" w14:textId="77777777" w:rsidTr="00075F44">
        <w:trPr>
          <w:trHeight w:val="366"/>
        </w:trPr>
        <w:tc>
          <w:tcPr>
            <w:tcW w:w="13833" w:type="dxa"/>
            <w:gridSpan w:val="8"/>
            <w:shd w:val="clear" w:color="auto" w:fill="0088CE"/>
          </w:tcPr>
          <w:p w14:paraId="397E0872" w14:textId="77777777" w:rsidR="00075F44" w:rsidRPr="00EB4BFC" w:rsidRDefault="00075F44" w:rsidP="00E32828">
            <w:pPr>
              <w:pStyle w:val="TableParagraph"/>
              <w:spacing w:before="82"/>
              <w:jc w:val="center"/>
              <w:rPr>
                <w:b/>
                <w:sz w:val="18"/>
                <w:lang w:val="ro-RO"/>
              </w:rPr>
            </w:pPr>
            <w:r w:rsidRPr="00EB4BFC">
              <w:rPr>
                <w:b/>
                <w:color w:val="FFFFFF"/>
                <w:sz w:val="18"/>
                <w:lang w:val="ro-RO"/>
              </w:rPr>
              <w:lastRenderedPageBreak/>
              <w:t xml:space="preserve">Corresponding EU/EASA Requirements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075F44" w:rsidRPr="00EB4BFC" w14:paraId="060E4F61" w14:textId="77777777" w:rsidTr="00075F44">
        <w:trPr>
          <w:trHeight w:val="366"/>
        </w:trPr>
        <w:tc>
          <w:tcPr>
            <w:tcW w:w="2766" w:type="dxa"/>
            <w:shd w:val="clear" w:color="auto" w:fill="5CABDF"/>
            <w:vAlign w:val="center"/>
          </w:tcPr>
          <w:p w14:paraId="0F40A349" w14:textId="77777777" w:rsidR="00075F44" w:rsidRDefault="00075F44" w:rsidP="00E32828">
            <w:pPr>
              <w:pStyle w:val="TableParagraph"/>
              <w:spacing w:before="82"/>
              <w:jc w:val="center"/>
              <w:rPr>
                <w:b/>
                <w:color w:val="FFFFFF"/>
                <w:sz w:val="18"/>
                <w:lang w:val="ro-RO"/>
              </w:rPr>
            </w:pPr>
            <w:r w:rsidRPr="00EB4BFC">
              <w:rPr>
                <w:b/>
                <w:color w:val="FFFFFF"/>
                <w:sz w:val="18"/>
                <w:lang w:val="ro-RO"/>
              </w:rPr>
              <w:t>Air Operations</w:t>
            </w:r>
          </w:p>
          <w:p w14:paraId="3DC4D36E" w14:textId="77777777" w:rsidR="00075F44" w:rsidRPr="00EB4BFC" w:rsidRDefault="00075F44" w:rsidP="00E32828">
            <w:pPr>
              <w:pStyle w:val="TableParagraph"/>
              <w:spacing w:before="82"/>
              <w:jc w:val="center"/>
              <w:rPr>
                <w:b/>
                <w:sz w:val="18"/>
                <w:lang w:val="ro-RO"/>
              </w:rPr>
            </w:pPr>
            <w:r w:rsidRPr="00EC546C">
              <w:rPr>
                <w:b/>
                <w:i/>
                <w:color w:val="7030A0"/>
                <w:sz w:val="18"/>
                <w:lang w:val="ro-RO"/>
              </w:rPr>
              <w:t>Operatiuni aeriene</w:t>
            </w:r>
          </w:p>
        </w:tc>
        <w:tc>
          <w:tcPr>
            <w:tcW w:w="2767" w:type="dxa"/>
            <w:gridSpan w:val="2"/>
            <w:shd w:val="clear" w:color="auto" w:fill="5CABDF"/>
            <w:vAlign w:val="center"/>
          </w:tcPr>
          <w:p w14:paraId="42EFE75F" w14:textId="77777777" w:rsidR="00075F44" w:rsidRDefault="00075F44" w:rsidP="00E32828">
            <w:pPr>
              <w:pStyle w:val="TableParagraph"/>
              <w:spacing w:before="82"/>
              <w:jc w:val="center"/>
              <w:rPr>
                <w:b/>
                <w:color w:val="FFFFFF"/>
                <w:sz w:val="18"/>
                <w:lang w:val="ro-RO"/>
              </w:rPr>
            </w:pPr>
            <w:r w:rsidRPr="00EB4BFC">
              <w:rPr>
                <w:b/>
                <w:color w:val="FFFFFF"/>
                <w:sz w:val="18"/>
                <w:lang w:val="ro-RO"/>
              </w:rPr>
              <w:t>Aircrew</w:t>
            </w:r>
          </w:p>
          <w:p w14:paraId="088BFB23" w14:textId="77777777" w:rsidR="00075F44" w:rsidRPr="00EB4BFC" w:rsidRDefault="00075F44" w:rsidP="00E32828">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766" w:type="dxa"/>
            <w:gridSpan w:val="2"/>
            <w:shd w:val="clear" w:color="auto" w:fill="5CABDF"/>
            <w:vAlign w:val="center"/>
          </w:tcPr>
          <w:p w14:paraId="7D2E1619" w14:textId="77777777" w:rsidR="00075F44" w:rsidRDefault="00075F44" w:rsidP="00E32828">
            <w:pPr>
              <w:pStyle w:val="TableParagraph"/>
              <w:spacing w:before="82"/>
              <w:jc w:val="center"/>
              <w:rPr>
                <w:b/>
                <w:color w:val="FFFFFF"/>
                <w:sz w:val="18"/>
                <w:lang w:val="ro-RO"/>
              </w:rPr>
            </w:pPr>
            <w:r w:rsidRPr="00EB4BFC">
              <w:rPr>
                <w:b/>
                <w:color w:val="FFFFFF"/>
                <w:sz w:val="18"/>
                <w:lang w:val="ro-RO"/>
              </w:rPr>
              <w:t>Aerodromes</w:t>
            </w:r>
          </w:p>
          <w:p w14:paraId="6C12B99C" w14:textId="77777777" w:rsidR="00075F44" w:rsidRPr="00EB4BFC" w:rsidRDefault="00075F44" w:rsidP="00E32828">
            <w:pPr>
              <w:pStyle w:val="TableParagraph"/>
              <w:spacing w:before="82"/>
              <w:jc w:val="center"/>
              <w:rPr>
                <w:b/>
                <w:sz w:val="18"/>
                <w:lang w:val="ro-RO"/>
              </w:rPr>
            </w:pPr>
            <w:r w:rsidRPr="00EC546C">
              <w:rPr>
                <w:b/>
                <w:i/>
                <w:color w:val="7030A0"/>
                <w:sz w:val="18"/>
                <w:lang w:val="ro-RO"/>
              </w:rPr>
              <w:t>Aerodromuri</w:t>
            </w:r>
          </w:p>
        </w:tc>
        <w:tc>
          <w:tcPr>
            <w:tcW w:w="2767" w:type="dxa"/>
            <w:gridSpan w:val="2"/>
            <w:shd w:val="clear" w:color="auto" w:fill="5CABDF"/>
            <w:vAlign w:val="center"/>
          </w:tcPr>
          <w:p w14:paraId="25679188" w14:textId="77777777" w:rsidR="00075F44" w:rsidRDefault="00075F44" w:rsidP="00E32828">
            <w:pPr>
              <w:pStyle w:val="TableParagraph"/>
              <w:spacing w:before="82"/>
              <w:jc w:val="center"/>
              <w:rPr>
                <w:b/>
                <w:color w:val="FFFFFF"/>
                <w:sz w:val="18"/>
                <w:lang w:val="ro-RO"/>
              </w:rPr>
            </w:pPr>
            <w:r w:rsidRPr="00EB4BFC">
              <w:rPr>
                <w:b/>
                <w:color w:val="FFFFFF"/>
                <w:sz w:val="18"/>
                <w:lang w:val="ro-RO"/>
              </w:rPr>
              <w:t>ATCO Training Org.</w:t>
            </w:r>
          </w:p>
          <w:p w14:paraId="1146CBA0" w14:textId="77777777" w:rsidR="00075F44" w:rsidRPr="00EB4BFC" w:rsidRDefault="00075F44" w:rsidP="00E32828">
            <w:pPr>
              <w:pStyle w:val="TableParagraph"/>
              <w:spacing w:before="82"/>
              <w:jc w:val="center"/>
              <w:rPr>
                <w:b/>
                <w:sz w:val="18"/>
                <w:lang w:val="ro-RO"/>
              </w:rPr>
            </w:pPr>
            <w:r w:rsidRPr="00EC546C">
              <w:rPr>
                <w:b/>
                <w:i/>
                <w:color w:val="7030A0"/>
                <w:sz w:val="18"/>
                <w:lang w:val="ro-RO"/>
              </w:rPr>
              <w:t>Organizatii de instruire</w:t>
            </w:r>
          </w:p>
        </w:tc>
        <w:tc>
          <w:tcPr>
            <w:tcW w:w="2767" w:type="dxa"/>
            <w:shd w:val="clear" w:color="auto" w:fill="5CABDF"/>
            <w:vAlign w:val="center"/>
          </w:tcPr>
          <w:p w14:paraId="63FE7BF6" w14:textId="77777777" w:rsidR="00075F44" w:rsidRDefault="00075F44" w:rsidP="00E32828">
            <w:pPr>
              <w:pStyle w:val="TableParagraph"/>
              <w:spacing w:before="82"/>
              <w:ind w:left="0"/>
              <w:jc w:val="center"/>
              <w:rPr>
                <w:b/>
                <w:color w:val="FFFFFF"/>
                <w:sz w:val="18"/>
                <w:lang w:val="ro-RO"/>
              </w:rPr>
            </w:pPr>
            <w:r w:rsidRPr="00432FCE">
              <w:rPr>
                <w:b/>
                <w:color w:val="FFFFFF"/>
                <w:sz w:val="18"/>
                <w:lang w:val="ro-RO"/>
              </w:rPr>
              <w:t>CAM Org.</w:t>
            </w:r>
          </w:p>
          <w:p w14:paraId="34E6671B" w14:textId="77777777" w:rsidR="00075F44" w:rsidRPr="00EB4BFC" w:rsidRDefault="00075F44" w:rsidP="00E32828">
            <w:pPr>
              <w:pStyle w:val="TableParagraph"/>
              <w:spacing w:before="82"/>
              <w:jc w:val="center"/>
              <w:rPr>
                <w:b/>
                <w:sz w:val="18"/>
                <w:lang w:val="ro-RO"/>
              </w:rPr>
            </w:pPr>
            <w:r w:rsidRPr="00EC546C">
              <w:rPr>
                <w:b/>
                <w:i/>
                <w:color w:val="7030A0"/>
                <w:sz w:val="18"/>
                <w:lang w:val="ro-RO"/>
              </w:rPr>
              <w:t>Organizatii CAMO</w:t>
            </w:r>
          </w:p>
        </w:tc>
      </w:tr>
      <w:tr w:rsidR="00075F44" w:rsidRPr="00EB4BFC" w14:paraId="52B594F0" w14:textId="71B542BF" w:rsidTr="00525E70">
        <w:trPr>
          <w:trHeight w:val="1267"/>
        </w:trPr>
        <w:tc>
          <w:tcPr>
            <w:tcW w:w="2766" w:type="dxa"/>
          </w:tcPr>
          <w:p w14:paraId="6AC1046F" w14:textId="77777777" w:rsidR="00075F44" w:rsidRPr="00075F44" w:rsidRDefault="00075F44" w:rsidP="00075F44">
            <w:pPr>
              <w:pStyle w:val="TableParagraph"/>
              <w:rPr>
                <w:sz w:val="16"/>
                <w:szCs w:val="16"/>
                <w:lang w:val="ro-RO"/>
              </w:rPr>
            </w:pPr>
            <w:r w:rsidRPr="00075F44">
              <w:rPr>
                <w:color w:val="231F20"/>
                <w:sz w:val="16"/>
                <w:szCs w:val="16"/>
                <w:lang w:val="ro-RO"/>
              </w:rPr>
              <w:t>ORO.GEN.200</w:t>
            </w:r>
          </w:p>
          <w:p w14:paraId="5AD7D730" w14:textId="77777777" w:rsidR="00075F44" w:rsidRPr="00075F44" w:rsidRDefault="00075F44" w:rsidP="00075F44">
            <w:pPr>
              <w:pStyle w:val="TableParagraph"/>
              <w:ind w:right="87"/>
              <w:rPr>
                <w:color w:val="231F20"/>
                <w:sz w:val="16"/>
                <w:szCs w:val="16"/>
                <w:lang w:val="ro-RO"/>
              </w:rPr>
            </w:pPr>
            <w:r w:rsidRPr="00075F44">
              <w:rPr>
                <w:color w:val="231F20"/>
                <w:sz w:val="16"/>
                <w:szCs w:val="16"/>
                <w:lang w:val="ro-RO"/>
              </w:rPr>
              <w:t>‘Management system’ point (a)(6)</w:t>
            </w:r>
          </w:p>
          <w:p w14:paraId="253694BB" w14:textId="77777777" w:rsidR="00075F44" w:rsidRDefault="00075F44" w:rsidP="00075F44">
            <w:pPr>
              <w:pStyle w:val="TableParagraph"/>
              <w:rPr>
                <w:i/>
                <w:color w:val="7030A0"/>
                <w:sz w:val="20"/>
                <w:szCs w:val="20"/>
                <w:lang w:val="ro-RO"/>
              </w:rPr>
            </w:pPr>
          </w:p>
          <w:p w14:paraId="25672561" w14:textId="77777777" w:rsidR="00075F44" w:rsidRPr="00075F44" w:rsidRDefault="00075F44" w:rsidP="00075F44">
            <w:pPr>
              <w:pStyle w:val="TableParagraph"/>
              <w:rPr>
                <w:i/>
                <w:color w:val="7030A0"/>
                <w:sz w:val="20"/>
                <w:szCs w:val="20"/>
                <w:lang w:val="ro-RO"/>
              </w:rPr>
            </w:pPr>
            <w:r w:rsidRPr="00075F44">
              <w:rPr>
                <w:i/>
                <w:color w:val="7030A0"/>
                <w:sz w:val="20"/>
                <w:szCs w:val="20"/>
                <w:lang w:val="ro-RO"/>
              </w:rPr>
              <w:t>ORO.GEN.200</w:t>
            </w:r>
          </w:p>
          <w:p w14:paraId="09D410E9" w14:textId="1E6DF4A4" w:rsidR="00075F44" w:rsidRPr="00075F44" w:rsidRDefault="00075F44" w:rsidP="00075F44">
            <w:pPr>
              <w:pStyle w:val="TableParagraph"/>
              <w:ind w:right="87"/>
              <w:rPr>
                <w:sz w:val="16"/>
                <w:szCs w:val="16"/>
                <w:lang w:val="ro-RO"/>
              </w:rPr>
            </w:pPr>
            <w:r w:rsidRPr="00075F44">
              <w:rPr>
                <w:i/>
                <w:color w:val="7030A0"/>
                <w:sz w:val="20"/>
                <w:szCs w:val="20"/>
                <w:lang w:val="ro-RO"/>
              </w:rPr>
              <w:t>‘Sistemul de management’ pct (a)(6)</w:t>
            </w:r>
          </w:p>
        </w:tc>
        <w:tc>
          <w:tcPr>
            <w:tcW w:w="2767" w:type="dxa"/>
            <w:gridSpan w:val="2"/>
          </w:tcPr>
          <w:p w14:paraId="518406CE" w14:textId="77777777" w:rsidR="00075F44" w:rsidRPr="00075F44" w:rsidRDefault="00075F44" w:rsidP="00075F44">
            <w:pPr>
              <w:pStyle w:val="TableParagraph"/>
              <w:ind w:right="146"/>
              <w:rPr>
                <w:color w:val="231F20"/>
                <w:sz w:val="16"/>
                <w:szCs w:val="16"/>
                <w:lang w:val="ro-RO"/>
              </w:rPr>
            </w:pPr>
            <w:r w:rsidRPr="00075F44">
              <w:rPr>
                <w:color w:val="231F20"/>
                <w:sz w:val="16"/>
                <w:szCs w:val="16"/>
                <w:lang w:val="ro-RO"/>
              </w:rPr>
              <w:t>ORA.GEN.200 ‘Management system’ point (a)(6)</w:t>
            </w:r>
          </w:p>
          <w:p w14:paraId="540D240D" w14:textId="77777777" w:rsidR="00075F44" w:rsidRDefault="00075F44" w:rsidP="00075F44">
            <w:pPr>
              <w:pStyle w:val="TableParagraph"/>
              <w:ind w:right="146"/>
              <w:rPr>
                <w:i/>
                <w:color w:val="7030A0"/>
                <w:sz w:val="20"/>
                <w:szCs w:val="20"/>
                <w:lang w:val="ro-RO"/>
              </w:rPr>
            </w:pPr>
          </w:p>
          <w:p w14:paraId="2799746B" w14:textId="351AF171" w:rsidR="00075F44" w:rsidRPr="00075F44" w:rsidRDefault="00075F44" w:rsidP="00075F44">
            <w:pPr>
              <w:pStyle w:val="TableParagraph"/>
              <w:ind w:right="146"/>
              <w:rPr>
                <w:i/>
                <w:color w:val="7030A0"/>
                <w:sz w:val="20"/>
                <w:szCs w:val="20"/>
                <w:lang w:val="ro-RO"/>
              </w:rPr>
            </w:pPr>
            <w:r w:rsidRPr="00075F44">
              <w:rPr>
                <w:i/>
                <w:color w:val="7030A0"/>
                <w:sz w:val="20"/>
                <w:szCs w:val="20"/>
                <w:lang w:val="ro-RO"/>
              </w:rPr>
              <w:t>ORA.GEN.200 ‘Sistemul de management’ pct (a)(6)</w:t>
            </w:r>
          </w:p>
        </w:tc>
        <w:tc>
          <w:tcPr>
            <w:tcW w:w="2766" w:type="dxa"/>
            <w:gridSpan w:val="2"/>
          </w:tcPr>
          <w:p w14:paraId="4513E212" w14:textId="77777777" w:rsidR="00075F44" w:rsidRPr="00075F44" w:rsidRDefault="00075F44" w:rsidP="00075F44">
            <w:pPr>
              <w:pStyle w:val="TableParagraph"/>
              <w:ind w:left="55"/>
              <w:rPr>
                <w:sz w:val="16"/>
                <w:szCs w:val="16"/>
                <w:lang w:val="ro-RO"/>
              </w:rPr>
            </w:pPr>
            <w:r w:rsidRPr="00075F44">
              <w:rPr>
                <w:color w:val="231F20"/>
                <w:sz w:val="16"/>
                <w:szCs w:val="16"/>
                <w:lang w:val="ro-RO"/>
              </w:rPr>
              <w:t>AMC1 ADR.OR.D.005(b)</w:t>
            </w:r>
          </w:p>
          <w:p w14:paraId="66E2AF07" w14:textId="6129DEBD" w:rsidR="00075F44" w:rsidRPr="00075F44" w:rsidRDefault="00075F44" w:rsidP="00075F44">
            <w:pPr>
              <w:pStyle w:val="TableParagraph"/>
              <w:ind w:left="55"/>
              <w:rPr>
                <w:color w:val="231F20"/>
                <w:sz w:val="16"/>
                <w:szCs w:val="16"/>
                <w:lang w:val="ro-RO"/>
              </w:rPr>
            </w:pPr>
            <w:r w:rsidRPr="00075F44">
              <w:rPr>
                <w:color w:val="231F20"/>
                <w:sz w:val="16"/>
                <w:szCs w:val="16"/>
                <w:lang w:val="ro-RO"/>
              </w:rPr>
              <w:t>(11) ‘Management system’ point (a)(1), points (b) and (e)</w:t>
            </w:r>
          </w:p>
          <w:p w14:paraId="46807119" w14:textId="77777777" w:rsidR="00075F44" w:rsidRDefault="00075F44" w:rsidP="00075F44">
            <w:pPr>
              <w:pStyle w:val="TableParagraph"/>
              <w:ind w:left="55"/>
              <w:rPr>
                <w:i/>
                <w:color w:val="7030A0"/>
                <w:sz w:val="20"/>
                <w:szCs w:val="20"/>
                <w:lang w:val="ro-RO"/>
              </w:rPr>
            </w:pPr>
          </w:p>
          <w:p w14:paraId="2161884B" w14:textId="77777777" w:rsidR="00075F44" w:rsidRPr="00075F44" w:rsidRDefault="00075F44" w:rsidP="00075F44">
            <w:pPr>
              <w:pStyle w:val="TableParagraph"/>
              <w:ind w:left="55"/>
              <w:rPr>
                <w:i/>
                <w:color w:val="7030A0"/>
                <w:sz w:val="20"/>
                <w:szCs w:val="20"/>
                <w:lang w:val="ro-RO"/>
              </w:rPr>
            </w:pPr>
            <w:r w:rsidRPr="00075F44">
              <w:rPr>
                <w:i/>
                <w:color w:val="7030A0"/>
                <w:sz w:val="20"/>
                <w:szCs w:val="20"/>
                <w:lang w:val="ro-RO"/>
              </w:rPr>
              <w:t>AMC1 ADR.OR.D.005(b)</w:t>
            </w:r>
          </w:p>
          <w:p w14:paraId="46CBEB3D" w14:textId="5F5FE3A1" w:rsidR="00075F44" w:rsidRPr="00075F44" w:rsidRDefault="00075F44" w:rsidP="00075F44">
            <w:pPr>
              <w:pStyle w:val="TableParagraph"/>
              <w:ind w:left="55"/>
              <w:rPr>
                <w:sz w:val="16"/>
                <w:szCs w:val="16"/>
                <w:lang w:val="ro-RO"/>
              </w:rPr>
            </w:pPr>
            <w:r w:rsidRPr="00075F44">
              <w:rPr>
                <w:i/>
                <w:color w:val="7030A0"/>
                <w:sz w:val="20"/>
                <w:szCs w:val="20"/>
                <w:lang w:val="ro-RO"/>
              </w:rPr>
              <w:t>(11) ‘Sistemul de management’ pct (a)(1), pct (b) și (e)</w:t>
            </w:r>
          </w:p>
        </w:tc>
        <w:tc>
          <w:tcPr>
            <w:tcW w:w="2767" w:type="dxa"/>
            <w:gridSpan w:val="2"/>
          </w:tcPr>
          <w:p w14:paraId="5661BFB5" w14:textId="77777777" w:rsidR="00075F44" w:rsidRPr="00075F44" w:rsidRDefault="00075F44" w:rsidP="00075F44">
            <w:pPr>
              <w:pStyle w:val="TableParagraph"/>
              <w:ind w:left="17" w:right="94"/>
              <w:rPr>
                <w:color w:val="231F20"/>
                <w:sz w:val="16"/>
                <w:szCs w:val="16"/>
                <w:lang w:val="ro-RO"/>
              </w:rPr>
            </w:pPr>
            <w:r w:rsidRPr="00075F44">
              <w:rPr>
                <w:color w:val="231F20"/>
                <w:sz w:val="16"/>
                <w:szCs w:val="16"/>
                <w:lang w:val="ro-RO"/>
              </w:rPr>
              <w:t>ATCO.OR.C.001 ‘Management system of training organisations’ point (f)</w:t>
            </w:r>
          </w:p>
          <w:p w14:paraId="33A50636" w14:textId="77777777" w:rsidR="00075F44" w:rsidRDefault="00075F44" w:rsidP="00075F44">
            <w:pPr>
              <w:pStyle w:val="TableParagraph"/>
              <w:ind w:left="17" w:right="94"/>
              <w:rPr>
                <w:i/>
                <w:color w:val="7030A0"/>
                <w:sz w:val="20"/>
                <w:szCs w:val="20"/>
                <w:lang w:val="ro-RO"/>
              </w:rPr>
            </w:pPr>
          </w:p>
          <w:p w14:paraId="1A26847E" w14:textId="6936F8B1" w:rsidR="00075F44" w:rsidRPr="00075F44" w:rsidRDefault="00075F44" w:rsidP="00075F44">
            <w:pPr>
              <w:pStyle w:val="TableParagraph"/>
              <w:ind w:left="17" w:right="94"/>
              <w:rPr>
                <w:i/>
                <w:color w:val="7030A0"/>
                <w:sz w:val="20"/>
                <w:szCs w:val="20"/>
                <w:lang w:val="ro-RO"/>
              </w:rPr>
            </w:pPr>
            <w:r w:rsidRPr="00075F44">
              <w:rPr>
                <w:i/>
                <w:color w:val="7030A0"/>
                <w:sz w:val="20"/>
                <w:szCs w:val="20"/>
                <w:lang w:val="ro-RO"/>
              </w:rPr>
              <w:t>ATCO.OR.C.001 ‘Sistemul de management al organizațiilor de pregătire’ pct (f)</w:t>
            </w:r>
          </w:p>
        </w:tc>
        <w:tc>
          <w:tcPr>
            <w:tcW w:w="2767" w:type="dxa"/>
          </w:tcPr>
          <w:p w14:paraId="5E09A7A8" w14:textId="77777777" w:rsidR="00075F44" w:rsidRPr="00075F44" w:rsidRDefault="00075F44" w:rsidP="00075F44">
            <w:pPr>
              <w:pStyle w:val="TableParagraph"/>
              <w:rPr>
                <w:color w:val="231F20"/>
                <w:sz w:val="16"/>
                <w:szCs w:val="16"/>
                <w:lang w:val="ro-RO"/>
              </w:rPr>
            </w:pPr>
            <w:r w:rsidRPr="00075F44">
              <w:rPr>
                <w:color w:val="231F20"/>
                <w:sz w:val="16"/>
                <w:szCs w:val="16"/>
                <w:lang w:val="ro-RO"/>
              </w:rPr>
              <w:t>CAMO.A.200 ‘Management system’ point (a)(6) and its AMC/GM, notably AMC2 CAMO.A.200 (a)(6) and AMC4 CAMO.A.200 (a)(6)</w:t>
            </w:r>
          </w:p>
          <w:p w14:paraId="3371D131" w14:textId="77777777" w:rsidR="00075F44" w:rsidRPr="00075F44" w:rsidRDefault="00075F44" w:rsidP="00075F44">
            <w:pPr>
              <w:pStyle w:val="TableParagraph"/>
              <w:rPr>
                <w:color w:val="231F20"/>
                <w:sz w:val="16"/>
                <w:szCs w:val="16"/>
                <w:lang w:val="ro-RO"/>
              </w:rPr>
            </w:pPr>
            <w:r w:rsidRPr="00075F44">
              <w:rPr>
                <w:color w:val="231F20"/>
                <w:sz w:val="16"/>
                <w:szCs w:val="16"/>
                <w:lang w:val="ro-RO"/>
              </w:rPr>
              <w:t>CAMO.A.300 Continuing airworthiness management exposition (CAME)(a)(11)(i)</w:t>
            </w:r>
          </w:p>
          <w:p w14:paraId="307313A0" w14:textId="77777777" w:rsidR="00075F44" w:rsidRPr="00075F44" w:rsidRDefault="00075F44" w:rsidP="00075F44">
            <w:pPr>
              <w:pStyle w:val="TableParagraph"/>
              <w:rPr>
                <w:color w:val="231F20"/>
                <w:sz w:val="16"/>
                <w:szCs w:val="16"/>
                <w:lang w:val="ro-RO"/>
              </w:rPr>
            </w:pPr>
          </w:p>
          <w:p w14:paraId="49C4BE43" w14:textId="77777777" w:rsidR="00075F44" w:rsidRPr="00075F44" w:rsidRDefault="00075F44" w:rsidP="00075F44">
            <w:pPr>
              <w:pStyle w:val="TableParagraph"/>
              <w:ind w:left="67"/>
              <w:rPr>
                <w:i/>
                <w:color w:val="7030A0"/>
                <w:sz w:val="20"/>
                <w:szCs w:val="20"/>
                <w:lang w:val="ro-RO"/>
              </w:rPr>
            </w:pPr>
            <w:r w:rsidRPr="00075F44">
              <w:rPr>
                <w:i/>
                <w:color w:val="7030A0"/>
                <w:sz w:val="20"/>
                <w:szCs w:val="20"/>
                <w:lang w:val="ro-RO"/>
              </w:rPr>
              <w:t>CAMO.A.200 „Sistemul de management” punctul (a) (6) și AMC / GM, în special AMC2 CAMO.A.200 (a) (6) și AMC4 CAMO.A.200 (a) (6)</w:t>
            </w:r>
          </w:p>
          <w:p w14:paraId="6200FB4F" w14:textId="77777777" w:rsidR="00075F44" w:rsidRDefault="00075F44" w:rsidP="00075F44">
            <w:pPr>
              <w:pStyle w:val="TableParagraph"/>
              <w:ind w:left="67" w:right="94"/>
              <w:rPr>
                <w:i/>
                <w:color w:val="7030A0"/>
                <w:sz w:val="20"/>
                <w:szCs w:val="20"/>
                <w:lang w:val="ro-RO"/>
              </w:rPr>
            </w:pPr>
            <w:r w:rsidRPr="00075F44">
              <w:rPr>
                <w:i/>
                <w:color w:val="7030A0"/>
                <w:sz w:val="20"/>
                <w:szCs w:val="20"/>
                <w:lang w:val="ro-RO"/>
              </w:rPr>
              <w:t>CAMO.A.300 „Manualul de prezentare al Managementului Continuității Navigabiliății (CAME)” (a) (11) (i)</w:t>
            </w:r>
          </w:p>
          <w:p w14:paraId="51CE8EE0" w14:textId="1BC3E1B7" w:rsidR="00525E70" w:rsidRPr="00075F44" w:rsidRDefault="00525E70" w:rsidP="00075F44">
            <w:pPr>
              <w:pStyle w:val="TableParagraph"/>
              <w:ind w:left="67" w:right="94"/>
              <w:rPr>
                <w:i/>
                <w:color w:val="7030A0"/>
                <w:sz w:val="16"/>
                <w:szCs w:val="16"/>
                <w:lang w:val="ro-RO"/>
              </w:rPr>
            </w:pPr>
          </w:p>
        </w:tc>
      </w:tr>
    </w:tbl>
    <w:p w14:paraId="38F9E1BE" w14:textId="34CBCB3F" w:rsidR="00EF2CAE" w:rsidRDefault="00EF2CAE" w:rsidP="00E9161C">
      <w:pPr>
        <w:tabs>
          <w:tab w:val="left" w:pos="4515"/>
        </w:tabs>
        <w:rPr>
          <w:rFonts w:ascii="Tahoma"/>
          <w:lang w:val="ro-RO"/>
        </w:rPr>
      </w:pPr>
    </w:p>
    <w:p w14:paraId="2F9E1DA7" w14:textId="77777777" w:rsidR="00570839" w:rsidRDefault="00570839" w:rsidP="00E9161C">
      <w:pPr>
        <w:tabs>
          <w:tab w:val="left" w:pos="4515"/>
        </w:tabs>
        <w:rPr>
          <w:rFonts w:ascii="Tahoma"/>
          <w:lang w:val="ro-RO"/>
        </w:rPr>
      </w:pPr>
    </w:p>
    <w:tbl>
      <w:tblPr>
        <w:tblW w:w="1384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570839" w:rsidRPr="00945D6F" w14:paraId="1C1831C8" w14:textId="77777777" w:rsidTr="00CF3A42">
        <w:trPr>
          <w:trHeight w:val="316"/>
        </w:trPr>
        <w:tc>
          <w:tcPr>
            <w:tcW w:w="13842" w:type="dxa"/>
            <w:shd w:val="clear" w:color="auto" w:fill="D9D9D9" w:themeFill="background1" w:themeFillShade="D9"/>
          </w:tcPr>
          <w:p w14:paraId="363B7C06" w14:textId="77777777" w:rsidR="00570839" w:rsidRDefault="00570839" w:rsidP="00052506">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5.2. ‘</w:t>
            </w:r>
            <w:r w:rsidRPr="007C345D">
              <w:rPr>
                <w:rFonts w:ascii="Arial" w:hAnsi="Arial" w:cs="Arial"/>
                <w:b/>
              </w:rPr>
              <w:t>RESPONSIBILITIES FOR COMPLIANCE AND</w:t>
            </w:r>
            <w:r>
              <w:rPr>
                <w:rFonts w:ascii="Arial" w:hAnsi="Arial" w:cs="Arial"/>
                <w:b/>
              </w:rPr>
              <w:t xml:space="preserve"> COMPLIANCE MONITORING FUNCTION’</w:t>
            </w:r>
          </w:p>
          <w:p w14:paraId="563DCE17" w14:textId="1111DD24" w:rsidR="00570839" w:rsidRPr="00E2422C" w:rsidRDefault="00570839" w:rsidP="003A3619">
            <w:pPr>
              <w:rPr>
                <w:rFonts w:ascii="Arial" w:hAnsi="Arial" w:cs="Arial"/>
                <w:b/>
              </w:rPr>
            </w:pPr>
            <w:r w:rsidRPr="00DD086E">
              <w:rPr>
                <w:bCs/>
                <w:i/>
                <w:color w:val="7030A0"/>
                <w:sz w:val="24"/>
                <w:lang w:val="ro-RO"/>
              </w:rPr>
              <w:t>Sumar comentarii pentru</w:t>
            </w:r>
            <w:r>
              <w:rPr>
                <w:bCs/>
                <w:i/>
                <w:color w:val="7030A0"/>
                <w:sz w:val="24"/>
                <w:lang w:val="ro-RO"/>
              </w:rPr>
              <w:t xml:space="preserve"> 5.2.</w:t>
            </w:r>
            <w:r w:rsidR="003A3619">
              <w:rPr>
                <w:bCs/>
                <w:i/>
                <w:color w:val="7030A0"/>
                <w:sz w:val="24"/>
                <w:lang w:val="ro-RO"/>
              </w:rPr>
              <w:t xml:space="preserve"> ’</w:t>
            </w:r>
            <w:r w:rsidR="003A3619" w:rsidRPr="003A3619">
              <w:rPr>
                <w:bCs/>
                <w:i/>
                <w:color w:val="7030A0"/>
                <w:sz w:val="24"/>
                <w:lang w:val="ro-RO"/>
              </w:rPr>
              <w:t>RESPONSABILITĂȚI PENTRU CONFORMIT</w:t>
            </w:r>
            <w:r w:rsidR="003A3619">
              <w:rPr>
                <w:bCs/>
                <w:i/>
                <w:color w:val="7030A0"/>
                <w:sz w:val="24"/>
                <w:lang w:val="ro-RO"/>
              </w:rPr>
              <w:t>ATE</w:t>
            </w:r>
            <w:r w:rsidR="003A3619" w:rsidRPr="003A3619">
              <w:rPr>
                <w:bCs/>
                <w:i/>
                <w:color w:val="7030A0"/>
                <w:sz w:val="24"/>
                <w:lang w:val="ro-RO"/>
              </w:rPr>
              <w:t xml:space="preserve"> ȘI</w:t>
            </w:r>
            <w:r w:rsidR="003A3619">
              <w:rPr>
                <w:bCs/>
                <w:i/>
                <w:color w:val="7030A0"/>
                <w:sz w:val="24"/>
                <w:lang w:val="ro-RO"/>
              </w:rPr>
              <w:t xml:space="preserve"> PENTRU</w:t>
            </w:r>
            <w:r w:rsidR="003A3619" w:rsidRPr="003A3619">
              <w:rPr>
                <w:bCs/>
                <w:i/>
                <w:color w:val="7030A0"/>
                <w:sz w:val="24"/>
                <w:lang w:val="ro-RO"/>
              </w:rPr>
              <w:t xml:space="preserve"> FUNCȚIA</w:t>
            </w:r>
            <w:r w:rsidR="003A3619">
              <w:rPr>
                <w:bCs/>
                <w:i/>
                <w:color w:val="7030A0"/>
                <w:sz w:val="24"/>
                <w:lang w:val="ro-RO"/>
              </w:rPr>
              <w:t xml:space="preserve"> DE MONITORIZARE A CONFORMITĂȚII’</w:t>
            </w:r>
          </w:p>
        </w:tc>
      </w:tr>
      <w:tr w:rsidR="00570839" w:rsidRPr="00945D6F" w14:paraId="207B5368" w14:textId="77777777" w:rsidTr="00CF3A42">
        <w:trPr>
          <w:trHeight w:val="1161"/>
        </w:trPr>
        <w:tc>
          <w:tcPr>
            <w:tcW w:w="13842" w:type="dxa"/>
          </w:tcPr>
          <w:p w14:paraId="673A8EEF" w14:textId="77777777" w:rsidR="00570839" w:rsidRDefault="00570839" w:rsidP="00052506">
            <w:pPr>
              <w:rPr>
                <w:rFonts w:ascii="Arial" w:hAnsi="Arial" w:cs="Arial"/>
              </w:rPr>
            </w:pPr>
          </w:p>
          <w:p w14:paraId="4C8A5964" w14:textId="77777777" w:rsidR="00570839" w:rsidRDefault="00570839" w:rsidP="00052506">
            <w:pPr>
              <w:rPr>
                <w:rFonts w:ascii="Arial" w:hAnsi="Arial" w:cs="Arial"/>
              </w:rPr>
            </w:pPr>
          </w:p>
          <w:p w14:paraId="729420C0" w14:textId="77777777" w:rsidR="00570839" w:rsidRDefault="00570839" w:rsidP="00052506">
            <w:pPr>
              <w:rPr>
                <w:rFonts w:ascii="Arial" w:hAnsi="Arial" w:cs="Arial"/>
              </w:rPr>
            </w:pPr>
          </w:p>
          <w:p w14:paraId="37B95445" w14:textId="77777777" w:rsidR="00570839" w:rsidRDefault="00570839" w:rsidP="00052506">
            <w:pPr>
              <w:rPr>
                <w:rFonts w:ascii="Arial" w:hAnsi="Arial" w:cs="Arial"/>
              </w:rPr>
            </w:pPr>
          </w:p>
          <w:p w14:paraId="5BE2B1E8" w14:textId="77777777" w:rsidR="00570839" w:rsidRDefault="00570839" w:rsidP="00052506">
            <w:pPr>
              <w:rPr>
                <w:rFonts w:ascii="Arial" w:hAnsi="Arial" w:cs="Arial"/>
              </w:rPr>
            </w:pPr>
          </w:p>
          <w:p w14:paraId="22CFFF21" w14:textId="77777777" w:rsidR="00570839" w:rsidRPr="00945D6F" w:rsidRDefault="00570839" w:rsidP="00052506">
            <w:pPr>
              <w:rPr>
                <w:rFonts w:ascii="Arial" w:hAnsi="Arial" w:cs="Arial"/>
              </w:rPr>
            </w:pPr>
          </w:p>
        </w:tc>
      </w:tr>
    </w:tbl>
    <w:p w14:paraId="5FE4592C" w14:textId="77777777" w:rsidR="00570839" w:rsidRPr="00570839" w:rsidRDefault="00570839" w:rsidP="00E9161C">
      <w:pPr>
        <w:tabs>
          <w:tab w:val="left" w:pos="4515"/>
        </w:tabs>
        <w:rPr>
          <w:rFonts w:ascii="Tahoma"/>
        </w:rPr>
      </w:pPr>
    </w:p>
    <w:sectPr w:rsidR="00570839" w:rsidRPr="00570839" w:rsidSect="00B24062">
      <w:headerReference w:type="even" r:id="rId26"/>
      <w:type w:val="nextColumn"/>
      <w:pgSz w:w="16840" w:h="11910" w:orient="landscape" w:code="9"/>
      <w:pgMar w:top="1418" w:right="1440" w:bottom="567"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51B59" w14:textId="77777777" w:rsidR="00E104F1" w:rsidRDefault="00E104F1">
      <w:r>
        <w:separator/>
      </w:r>
    </w:p>
  </w:endnote>
  <w:endnote w:type="continuationSeparator" w:id="0">
    <w:p w14:paraId="366C2DA7" w14:textId="77777777" w:rsidR="00E104F1" w:rsidRDefault="00E1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id E1s SCd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C1225" w14:textId="034B8F43" w:rsidR="00E104F1" w:rsidRDefault="00E104F1" w:rsidP="00E809EC">
    <w:pPr>
      <w:pStyle w:val="Footer"/>
      <w:tabs>
        <w:tab w:val="clear" w:pos="4680"/>
        <w:tab w:val="clear" w:pos="9360"/>
        <w:tab w:val="left" w:pos="12829"/>
      </w:tabs>
      <w:jc w:val="right"/>
    </w:pPr>
    <w:r>
      <w:fldChar w:fldCharType="begin"/>
    </w:r>
    <w:r>
      <w:instrText xml:space="preserve"> PAGE   \* MERGEFORMAT </w:instrText>
    </w:r>
    <w:r>
      <w:fldChar w:fldCharType="separate"/>
    </w:r>
    <w:r w:rsidR="009C31F8">
      <w:rPr>
        <w:noProof/>
      </w:rPr>
      <w:t>2</w:t>
    </w:r>
    <w:r>
      <w:rPr>
        <w:noProof/>
      </w:rPr>
      <w:fldChar w:fldCharType="end"/>
    </w:r>
    <w:r w:rsidRPr="004D0197">
      <w:rPr>
        <w:noProof/>
      </w:rPr>
      <mc:AlternateContent>
        <mc:Choice Requires="wps">
          <w:drawing>
            <wp:anchor distT="0" distB="0" distL="114300" distR="114300" simplePos="0" relativeHeight="484943872" behindDoc="0" locked="0" layoutInCell="1" allowOverlap="1" wp14:anchorId="12D97CF5" wp14:editId="4EC5369C">
              <wp:simplePos x="0" y="0"/>
              <wp:positionH relativeFrom="column">
                <wp:posOffset>45407</wp:posOffset>
              </wp:positionH>
              <wp:positionV relativeFrom="paragraph">
                <wp:posOffset>19702</wp:posOffset>
              </wp:positionV>
              <wp:extent cx="8801100" cy="0"/>
              <wp:effectExtent l="0" t="0" r="19050" b="19050"/>
              <wp:wrapNone/>
              <wp:docPr id="17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64" o:spid="_x0000_s1026" style="position:absolute;z-index:484943872;visibility:visible;mso-wrap-style:square;mso-wrap-distance-left:9pt;mso-wrap-distance-top:0;mso-wrap-distance-right:9pt;mso-wrap-distance-bottom:0;mso-position-horizontal:absolute;mso-position-horizontal-relative:text;mso-position-vertical:absolute;mso-position-vertical-relative:text" from="3.6pt,1.55pt" to="696.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" strokecolor="#939598" strokeweight=".3pt"/>
          </w:pict>
        </mc:Fallback>
      </mc:AlternateContent>
    </w:r>
    <w:r>
      <w:t xml:space="preserve">                                                                                                                                                                                                                                                 Form F-SMS AT-01</w:t>
    </w:r>
  </w:p>
  <w:p w14:paraId="7807A8DF" w14:textId="103D3CAE" w:rsidR="00E104F1" w:rsidRDefault="00E104F1" w:rsidP="004D0197">
    <w:pPr>
      <w:pStyle w:val="Footer"/>
      <w:tabs>
        <w:tab w:val="clear" w:pos="4680"/>
        <w:tab w:val="clear" w:pos="9360"/>
        <w:tab w:val="left" w:pos="12829"/>
      </w:tabs>
      <w:jc w:val="right"/>
    </w:pPr>
    <w:r>
      <w:t>Februarie 2022</w:t>
    </w:r>
  </w:p>
  <w:p w14:paraId="1E9AFEAE" w14:textId="69583067" w:rsidR="00E104F1" w:rsidRDefault="00E104F1" w:rsidP="00C71DBA">
    <w:pPr>
      <w:pStyle w:val="Footer"/>
      <w:tabs>
        <w:tab w:val="clear" w:pos="4680"/>
        <w:tab w:val="clear" w:pos="9360"/>
        <w:tab w:val="left" w:pos="42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E0A47" w14:textId="77777777" w:rsidR="00E104F1" w:rsidRDefault="00E104F1">
      <w:r>
        <w:separator/>
      </w:r>
    </w:p>
  </w:footnote>
  <w:footnote w:type="continuationSeparator" w:id="0">
    <w:p w14:paraId="1F631963" w14:textId="77777777" w:rsidR="00E104F1" w:rsidRDefault="00E10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B1220" w14:textId="77777777" w:rsidR="00E104F1" w:rsidRDefault="00E104F1">
    <w:pPr>
      <w:pStyle w:val="BodyText"/>
      <w:spacing w:line="14" w:lineRule="auto"/>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04ABC" w14:textId="1CF4B3B5" w:rsidR="00E104F1" w:rsidRPr="003C54DA" w:rsidRDefault="00E104F1" w:rsidP="005B5C84">
    <w:pPr>
      <w:pStyle w:val="Header"/>
      <w:tabs>
        <w:tab w:val="clear" w:pos="4680"/>
        <w:tab w:val="clear" w:pos="9360"/>
        <w:tab w:val="left" w:pos="7853"/>
      </w:tabs>
    </w:pPr>
    <w:r>
      <w:rPr>
        <w:noProof/>
      </w:rPr>
      <mc:AlternateContent>
        <mc:Choice Requires="wps">
          <w:drawing>
            <wp:anchor distT="0" distB="0" distL="114300" distR="114300" simplePos="0" relativeHeight="484928512" behindDoc="1" locked="0" layoutInCell="1" allowOverlap="1" wp14:anchorId="2ED388A2" wp14:editId="4EAFE055">
              <wp:simplePos x="0" y="0"/>
              <wp:positionH relativeFrom="page">
                <wp:posOffset>969579</wp:posOffset>
              </wp:positionH>
              <wp:positionV relativeFrom="page">
                <wp:posOffset>401167</wp:posOffset>
              </wp:positionV>
              <wp:extent cx="5852160" cy="351790"/>
              <wp:effectExtent l="0" t="0" r="15240" b="10160"/>
              <wp:wrapNone/>
              <wp:docPr id="14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5A1AE" w14:textId="77777777" w:rsidR="00E104F1" w:rsidRPr="00BA2520" w:rsidRDefault="00E104F1" w:rsidP="00BA2520">
                          <w:pPr>
                            <w:spacing w:before="25" w:line="268" w:lineRule="auto"/>
                            <w:ind w:left="20" w:right="-18"/>
                            <w:rPr>
                              <w:i/>
                              <w:color w:val="231F20"/>
                              <w:sz w:val="20"/>
                              <w:szCs w:val="20"/>
                            </w:rPr>
                          </w:pPr>
                          <w:r w:rsidRPr="00BA2520">
                            <w:rPr>
                              <w:i/>
                              <w:color w:val="0088CE"/>
                              <w:sz w:val="20"/>
                              <w:szCs w:val="20"/>
                            </w:rPr>
                            <w:t xml:space="preserve">Management System Assessment Tool </w:t>
                          </w:r>
                          <w:r w:rsidRPr="00BA2520">
                            <w:rPr>
                              <w:i/>
                              <w:color w:val="0088CE"/>
                              <w:sz w:val="20"/>
                              <w:szCs w:val="20"/>
                            </w:rPr>
                            <w:tab/>
                          </w:r>
                          <w:r w:rsidRPr="00BA2520">
                            <w:rPr>
                              <w:i/>
                              <w:sz w:val="20"/>
                              <w:szCs w:val="20"/>
                            </w:rPr>
                            <w:t>3 S</w:t>
                          </w:r>
                          <w:r w:rsidRPr="00BA2520">
                            <w:rPr>
                              <w:i/>
                              <w:color w:val="231F20"/>
                              <w:sz w:val="20"/>
                              <w:szCs w:val="20"/>
                            </w:rPr>
                            <w:t>AFETY ASSURANCE</w:t>
                          </w:r>
                        </w:p>
                        <w:p w14:paraId="1908998F" w14:textId="77777777" w:rsidR="00E104F1" w:rsidRPr="00BA2520" w:rsidRDefault="00E104F1" w:rsidP="00BA2520">
                          <w:pPr>
                            <w:spacing w:before="25" w:line="268" w:lineRule="auto"/>
                            <w:ind w:left="20" w:right="-18"/>
                            <w:rPr>
                              <w:i/>
                              <w:sz w:val="20"/>
                            </w:rPr>
                          </w:pPr>
                          <w:r w:rsidRPr="00BA2520">
                            <w:rPr>
                              <w:i/>
                              <w:color w:val="7030A0"/>
                              <w:sz w:val="20"/>
                              <w:szCs w:val="20"/>
                            </w:rPr>
                            <w:t xml:space="preserve">Instrumentul de evaluare SMS  </w:t>
                          </w:r>
                          <w:r w:rsidRPr="00BA2520">
                            <w:rPr>
                              <w:i/>
                              <w:color w:val="7030A0"/>
                              <w:sz w:val="20"/>
                              <w:szCs w:val="20"/>
                            </w:rPr>
                            <w:tab/>
                          </w:r>
                          <w:r w:rsidRPr="00BA2520">
                            <w:rPr>
                              <w:i/>
                              <w:color w:val="7030A0"/>
                              <w:sz w:val="20"/>
                              <w:szCs w:val="20"/>
                            </w:rPr>
                            <w:tab/>
                          </w:r>
                          <w:r w:rsidRPr="00BA2520">
                            <w:rPr>
                              <w:i/>
                              <w:sz w:val="20"/>
                              <w:szCs w:val="20"/>
                            </w:rPr>
                            <w:t>3 ASIGURAREA SIGURANȚEI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3" type="#_x0000_t202" style="position:absolute;margin-left:76.35pt;margin-top:31.6pt;width:460.8pt;height:27.7pt;z-index:-183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wHtQ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" filled="f" stroked="f">
              <v:textbox inset="0,0,0,0">
                <w:txbxContent>
                  <w:p w14:paraId="7EB5A1AE" w14:textId="77777777" w:rsidR="00E104F1" w:rsidRPr="00BA2520" w:rsidRDefault="00E104F1" w:rsidP="00BA2520">
                    <w:pPr>
                      <w:spacing w:before="25" w:line="268" w:lineRule="auto"/>
                      <w:ind w:left="20" w:right="-18"/>
                      <w:rPr>
                        <w:i/>
                        <w:color w:val="231F20"/>
                        <w:sz w:val="20"/>
                        <w:szCs w:val="20"/>
                      </w:rPr>
                    </w:pPr>
                    <w:r w:rsidRPr="00BA2520">
                      <w:rPr>
                        <w:i/>
                        <w:color w:val="0088CE"/>
                        <w:sz w:val="20"/>
                        <w:szCs w:val="20"/>
                      </w:rPr>
                      <w:t xml:space="preserve">Management System Assessment Tool </w:t>
                    </w:r>
                    <w:r w:rsidRPr="00BA2520">
                      <w:rPr>
                        <w:i/>
                        <w:color w:val="0088CE"/>
                        <w:sz w:val="20"/>
                        <w:szCs w:val="20"/>
                      </w:rPr>
                      <w:tab/>
                    </w:r>
                    <w:r w:rsidRPr="00BA2520">
                      <w:rPr>
                        <w:i/>
                        <w:sz w:val="20"/>
                        <w:szCs w:val="20"/>
                      </w:rPr>
                      <w:t>3 S</w:t>
                    </w:r>
                    <w:r w:rsidRPr="00BA2520">
                      <w:rPr>
                        <w:i/>
                        <w:color w:val="231F20"/>
                        <w:sz w:val="20"/>
                        <w:szCs w:val="20"/>
                      </w:rPr>
                      <w:t>AFETY ASSURANCE</w:t>
                    </w:r>
                  </w:p>
                  <w:p w14:paraId="1908998F" w14:textId="77777777" w:rsidR="00E104F1" w:rsidRPr="00BA2520" w:rsidRDefault="00E104F1" w:rsidP="00BA2520">
                    <w:pPr>
                      <w:spacing w:before="25" w:line="268" w:lineRule="auto"/>
                      <w:ind w:left="20" w:right="-18"/>
                      <w:rPr>
                        <w:i/>
                        <w:sz w:val="20"/>
                      </w:rPr>
                    </w:pPr>
                    <w:r w:rsidRPr="00BA2520">
                      <w:rPr>
                        <w:i/>
                        <w:color w:val="7030A0"/>
                        <w:sz w:val="20"/>
                        <w:szCs w:val="20"/>
                      </w:rPr>
                      <w:t xml:space="preserve">Instrumentul de evaluare SMS  </w:t>
                    </w:r>
                    <w:r w:rsidRPr="00BA2520">
                      <w:rPr>
                        <w:i/>
                        <w:color w:val="7030A0"/>
                        <w:sz w:val="20"/>
                        <w:szCs w:val="20"/>
                      </w:rPr>
                      <w:tab/>
                    </w:r>
                    <w:r w:rsidRPr="00BA2520">
                      <w:rPr>
                        <w:i/>
                        <w:color w:val="7030A0"/>
                        <w:sz w:val="20"/>
                        <w:szCs w:val="20"/>
                      </w:rPr>
                      <w:tab/>
                    </w:r>
                    <w:r w:rsidRPr="00BA2520">
                      <w:rPr>
                        <w:i/>
                        <w:sz w:val="20"/>
                        <w:szCs w:val="20"/>
                      </w:rPr>
                      <w:t>3 ASIGURAREA SIGURANȚEI</w:t>
                    </w:r>
                  </w:p>
                </w:txbxContent>
              </v:textbox>
              <w10:wrap anchorx="page" anchory="page"/>
            </v:shape>
          </w:pict>
        </mc:Fallback>
      </mc:AlternateContent>
    </w:r>
    <w:r>
      <w:rPr>
        <w:i/>
        <w:noProof/>
      </w:rPr>
      <mc:AlternateContent>
        <mc:Choice Requires="wpg">
          <w:drawing>
            <wp:anchor distT="0" distB="0" distL="114300" distR="114300" simplePos="0" relativeHeight="484923392" behindDoc="0" locked="0" layoutInCell="1" allowOverlap="1" wp14:anchorId="18303F73" wp14:editId="4C3E0015">
              <wp:simplePos x="0" y="0"/>
              <wp:positionH relativeFrom="column">
                <wp:posOffset>29845</wp:posOffset>
              </wp:positionH>
              <wp:positionV relativeFrom="paragraph">
                <wp:posOffset>33655</wp:posOffset>
              </wp:positionV>
              <wp:extent cx="8832850" cy="546100"/>
              <wp:effectExtent l="0" t="0" r="6350" b="25400"/>
              <wp:wrapNone/>
              <wp:docPr id="128" name="Group 128"/>
              <wp:cNvGraphicFramePr/>
              <a:graphic xmlns:a="http://schemas.openxmlformats.org/drawingml/2006/main">
                <a:graphicData uri="http://schemas.microsoft.com/office/word/2010/wordprocessingGroup">
                  <wpg:wgp>
                    <wpg:cNvGrpSpPr/>
                    <wpg:grpSpPr>
                      <a:xfrm>
                        <a:off x="0" y="0"/>
                        <a:ext cx="8832850" cy="546100"/>
                        <a:chOff x="0" y="0"/>
                        <a:chExt cx="8832850" cy="546100"/>
                      </a:xfrm>
                    </wpg:grpSpPr>
                    <wps:wsp>
                      <wps:cNvPr id="129" name="Line 64"/>
                      <wps:cNvCnPr>
                        <a:cxnSpLocks noChangeShapeType="1"/>
                      </wps:cNvCnPr>
                      <wps:spPr bwMode="auto">
                        <a:xfrm>
                          <a:off x="2540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0" name="Picture 130"/>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35950" y="69850"/>
                          <a:ext cx="596900" cy="457200"/>
                        </a:xfrm>
                        <a:prstGeom prst="rect">
                          <a:avLst/>
                        </a:prstGeom>
                        <a:noFill/>
                      </pic:spPr>
                    </pic:pic>
                    <wps:wsp>
                      <wps:cNvPr id="131" name="Line 64"/>
                      <wps:cNvCnPr>
                        <a:cxnSpLocks noChangeShapeType="1"/>
                      </wps:cNvCnPr>
                      <wps:spPr bwMode="auto">
                        <a:xfrm>
                          <a:off x="0" y="54610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28" o:spid="_x0000_s1026" style="position:absolute;margin-left:2.35pt;margin-top:2.65pt;width:695.5pt;height:43pt;z-index:484923392"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">
              <v:line id="Line 64" o:spid="_x0000_s1027" style="position:absolute;visibility:visible;mso-wrap-style:square" from="254,0" to="88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9msMMAAADcAAAADwAAAGRycy9kb3ducmV2LnhtbERPS2vCQBC+C/0PyxR6000DDWnqKlIR&#10;iodCtYcex+yYBLOzYXfzqL++WxC8zcf3nOV6Mq0YyPnGsoLnRQKCuLS64UrB93E3z0H4gKyxtUwK&#10;fsnDevUwW2Kh7chfNBxCJWII+wIV1CF0hZS+rMmgX9iOOHJn6wyGCF0ltcMxhptWpkmSSYMNx4Ya&#10;O3qvqbwceqPg9LKdstOPyz/l1fWyr/Y5b1Cpp8dp8wYi0BTu4pv7Q8f56Sv8PxMv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vZrDDAAAA3AAAAA8AAAAAAAAAAAAA&#10;AAAAoQIAAGRycy9kb3ducmV2LnhtbFBLBQYAAAAABAAEAPkAAACRAw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28" type="#_x0000_t75" style="position:absolute;left:82359;top:698;width:596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7Z5fEAAAA3AAAAA8AAABkcnMvZG93bnJldi54bWxEj0FrwkAQhe8F/8Mygre6UYtIdBURLKaX&#10;0ih4HbJjEszOhuw2xn/vHAq9zfDevPfNZje4RvXUhdqzgdk0AUVceFtzaeByPr6vQIWIbLHxTAae&#10;FGC3Hb1tMLX+wT/U57FUEsIhRQNVjG2qdSgqchimviUW7eY7h1HWrtS2w4eEu0bPk2SpHdYsDRW2&#10;dKiouOe/zsDw2ednu2q/smz/vTx8XOfPjJwxk/GwX4OKNMR/89/1yQr+QvDlGZlAb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7Z5fEAAAA3AAAAA8AAAAAAAAAAAAAAAAA&#10;nwIAAGRycy9kb3ducmV2LnhtbFBLBQYAAAAABAAEAPcAAACQAwAAAAA=&#10;">
                <v:imagedata r:id="rId2" o:title=""/>
                <v:path arrowok="t"/>
              </v:shape>
              <v:line id="Line 64" o:spid="_x0000_s1029" style="position:absolute;visibility:visible;mso-wrap-style:square" from="0,5461" to="88011,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D8a8MAAADcAAAADwAAAGRycy9kb3ducmV2LnhtbERPS2vCQBC+F/wPywje6sZKJURXCZZC&#10;6aHQ6MHjmB2TYHY27G4e7a/vFgq9zcf3nN1hMq0YyPnGsoLVMgFBXFrdcKXgfHp9TEH4gKyxtUwK&#10;vsjDYT972GGm7cifNBShEjGEfYYK6hC6TEpf1mTQL21HHLmbdQZDhK6S2uEYw00rn5JkIw02HBtq&#10;7OhYU3kveqPg+vwyba4Xl37Ib9fLvnpPOUelFvMp34IINIV/8Z/7Tcf56xX8PhMv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A/GvDAAAA3AAAAA8AAAAAAAAAAAAA&#10;AAAAoQIAAGRycy9kb3ducmV2LnhtbFBLBQYAAAAABAAEAPkAAACRAwAAAAA=&#10;" strokecolor="#939598" strokeweight=".3pt"/>
            </v:group>
          </w:pict>
        </mc:Fallback>
      </mc:AlternateContent>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A82CE" w14:textId="7FD57150" w:rsidR="00E104F1" w:rsidRDefault="00E104F1">
    <w:pPr>
      <w:pStyle w:val="BodyText"/>
      <w:spacing w:line="14" w:lineRule="auto"/>
      <w:rPr>
        <w:i w:val="0"/>
        <w:sz w:val="20"/>
      </w:rPr>
    </w:pPr>
    <w:r>
      <w:rPr>
        <w:noProof/>
      </w:rPr>
      <mc:AlternateContent>
        <mc:Choice Requires="wps">
          <w:drawing>
            <wp:anchor distT="0" distB="0" distL="114300" distR="114300" simplePos="0" relativeHeight="484837888" behindDoc="1" locked="0" layoutInCell="1" allowOverlap="1" wp14:anchorId="009721B6" wp14:editId="3A10CA0B">
              <wp:simplePos x="0" y="0"/>
              <wp:positionH relativeFrom="page">
                <wp:posOffset>946150</wp:posOffset>
              </wp:positionH>
              <wp:positionV relativeFrom="page">
                <wp:posOffset>228600</wp:posOffset>
              </wp:positionV>
              <wp:extent cx="5852160" cy="351790"/>
              <wp:effectExtent l="0" t="0" r="15240" b="10160"/>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C7659" w14:textId="65D20711" w:rsidR="00E104F1" w:rsidRPr="003C54DA" w:rsidRDefault="00E104F1">
                          <w:pPr>
                            <w:spacing w:before="25" w:line="268" w:lineRule="auto"/>
                            <w:ind w:left="20" w:right="-18"/>
                            <w:rPr>
                              <w:i/>
                              <w:color w:val="231F20"/>
                              <w:sz w:val="20"/>
                              <w:szCs w:val="20"/>
                            </w:rPr>
                          </w:pPr>
                          <w:r w:rsidRPr="003C54DA">
                            <w:rPr>
                              <w:i/>
                              <w:color w:val="0088CE"/>
                              <w:sz w:val="20"/>
                              <w:szCs w:val="20"/>
                            </w:rPr>
                            <w:t xml:space="preserve">Management System Assessment Tool </w:t>
                          </w:r>
                          <w:r w:rsidRPr="003C54DA">
                            <w:rPr>
                              <w:i/>
                              <w:color w:val="0088CE"/>
                              <w:sz w:val="20"/>
                              <w:szCs w:val="20"/>
                            </w:rPr>
                            <w:tab/>
                          </w:r>
                          <w:r w:rsidRPr="003C54DA">
                            <w:rPr>
                              <w:i/>
                              <w:color w:val="231F20"/>
                              <w:sz w:val="20"/>
                              <w:szCs w:val="20"/>
                            </w:rPr>
                            <w:t>2 SAFETY RISK MANAGEMENT</w:t>
                          </w:r>
                        </w:p>
                        <w:p w14:paraId="16CED9E1" w14:textId="7359BA94" w:rsidR="00E104F1" w:rsidRPr="003C54DA" w:rsidRDefault="00E104F1">
                          <w:pPr>
                            <w:spacing w:before="25" w:line="268" w:lineRule="auto"/>
                            <w:ind w:left="20" w:right="-18"/>
                            <w:rPr>
                              <w:i/>
                              <w:sz w:val="20"/>
                            </w:rPr>
                          </w:pPr>
                          <w:r w:rsidRPr="003C54DA">
                            <w:rPr>
                              <w:i/>
                              <w:color w:val="7030A0"/>
                              <w:sz w:val="20"/>
                              <w:szCs w:val="20"/>
                            </w:rPr>
                            <w:t xml:space="preserve">Instrument de evaluare SMS  </w:t>
                          </w:r>
                          <w:r w:rsidRPr="003C54DA">
                            <w:rPr>
                              <w:i/>
                              <w:color w:val="7030A0"/>
                              <w:sz w:val="20"/>
                              <w:szCs w:val="20"/>
                            </w:rPr>
                            <w:tab/>
                          </w:r>
                          <w:r w:rsidRPr="003C54DA">
                            <w:rPr>
                              <w:i/>
                              <w:color w:val="7030A0"/>
                              <w:sz w:val="20"/>
                              <w:szCs w:val="20"/>
                            </w:rPr>
                            <w:tab/>
                          </w:r>
                          <w:r w:rsidRPr="003C54DA">
                            <w:rPr>
                              <w:i/>
                              <w:sz w:val="20"/>
                              <w:szCs w:val="20"/>
                            </w:rPr>
                            <w:t>2 MANAGEMENTUL RISCURILOR PRIVIND SIGURANȚA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74.5pt;margin-top:18pt;width:460.8pt;height:27.7pt;z-index:-1847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wAtQIAALI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" filled="f" stroked="f">
              <v:textbox inset="0,0,0,0">
                <w:txbxContent>
                  <w:p w14:paraId="765C7659" w14:textId="65D20711" w:rsidR="00E104F1" w:rsidRPr="003C54DA" w:rsidRDefault="00E104F1">
                    <w:pPr>
                      <w:spacing w:before="25" w:line="268" w:lineRule="auto"/>
                      <w:ind w:left="20" w:right="-18"/>
                      <w:rPr>
                        <w:i/>
                        <w:color w:val="231F20"/>
                        <w:sz w:val="20"/>
                        <w:szCs w:val="20"/>
                      </w:rPr>
                    </w:pPr>
                    <w:r w:rsidRPr="003C54DA">
                      <w:rPr>
                        <w:i/>
                        <w:color w:val="0088CE"/>
                        <w:sz w:val="20"/>
                        <w:szCs w:val="20"/>
                      </w:rPr>
                      <w:t xml:space="preserve">Management System Assessment Tool </w:t>
                    </w:r>
                    <w:r w:rsidRPr="003C54DA">
                      <w:rPr>
                        <w:i/>
                        <w:color w:val="0088CE"/>
                        <w:sz w:val="20"/>
                        <w:szCs w:val="20"/>
                      </w:rPr>
                      <w:tab/>
                    </w:r>
                    <w:r w:rsidRPr="003C54DA">
                      <w:rPr>
                        <w:i/>
                        <w:color w:val="231F20"/>
                        <w:sz w:val="20"/>
                        <w:szCs w:val="20"/>
                      </w:rPr>
                      <w:t>2 SAFETY RISK MANAGEMENT</w:t>
                    </w:r>
                  </w:p>
                  <w:p w14:paraId="16CED9E1" w14:textId="7359BA94" w:rsidR="00E104F1" w:rsidRPr="003C54DA" w:rsidRDefault="00E104F1">
                    <w:pPr>
                      <w:spacing w:before="25" w:line="268" w:lineRule="auto"/>
                      <w:ind w:left="20" w:right="-18"/>
                      <w:rPr>
                        <w:i/>
                        <w:sz w:val="20"/>
                      </w:rPr>
                    </w:pPr>
                    <w:r w:rsidRPr="003C54DA">
                      <w:rPr>
                        <w:i/>
                        <w:color w:val="7030A0"/>
                        <w:sz w:val="20"/>
                        <w:szCs w:val="20"/>
                      </w:rPr>
                      <w:t xml:space="preserve">Instrument de evaluare SMS  </w:t>
                    </w:r>
                    <w:r w:rsidRPr="003C54DA">
                      <w:rPr>
                        <w:i/>
                        <w:color w:val="7030A0"/>
                        <w:sz w:val="20"/>
                        <w:szCs w:val="20"/>
                      </w:rPr>
                      <w:tab/>
                    </w:r>
                    <w:r w:rsidRPr="003C54DA">
                      <w:rPr>
                        <w:i/>
                        <w:color w:val="7030A0"/>
                        <w:sz w:val="20"/>
                        <w:szCs w:val="20"/>
                      </w:rPr>
                      <w:tab/>
                    </w:r>
                    <w:r w:rsidRPr="003C54DA">
                      <w:rPr>
                        <w:i/>
                        <w:sz w:val="20"/>
                        <w:szCs w:val="20"/>
                      </w:rPr>
                      <w:t>2 MANAGEMENTUL RISCURILOR PRIVIND SIGURANȚA</w:t>
                    </w:r>
                  </w:p>
                </w:txbxContent>
              </v:textbox>
              <w10:wrap anchorx="page" anchory="page"/>
            </v:shape>
          </w:pict>
        </mc:Fallback>
      </mc:AlternateContent>
    </w:r>
    <w:r>
      <w:rPr>
        <w:i w:val="0"/>
        <w:noProof/>
        <w:sz w:val="22"/>
        <w:szCs w:val="22"/>
      </w:rPr>
      <mc:AlternateContent>
        <mc:Choice Requires="wpg">
          <w:drawing>
            <wp:anchor distT="0" distB="0" distL="114300" distR="114300" simplePos="0" relativeHeight="484917248" behindDoc="0" locked="0" layoutInCell="1" allowOverlap="1" wp14:anchorId="2F688C33" wp14:editId="3A68FE80">
              <wp:simplePos x="0" y="0"/>
              <wp:positionH relativeFrom="column">
                <wp:posOffset>26670</wp:posOffset>
              </wp:positionH>
              <wp:positionV relativeFrom="paragraph">
                <wp:posOffset>-35560</wp:posOffset>
              </wp:positionV>
              <wp:extent cx="8832850" cy="546100"/>
              <wp:effectExtent l="0" t="0" r="6350" b="25400"/>
              <wp:wrapNone/>
              <wp:docPr id="119" name="Group 119"/>
              <wp:cNvGraphicFramePr/>
              <a:graphic xmlns:a="http://schemas.openxmlformats.org/drawingml/2006/main">
                <a:graphicData uri="http://schemas.microsoft.com/office/word/2010/wordprocessingGroup">
                  <wpg:wgp>
                    <wpg:cNvGrpSpPr/>
                    <wpg:grpSpPr>
                      <a:xfrm>
                        <a:off x="0" y="0"/>
                        <a:ext cx="8832850" cy="546100"/>
                        <a:chOff x="0" y="0"/>
                        <a:chExt cx="8832850" cy="546100"/>
                      </a:xfrm>
                    </wpg:grpSpPr>
                    <wps:wsp>
                      <wps:cNvPr id="120" name="Line 64"/>
                      <wps:cNvCnPr>
                        <a:cxnSpLocks noChangeShapeType="1"/>
                      </wps:cNvCnPr>
                      <wps:spPr bwMode="auto">
                        <a:xfrm>
                          <a:off x="2540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1" name="Picture 12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35950" y="69850"/>
                          <a:ext cx="596900" cy="457200"/>
                        </a:xfrm>
                        <a:prstGeom prst="rect">
                          <a:avLst/>
                        </a:prstGeom>
                        <a:noFill/>
                      </pic:spPr>
                    </pic:pic>
                    <wps:wsp>
                      <wps:cNvPr id="122" name="Line 64"/>
                      <wps:cNvCnPr>
                        <a:cxnSpLocks noChangeShapeType="1"/>
                      </wps:cNvCnPr>
                      <wps:spPr bwMode="auto">
                        <a:xfrm>
                          <a:off x="0" y="54610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19" o:spid="_x0000_s1026" style="position:absolute;margin-left:2.1pt;margin-top:-2.8pt;width:695.5pt;height:43pt;z-index:484917248"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">
              <v:line id="Line 64" o:spid="_x0000_s1027" style="position:absolute;visibility:visible;mso-wrap-style:square" from="254,0" to="88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XPLcQAAADcAAAADwAAAGRycy9kb3ducmV2LnhtbESPQWvCQBCF7wX/wzKCt7qpoIToKlIR&#10;xEOh1oPHMTtNQrOzYXej0V/fORR6m+G9ee+b1WZwrbpRiI1nA2/TDBRx6W3DlYHz1/41BxUTssXW&#10;Mxl4UITNevSywsL6O3/S7ZQqJSEcCzRQp9QVWseyJodx6jti0b59cJhkDZW2Ae8S7lo9y7KFdtiw&#10;NNTY0XtN5c+pdwau892wuF5C/qGfodd9dcx5i8ZMxsN2CSrRkP7Nf9cHK/gzwZdnZAK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c8txAAAANwAAAAPAAAAAAAAAAAA&#10;AAAAAKECAABkcnMvZG93bnJldi54bWxQSwUGAAAAAAQABAD5AAAAkgM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28" type="#_x0000_t75" style="position:absolute;left:82359;top:698;width:596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uVNHCAAAA3AAAAA8AAABkcnMvZG93bnJldi54bWxET01rwkAQvRf8D8sIvdVNgoQQXUUCFuOl&#10;NBZ6HbJjEszOhuw2xn/fFQq9zeN9znY/m15MNLrOsoJ4FYEgrq3uuFHwdTm+ZSCcR9bYWyYFD3Kw&#10;3y1etphre+dPmirfiBDCLkcFrfdDLqWrWzLoVnYgDtzVjgZ9gGMj9Yj3EG56mURRKg12HBpaHKho&#10;qb5VP0bB/D5VF50N57I8fKTF+jt5lGSUel3Ohw0IT7P/F/+5TzrMT2J4PhMukL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LlTRwgAAANwAAAAPAAAAAAAAAAAAAAAAAJ8C&#10;AABkcnMvZG93bnJldi54bWxQSwUGAAAAAAQABAD3AAAAjgMAAAAA&#10;">
                <v:imagedata r:id="rId2" o:title=""/>
                <v:path arrowok="t"/>
              </v:shape>
              <v:line id="Line 64" o:spid="_x0000_s1029" style="position:absolute;visibility:visible;mso-wrap-style:square" from="0,5461" to="88011,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v0wcEAAADcAAAADwAAAGRycy9kb3ducmV2LnhtbERPTYvCMBC9L/gfwgje1tSCUqpRRFlY&#10;PAi6e9jj2IxtsZmUJNXqrzeCsLd5vM9ZrHrTiCs5X1tWMBknIIgLq2suFfz+fH1mIHxA1thYJgV3&#10;8rBaDj4WmGt74wNdj6EUMYR9jgqqENpcSl9UZNCPbUscubN1BkOErpTa4S2Gm0amSTKTBmuODRW2&#10;tKmouBw7o+A03faz05/L9vLhOtmVu4zXqNRo2K/nIAL14V/8dn/rOD9N4fVMvE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C/TBwQAAANwAAAAPAAAAAAAAAAAAAAAA&#10;AKECAABkcnMvZG93bnJldi54bWxQSwUGAAAAAAQABAD5AAAAjwMAAAAA&#10;" strokecolor="#939598" strokeweight=".3pt"/>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1B5D3" w14:textId="77777777" w:rsidR="00E104F1" w:rsidRDefault="00E104F1">
    <w:pPr>
      <w:pStyle w:val="BodyText"/>
      <w:spacing w:line="14" w:lineRule="auto"/>
      <w:rPr>
        <w:i w:val="0"/>
        <w:sz w:val="20"/>
      </w:rPr>
    </w:pPr>
    <w:r>
      <w:rPr>
        <w:noProof/>
      </w:rPr>
      <mc:AlternateContent>
        <mc:Choice Requires="wps">
          <w:drawing>
            <wp:anchor distT="0" distB="0" distL="114300" distR="114300" simplePos="0" relativeHeight="484954112" behindDoc="1" locked="0" layoutInCell="1" allowOverlap="1" wp14:anchorId="12894F00" wp14:editId="38A8637B">
              <wp:simplePos x="0" y="0"/>
              <wp:positionH relativeFrom="page">
                <wp:posOffset>946150</wp:posOffset>
              </wp:positionH>
              <wp:positionV relativeFrom="page">
                <wp:posOffset>228600</wp:posOffset>
              </wp:positionV>
              <wp:extent cx="5852160" cy="351790"/>
              <wp:effectExtent l="0" t="0" r="15240" b="1016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89CFF" w14:textId="41AC23FB" w:rsidR="00E104F1" w:rsidRPr="003C54DA" w:rsidRDefault="00E104F1">
                          <w:pPr>
                            <w:spacing w:before="25" w:line="268" w:lineRule="auto"/>
                            <w:ind w:left="20" w:right="-18"/>
                            <w:rPr>
                              <w:i/>
                              <w:color w:val="231F20"/>
                              <w:sz w:val="20"/>
                              <w:szCs w:val="20"/>
                            </w:rPr>
                          </w:pPr>
                          <w:r w:rsidRPr="003C54DA">
                            <w:rPr>
                              <w:i/>
                              <w:color w:val="0088CE"/>
                              <w:sz w:val="20"/>
                              <w:szCs w:val="20"/>
                            </w:rPr>
                            <w:t xml:space="preserve">Management System Assessment Tool </w:t>
                          </w:r>
                          <w:r w:rsidRPr="003C54DA">
                            <w:rPr>
                              <w:i/>
                              <w:color w:val="0088CE"/>
                              <w:sz w:val="20"/>
                              <w:szCs w:val="20"/>
                            </w:rPr>
                            <w:tab/>
                          </w:r>
                          <w:r>
                            <w:rPr>
                              <w:i/>
                              <w:color w:val="231F20"/>
                              <w:sz w:val="20"/>
                              <w:szCs w:val="20"/>
                            </w:rPr>
                            <w:t>3</w:t>
                          </w:r>
                          <w:r w:rsidRPr="003C54DA">
                            <w:rPr>
                              <w:i/>
                              <w:color w:val="231F20"/>
                              <w:sz w:val="20"/>
                              <w:szCs w:val="20"/>
                            </w:rPr>
                            <w:t xml:space="preserve"> SAFETY </w:t>
                          </w:r>
                          <w:r>
                            <w:rPr>
                              <w:i/>
                              <w:color w:val="231F20"/>
                              <w:sz w:val="20"/>
                              <w:szCs w:val="20"/>
                            </w:rPr>
                            <w:t>ASSURANCE</w:t>
                          </w:r>
                        </w:p>
                        <w:p w14:paraId="687BC5D7" w14:textId="433E31AB" w:rsidR="00E104F1" w:rsidRPr="003C54DA" w:rsidRDefault="00E104F1">
                          <w:pPr>
                            <w:spacing w:before="25" w:line="268" w:lineRule="auto"/>
                            <w:ind w:left="20" w:right="-18"/>
                            <w:rPr>
                              <w:i/>
                              <w:sz w:val="20"/>
                            </w:rPr>
                          </w:pPr>
                          <w:r w:rsidRPr="003C54DA">
                            <w:rPr>
                              <w:i/>
                              <w:color w:val="7030A0"/>
                              <w:sz w:val="20"/>
                              <w:szCs w:val="20"/>
                            </w:rPr>
                            <w:t xml:space="preserve">Instrument de evaluare SMS  </w:t>
                          </w:r>
                          <w:r w:rsidRPr="003C54DA">
                            <w:rPr>
                              <w:i/>
                              <w:color w:val="7030A0"/>
                              <w:sz w:val="20"/>
                              <w:szCs w:val="20"/>
                            </w:rPr>
                            <w:tab/>
                          </w:r>
                          <w:r w:rsidRPr="003C54DA">
                            <w:rPr>
                              <w:i/>
                              <w:color w:val="7030A0"/>
                              <w:sz w:val="20"/>
                              <w:szCs w:val="20"/>
                            </w:rPr>
                            <w:tab/>
                          </w:r>
                          <w:r>
                            <w:rPr>
                              <w:i/>
                              <w:sz w:val="20"/>
                              <w:szCs w:val="20"/>
                            </w:rPr>
                            <w:t xml:space="preserve">3 ASIGURAREA SIGURANTEI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74.5pt;margin-top:18pt;width:460.8pt;height:27.7pt;z-index:-183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6Ld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" filled="f" stroked="f">
              <v:textbox inset="0,0,0,0">
                <w:txbxContent>
                  <w:p w14:paraId="5F089CFF" w14:textId="41AC23FB" w:rsidR="00E104F1" w:rsidRPr="003C54DA" w:rsidRDefault="00E104F1">
                    <w:pPr>
                      <w:spacing w:before="25" w:line="268" w:lineRule="auto"/>
                      <w:ind w:left="20" w:right="-18"/>
                      <w:rPr>
                        <w:i/>
                        <w:color w:val="231F20"/>
                        <w:sz w:val="20"/>
                        <w:szCs w:val="20"/>
                      </w:rPr>
                    </w:pPr>
                    <w:r w:rsidRPr="003C54DA">
                      <w:rPr>
                        <w:i/>
                        <w:color w:val="0088CE"/>
                        <w:sz w:val="20"/>
                        <w:szCs w:val="20"/>
                      </w:rPr>
                      <w:t xml:space="preserve">Management System Assessment Tool </w:t>
                    </w:r>
                    <w:r w:rsidRPr="003C54DA">
                      <w:rPr>
                        <w:i/>
                        <w:color w:val="0088CE"/>
                        <w:sz w:val="20"/>
                        <w:szCs w:val="20"/>
                      </w:rPr>
                      <w:tab/>
                    </w:r>
                    <w:r>
                      <w:rPr>
                        <w:i/>
                        <w:color w:val="231F20"/>
                        <w:sz w:val="20"/>
                        <w:szCs w:val="20"/>
                      </w:rPr>
                      <w:t>3</w:t>
                    </w:r>
                    <w:r w:rsidRPr="003C54DA">
                      <w:rPr>
                        <w:i/>
                        <w:color w:val="231F20"/>
                        <w:sz w:val="20"/>
                        <w:szCs w:val="20"/>
                      </w:rPr>
                      <w:t xml:space="preserve"> SAFETY </w:t>
                    </w:r>
                    <w:r>
                      <w:rPr>
                        <w:i/>
                        <w:color w:val="231F20"/>
                        <w:sz w:val="20"/>
                        <w:szCs w:val="20"/>
                      </w:rPr>
                      <w:t>ASSURANCE</w:t>
                    </w:r>
                  </w:p>
                  <w:p w14:paraId="687BC5D7" w14:textId="433E31AB" w:rsidR="00E104F1" w:rsidRPr="003C54DA" w:rsidRDefault="00E104F1">
                    <w:pPr>
                      <w:spacing w:before="25" w:line="268" w:lineRule="auto"/>
                      <w:ind w:left="20" w:right="-18"/>
                      <w:rPr>
                        <w:i/>
                        <w:sz w:val="20"/>
                      </w:rPr>
                    </w:pPr>
                    <w:r w:rsidRPr="003C54DA">
                      <w:rPr>
                        <w:i/>
                        <w:color w:val="7030A0"/>
                        <w:sz w:val="20"/>
                        <w:szCs w:val="20"/>
                      </w:rPr>
                      <w:t xml:space="preserve">Instrument de evaluare SMS  </w:t>
                    </w:r>
                    <w:r w:rsidRPr="003C54DA">
                      <w:rPr>
                        <w:i/>
                        <w:color w:val="7030A0"/>
                        <w:sz w:val="20"/>
                        <w:szCs w:val="20"/>
                      </w:rPr>
                      <w:tab/>
                    </w:r>
                    <w:r w:rsidRPr="003C54DA">
                      <w:rPr>
                        <w:i/>
                        <w:color w:val="7030A0"/>
                        <w:sz w:val="20"/>
                        <w:szCs w:val="20"/>
                      </w:rPr>
                      <w:tab/>
                    </w:r>
                    <w:r>
                      <w:rPr>
                        <w:i/>
                        <w:sz w:val="20"/>
                        <w:szCs w:val="20"/>
                      </w:rPr>
                      <w:t xml:space="preserve">3 ASIGURAREA SIGURANTEI </w:t>
                    </w:r>
                  </w:p>
                </w:txbxContent>
              </v:textbox>
              <w10:wrap anchorx="page" anchory="page"/>
            </v:shape>
          </w:pict>
        </mc:Fallback>
      </mc:AlternateContent>
    </w:r>
    <w:r>
      <w:rPr>
        <w:i w:val="0"/>
        <w:noProof/>
        <w:sz w:val="22"/>
        <w:szCs w:val="22"/>
      </w:rPr>
      <mc:AlternateContent>
        <mc:Choice Requires="wpg">
          <w:drawing>
            <wp:anchor distT="0" distB="0" distL="114300" distR="114300" simplePos="0" relativeHeight="484955136" behindDoc="0" locked="0" layoutInCell="1" allowOverlap="1" wp14:anchorId="2EFD2D2B" wp14:editId="41BA8909">
              <wp:simplePos x="0" y="0"/>
              <wp:positionH relativeFrom="column">
                <wp:posOffset>26670</wp:posOffset>
              </wp:positionH>
              <wp:positionV relativeFrom="paragraph">
                <wp:posOffset>-35560</wp:posOffset>
              </wp:positionV>
              <wp:extent cx="8832850" cy="546100"/>
              <wp:effectExtent l="0" t="0" r="6350" b="25400"/>
              <wp:wrapNone/>
              <wp:docPr id="2" name="Group 2"/>
              <wp:cNvGraphicFramePr/>
              <a:graphic xmlns:a="http://schemas.openxmlformats.org/drawingml/2006/main">
                <a:graphicData uri="http://schemas.microsoft.com/office/word/2010/wordprocessingGroup">
                  <wpg:wgp>
                    <wpg:cNvGrpSpPr/>
                    <wpg:grpSpPr>
                      <a:xfrm>
                        <a:off x="0" y="0"/>
                        <a:ext cx="8832850" cy="546100"/>
                        <a:chOff x="0" y="0"/>
                        <a:chExt cx="8832850" cy="546100"/>
                      </a:xfrm>
                    </wpg:grpSpPr>
                    <wps:wsp>
                      <wps:cNvPr id="3" name="Line 64"/>
                      <wps:cNvCnPr>
                        <a:cxnSpLocks noChangeShapeType="1"/>
                      </wps:cNvCnPr>
                      <wps:spPr bwMode="auto">
                        <a:xfrm>
                          <a:off x="2540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35950" y="69850"/>
                          <a:ext cx="596900" cy="457200"/>
                        </a:xfrm>
                        <a:prstGeom prst="rect">
                          <a:avLst/>
                        </a:prstGeom>
                        <a:noFill/>
                      </pic:spPr>
                    </pic:pic>
                    <wps:wsp>
                      <wps:cNvPr id="5" name="Line 64"/>
                      <wps:cNvCnPr>
                        <a:cxnSpLocks noChangeShapeType="1"/>
                      </wps:cNvCnPr>
                      <wps:spPr bwMode="auto">
                        <a:xfrm>
                          <a:off x="0" y="54610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 o:spid="_x0000_s1026" style="position:absolute;margin-left:2.1pt;margin-top:-2.8pt;width:695.5pt;height:43pt;z-index:484955136"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">
              <v:line id="Line 64" o:spid="_x0000_s1027" style="position:absolute;visibility:visible;mso-wrap-style:square" from="254,0" to="88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riRcIAAADaAAAADwAAAGRycy9kb3ducmV2LnhtbESPQYvCMBSE7wv+h/AEb2uqopRqFFEE&#10;8SCsevD4bJ5tsXkpSap1f/1mYWGPw8x8wyxWnanFk5yvLCsYDRMQxLnVFRcKLufdZwrCB2SNtWVS&#10;8CYPq2XvY4GZti/+oucpFCJC2GeooAyhyaT0eUkG/dA2xNG7W2cwROkKqR2+ItzUcpwkM2mw4rhQ&#10;YkObkvLHqTUKbtNtN7tdXXqU366VbXFIeY1KDfrdeg4iUBf+w3/tvVYwgd8r8Qb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riRcIAAADaAAAADwAAAAAAAAAAAAAA&#10;AAChAgAAZHJzL2Rvd25yZXYueG1sUEsFBgAAAAAEAAQA+QAAAJADA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2359;top:698;width:596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qHe/BAAAA2gAAAA8AAABkcnMvZG93bnJldi54bWxEj0GLwjAUhO+C/yE8wZumKyJSTYsIynYv&#10;sq3g9dE827LNS2mytf57syDscZiZb5h9OppWDNS7xrKCj2UEgri0uuFKwbU4LbYgnEfW2FomBU9y&#10;kCbTyR5jbR/8TUPuKxEg7GJUUHvfxVK6siaDbmk74uDdbW/QB9lXUvf4CHDTylUUbaTBhsNCjR0d&#10;ayp/8l+jYDwPeaG33VeWHS6b4/q2emZklJrPxsMOhKfR/4ff7U+tYA1/V8INkM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fqHe/BAAAA2gAAAA8AAAAAAAAAAAAAAAAAnwIA&#10;AGRycy9kb3ducmV2LnhtbFBLBQYAAAAABAAEAPcAAACNAwAAAAA=&#10;">
                <v:imagedata r:id="rId2" o:title=""/>
                <v:path arrowok="t"/>
              </v:shape>
              <v:line id="Line 64" o:spid="_x0000_s1029" style="position:absolute;visibility:visible;mso-wrap-style:square" from="0,5461" to="88011,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fqsEAAADaAAAADwAAAGRycy9kb3ducmV2LnhtbESPQYvCMBSE7wv+h/AEb2uqoJRqFFEE&#10;8SDo7mGPz+bZFpuXkqRa/fVGEPY4zMw3zHzZmVrcyPnKsoLRMAFBnFtdcaHg92f7nYLwAVljbZkU&#10;PMjDctH7mmOm7Z2PdDuFQkQI+wwVlCE0mZQ+L8mgH9qGOHoX6wyGKF0htcN7hJtajpNkKg1WHBdK&#10;bGhdUn49tUbBebLppuc/lx7k07WyLfYpr1CpQb9bzUAE6sJ/+NPeaQUTeF+JN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L9+qwQAAANoAAAAPAAAAAAAAAAAAAAAA&#10;AKECAABkcnMvZG93bnJldi54bWxQSwUGAAAAAAQABAD5AAAAjwMAAAAA&#10;" strokecolor="#939598" strokeweight=".3pt"/>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1E064" w14:textId="0BAA69E4" w:rsidR="00E104F1" w:rsidRDefault="00E104F1">
    <w:pPr>
      <w:pStyle w:val="BodyText"/>
      <w:spacing w:line="14" w:lineRule="auto"/>
      <w:rPr>
        <w:i w:val="0"/>
        <w:sz w:val="20"/>
      </w:rPr>
    </w:pPr>
    <w:r w:rsidRPr="00403A0B">
      <w:rPr>
        <w:i w:val="0"/>
        <w:noProof/>
        <w:sz w:val="20"/>
      </w:rPr>
      <mc:AlternateContent>
        <mc:Choice Requires="wpg">
          <w:drawing>
            <wp:anchor distT="0" distB="0" distL="114300" distR="114300" simplePos="0" relativeHeight="484933632" behindDoc="0" locked="0" layoutInCell="1" allowOverlap="1" wp14:anchorId="27FA1E70" wp14:editId="38A4B49C">
              <wp:simplePos x="0" y="0"/>
              <wp:positionH relativeFrom="column">
                <wp:posOffset>-13335</wp:posOffset>
              </wp:positionH>
              <wp:positionV relativeFrom="paragraph">
                <wp:posOffset>41910</wp:posOffset>
              </wp:positionV>
              <wp:extent cx="8832850" cy="546100"/>
              <wp:effectExtent l="0" t="0" r="6350" b="25400"/>
              <wp:wrapNone/>
              <wp:docPr id="154" name="Group 154"/>
              <wp:cNvGraphicFramePr/>
              <a:graphic xmlns:a="http://schemas.openxmlformats.org/drawingml/2006/main">
                <a:graphicData uri="http://schemas.microsoft.com/office/word/2010/wordprocessingGroup">
                  <wpg:wgp>
                    <wpg:cNvGrpSpPr/>
                    <wpg:grpSpPr>
                      <a:xfrm>
                        <a:off x="0" y="0"/>
                        <a:ext cx="8832850" cy="546100"/>
                        <a:chOff x="0" y="0"/>
                        <a:chExt cx="8832850" cy="546100"/>
                      </a:xfrm>
                    </wpg:grpSpPr>
                    <wps:wsp>
                      <wps:cNvPr id="155" name="Line 64"/>
                      <wps:cNvCnPr>
                        <a:cxnSpLocks noChangeShapeType="1"/>
                      </wps:cNvCnPr>
                      <wps:spPr bwMode="auto">
                        <a:xfrm>
                          <a:off x="2540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6" name="Picture 15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35950" y="69850"/>
                          <a:ext cx="596900" cy="457200"/>
                        </a:xfrm>
                        <a:prstGeom prst="rect">
                          <a:avLst/>
                        </a:prstGeom>
                        <a:noFill/>
                      </pic:spPr>
                    </pic:pic>
                    <wps:wsp>
                      <wps:cNvPr id="157" name="Line 64"/>
                      <wps:cNvCnPr>
                        <a:cxnSpLocks noChangeShapeType="1"/>
                      </wps:cNvCnPr>
                      <wps:spPr bwMode="auto">
                        <a:xfrm>
                          <a:off x="0" y="54610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54" o:spid="_x0000_s1026" style="position:absolute;margin-left:-1.05pt;margin-top:3.3pt;width:695.5pt;height:43pt;z-index:484933632"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">
              <v:line id="Line 64" o:spid="_x0000_s1027" style="position:absolute;visibility:visible;mso-wrap-style:square" from="254,0" to="88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QfyMEAAADcAAAADwAAAGRycy9kb3ducmV2LnhtbERPS4vCMBC+L/gfwgje1tSFSqlGEWVh&#10;2cOCj4PHsRnbYjMpSap1f70RBG/z8T1nvuxNI67kfG1ZwWScgCAurK65VHDYf39mIHxA1thYJgV3&#10;8rBcDD7mmGt74y1dd6EUMYR9jgqqENpcSl9UZNCPbUscubN1BkOErpTa4S2Gm0Z+JclUGqw5NlTY&#10;0rqi4rLrjIJTuumnp6PL/uS/62RX/ma8QqVGw341AxGoD2/xy/2j4/w0hecz8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5B/IwQAAANwAAAAPAAAAAAAAAAAAAAAA&#10;AKECAABkcnMvZG93bnJldi54bWxQSwUGAAAAAAQABAD5AAAAjwM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 o:spid="_x0000_s1028" type="#_x0000_t75" style="position:absolute;left:82359;top:698;width:596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Bv9jCAAAA3AAAAA8AAABkcnMvZG93bnJldi54bWxET0trwkAQvhf8D8sIvTUbpQ0huooIlqaX&#10;0ih4HbJjEszOhuyax7/vFgq9zcf3nO1+Mq0YqHeNZQWrKAZBXFrdcKXgcj69pCCcR9bYWiYFMznY&#10;7xZPW8y0HfmbhsJXIoSwy1BB7X2XSenKmgy6yHbEgbvZ3qAPsK+k7nEM4aaV6zhOpMGGQ0ONHR1r&#10;Ku/FwyiY3ofirNPuM88PX8nx9bqeczJKPS+nwwaEp8n/i//cHzrMf0vg95lwgd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wb/YwgAAANwAAAAPAAAAAAAAAAAAAAAAAJ8C&#10;AABkcnMvZG93bnJldi54bWxQSwUGAAAAAAQABAD3AAAAjgMAAAAA&#10;">
                <v:imagedata r:id="rId2" o:title=""/>
                <v:path arrowok="t"/>
              </v:shape>
              <v:line id="Line 64" o:spid="_x0000_s1029" style="position:absolute;visibility:visible;mso-wrap-style:square" from="0,5461" to="88011,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okJMMAAADcAAAADwAAAGRycy9kb3ducmV2LnhtbERPS2vCQBC+C/0PyxR6042FxJC6irQU&#10;iodCtYcex+w0CWZnw+7mob/eLRS8zcf3nPV2Mq0YyPnGsoLlIgFBXFrdcKXg+/g+z0H4gKyxtUwK&#10;LuRhu3mYrbHQduQvGg6hEjGEfYEK6hC6Qkpf1mTQL2xHHLlf6wyGCF0ltcMxhptWPidJJg02HBtq&#10;7Oi1pvJ86I2CU/o2Zacfl3/Kq+tlX+1z3qFST4/T7gVEoCncxf/uDx3npyv4eyZe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6JCTDAAAA3AAAAA8AAAAAAAAAAAAA&#10;AAAAoQIAAGRycy9kb3ducmV2LnhtbFBLBQYAAAAABAAEAPkAAACRAwAAAAA=&#10;" strokecolor="#939598" strokeweight=".3pt"/>
            </v:group>
          </w:pict>
        </mc:Fallback>
      </mc:AlternateContent>
    </w:r>
    <w:r w:rsidRPr="00403A0B">
      <w:rPr>
        <w:i w:val="0"/>
        <w:noProof/>
        <w:sz w:val="20"/>
      </w:rPr>
      <mc:AlternateContent>
        <mc:Choice Requires="wps">
          <w:drawing>
            <wp:anchor distT="0" distB="0" distL="114300" distR="114300" simplePos="0" relativeHeight="484932608" behindDoc="1" locked="0" layoutInCell="1" allowOverlap="1" wp14:anchorId="5A2070CA" wp14:editId="21B190BA">
              <wp:simplePos x="0" y="0"/>
              <wp:positionH relativeFrom="page">
                <wp:posOffset>939800</wp:posOffset>
              </wp:positionH>
              <wp:positionV relativeFrom="page">
                <wp:posOffset>379927</wp:posOffset>
              </wp:positionV>
              <wp:extent cx="4886960" cy="351790"/>
              <wp:effectExtent l="0" t="0" r="8890" b="10160"/>
              <wp:wrapNone/>
              <wp:docPr id="1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96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5518E" w14:textId="77777777" w:rsidR="00E104F1" w:rsidRPr="00403A0B" w:rsidRDefault="00E104F1" w:rsidP="00403A0B">
                          <w:pPr>
                            <w:spacing w:before="25" w:line="268" w:lineRule="auto"/>
                            <w:ind w:left="20" w:right="-18"/>
                            <w:rPr>
                              <w:i/>
                              <w:color w:val="231F20"/>
                              <w:sz w:val="20"/>
                            </w:rPr>
                          </w:pPr>
                          <w:r w:rsidRPr="00403A0B">
                            <w:rPr>
                              <w:i/>
                              <w:color w:val="0088CE"/>
                              <w:sz w:val="20"/>
                            </w:rPr>
                            <w:t xml:space="preserve">Management System Assessment Tool </w:t>
                          </w:r>
                          <w:r w:rsidRPr="00403A0B">
                            <w:rPr>
                              <w:i/>
                              <w:color w:val="0088CE"/>
                              <w:sz w:val="20"/>
                            </w:rPr>
                            <w:tab/>
                          </w:r>
                          <w:r w:rsidRPr="00403A0B">
                            <w:rPr>
                              <w:i/>
                              <w:color w:val="231F20"/>
                              <w:sz w:val="20"/>
                            </w:rPr>
                            <w:t>4 SAFETY PROMOTION</w:t>
                          </w:r>
                        </w:p>
                        <w:p w14:paraId="48F67BB1" w14:textId="77777777" w:rsidR="00E104F1" w:rsidRPr="00403A0B" w:rsidRDefault="00E104F1" w:rsidP="00403A0B">
                          <w:pPr>
                            <w:spacing w:before="25" w:line="268" w:lineRule="auto"/>
                            <w:ind w:left="20" w:right="-18"/>
                            <w:rPr>
                              <w:i/>
                              <w:sz w:val="20"/>
                            </w:rPr>
                          </w:pPr>
                          <w:r w:rsidRPr="00403A0B">
                            <w:rPr>
                              <w:i/>
                              <w:color w:val="7030A0"/>
                              <w:sz w:val="20"/>
                            </w:rPr>
                            <w:t xml:space="preserve">Instrumentul de evaluare SMS  </w:t>
                          </w:r>
                          <w:r w:rsidRPr="00403A0B">
                            <w:rPr>
                              <w:i/>
                              <w:color w:val="7030A0"/>
                              <w:sz w:val="20"/>
                            </w:rPr>
                            <w:tab/>
                          </w:r>
                          <w:r w:rsidRPr="00403A0B">
                            <w:rPr>
                              <w:i/>
                              <w:sz w:val="20"/>
                            </w:rPr>
                            <w:tab/>
                            <w:t>4 PROMOVAREA SIGURANȚTEI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margin-left:74pt;margin-top:29.9pt;width:384.8pt;height:27.7pt;z-index:-183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VSswIAALQ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" filled="f" stroked="f">
              <v:textbox inset="0,0,0,0">
                <w:txbxContent>
                  <w:p w14:paraId="0B65518E" w14:textId="77777777" w:rsidR="00E104F1" w:rsidRPr="00403A0B" w:rsidRDefault="00E104F1" w:rsidP="00403A0B">
                    <w:pPr>
                      <w:spacing w:before="25" w:line="268" w:lineRule="auto"/>
                      <w:ind w:left="20" w:right="-18"/>
                      <w:rPr>
                        <w:i/>
                        <w:color w:val="231F20"/>
                        <w:sz w:val="20"/>
                      </w:rPr>
                    </w:pPr>
                    <w:r w:rsidRPr="00403A0B">
                      <w:rPr>
                        <w:i/>
                        <w:color w:val="0088CE"/>
                        <w:sz w:val="20"/>
                      </w:rPr>
                      <w:t xml:space="preserve">Management System Assessment Tool </w:t>
                    </w:r>
                    <w:r w:rsidRPr="00403A0B">
                      <w:rPr>
                        <w:i/>
                        <w:color w:val="0088CE"/>
                        <w:sz w:val="20"/>
                      </w:rPr>
                      <w:tab/>
                    </w:r>
                    <w:r w:rsidRPr="00403A0B">
                      <w:rPr>
                        <w:i/>
                        <w:color w:val="231F20"/>
                        <w:sz w:val="20"/>
                      </w:rPr>
                      <w:t>4 SAFETY PROMOTION</w:t>
                    </w:r>
                  </w:p>
                  <w:p w14:paraId="48F67BB1" w14:textId="77777777" w:rsidR="00E104F1" w:rsidRPr="00403A0B" w:rsidRDefault="00E104F1" w:rsidP="00403A0B">
                    <w:pPr>
                      <w:spacing w:before="25" w:line="268" w:lineRule="auto"/>
                      <w:ind w:left="20" w:right="-18"/>
                      <w:rPr>
                        <w:i/>
                        <w:sz w:val="20"/>
                      </w:rPr>
                    </w:pPr>
                    <w:r w:rsidRPr="00403A0B">
                      <w:rPr>
                        <w:i/>
                        <w:color w:val="7030A0"/>
                        <w:sz w:val="20"/>
                      </w:rPr>
                      <w:t xml:space="preserve">Instrumentul de evaluare SMS  </w:t>
                    </w:r>
                    <w:r w:rsidRPr="00403A0B">
                      <w:rPr>
                        <w:i/>
                        <w:color w:val="7030A0"/>
                        <w:sz w:val="20"/>
                      </w:rPr>
                      <w:tab/>
                    </w:r>
                    <w:r w:rsidRPr="00403A0B">
                      <w:rPr>
                        <w:i/>
                        <w:sz w:val="20"/>
                      </w:rPr>
                      <w:tab/>
                      <w:t>4 PROMOVAREA SIGURANȚTEI</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5134" w14:textId="4CBD15FD" w:rsidR="00E104F1" w:rsidRDefault="00E104F1">
    <w:pPr>
      <w:pStyle w:val="BodyText"/>
      <w:spacing w:line="14" w:lineRule="auto"/>
      <w:rPr>
        <w:i w:val="0"/>
        <w:sz w:val="20"/>
      </w:rPr>
    </w:pPr>
    <w:r>
      <w:rPr>
        <w:noProof/>
      </w:rPr>
      <mc:AlternateContent>
        <mc:Choice Requires="wps">
          <w:drawing>
            <wp:anchor distT="0" distB="0" distL="114300" distR="114300" simplePos="0" relativeHeight="484846080" behindDoc="1" locked="0" layoutInCell="1" allowOverlap="1" wp14:anchorId="1FAB5C6B" wp14:editId="3409F10F">
              <wp:simplePos x="0" y="0"/>
              <wp:positionH relativeFrom="page">
                <wp:posOffset>961697</wp:posOffset>
              </wp:positionH>
              <wp:positionV relativeFrom="page">
                <wp:posOffset>315310</wp:posOffset>
              </wp:positionV>
              <wp:extent cx="4887310" cy="351790"/>
              <wp:effectExtent l="0" t="0" r="8890" b="1016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731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D02C0" w14:textId="6AD440DE" w:rsidR="00E104F1" w:rsidRPr="00403A0B" w:rsidRDefault="00E104F1">
                          <w:pPr>
                            <w:spacing w:before="25" w:line="268" w:lineRule="auto"/>
                            <w:ind w:left="20" w:right="-18"/>
                            <w:rPr>
                              <w:i/>
                              <w:color w:val="231F20"/>
                              <w:sz w:val="20"/>
                            </w:rPr>
                          </w:pPr>
                          <w:r w:rsidRPr="00403A0B">
                            <w:rPr>
                              <w:i/>
                              <w:color w:val="0088CE"/>
                              <w:sz w:val="20"/>
                            </w:rPr>
                            <w:t xml:space="preserve">Management System Assessment Tool </w:t>
                          </w:r>
                          <w:r w:rsidRPr="00403A0B">
                            <w:rPr>
                              <w:i/>
                              <w:color w:val="0088CE"/>
                              <w:sz w:val="20"/>
                            </w:rPr>
                            <w:tab/>
                          </w:r>
                          <w:r w:rsidRPr="00403A0B">
                            <w:rPr>
                              <w:i/>
                              <w:color w:val="231F20"/>
                              <w:sz w:val="20"/>
                            </w:rPr>
                            <w:t>4 SAFETY PROMOTION</w:t>
                          </w:r>
                        </w:p>
                        <w:p w14:paraId="4A951919" w14:textId="38222E50" w:rsidR="00E104F1" w:rsidRPr="00403A0B" w:rsidRDefault="00E104F1">
                          <w:pPr>
                            <w:spacing w:before="25" w:line="268" w:lineRule="auto"/>
                            <w:ind w:left="20" w:right="-18"/>
                            <w:rPr>
                              <w:i/>
                              <w:sz w:val="20"/>
                            </w:rPr>
                          </w:pPr>
                          <w:r w:rsidRPr="00403A0B">
                            <w:rPr>
                              <w:i/>
                              <w:color w:val="7030A0"/>
                              <w:sz w:val="20"/>
                            </w:rPr>
                            <w:t xml:space="preserve">Instrument de evaluare SMS  </w:t>
                          </w:r>
                          <w:r w:rsidRPr="00403A0B">
                            <w:rPr>
                              <w:i/>
                              <w:color w:val="7030A0"/>
                              <w:sz w:val="20"/>
                            </w:rPr>
                            <w:tab/>
                          </w:r>
                          <w:r w:rsidRPr="00403A0B">
                            <w:rPr>
                              <w:i/>
                              <w:sz w:val="20"/>
                            </w:rPr>
                            <w:tab/>
                            <w:t>4 PROMOVAREA SIGURANȚTEI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75.7pt;margin-top:24.85pt;width:384.85pt;height:27.7pt;z-index:-184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losgIAALM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" filled="f" stroked="f">
              <v:textbox inset="0,0,0,0">
                <w:txbxContent>
                  <w:p w14:paraId="30CD02C0" w14:textId="6AD440DE" w:rsidR="00E104F1" w:rsidRPr="00403A0B" w:rsidRDefault="00E104F1">
                    <w:pPr>
                      <w:spacing w:before="25" w:line="268" w:lineRule="auto"/>
                      <w:ind w:left="20" w:right="-18"/>
                      <w:rPr>
                        <w:i/>
                        <w:color w:val="231F20"/>
                        <w:sz w:val="20"/>
                      </w:rPr>
                    </w:pPr>
                    <w:r w:rsidRPr="00403A0B">
                      <w:rPr>
                        <w:i/>
                        <w:color w:val="0088CE"/>
                        <w:sz w:val="20"/>
                      </w:rPr>
                      <w:t xml:space="preserve">Management System Assessment Tool </w:t>
                    </w:r>
                    <w:r w:rsidRPr="00403A0B">
                      <w:rPr>
                        <w:i/>
                        <w:color w:val="0088CE"/>
                        <w:sz w:val="20"/>
                      </w:rPr>
                      <w:tab/>
                    </w:r>
                    <w:r w:rsidRPr="00403A0B">
                      <w:rPr>
                        <w:i/>
                        <w:color w:val="231F20"/>
                        <w:sz w:val="20"/>
                      </w:rPr>
                      <w:t>4 SAFETY PROMOTION</w:t>
                    </w:r>
                  </w:p>
                  <w:p w14:paraId="4A951919" w14:textId="38222E50" w:rsidR="00E104F1" w:rsidRPr="00403A0B" w:rsidRDefault="00E104F1">
                    <w:pPr>
                      <w:spacing w:before="25" w:line="268" w:lineRule="auto"/>
                      <w:ind w:left="20" w:right="-18"/>
                      <w:rPr>
                        <w:i/>
                        <w:sz w:val="20"/>
                      </w:rPr>
                    </w:pPr>
                    <w:r w:rsidRPr="00403A0B">
                      <w:rPr>
                        <w:i/>
                        <w:color w:val="7030A0"/>
                        <w:sz w:val="20"/>
                      </w:rPr>
                      <w:t xml:space="preserve">Instrument de evaluare SMS  </w:t>
                    </w:r>
                    <w:r w:rsidRPr="00403A0B">
                      <w:rPr>
                        <w:i/>
                        <w:color w:val="7030A0"/>
                        <w:sz w:val="20"/>
                      </w:rPr>
                      <w:tab/>
                    </w:r>
                    <w:r w:rsidRPr="00403A0B">
                      <w:rPr>
                        <w:i/>
                        <w:sz w:val="20"/>
                      </w:rPr>
                      <w:tab/>
                      <w:t>4 PROMOVAREA SIGURANȚTEI</w:t>
                    </w:r>
                  </w:p>
                </w:txbxContent>
              </v:textbox>
              <w10:wrap anchorx="page" anchory="page"/>
            </v:shape>
          </w:pict>
        </mc:Fallback>
      </mc:AlternateContent>
    </w:r>
    <w:r>
      <w:rPr>
        <w:i w:val="0"/>
        <w:noProof/>
        <w:sz w:val="22"/>
        <w:szCs w:val="22"/>
      </w:rPr>
      <mc:AlternateContent>
        <mc:Choice Requires="wpg">
          <w:drawing>
            <wp:anchor distT="0" distB="0" distL="114300" distR="114300" simplePos="0" relativeHeight="484930560" behindDoc="0" locked="0" layoutInCell="1" allowOverlap="1" wp14:anchorId="60D61BDF" wp14:editId="7C719CD8">
              <wp:simplePos x="0" y="0"/>
              <wp:positionH relativeFrom="column">
                <wp:posOffset>8824</wp:posOffset>
              </wp:positionH>
              <wp:positionV relativeFrom="paragraph">
                <wp:posOffset>-24021</wp:posOffset>
              </wp:positionV>
              <wp:extent cx="8832850" cy="546100"/>
              <wp:effectExtent l="0" t="0" r="6350" b="25400"/>
              <wp:wrapNone/>
              <wp:docPr id="149" name="Group 149"/>
              <wp:cNvGraphicFramePr/>
              <a:graphic xmlns:a="http://schemas.openxmlformats.org/drawingml/2006/main">
                <a:graphicData uri="http://schemas.microsoft.com/office/word/2010/wordprocessingGroup">
                  <wpg:wgp>
                    <wpg:cNvGrpSpPr/>
                    <wpg:grpSpPr>
                      <a:xfrm>
                        <a:off x="0" y="0"/>
                        <a:ext cx="8832850" cy="546100"/>
                        <a:chOff x="0" y="0"/>
                        <a:chExt cx="8832850" cy="546100"/>
                      </a:xfrm>
                    </wpg:grpSpPr>
                    <wps:wsp>
                      <wps:cNvPr id="150" name="Line 64"/>
                      <wps:cNvCnPr>
                        <a:cxnSpLocks noChangeShapeType="1"/>
                      </wps:cNvCnPr>
                      <wps:spPr bwMode="auto">
                        <a:xfrm>
                          <a:off x="2540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1" name="Picture 15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35950" y="69850"/>
                          <a:ext cx="596900" cy="457200"/>
                        </a:xfrm>
                        <a:prstGeom prst="rect">
                          <a:avLst/>
                        </a:prstGeom>
                        <a:noFill/>
                      </pic:spPr>
                    </pic:pic>
                    <wps:wsp>
                      <wps:cNvPr id="152" name="Line 64"/>
                      <wps:cNvCnPr>
                        <a:cxnSpLocks noChangeShapeType="1"/>
                      </wps:cNvCnPr>
                      <wps:spPr bwMode="auto">
                        <a:xfrm>
                          <a:off x="0" y="54610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49" o:spid="_x0000_s1026" style="position:absolute;margin-left:.7pt;margin-top:-1.9pt;width:695.5pt;height:43pt;z-index:484930560"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">
              <v:line id="Line 64" o:spid="_x0000_s1027" style="position:absolute;visibility:visible;mso-wrap-style:square" from="254,0" to="88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8UMQAAADcAAAADwAAAGRycy9kb3ducmV2LnhtbESPQWvCQBCF7wX/wzKCt7qpoIToKlIR&#10;xEOh6sHjmJ0modnZsLvRtL++cyh4m+G9ee+b1WZwrbpTiI1nA2/TDBRx6W3DlYHLef+ag4oJ2WLr&#10;mQz8UITNevSywsL6B3/S/ZQqJSEcCzRQp9QVWseyJodx6jti0b58cJhkDZW2AR8S7lo9y7KFdtiw&#10;NNTY0XtN5fepdwZu892wuF1D/qF/Q6/76pjzFo2ZjIftElSiIT3N/9cHK/hzwZdnZA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7xQxAAAANwAAAAPAAAAAAAAAAAA&#10;AAAAAKECAABkcnMvZG93bnJldi54bWxQSwUGAAAAAAQABAD5AAAAkgM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28" type="#_x0000_t75" style="position:absolute;left:82359;top:698;width:596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oJ6zBAAAA3AAAAA8AAABkcnMvZG93bnJldi54bWxET02LwjAQvQv7H8IseNNUUZGuaRFhxe5F&#10;rMJeh2Zsi82kNNla//1GELzN433OJh1MI3rqXG1ZwWwagSAurK65VHA5f0/WIJxH1thYJgUPcpAm&#10;H6MNxtre+UR97ksRQtjFqKDyvo2ldEVFBt3UtsSBu9rOoA+wK6Xu8B7CTSPnUbSSBmsODRW2tKuo&#10;uOV/RsGw7/OzXrc/WbY9rnaL3/kjI6PU+HPYfoHwNPi3+OU+6DB/OYPnM+ECm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oJ6zBAAAA3AAAAA8AAAAAAAAAAAAAAAAAnwIA&#10;AGRycy9kb3ducmV2LnhtbFBLBQYAAAAABAAEAPcAAACNAwAAAAA=&#10;">
                <v:imagedata r:id="rId2" o:title=""/>
                <v:path arrowok="t"/>
              </v:shape>
              <v:line id="Line 64" o:spid="_x0000_s1029" style="position:absolute;visibility:visible;mso-wrap-style:square" from="0,5461" to="88011,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HvMMAAADcAAAADwAAAGRycy9kb3ducmV2LnhtbERPPWvDMBDdC/0P4grdGjkGG+NGCSal&#10;EDIUmmToeLautql1MpKcuP31VSCQ7R7v81ab2QziTM73lhUsFwkI4sbqnlsFp+P7SwHCB2SNg2VS&#10;8EseNuvHhxWW2l74k86H0IoYwr5EBV0IYymlbzoy6Bd2JI7ct3UGQ4SuldrhJYabQaZJkkuDPceG&#10;DkfadtT8HCajoM7e5rz+csWH/HOTnNp9wRUq9fw0V68gAs3hLr65dzrOz1K4PhMv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Nh7zDAAAA3AAAAA8AAAAAAAAAAAAA&#10;AAAAoQIAAGRycy9kb3ducmV2LnhtbFBLBQYAAAAABAAEAPkAAACRAwAAAAA=&#10;" strokecolor="#939598" strokeweight=".3p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5980" w14:textId="1EAC85EC" w:rsidR="00E104F1" w:rsidRDefault="00E104F1">
    <w:pPr>
      <w:pStyle w:val="BodyText"/>
      <w:spacing w:line="14" w:lineRule="auto"/>
      <w:rPr>
        <w:i w:val="0"/>
        <w:sz w:val="20"/>
      </w:rPr>
    </w:pPr>
    <w:r>
      <w:rPr>
        <w:noProof/>
      </w:rPr>
      <mc:AlternateContent>
        <mc:Choice Requires="wps">
          <w:drawing>
            <wp:anchor distT="0" distB="0" distL="114300" distR="114300" simplePos="0" relativeHeight="484850176" behindDoc="1" locked="0" layoutInCell="1" allowOverlap="1" wp14:anchorId="3553F02E" wp14:editId="2D9B06DA">
              <wp:simplePos x="0" y="0"/>
              <wp:positionH relativeFrom="page">
                <wp:posOffset>954405</wp:posOffset>
              </wp:positionH>
              <wp:positionV relativeFrom="page">
                <wp:posOffset>408305</wp:posOffset>
              </wp:positionV>
              <wp:extent cx="6936740" cy="351790"/>
              <wp:effectExtent l="0" t="0" r="1651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D172E" w14:textId="31FA2B49" w:rsidR="00E104F1" w:rsidRPr="00403A0B" w:rsidRDefault="00E104F1">
                          <w:pPr>
                            <w:spacing w:before="25" w:line="268" w:lineRule="auto"/>
                            <w:ind w:left="20" w:right="-18"/>
                            <w:rPr>
                              <w:i/>
                              <w:color w:val="231F20"/>
                              <w:sz w:val="20"/>
                            </w:rPr>
                          </w:pPr>
                          <w:r w:rsidRPr="00403A0B">
                            <w:rPr>
                              <w:i/>
                              <w:color w:val="0088CE"/>
                              <w:sz w:val="20"/>
                            </w:rPr>
                            <w:t xml:space="preserve">Management System Assessment Tool </w:t>
                          </w:r>
                          <w:r w:rsidRPr="00403A0B">
                            <w:rPr>
                              <w:i/>
                              <w:color w:val="0088CE"/>
                              <w:sz w:val="20"/>
                            </w:rPr>
                            <w:tab/>
                          </w:r>
                          <w:r w:rsidRPr="00403A0B">
                            <w:rPr>
                              <w:i/>
                              <w:color w:val="231F20"/>
                              <w:sz w:val="20"/>
                            </w:rPr>
                            <w:t>5 ADDITIONAL ITEMS TO BE CONSIDERED</w:t>
                          </w:r>
                        </w:p>
                        <w:p w14:paraId="3397D776" w14:textId="38ACD2A8" w:rsidR="00E104F1" w:rsidRPr="00403A0B" w:rsidRDefault="00E104F1">
                          <w:pPr>
                            <w:spacing w:before="25" w:line="268" w:lineRule="auto"/>
                            <w:ind w:left="20" w:right="-18"/>
                            <w:rPr>
                              <w:i/>
                              <w:sz w:val="20"/>
                            </w:rPr>
                          </w:pPr>
                          <w:r w:rsidRPr="00403A0B">
                            <w:rPr>
                              <w:i/>
                              <w:color w:val="7030A0"/>
                              <w:sz w:val="20"/>
                            </w:rPr>
                            <w:t xml:space="preserve">Instrumentul de evaluare SMS  </w:t>
                          </w:r>
                          <w:r w:rsidRPr="00403A0B">
                            <w:rPr>
                              <w:i/>
                              <w:color w:val="7030A0"/>
                              <w:sz w:val="20"/>
                            </w:rPr>
                            <w:tab/>
                          </w:r>
                          <w:r w:rsidRPr="00403A0B">
                            <w:rPr>
                              <w:i/>
                              <w:color w:val="7030A0"/>
                              <w:sz w:val="20"/>
                            </w:rPr>
                            <w:tab/>
                          </w:r>
                          <w:r w:rsidRPr="00403A0B">
                            <w:rPr>
                              <w:i/>
                              <w:sz w:val="20"/>
                            </w:rPr>
                            <w:t>5 ELEMENTE SUPLIMENTARE DE LUAT ÎN CONSIDERARE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8" type="#_x0000_t202" style="position:absolute;margin-left:75.15pt;margin-top:32.15pt;width:546.2pt;height:27.7pt;z-index:-1846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bYsw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" filled="f" stroked="f">
              <v:textbox inset="0,0,0,0">
                <w:txbxContent>
                  <w:p w14:paraId="3BCD172E" w14:textId="31FA2B49" w:rsidR="00E104F1" w:rsidRPr="00403A0B" w:rsidRDefault="00E104F1">
                    <w:pPr>
                      <w:spacing w:before="25" w:line="268" w:lineRule="auto"/>
                      <w:ind w:left="20" w:right="-18"/>
                      <w:rPr>
                        <w:i/>
                        <w:color w:val="231F20"/>
                        <w:sz w:val="20"/>
                      </w:rPr>
                    </w:pPr>
                    <w:r w:rsidRPr="00403A0B">
                      <w:rPr>
                        <w:i/>
                        <w:color w:val="0088CE"/>
                        <w:sz w:val="20"/>
                      </w:rPr>
                      <w:t xml:space="preserve">Management System Assessment Tool </w:t>
                    </w:r>
                    <w:r w:rsidRPr="00403A0B">
                      <w:rPr>
                        <w:i/>
                        <w:color w:val="0088CE"/>
                        <w:sz w:val="20"/>
                      </w:rPr>
                      <w:tab/>
                    </w:r>
                    <w:r w:rsidRPr="00403A0B">
                      <w:rPr>
                        <w:i/>
                        <w:color w:val="231F20"/>
                        <w:sz w:val="20"/>
                      </w:rPr>
                      <w:t>5 ADDITIONAL ITEMS TO BE CONSIDERED</w:t>
                    </w:r>
                  </w:p>
                  <w:p w14:paraId="3397D776" w14:textId="38ACD2A8" w:rsidR="00E104F1" w:rsidRPr="00403A0B" w:rsidRDefault="00E104F1">
                    <w:pPr>
                      <w:spacing w:before="25" w:line="268" w:lineRule="auto"/>
                      <w:ind w:left="20" w:right="-18"/>
                      <w:rPr>
                        <w:i/>
                        <w:sz w:val="20"/>
                      </w:rPr>
                    </w:pPr>
                    <w:r w:rsidRPr="00403A0B">
                      <w:rPr>
                        <w:i/>
                        <w:color w:val="7030A0"/>
                        <w:sz w:val="20"/>
                      </w:rPr>
                      <w:t xml:space="preserve">Instrumentul de evaluare SMS  </w:t>
                    </w:r>
                    <w:r w:rsidRPr="00403A0B">
                      <w:rPr>
                        <w:i/>
                        <w:color w:val="7030A0"/>
                        <w:sz w:val="20"/>
                      </w:rPr>
                      <w:tab/>
                    </w:r>
                    <w:r w:rsidRPr="00403A0B">
                      <w:rPr>
                        <w:i/>
                        <w:color w:val="7030A0"/>
                        <w:sz w:val="20"/>
                      </w:rPr>
                      <w:tab/>
                    </w:r>
                    <w:r w:rsidRPr="00403A0B">
                      <w:rPr>
                        <w:i/>
                        <w:sz w:val="20"/>
                      </w:rPr>
                      <w:t>5 ELEMENTE SUPLIMENTARE DE LUAT ÎN CONSIDERARE</w:t>
                    </w:r>
                  </w:p>
                </w:txbxContent>
              </v:textbox>
              <w10:wrap anchorx="page" anchory="page"/>
            </v:shape>
          </w:pict>
        </mc:Fallback>
      </mc:AlternateContent>
    </w:r>
    <w:r w:rsidRPr="00403A0B">
      <w:rPr>
        <w:i w:val="0"/>
        <w:noProof/>
        <w:sz w:val="20"/>
      </w:rPr>
      <mc:AlternateContent>
        <mc:Choice Requires="wpg">
          <w:drawing>
            <wp:anchor distT="0" distB="0" distL="114300" distR="114300" simplePos="0" relativeHeight="484936704" behindDoc="0" locked="0" layoutInCell="1" allowOverlap="1" wp14:anchorId="72FF4076" wp14:editId="2F62A0C1">
              <wp:simplePos x="0" y="0"/>
              <wp:positionH relativeFrom="column">
                <wp:posOffset>13970</wp:posOffset>
              </wp:positionH>
              <wp:positionV relativeFrom="paragraph">
                <wp:posOffset>62865</wp:posOffset>
              </wp:positionV>
              <wp:extent cx="8832850" cy="546100"/>
              <wp:effectExtent l="0" t="0" r="6350" b="25400"/>
              <wp:wrapNone/>
              <wp:docPr id="159" name="Group 159"/>
              <wp:cNvGraphicFramePr/>
              <a:graphic xmlns:a="http://schemas.openxmlformats.org/drawingml/2006/main">
                <a:graphicData uri="http://schemas.microsoft.com/office/word/2010/wordprocessingGroup">
                  <wpg:wgp>
                    <wpg:cNvGrpSpPr/>
                    <wpg:grpSpPr>
                      <a:xfrm>
                        <a:off x="0" y="0"/>
                        <a:ext cx="8832850" cy="546100"/>
                        <a:chOff x="0" y="0"/>
                        <a:chExt cx="8832850" cy="546100"/>
                      </a:xfrm>
                    </wpg:grpSpPr>
                    <wps:wsp>
                      <wps:cNvPr id="160" name="Line 64"/>
                      <wps:cNvCnPr>
                        <a:cxnSpLocks noChangeShapeType="1"/>
                      </wps:cNvCnPr>
                      <wps:spPr bwMode="auto">
                        <a:xfrm>
                          <a:off x="2540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1" name="Picture 16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35950" y="69850"/>
                          <a:ext cx="596900" cy="457200"/>
                        </a:xfrm>
                        <a:prstGeom prst="rect">
                          <a:avLst/>
                        </a:prstGeom>
                        <a:noFill/>
                      </pic:spPr>
                    </pic:pic>
                    <wps:wsp>
                      <wps:cNvPr id="162" name="Line 64"/>
                      <wps:cNvCnPr>
                        <a:cxnSpLocks noChangeShapeType="1"/>
                      </wps:cNvCnPr>
                      <wps:spPr bwMode="auto">
                        <a:xfrm>
                          <a:off x="0" y="54610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59" o:spid="_x0000_s1026" style="position:absolute;margin-left:1.1pt;margin-top:4.95pt;width:695.5pt;height:43pt;z-index:484936704"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">
              <v:line id="Line 64" o:spid="_x0000_s1027" style="position:absolute;visibility:visible;mso-wrap-style:square" from="254,0" to="88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27cQAAADcAAAADwAAAGRycy9kb3ducmV2LnhtbESPQWvCQBCF74L/YRmhN91YaAjRVUQp&#10;lB6E2h56HLNjEszOht2Npv31zqHQ2wzvzXvfrLej69SNQmw9G1guMlDElbct1wa+Pl/nBaiYkC12&#10;nsnAD0XYbqaTNZbW3/mDbqdUKwnhWKKBJqW+1DpWDTmMC98Ti3bxwWGSNdTaBrxLuOv0c5bl2mHL&#10;0tBgT/uGqutpcAbOL4cxP3+H4qh/w6CH+r3gHRrzNBt3K1CJxvRv/rt+s4KfC748IxPo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3btxAAAANwAAAAPAAAAAAAAAAAA&#10;AAAAAKECAABkcnMvZG93bnJldi54bWxQSwUGAAAAAAQABAD5AAAAkgM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28" type="#_x0000_t75" style="position:absolute;left:82359;top:698;width:596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E7RHCAAAA3AAAAA8AAABkcnMvZG93bnJldi54bWxET01rwkAQvRf8D8sIvdVNREKIriIBi/FS&#10;Ggu9DtkxCWZnQ3Ybk3/fFQq9zeN9zu4wmU6MNLjWsoJ4FYEgrqxuuVbwdT29pSCcR9bYWSYFMzk4&#10;7BcvO8y0ffAnjaWvRQhhl6GCxvs+k9JVDRl0K9sTB+5mB4M+wKGWesBHCDedXEdRIg22HBoa7Clv&#10;qLqXP0bB9D6WV532l6I4fiT55ns9F2SUel1Oxy0IT5P/F/+5zzrMT2J4PhMukP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RO0RwgAAANwAAAAPAAAAAAAAAAAAAAAAAJ8C&#10;AABkcnMvZG93bnJldi54bWxQSwUGAAAAAAQABAD3AAAAjgMAAAAA&#10;">
                <v:imagedata r:id="rId2" o:title=""/>
                <v:path arrowok="t"/>
              </v:shape>
              <v:line id="Line 64" o:spid="_x0000_s1029" style="position:absolute;visibility:visible;mso-wrap-style:square" from="0,5461" to="88011,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FNAcEAAADcAAAADwAAAGRycy9kb3ducmV2LnhtbERPTYvCMBC9L/gfwgje1lTBUqpRRFlY&#10;PAjqHvY4NmNbbCYlSbX6683Cgrd5vM9ZrHrTiBs5X1tWMBknIIgLq2suFfycvj4zED4ga2wsk4IH&#10;eVgtBx8LzLW984Fux1CKGMI+RwVVCG0upS8qMujHtiWO3MU6gyFCV0rt8B7DTSOnSZJKgzXHhgpb&#10;2lRUXI+dUXCebfv0/OuyvXy6TnblLuM1KjUa9us5iEB9eIv/3d86zk+n8PdMvE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YU0BwQAAANwAAAAPAAAAAAAAAAAAAAAA&#10;AKECAABkcnMvZG93bnJldi54bWxQSwUGAAAAAAQABAD5AAAAjwMAAAAA&#10;" strokecolor="#939598" strokeweight=".3pt"/>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8952" w14:textId="0711650A" w:rsidR="00E104F1" w:rsidRPr="004341FC" w:rsidRDefault="00E104F1" w:rsidP="004341FC">
    <w:pPr>
      <w:pStyle w:val="Header"/>
    </w:pPr>
    <w:r>
      <w:rPr>
        <w:noProof/>
      </w:rPr>
      <mc:AlternateContent>
        <mc:Choice Requires="wpg">
          <w:drawing>
            <wp:anchor distT="0" distB="0" distL="114300" distR="114300" simplePos="0" relativeHeight="484952064" behindDoc="0" locked="0" layoutInCell="1" allowOverlap="1" wp14:anchorId="415DD3B3" wp14:editId="5DA5CEEA">
              <wp:simplePos x="0" y="0"/>
              <wp:positionH relativeFrom="margin">
                <wp:align>center</wp:align>
              </wp:positionH>
              <wp:positionV relativeFrom="paragraph">
                <wp:posOffset>60325</wp:posOffset>
              </wp:positionV>
              <wp:extent cx="8832850" cy="546100"/>
              <wp:effectExtent l="0" t="0" r="6350" b="25400"/>
              <wp:wrapNone/>
              <wp:docPr id="7" name="Group 7"/>
              <wp:cNvGraphicFramePr/>
              <a:graphic xmlns:a="http://schemas.openxmlformats.org/drawingml/2006/main">
                <a:graphicData uri="http://schemas.microsoft.com/office/word/2010/wordprocessingGroup">
                  <wpg:wgp>
                    <wpg:cNvGrpSpPr/>
                    <wpg:grpSpPr>
                      <a:xfrm>
                        <a:off x="0" y="0"/>
                        <a:ext cx="8832850" cy="546100"/>
                        <a:chOff x="0" y="0"/>
                        <a:chExt cx="8832850" cy="546100"/>
                      </a:xfrm>
                    </wpg:grpSpPr>
                    <wpg:grpSp>
                      <wpg:cNvPr id="164" name="Group 164"/>
                      <wpg:cNvGrpSpPr/>
                      <wpg:grpSpPr>
                        <a:xfrm>
                          <a:off x="0" y="0"/>
                          <a:ext cx="8832850" cy="546100"/>
                          <a:chOff x="0" y="0"/>
                          <a:chExt cx="8832850" cy="546100"/>
                        </a:xfrm>
                      </wpg:grpSpPr>
                      <wps:wsp>
                        <wps:cNvPr id="165" name="Line 64"/>
                        <wps:cNvCnPr>
                          <a:cxnSpLocks noChangeShapeType="1"/>
                        </wps:cNvCnPr>
                        <wps:spPr bwMode="auto">
                          <a:xfrm>
                            <a:off x="2540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6" name="Picture 16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35950" y="69850"/>
                            <a:ext cx="596900" cy="457200"/>
                          </a:xfrm>
                          <a:prstGeom prst="rect">
                            <a:avLst/>
                          </a:prstGeom>
                          <a:noFill/>
                        </pic:spPr>
                      </pic:pic>
                      <wps:wsp>
                        <wps:cNvPr id="167" name="Line 64"/>
                        <wps:cNvCnPr>
                          <a:cxnSpLocks noChangeShapeType="1"/>
                        </wps:cNvCnPr>
                        <wps:spPr bwMode="auto">
                          <a:xfrm>
                            <a:off x="0" y="54610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grpSp>
                    <wps:wsp>
                      <wps:cNvPr id="168" name="Text Box 168"/>
                      <wps:cNvSpPr txBox="1">
                        <a:spLocks noChangeArrowheads="1"/>
                      </wps:cNvSpPr>
                      <wps:spPr bwMode="auto">
                        <a:xfrm>
                          <a:off x="19050" y="66675"/>
                          <a:ext cx="693674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07D09" w14:textId="77777777" w:rsidR="00E104F1" w:rsidRPr="00403A0B" w:rsidRDefault="00E104F1" w:rsidP="004341FC">
                            <w:pPr>
                              <w:spacing w:before="25" w:line="268" w:lineRule="auto"/>
                              <w:ind w:left="20" w:right="-18"/>
                              <w:rPr>
                                <w:i/>
                                <w:color w:val="231F20"/>
                                <w:sz w:val="20"/>
                              </w:rPr>
                            </w:pPr>
                            <w:r w:rsidRPr="00403A0B">
                              <w:rPr>
                                <w:i/>
                                <w:color w:val="0088CE"/>
                                <w:sz w:val="20"/>
                              </w:rPr>
                              <w:t xml:space="preserve">Management System Assessment Tool </w:t>
                            </w:r>
                            <w:r w:rsidRPr="00403A0B">
                              <w:rPr>
                                <w:i/>
                                <w:color w:val="0088CE"/>
                                <w:sz w:val="20"/>
                              </w:rPr>
                              <w:tab/>
                            </w:r>
                            <w:r w:rsidRPr="00403A0B">
                              <w:rPr>
                                <w:i/>
                                <w:color w:val="231F20"/>
                                <w:sz w:val="20"/>
                              </w:rPr>
                              <w:t>5 ADDITIONAL ITEMS TO BE CONSIDERED</w:t>
                            </w:r>
                          </w:p>
                          <w:p w14:paraId="142998AA" w14:textId="21237CCE" w:rsidR="00E104F1" w:rsidRPr="00403A0B" w:rsidRDefault="00E104F1" w:rsidP="004341FC">
                            <w:pPr>
                              <w:spacing w:before="25" w:line="268" w:lineRule="auto"/>
                              <w:ind w:left="20" w:right="-18"/>
                              <w:rPr>
                                <w:i/>
                                <w:sz w:val="20"/>
                              </w:rPr>
                            </w:pPr>
                            <w:r w:rsidRPr="00403A0B">
                              <w:rPr>
                                <w:i/>
                                <w:color w:val="7030A0"/>
                                <w:sz w:val="20"/>
                              </w:rPr>
                              <w:t xml:space="preserve">Instrument de evaluare SMS  </w:t>
                            </w:r>
                            <w:r w:rsidRPr="00403A0B">
                              <w:rPr>
                                <w:i/>
                                <w:color w:val="7030A0"/>
                                <w:sz w:val="20"/>
                              </w:rPr>
                              <w:tab/>
                            </w:r>
                            <w:r w:rsidRPr="00403A0B">
                              <w:rPr>
                                <w:i/>
                                <w:color w:val="7030A0"/>
                                <w:sz w:val="20"/>
                              </w:rPr>
                              <w:tab/>
                            </w:r>
                            <w:r w:rsidRPr="00403A0B">
                              <w:rPr>
                                <w:i/>
                                <w:sz w:val="20"/>
                              </w:rPr>
                              <w:t>5 ELEMENTE SUPLIMENTARE DE LUAT ÎN CONSIDERARE</w:t>
                            </w:r>
                          </w:p>
                        </w:txbxContent>
                      </wps:txbx>
                      <wps:bodyPr rot="0" vert="horz" wrap="square" lIns="0" tIns="0" rIns="0" bIns="0" anchor="t" anchorCtr="0" upright="1">
                        <a:noAutofit/>
                      </wps:bodyPr>
                    </wps:wsp>
                  </wpg:wgp>
                </a:graphicData>
              </a:graphic>
            </wp:anchor>
          </w:drawing>
        </mc:Choice>
        <mc:Fallback>
          <w:pict>
            <v:group id="Group 7" o:spid="_x0000_s1039" style="position:absolute;margin-left:0;margin-top:4.75pt;width:695.5pt;height:43pt;z-index:484952064;mso-position-horizontal:center;mso-position-horizontal-relative:margin"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">
              <v:group id="Group 164" o:spid="_x0000_s1040" style="position:absolute;width:88328;height:5461" coordsize="88328,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line id="Line 64" o:spid="_x0000_s1041" style="position:absolute;visibility:visible;mso-wrap-style:square" from="254,0" to="88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jVdcEAAADcAAAADwAAAGRycy9kb3ducmV2LnhtbERPTYvCMBC9C/6HMMLeNFWwlGoUUYRl&#10;D4K6hz2OzdgWm0lJUu36683Cgrd5vM9ZrnvTiDs5X1tWMJ0kIIgLq2suFXyf9+MMhA/IGhvLpOCX&#10;PKxXw8ESc20ffKT7KZQihrDPUUEVQptL6YuKDPqJbYkjd7XOYIjQlVI7fMRw08hZkqTSYM2xocKW&#10;thUVt1NnFFzmuz69/LjsIJ+uk135lfEGlfoY9ZsFiEB9eIv/3Z86zk/n8PdMvE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iNV1wQAAANwAAAAPAAAAAAAAAAAAAAAA&#10;AKECAABkcnMvZG93bnJldi54bWxQSwUGAAAAAAQABAD5AAAAjwM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 o:spid="_x0000_s1042" type="#_x0000_t75" style="position:absolute;left:82359;top:698;width:596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tdWXBAAAA3AAAAA8AAABkcnMvZG93bnJldi54bWxET02LwjAQvQv7H8II3jRVliJdYynCytaL&#10;bBX2OjRjW2wmpYm1/nsjCHubx/ucTTqaVgzUu8ayguUiAkFcWt1wpeB8+p6vQTiPrLG1TAoe5CDd&#10;fkw2mGh7518aCl+JEMIuQQW1910ipStrMugWtiMO3MX2Bn2AfSV1j/cQblq5iqJYGmw4NNTY0a6m&#10;8lrcjIJxPxQnve4OeZ4d493n3+qRk1FqNh2zLxCeRv8vfrt/dJgfx/B6Jlwgt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utdWXBAAAA3AAAAA8AAAAAAAAAAAAAAAAAnwIA&#10;AGRycy9kb3ducmV2LnhtbFBLBQYAAAAABAAEAPcAAACNAwAAAAA=&#10;">
                  <v:imagedata r:id="rId2" o:title=""/>
                  <v:path arrowok="t"/>
                </v:shape>
                <v:line id="Line 64" o:spid="_x0000_s1043" style="position:absolute;visibility:visible;mso-wrap-style:square" from="0,5461" to="88011,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bumcMAAADcAAAADwAAAGRycy9kb3ducmV2LnhtbERPyWrDMBC9B/oPYgq9xXIDdY0b2YSG&#10;QukhkOXQ48Sa2CbWyEhy4vbrq0Cgt3m8dZbVZHpxIec7ywqekxQEcW11x42Cw/5jnoPwAVljb5kU&#10;/JCHqnyYLbHQ9spbuuxCI2II+wIVtCEMhZS+bsmgT+xAHLmTdQZDhK6R2uE1hpteLtI0kwY7jg0t&#10;DvTeUn3ejUbB8WU9Zcdvl2/krxvl2HzlvEKlnh6n1RuIQFP4F9/dnzrOz17h9ky8QJ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W7pnDAAAA3AAAAA8AAAAAAAAAAAAA&#10;AAAAoQIAAGRycy9kb3ducmV2LnhtbFBLBQYAAAAABAAEAPkAAACRAwAAAAA=&#10;" strokecolor="#939598" strokeweight=".3pt"/>
              </v:group>
              <v:shapetype id="_x0000_t202" coordsize="21600,21600" o:spt="202" path="m,l,21600r21600,l21600,xe">
                <v:stroke joinstyle="miter"/>
                <v:path gradientshapeok="t" o:connecttype="rect"/>
              </v:shapetype>
              <v:shape id="Text Box 168" o:spid="_x0000_s1044" type="#_x0000_t202" style="position:absolute;left:190;top:666;width:69367;height:3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14:paraId="59E07D09" w14:textId="77777777" w:rsidR="00E104F1" w:rsidRPr="00403A0B" w:rsidRDefault="00E104F1" w:rsidP="004341FC">
                      <w:pPr>
                        <w:spacing w:before="25" w:line="268" w:lineRule="auto"/>
                        <w:ind w:left="20" w:right="-18"/>
                        <w:rPr>
                          <w:i/>
                          <w:color w:val="231F20"/>
                          <w:sz w:val="20"/>
                        </w:rPr>
                      </w:pPr>
                      <w:r w:rsidRPr="00403A0B">
                        <w:rPr>
                          <w:i/>
                          <w:color w:val="0088CE"/>
                          <w:sz w:val="20"/>
                        </w:rPr>
                        <w:t xml:space="preserve">Management System Assessment Tool </w:t>
                      </w:r>
                      <w:r w:rsidRPr="00403A0B">
                        <w:rPr>
                          <w:i/>
                          <w:color w:val="0088CE"/>
                          <w:sz w:val="20"/>
                        </w:rPr>
                        <w:tab/>
                      </w:r>
                      <w:r w:rsidRPr="00403A0B">
                        <w:rPr>
                          <w:i/>
                          <w:color w:val="231F20"/>
                          <w:sz w:val="20"/>
                        </w:rPr>
                        <w:t>5 ADDITIONAL ITEMS TO BE CONSIDERED</w:t>
                      </w:r>
                    </w:p>
                    <w:p w14:paraId="142998AA" w14:textId="21237CCE" w:rsidR="00E104F1" w:rsidRPr="00403A0B" w:rsidRDefault="00E104F1" w:rsidP="004341FC">
                      <w:pPr>
                        <w:spacing w:before="25" w:line="268" w:lineRule="auto"/>
                        <w:ind w:left="20" w:right="-18"/>
                        <w:rPr>
                          <w:i/>
                          <w:sz w:val="20"/>
                        </w:rPr>
                      </w:pPr>
                      <w:r w:rsidRPr="00403A0B">
                        <w:rPr>
                          <w:i/>
                          <w:color w:val="7030A0"/>
                          <w:sz w:val="20"/>
                        </w:rPr>
                        <w:t xml:space="preserve">Instrument de evaluare SMS  </w:t>
                      </w:r>
                      <w:r w:rsidRPr="00403A0B">
                        <w:rPr>
                          <w:i/>
                          <w:color w:val="7030A0"/>
                          <w:sz w:val="20"/>
                        </w:rPr>
                        <w:tab/>
                      </w:r>
                      <w:r w:rsidRPr="00403A0B">
                        <w:rPr>
                          <w:i/>
                          <w:color w:val="7030A0"/>
                          <w:sz w:val="20"/>
                        </w:rPr>
                        <w:tab/>
                      </w:r>
                      <w:r w:rsidRPr="00403A0B">
                        <w:rPr>
                          <w:i/>
                          <w:sz w:val="20"/>
                        </w:rPr>
                        <w:t>5 ELEMENTE SUPLIMENTARE DE LUAT ÎN CONSIDERARE</w:t>
                      </w:r>
                    </w:p>
                  </w:txbxContent>
                </v:textbox>
              </v:shape>
              <w10:wrap anchorx="margin"/>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42EFC" w14:textId="5A322140" w:rsidR="00E104F1" w:rsidRDefault="00E104F1">
    <w:pPr>
      <w:pStyle w:val="BodyText"/>
      <w:spacing w:line="14" w:lineRule="auto"/>
      <w:rPr>
        <w:i w:val="0"/>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D0950" w14:textId="31C27BE9" w:rsidR="00E104F1" w:rsidRDefault="00E104F1">
    <w:pPr>
      <w:pStyle w:val="Header"/>
    </w:pPr>
    <w:r>
      <w:rPr>
        <w:noProof/>
      </w:rPr>
      <mc:AlternateContent>
        <mc:Choice Requires="wpg">
          <w:drawing>
            <wp:anchor distT="0" distB="0" distL="114300" distR="114300" simplePos="0" relativeHeight="484886528" behindDoc="0" locked="0" layoutInCell="1" allowOverlap="1" wp14:anchorId="0D18572A" wp14:editId="2BC65966">
              <wp:simplePos x="0" y="0"/>
              <wp:positionH relativeFrom="column">
                <wp:posOffset>19050</wp:posOffset>
              </wp:positionH>
              <wp:positionV relativeFrom="paragraph">
                <wp:posOffset>156845</wp:posOffset>
              </wp:positionV>
              <wp:extent cx="8801100" cy="542925"/>
              <wp:effectExtent l="0" t="0" r="19050" b="28575"/>
              <wp:wrapNone/>
              <wp:docPr id="9" name="Group 9"/>
              <wp:cNvGraphicFramePr/>
              <a:graphic xmlns:a="http://schemas.openxmlformats.org/drawingml/2006/main">
                <a:graphicData uri="http://schemas.microsoft.com/office/word/2010/wordprocessingGroup">
                  <wpg:wgp>
                    <wpg:cNvGrpSpPr/>
                    <wpg:grpSpPr>
                      <a:xfrm>
                        <a:off x="0" y="0"/>
                        <a:ext cx="8801100" cy="542925"/>
                        <a:chOff x="0" y="0"/>
                        <a:chExt cx="8801100" cy="542925"/>
                      </a:xfrm>
                    </wpg:grpSpPr>
                    <wps:wsp>
                      <wps:cNvPr id="55" name="Line 64"/>
                      <wps:cNvCnPr>
                        <a:cxnSpLocks noChangeShapeType="1"/>
                      </wps:cNvCnPr>
                      <wps:spPr bwMode="auto">
                        <a:xfrm>
                          <a:off x="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01025" y="85725"/>
                          <a:ext cx="600075" cy="457200"/>
                        </a:xfrm>
                        <a:prstGeom prst="rect">
                          <a:avLst/>
                        </a:prstGeom>
                        <a:noFill/>
                      </pic:spPr>
                    </pic:pic>
                    <wps:wsp>
                      <wps:cNvPr id="68" name="Line 64"/>
                      <wps:cNvCnPr>
                        <a:cxnSpLocks noChangeShapeType="1"/>
                      </wps:cNvCnPr>
                      <wps:spPr bwMode="auto">
                        <a:xfrm>
                          <a:off x="0" y="542925"/>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9" o:spid="_x0000_s1026" style="position:absolute;margin-left:1.5pt;margin-top:12.35pt;width:693pt;height:42.75pt;z-index:484886528" coordsize="88011,5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">
              <v:line id="Line 64" o:spid="_x0000_s1027" style="position:absolute;visibility:visible;mso-wrap-style:square" from="0,0" to="88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E3SsMAAADbAAAADwAAAGRycy9kb3ducmV2LnhtbESPT4vCMBTE7wt+h/AEb2vqQqVUo4iy&#10;sOxhwT8Hj8/m2Rabl5KkWvfTG0HwOMzMb5j5sjeNuJLztWUFk3ECgriwuuZSwWH//ZmB8AFZY2OZ&#10;FNzJw3Ix+Jhjru2Nt3TdhVJECPscFVQhtLmUvqjIoB/bljh6Z+sMhihdKbXDW4SbRn4lyVQarDku&#10;VNjSuqLisuuMglO66aeno8v+5L/rZFf+ZrxCpUbDfjUDEagP7/Cr/aMVpCk8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BN0rDAAAA2wAAAA8AAAAAAAAAAAAA&#10;AAAAoQIAAGRycy9kb3ducmV2LnhtbFBLBQYAAAAABAAEAPkAAACRAw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82010;top:857;width:6001;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nF+q8AAAA2gAAAA8AAABkcnMvZG93bnJldi54bWxET70KwjAQ3gXfIZzgpqkiItUoIijWRayC&#10;69GcbbG5lCbW+vZmEBw/vv/VpjOVaKlxpWUFk3EEgjizuuRcwe26Hy1AOI+ssbJMCj7kYLPu91YY&#10;a/vmC7Wpz0UIYRejgsL7OpbSZQUZdGNbEwfuYRuDPsAml7rBdwg3lZxG0VwaLDk0FFjTrqDsmb6M&#10;gu7Qple9qE9Jsj3Pd7P79JOQUWo46LZLEJ46/xf/3EetIGwNV8INkO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WpxfqvAAAANoAAAAPAAAAAAAAAAAAAAAAAJ8CAABkcnMv&#10;ZG93bnJldi54bWxQSwUGAAAAAAQABAD3AAAAiAMAAAAA&#10;">
                <v:imagedata r:id="rId2" o:title=""/>
                <v:path arrowok="t"/>
              </v:shape>
              <v:line id="Line 64" o:spid="_x0000_s1029" style="position:absolute;visibility:visible;mso-wrap-style:square" from="0,5429" to="88011,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xSab8AAADbAAAADwAAAGRycy9kb3ducmV2LnhtbERPTYvCMBC9C/6HMII3TV2wlGoUURbE&#10;g6DuYY9jM7bFZlKSVLv7681B8Ph438t1bxrxIOdrywpm0wQEcWF1zaWCn8v3JAPhA7LGxjIp+CMP&#10;69VwsMRc2yef6HEOpYgh7HNUUIXQ5lL6oiKDfmpb4sjdrDMYInSl1A6fMdw08itJUmmw5thQYUvb&#10;ior7uTMKrvNdn15/XXaU/66TXXnIeINKjUf9ZgEiUB8+4rd7rxWkcWz8En+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CxSab8AAADbAAAADwAAAAAAAAAAAAAAAACh&#10;AgAAZHJzL2Rvd25yZXYueG1sUEsFBgAAAAAEAAQA+QAAAI0DAAAAAA==&#10;" strokecolor="#939598" strokeweight=".3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17B06" w14:textId="6C05A4E8" w:rsidR="00E104F1" w:rsidRDefault="00E104F1" w:rsidP="00FF067E">
    <w:pPr>
      <w:pStyle w:val="BodyText"/>
      <w:spacing w:line="14" w:lineRule="auto"/>
      <w:jc w:val="right"/>
    </w:pPr>
    <w:r>
      <w:rPr>
        <w:noProof/>
      </w:rPr>
      <mc:AlternateContent>
        <mc:Choice Requires="wps">
          <w:drawing>
            <wp:anchor distT="0" distB="0" distL="114300" distR="114300" simplePos="0" relativeHeight="484857856" behindDoc="1" locked="0" layoutInCell="1" allowOverlap="1" wp14:anchorId="524EE48C" wp14:editId="766D229F">
              <wp:simplePos x="0" y="0"/>
              <wp:positionH relativeFrom="page">
                <wp:posOffset>937260</wp:posOffset>
              </wp:positionH>
              <wp:positionV relativeFrom="page">
                <wp:posOffset>434340</wp:posOffset>
              </wp:positionV>
              <wp:extent cx="3769360" cy="351790"/>
              <wp:effectExtent l="0" t="0" r="2540" b="1016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BB47F" w14:textId="7F6708AB" w:rsidR="00E104F1" w:rsidRDefault="00E104F1">
                          <w:pPr>
                            <w:pStyle w:val="BodyText"/>
                            <w:spacing w:before="25" w:line="268" w:lineRule="auto"/>
                            <w:ind w:left="20" w:right="-18"/>
                            <w:rPr>
                              <w:color w:val="231F20"/>
                            </w:rPr>
                          </w:pPr>
                          <w:r>
                            <w:rPr>
                              <w:color w:val="0088CE"/>
                            </w:rPr>
                            <w:t xml:space="preserve">Management System Assessment Tool </w:t>
                          </w:r>
                          <w:r>
                            <w:rPr>
                              <w:color w:val="231F20"/>
                            </w:rPr>
                            <w:t>Introduction</w:t>
                          </w:r>
                        </w:p>
                        <w:p w14:paraId="2EC4845B" w14:textId="2F17400A" w:rsidR="00E104F1" w:rsidRPr="00FF067E" w:rsidRDefault="00E104F1">
                          <w:pPr>
                            <w:pStyle w:val="BodyText"/>
                            <w:spacing w:before="25" w:line="268" w:lineRule="auto"/>
                            <w:ind w:left="20" w:right="-18"/>
                            <w:rPr>
                              <w:color w:val="7030A0"/>
                            </w:rPr>
                          </w:pPr>
                          <w:r w:rsidRPr="00FF067E">
                            <w:rPr>
                              <w:color w:val="7030A0"/>
                            </w:rPr>
                            <w:t>Instrumentul de evaluare SMS</w:t>
                          </w:r>
                          <w:r>
                            <w:rPr>
                              <w:color w:val="7030A0"/>
                            </w:rPr>
                            <w:t xml:space="preserve"> </w:t>
                          </w:r>
                          <w:r w:rsidRPr="00FF067E">
                            <w:t>Introducere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73.8pt;margin-top:34.2pt;width:296.8pt;height:27.7pt;z-index:-184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" filled="f" stroked="f">
              <v:textbox inset="0,0,0,0">
                <w:txbxContent>
                  <w:p w14:paraId="40CBB47F" w14:textId="7F6708AB" w:rsidR="00E104F1" w:rsidRDefault="00E104F1">
                    <w:pPr>
                      <w:pStyle w:val="BodyText"/>
                      <w:spacing w:before="25" w:line="268" w:lineRule="auto"/>
                      <w:ind w:left="20" w:right="-18"/>
                      <w:rPr>
                        <w:color w:val="231F20"/>
                      </w:rPr>
                    </w:pPr>
                    <w:r>
                      <w:rPr>
                        <w:color w:val="0088CE"/>
                      </w:rPr>
                      <w:t xml:space="preserve">Management System Assessment Tool </w:t>
                    </w:r>
                    <w:r>
                      <w:rPr>
                        <w:color w:val="231F20"/>
                      </w:rPr>
                      <w:t>Introduction</w:t>
                    </w:r>
                  </w:p>
                  <w:p w14:paraId="2EC4845B" w14:textId="2F17400A" w:rsidR="00E104F1" w:rsidRPr="00FF067E" w:rsidRDefault="00E104F1">
                    <w:pPr>
                      <w:pStyle w:val="BodyText"/>
                      <w:spacing w:before="25" w:line="268" w:lineRule="auto"/>
                      <w:ind w:left="20" w:right="-18"/>
                      <w:rPr>
                        <w:color w:val="7030A0"/>
                      </w:rPr>
                    </w:pPr>
                    <w:r w:rsidRPr="00FF067E">
                      <w:rPr>
                        <w:color w:val="7030A0"/>
                      </w:rPr>
                      <w:t>Instrumentul de evaluare SMS</w:t>
                    </w:r>
                    <w:r>
                      <w:rPr>
                        <w:color w:val="7030A0"/>
                      </w:rPr>
                      <w:t xml:space="preserve"> </w:t>
                    </w:r>
                    <w:r w:rsidRPr="00FF067E">
                      <w:t>Introducere</w:t>
                    </w:r>
                  </w:p>
                </w:txbxContent>
              </v:textbox>
              <w10:wrap anchorx="page" anchory="page"/>
            </v:shape>
          </w:pict>
        </mc:Fallback>
      </mc:AlternateContent>
    </w:r>
    <w:r>
      <w:rPr>
        <w:noProof/>
      </w:rPr>
      <mc:AlternateContent>
        <mc:Choice Requires="wpg">
          <w:drawing>
            <wp:anchor distT="0" distB="0" distL="114300" distR="114300" simplePos="0" relativeHeight="484888576" behindDoc="0" locked="0" layoutInCell="1" allowOverlap="1" wp14:anchorId="3434ABBA" wp14:editId="53D636E1">
              <wp:simplePos x="0" y="0"/>
              <wp:positionH relativeFrom="column">
                <wp:posOffset>25400</wp:posOffset>
              </wp:positionH>
              <wp:positionV relativeFrom="paragraph">
                <wp:posOffset>37465</wp:posOffset>
              </wp:positionV>
              <wp:extent cx="8801100" cy="577850"/>
              <wp:effectExtent l="0" t="0" r="19050" b="12700"/>
              <wp:wrapNone/>
              <wp:docPr id="71" name="Group 71"/>
              <wp:cNvGraphicFramePr/>
              <a:graphic xmlns:a="http://schemas.openxmlformats.org/drawingml/2006/main">
                <a:graphicData uri="http://schemas.microsoft.com/office/word/2010/wordprocessingGroup">
                  <wpg:wgp>
                    <wpg:cNvGrpSpPr/>
                    <wpg:grpSpPr>
                      <a:xfrm>
                        <a:off x="0" y="0"/>
                        <a:ext cx="8801100" cy="577850"/>
                        <a:chOff x="0" y="0"/>
                        <a:chExt cx="8801100" cy="577850"/>
                      </a:xfrm>
                    </wpg:grpSpPr>
                    <wps:wsp>
                      <wps:cNvPr id="64" name="Line 64"/>
                      <wps:cNvCnPr>
                        <a:cxnSpLocks noChangeShapeType="1"/>
                      </wps:cNvCnPr>
                      <wps:spPr bwMode="auto">
                        <a:xfrm>
                          <a:off x="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1" name="Picture 5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04200" y="76200"/>
                          <a:ext cx="596900" cy="457200"/>
                        </a:xfrm>
                        <a:prstGeom prst="rect">
                          <a:avLst/>
                        </a:prstGeom>
                        <a:noFill/>
                      </pic:spPr>
                    </pic:pic>
                    <wps:wsp>
                      <wps:cNvPr id="70" name="Line 64"/>
                      <wps:cNvCnPr>
                        <a:cxnSpLocks noChangeShapeType="1"/>
                      </wps:cNvCnPr>
                      <wps:spPr bwMode="auto">
                        <a:xfrm>
                          <a:off x="0" y="57785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71" o:spid="_x0000_s1026" style="position:absolute;margin-left:2pt;margin-top:2.95pt;width:693pt;height:45.5pt;z-index:484888576" coordsize="88011,5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">
              <v:line id="Line 64" o:spid="_x0000_s1027" style="position:absolute;visibility:visible;mso-wrap-style:square" from="0,0" to="88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FYbMQAAADbAAAADwAAAGRycy9kb3ducmV2LnhtbESPQWvCQBSE70L/w/IKvZlNpQ0hdROk&#10;IoiHQm0PPT6zzySYfRt2Nxr99W6h0OMwM98wy2oyvTiT851lBc9JCoK4trrjRsH312aeg/ABWWNv&#10;mRRcyUNVPsyWWGh74U8670MjIoR9gQraEIZCSl+3ZNAndiCO3tE6gyFK10jt8BLhppeLNM2kwY7j&#10;QosDvbdUn/ajUXB4XU/Z4cflH/LmRjk2u5xXqNTT47R6AxFoCv/hv/ZWK8he4PdL/AGy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YVhsxAAAANsAAAAPAAAAAAAAAAAA&#10;AAAAAKECAABkcnMvZG93bnJldi54bWxQSwUGAAAAAAQABAD5AAAAkgM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82042;top:762;width:596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WjKrDAAAA2wAAAA8AAABkcnMvZG93bnJldi54bWxEj09rwkAUxO8Fv8PyhN7qJtKKRFcJgqXx&#10;UhoFr4/sMwlm34bsmj/f3i0Uehxm5jfMdj+aRvTUudqygngRgSAurK65VHA5H9/WIJxH1thYJgUT&#10;OdjvZi9bTLQd+If63JciQNglqKDyvk2kdEVFBt3CtsTBu9nOoA+yK6XucAhw08hlFK2kwZrDQoUt&#10;HSoq7vnDKBg/+/ys1+0py9Lv1eH9upwyMkq9zsd0A8LT6P/Df+0vreAjht8v4QfI3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BaMqsMAAADbAAAADwAAAAAAAAAAAAAAAACf&#10;AgAAZHJzL2Rvd25yZXYueG1sUEsFBgAAAAAEAAQA9wAAAI8DAAAAAA==&#10;">
                <v:imagedata r:id="rId2" o:title=""/>
                <v:path arrowok="t"/>
              </v:shape>
              <v:line id="Line 64" o:spid="_x0000_s1029" style="position:absolute;visibility:visible;mso-wrap-style:square" from="0,5778" to="88011,5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PIsr8AAADbAAAADwAAAGRycy9kb3ducmV2LnhtbERPy4rCMBTdC/5DuII7TUfQKR2jiCKI&#10;C8HHwuW1udOWaW5Kkmr1681CmOXhvOfLztTiTs5XlhV8jRMQxLnVFRcKLuftKAXhA7LG2jIpeJKH&#10;5aLfm2Om7YOPdD+FQsQQ9hkqKENoMil9XpJBP7YNceR+rTMYInSF1A4fMdzUcpIkM2mw4thQYkPr&#10;kvK/U2sU3Kabbna7uvQgX66VbbFPeYVKDQfd6gdEoC78iz/unVbwHdfHL/EH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4PIsr8AAADbAAAADwAAAAAAAAAAAAAAAACh&#10;AgAAZHJzL2Rvd25yZXYueG1sUEsFBgAAAAAEAAQA+QAAAI0DAAAAAA==&#10;" strokecolor="#939598" strokeweight=".3pt"/>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5CCB1" w14:textId="71D3CFCA" w:rsidR="00E104F1" w:rsidRDefault="00E104F1">
    <w:pPr>
      <w:pStyle w:val="BodyText"/>
      <w:spacing w:line="14" w:lineRule="auto"/>
    </w:pPr>
    <w:r>
      <w:rPr>
        <w:noProof/>
      </w:rPr>
      <mc:AlternateContent>
        <mc:Choice Requires="wpg">
          <w:drawing>
            <wp:anchor distT="0" distB="0" distL="114300" distR="114300" simplePos="0" relativeHeight="484945920" behindDoc="0" locked="0" layoutInCell="1" allowOverlap="1" wp14:anchorId="04CFE7AC" wp14:editId="4BD6AFFA">
              <wp:simplePos x="0" y="0"/>
              <wp:positionH relativeFrom="column">
                <wp:posOffset>33020</wp:posOffset>
              </wp:positionH>
              <wp:positionV relativeFrom="paragraph">
                <wp:posOffset>-89535</wp:posOffset>
              </wp:positionV>
              <wp:extent cx="8832850" cy="546100"/>
              <wp:effectExtent l="0" t="0" r="6350" b="25400"/>
              <wp:wrapNone/>
              <wp:docPr id="172" name="Group 172"/>
              <wp:cNvGraphicFramePr/>
              <a:graphic xmlns:a="http://schemas.openxmlformats.org/drawingml/2006/main">
                <a:graphicData uri="http://schemas.microsoft.com/office/word/2010/wordprocessingGroup">
                  <wpg:wgp>
                    <wpg:cNvGrpSpPr/>
                    <wpg:grpSpPr>
                      <a:xfrm>
                        <a:off x="0" y="0"/>
                        <a:ext cx="8832850" cy="546100"/>
                        <a:chOff x="0" y="0"/>
                        <a:chExt cx="8832850" cy="546100"/>
                      </a:xfrm>
                    </wpg:grpSpPr>
                    <wps:wsp>
                      <wps:cNvPr id="173" name="Line 64"/>
                      <wps:cNvCnPr>
                        <a:cxnSpLocks noChangeShapeType="1"/>
                      </wps:cNvCnPr>
                      <wps:spPr bwMode="auto">
                        <a:xfrm>
                          <a:off x="2540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4" name="Picture 17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35950" y="69850"/>
                          <a:ext cx="596900" cy="457200"/>
                        </a:xfrm>
                        <a:prstGeom prst="rect">
                          <a:avLst/>
                        </a:prstGeom>
                        <a:noFill/>
                      </pic:spPr>
                    </pic:pic>
                    <wps:wsp>
                      <wps:cNvPr id="175" name="Line 64"/>
                      <wps:cNvCnPr>
                        <a:cxnSpLocks noChangeShapeType="1"/>
                      </wps:cNvCnPr>
                      <wps:spPr bwMode="auto">
                        <a:xfrm>
                          <a:off x="0" y="54610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72" o:spid="_x0000_s1026" style="position:absolute;margin-left:2.6pt;margin-top:-7.05pt;width:695.5pt;height:43pt;z-index:484945920"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">
              <v:line id="Line 64" o:spid="_x0000_s1027" style="position:absolute;visibility:visible;mso-wrap-style:square" from="254,0" to="88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R+R8MAAADcAAAADwAAAGRycy9kb3ducmV2LnhtbERPTWvCQBC9F/oflin01mzaog3RTZCK&#10;IB4K2h56HLNjEpqdDbsbjf56tyB4m8f7nHk5mk4cyfnWsoLXJAVBXFndcq3g53v1koHwAVljZ5kU&#10;nMlDWTw+zDHX9sRbOu5CLWII+xwVNCH0uZS+asigT2xPHLmDdQZDhK6W2uEphptOvqXpVBpsOTY0&#10;2NNnQ9XfbjAK9pPlON3/uuxLXtwgh3qT8QKVen4aFzMQgcZwF9/cax3nf7zD/zPxAll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0fkfDAAAA3AAAAA8AAAAAAAAAAAAA&#10;AAAAoQIAAGRycy9kb3ducmV2LnhtbFBLBQYAAAAABAAEAPkAAACRAw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 o:spid="_x0000_s1028" type="#_x0000_t75" style="position:absolute;left:82359;top:698;width:596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q2FTBAAAA3AAAAA8AAABkcnMvZG93bnJldi54bWxET02LwjAQvQv7H8Is7E3TFVHpmhYRVrZe&#10;xCrsdWjGtthMShNr/fdGELzN433OKh1MI3rqXG1ZwfckAkFcWF1zqeB0/B0vQTiPrLGxTAru5CBN&#10;PkYrjLW98YH63JcihLCLUUHlfRtL6YqKDLqJbYkDd7adQR9gV0rd4S2Em0ZOo2guDdYcGipsaVNR&#10;ccmvRsGw7fOjXra7LFvv55vZ//SekVHq63NY/4DwNPi3+OX+02H+YgbPZ8IFMn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q2FTBAAAA3AAAAA8AAAAAAAAAAAAAAAAAnwIA&#10;AGRycy9kb3ducmV2LnhtbFBLBQYAAAAABAAEAPcAAACNAwAAAAA=&#10;">
                <v:imagedata r:id="rId2" o:title=""/>
                <v:path arrowok="t"/>
              </v:shape>
              <v:line id="Line 64" o:spid="_x0000_s1029" style="position:absolute;visibility:visible;mso-wrap-style:square" from="0,5461" to="88011,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FDqMMAAADcAAAADwAAAGRycy9kb3ducmV2LnhtbERPS2vCQBC+C/0PyxR6042FxJC6irQU&#10;iodCtYcex+w0CWZnw+7mob/eLRS8zcf3nPV2Mq0YyPnGsoLlIgFBXFrdcKXg+/g+z0H4gKyxtUwK&#10;LuRhu3mYrbHQduQvGg6hEjGEfYEK6hC6Qkpf1mTQL2xHHLlf6wyGCF0ltcMxhptWPidJJg02HBtq&#10;7Oi1pvJ86I2CU/o2Zacfl3/Kq+tlX+1z3qFST4/T7gVEoCncxf/uDx3nr1L4eyZe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RQ6jDAAAA3AAAAA8AAAAAAAAAAAAA&#10;AAAAoQIAAGRycy9kb3ducmV2LnhtbFBLBQYAAAAABAAEAPkAAACRAwAAAAA=&#10;" strokecolor="#939598" strokeweight=".3pt"/>
            </v:group>
          </w:pict>
        </mc:Fallback>
      </mc:AlternateContent>
    </w:r>
    <w:r>
      <w:rPr>
        <w:noProof/>
      </w:rPr>
      <mc:AlternateContent>
        <mc:Choice Requires="wps">
          <w:drawing>
            <wp:anchor distT="0" distB="0" distL="114300" distR="114300" simplePos="0" relativeHeight="484861952" behindDoc="1" locked="0" layoutInCell="1" allowOverlap="1" wp14:anchorId="002774F8" wp14:editId="65D76015">
              <wp:simplePos x="0" y="0"/>
              <wp:positionH relativeFrom="page">
                <wp:posOffset>991235</wp:posOffset>
              </wp:positionH>
              <wp:positionV relativeFrom="page">
                <wp:posOffset>372745</wp:posOffset>
              </wp:positionV>
              <wp:extent cx="3769360" cy="351790"/>
              <wp:effectExtent l="0" t="0" r="2540" b="1016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69864" w14:textId="62DBC791" w:rsidR="00E104F1" w:rsidRPr="002E27CE" w:rsidRDefault="00E104F1" w:rsidP="004D0197">
                          <w:pPr>
                            <w:pStyle w:val="BodyText"/>
                            <w:spacing w:before="25" w:line="268" w:lineRule="auto"/>
                            <w:ind w:left="20" w:right="-18"/>
                            <w:rPr>
                              <w:sz w:val="20"/>
                              <w:szCs w:val="20"/>
                            </w:rPr>
                          </w:pPr>
                          <w:r w:rsidRPr="002E27CE">
                            <w:rPr>
                              <w:color w:val="0088CE"/>
                              <w:sz w:val="20"/>
                              <w:szCs w:val="20"/>
                            </w:rPr>
                            <w:t>Management System Assessment Tool</w:t>
                          </w:r>
                          <w:r w:rsidRPr="002E27CE">
                            <w:rPr>
                              <w:color w:val="0088CE"/>
                              <w:sz w:val="20"/>
                              <w:szCs w:val="20"/>
                            </w:rPr>
                            <w:tab/>
                            <w:t xml:space="preserve"> </w:t>
                          </w:r>
                          <w:r w:rsidRPr="002E27CE">
                            <w:rPr>
                              <w:color w:val="231F20"/>
                              <w:sz w:val="20"/>
                              <w:szCs w:val="20"/>
                            </w:rPr>
                            <w:t>Introduction</w:t>
                          </w:r>
                        </w:p>
                        <w:p w14:paraId="31310CB0" w14:textId="476527B1" w:rsidR="00E104F1" w:rsidRPr="002E27CE" w:rsidRDefault="00E104F1" w:rsidP="004D0197">
                          <w:pPr>
                            <w:pStyle w:val="BodyText"/>
                            <w:spacing w:before="25" w:line="268" w:lineRule="auto"/>
                            <w:ind w:left="20" w:right="-18"/>
                            <w:rPr>
                              <w:sz w:val="20"/>
                              <w:szCs w:val="20"/>
                            </w:rPr>
                          </w:pPr>
                          <w:r w:rsidRPr="002E27CE">
                            <w:rPr>
                              <w:color w:val="7030A0"/>
                              <w:sz w:val="20"/>
                              <w:szCs w:val="20"/>
                            </w:rPr>
                            <w:t>Instrument de evaluare SMS</w:t>
                          </w:r>
                          <w:r w:rsidRPr="002E27CE">
                            <w:rPr>
                              <w:color w:val="7030A0"/>
                              <w:sz w:val="20"/>
                              <w:szCs w:val="20"/>
                            </w:rPr>
                            <w:tab/>
                          </w:r>
                          <w:r w:rsidRPr="002E27CE">
                            <w:rPr>
                              <w:color w:val="7030A0"/>
                              <w:sz w:val="20"/>
                              <w:szCs w:val="20"/>
                            </w:rPr>
                            <w:tab/>
                            <w:t xml:space="preserve"> </w:t>
                          </w:r>
                          <w:r w:rsidRPr="002E27CE">
                            <w:rPr>
                              <w:sz w:val="20"/>
                              <w:szCs w:val="20"/>
                            </w:rPr>
                            <w:t>Introducere</w:t>
                          </w:r>
                        </w:p>
                        <w:p w14:paraId="61F95EE2" w14:textId="07538F21" w:rsidR="00E104F1" w:rsidRDefault="00E104F1">
                          <w:pPr>
                            <w:pStyle w:val="BodyText"/>
                            <w:spacing w:before="25" w:line="268" w:lineRule="auto"/>
                            <w:ind w:left="20" w:right="-1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7" type="#_x0000_t202" style="position:absolute;margin-left:78.05pt;margin-top:29.35pt;width:296.8pt;height:27.7pt;z-index:-184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" filled="f" stroked="f">
              <v:textbox inset="0,0,0,0">
                <w:txbxContent>
                  <w:p w14:paraId="2BA69864" w14:textId="62DBC791" w:rsidR="00E104F1" w:rsidRPr="002E27CE" w:rsidRDefault="00E104F1" w:rsidP="004D0197">
                    <w:pPr>
                      <w:pStyle w:val="BodyText"/>
                      <w:spacing w:before="25" w:line="268" w:lineRule="auto"/>
                      <w:ind w:left="20" w:right="-18"/>
                      <w:rPr>
                        <w:sz w:val="20"/>
                        <w:szCs w:val="20"/>
                      </w:rPr>
                    </w:pPr>
                    <w:r w:rsidRPr="002E27CE">
                      <w:rPr>
                        <w:color w:val="0088CE"/>
                        <w:sz w:val="20"/>
                        <w:szCs w:val="20"/>
                      </w:rPr>
                      <w:t>Management System Assessment Tool</w:t>
                    </w:r>
                    <w:r w:rsidRPr="002E27CE">
                      <w:rPr>
                        <w:color w:val="0088CE"/>
                        <w:sz w:val="20"/>
                        <w:szCs w:val="20"/>
                      </w:rPr>
                      <w:tab/>
                      <w:t xml:space="preserve"> </w:t>
                    </w:r>
                    <w:r w:rsidRPr="002E27CE">
                      <w:rPr>
                        <w:color w:val="231F20"/>
                        <w:sz w:val="20"/>
                        <w:szCs w:val="20"/>
                      </w:rPr>
                      <w:t>Introduction</w:t>
                    </w:r>
                  </w:p>
                  <w:p w14:paraId="31310CB0" w14:textId="476527B1" w:rsidR="00E104F1" w:rsidRPr="002E27CE" w:rsidRDefault="00E104F1" w:rsidP="004D0197">
                    <w:pPr>
                      <w:pStyle w:val="BodyText"/>
                      <w:spacing w:before="25" w:line="268" w:lineRule="auto"/>
                      <w:ind w:left="20" w:right="-18"/>
                      <w:rPr>
                        <w:sz w:val="20"/>
                        <w:szCs w:val="20"/>
                      </w:rPr>
                    </w:pPr>
                    <w:r w:rsidRPr="002E27CE">
                      <w:rPr>
                        <w:color w:val="7030A0"/>
                        <w:sz w:val="20"/>
                        <w:szCs w:val="20"/>
                      </w:rPr>
                      <w:t>Instrument de evaluare SMS</w:t>
                    </w:r>
                    <w:r w:rsidRPr="002E27CE">
                      <w:rPr>
                        <w:color w:val="7030A0"/>
                        <w:sz w:val="20"/>
                        <w:szCs w:val="20"/>
                      </w:rPr>
                      <w:tab/>
                    </w:r>
                    <w:r w:rsidRPr="002E27CE">
                      <w:rPr>
                        <w:color w:val="7030A0"/>
                        <w:sz w:val="20"/>
                        <w:szCs w:val="20"/>
                      </w:rPr>
                      <w:tab/>
                      <w:t xml:space="preserve"> </w:t>
                    </w:r>
                    <w:r w:rsidRPr="002E27CE">
                      <w:rPr>
                        <w:sz w:val="20"/>
                        <w:szCs w:val="20"/>
                      </w:rPr>
                      <w:t>Introducere</w:t>
                    </w:r>
                  </w:p>
                  <w:p w14:paraId="61F95EE2" w14:textId="07538F21" w:rsidR="00E104F1" w:rsidRDefault="00E104F1">
                    <w:pPr>
                      <w:pStyle w:val="BodyText"/>
                      <w:spacing w:before="25" w:line="268" w:lineRule="auto"/>
                      <w:ind w:left="20" w:right="-18"/>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6B3D3" w14:textId="3C517724" w:rsidR="00E104F1" w:rsidRDefault="00E104F1">
    <w:pPr>
      <w:pStyle w:val="BodyText"/>
      <w:spacing w:line="14" w:lineRule="auto"/>
    </w:pPr>
    <w:r>
      <w:rPr>
        <w:noProof/>
      </w:rPr>
      <mc:AlternateContent>
        <mc:Choice Requires="wps">
          <w:drawing>
            <wp:anchor distT="0" distB="0" distL="114300" distR="114300" simplePos="0" relativeHeight="484894720" behindDoc="1" locked="0" layoutInCell="1" allowOverlap="1" wp14:anchorId="1C546288" wp14:editId="6E12AF46">
              <wp:simplePos x="0" y="0"/>
              <wp:positionH relativeFrom="page">
                <wp:posOffset>931479</wp:posOffset>
              </wp:positionH>
              <wp:positionV relativeFrom="page">
                <wp:posOffset>353760</wp:posOffset>
              </wp:positionV>
              <wp:extent cx="3769360" cy="351790"/>
              <wp:effectExtent l="0" t="0" r="2540" b="1016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1ED8B" w14:textId="77777777" w:rsidR="00E104F1" w:rsidRDefault="00E104F1" w:rsidP="0089587E">
                          <w:pPr>
                            <w:pStyle w:val="BodyText"/>
                            <w:spacing w:before="25" w:line="268" w:lineRule="auto"/>
                            <w:ind w:left="20" w:right="-18"/>
                          </w:pPr>
                          <w:r>
                            <w:rPr>
                              <w:color w:val="0088CE"/>
                            </w:rPr>
                            <w:t xml:space="preserve">Management System Assessment Tool </w:t>
                          </w:r>
                          <w:r>
                            <w:rPr>
                              <w:color w:val="231F20"/>
                            </w:rPr>
                            <w:t>How and when the tool is used</w:t>
                          </w:r>
                        </w:p>
                        <w:p w14:paraId="086C42F5" w14:textId="1FECD629" w:rsidR="00E104F1" w:rsidRDefault="00E104F1" w:rsidP="0089587E">
                          <w:pPr>
                            <w:pStyle w:val="BodyText"/>
                            <w:spacing w:before="25" w:line="268" w:lineRule="auto"/>
                            <w:ind w:left="20" w:right="-18"/>
                          </w:pPr>
                          <w:r w:rsidRPr="00FF067E">
                            <w:rPr>
                              <w:color w:val="7030A0"/>
                            </w:rPr>
                            <w:t>Instrumentul de evaluare SM</w:t>
                          </w:r>
                          <w:r>
                            <w:rPr>
                              <w:color w:val="7030A0"/>
                            </w:rPr>
                            <w:t xml:space="preserve">S </w:t>
                          </w:r>
                          <w:r w:rsidRPr="0089587E">
                            <w:t>Când și în ce mod se utilizează instrumentul de evaluare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8" type="#_x0000_t202" style="position:absolute;margin-left:73.35pt;margin-top:27.85pt;width:296.8pt;height:27.7pt;z-index:-184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" filled="f" stroked="f">
              <v:textbox inset="0,0,0,0">
                <w:txbxContent>
                  <w:p w14:paraId="2B71ED8B" w14:textId="77777777" w:rsidR="00E104F1" w:rsidRDefault="00E104F1" w:rsidP="0089587E">
                    <w:pPr>
                      <w:pStyle w:val="BodyText"/>
                      <w:spacing w:before="25" w:line="268" w:lineRule="auto"/>
                      <w:ind w:left="20" w:right="-18"/>
                    </w:pPr>
                    <w:r>
                      <w:rPr>
                        <w:color w:val="0088CE"/>
                      </w:rPr>
                      <w:t xml:space="preserve">Management System Assessment Tool </w:t>
                    </w:r>
                    <w:r>
                      <w:rPr>
                        <w:color w:val="231F20"/>
                      </w:rPr>
                      <w:t>How and when the tool is used</w:t>
                    </w:r>
                  </w:p>
                  <w:p w14:paraId="086C42F5" w14:textId="1FECD629" w:rsidR="00E104F1" w:rsidRDefault="00E104F1" w:rsidP="0089587E">
                    <w:pPr>
                      <w:pStyle w:val="BodyText"/>
                      <w:spacing w:before="25" w:line="268" w:lineRule="auto"/>
                      <w:ind w:left="20" w:right="-18"/>
                    </w:pPr>
                    <w:r w:rsidRPr="00FF067E">
                      <w:rPr>
                        <w:color w:val="7030A0"/>
                      </w:rPr>
                      <w:t>Instrumentul de evaluare SM</w:t>
                    </w:r>
                    <w:r>
                      <w:rPr>
                        <w:color w:val="7030A0"/>
                      </w:rPr>
                      <w:t xml:space="preserve">S </w:t>
                    </w:r>
                    <w:r w:rsidRPr="0089587E">
                      <w:t>Când și în ce mod se utilizează instrumentul de evaluare</w:t>
                    </w:r>
                  </w:p>
                </w:txbxContent>
              </v:textbox>
              <w10:wrap anchorx="page" anchory="page"/>
            </v:shape>
          </w:pict>
        </mc:Fallback>
      </mc:AlternateContent>
    </w:r>
    <w:r>
      <w:rPr>
        <w:noProof/>
      </w:rPr>
      <mc:AlternateContent>
        <mc:Choice Requires="wpg">
          <w:drawing>
            <wp:anchor distT="0" distB="0" distL="114300" distR="114300" simplePos="0" relativeHeight="484892672" behindDoc="0" locked="0" layoutInCell="1" allowOverlap="1" wp14:anchorId="23ECA8D3" wp14:editId="5DDB0D8F">
              <wp:simplePos x="0" y="0"/>
              <wp:positionH relativeFrom="column">
                <wp:posOffset>-24086</wp:posOffset>
              </wp:positionH>
              <wp:positionV relativeFrom="paragraph">
                <wp:posOffset>16664</wp:posOffset>
              </wp:positionV>
              <wp:extent cx="8832850" cy="546100"/>
              <wp:effectExtent l="0" t="0" r="6350" b="25400"/>
              <wp:wrapNone/>
              <wp:docPr id="81" name="Group 81"/>
              <wp:cNvGraphicFramePr/>
              <a:graphic xmlns:a="http://schemas.openxmlformats.org/drawingml/2006/main">
                <a:graphicData uri="http://schemas.microsoft.com/office/word/2010/wordprocessingGroup">
                  <wpg:wgp>
                    <wpg:cNvGrpSpPr/>
                    <wpg:grpSpPr>
                      <a:xfrm>
                        <a:off x="0" y="0"/>
                        <a:ext cx="8832850" cy="546100"/>
                        <a:chOff x="0" y="0"/>
                        <a:chExt cx="8832850" cy="546100"/>
                      </a:xfrm>
                    </wpg:grpSpPr>
                    <wps:wsp>
                      <wps:cNvPr id="82" name="Line 64"/>
                      <wps:cNvCnPr>
                        <a:cxnSpLocks noChangeShapeType="1"/>
                      </wps:cNvCnPr>
                      <wps:spPr bwMode="auto">
                        <a:xfrm>
                          <a:off x="2540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3" name="Picture 8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35950" y="69850"/>
                          <a:ext cx="596900" cy="457200"/>
                        </a:xfrm>
                        <a:prstGeom prst="rect">
                          <a:avLst/>
                        </a:prstGeom>
                        <a:noFill/>
                      </pic:spPr>
                    </pic:pic>
                    <wps:wsp>
                      <wps:cNvPr id="84" name="Line 64"/>
                      <wps:cNvCnPr>
                        <a:cxnSpLocks noChangeShapeType="1"/>
                      </wps:cNvCnPr>
                      <wps:spPr bwMode="auto">
                        <a:xfrm>
                          <a:off x="0" y="54610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81" o:spid="_x0000_s1026" style="position:absolute;margin-left:-1.9pt;margin-top:1.3pt;width:695.5pt;height:43pt;z-index:484892672"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">
              <v:line id="Line 64" o:spid="_x0000_s1027" style="position:absolute;visibility:visible;mso-wrap-style:square" from="254,0" to="88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iDecMAAADbAAAADwAAAGRycy9kb3ducmV2LnhtbESPT4vCMBTE74LfITxhb5oqKKVrFFkR&#10;xIPgn4PH1+ZtW7Z5KUmqXT+9WVjwOMzMb5jlujeNuJPztWUF00kCgriwuuZSwfWyG6cgfEDW2Fgm&#10;Bb/kYb0aDpaYafvgE93PoRQRwj5DBVUIbSalLyoy6Ce2JY7et3UGQ5SulNrhI8JNI2dJspAGa44L&#10;Fbb0VVHxc+6Mgny+7Rf5zaVH+XSd7MpDyhtU6mPUbz5BBOrDO/zf3msF6Qz+vs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Ig3nDAAAA2wAAAA8AAAAAAAAAAAAA&#10;AAAAoQIAAGRycy9kb3ducmV2LnhtbFBLBQYAAAAABAAEAPkAAACRAw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8" type="#_x0000_t75" style="position:absolute;left:82359;top:698;width:596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omwHDAAAA2wAAAA8AAABkcnMvZG93bnJldi54bWxEj0Frg0AUhO+F/IflBXqra9IiYtyEEEip&#10;uZSaQq8P90Ul7ltxN0b/fbZQ6HGYmW+YfDeZTow0uNayglUUgyCurG65VvB9Pr6kIJxH1thZJgUz&#10;OdhtF085Ztre+YvG0tciQNhlqKDxvs+kdFVDBl1ke+LgXexg0Ac51FIPeA9w08l1HCfSYMthocGe&#10;Dg1V1/JmFEzvY3nWaX8qiv1ncnj7Wc8FGaWel9N+A8LT5P/Df+0PrSB9hd8v4QfI7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eibAcMAAADbAAAADwAAAAAAAAAAAAAAAACf&#10;AgAAZHJzL2Rvd25yZXYueG1sUEsFBgAAAAAEAAQA9wAAAI8DAAAAAA==&#10;">
                <v:imagedata r:id="rId2" o:title=""/>
                <v:path arrowok="t"/>
              </v:shape>
              <v:line id="Line 64" o:spid="_x0000_s1029" style="position:absolute;visibility:visible;mso-wrap-style:square" from="0,5461" to="88011,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2+lsQAAADbAAAADwAAAGRycy9kb3ducmV2LnhtbESPzWrDMBCE74G8g9hAb4mc0hrjRgkh&#10;pVB6KMTtoceNtbVNrZWR5J/m6aNAIMdhZr5hNrvJtGIg5xvLCtarBARxaXXDlYLvr7dlBsIHZI2t&#10;ZVLwTx522/lsg7m2Ix9pKEIlIoR9jgrqELpcSl/WZNCvbEccvV/rDIYoXSW1wzHCTSsfkySVBhuO&#10;CzV2dKip/Ct6o+D0/Dqlpx+Xfcqz62VffWS8R6UeFtP+BUSgKdzDt/a7VpA9wfVL/AFy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bb6WxAAAANsAAAAPAAAAAAAAAAAA&#10;AAAAAKECAABkcnMvZG93bnJldi54bWxQSwUGAAAAAAQABAD5AAAAkgMAAAAA&#10;" strokecolor="#939598" strokeweight=".3pt"/>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489B7" w14:textId="080D91A5" w:rsidR="00E104F1" w:rsidRDefault="00E104F1">
    <w:pPr>
      <w:pStyle w:val="BodyText"/>
      <w:spacing w:line="14" w:lineRule="auto"/>
    </w:pPr>
    <w:r>
      <w:rPr>
        <w:noProof/>
      </w:rPr>
      <mc:AlternateContent>
        <mc:Choice Requires="wps">
          <w:drawing>
            <wp:anchor distT="0" distB="0" distL="114300" distR="114300" simplePos="0" relativeHeight="484870144" behindDoc="1" locked="0" layoutInCell="1" allowOverlap="1" wp14:anchorId="34E99577" wp14:editId="2F4567EF">
              <wp:simplePos x="0" y="0"/>
              <wp:positionH relativeFrom="page">
                <wp:posOffset>923925</wp:posOffset>
              </wp:positionH>
              <wp:positionV relativeFrom="page">
                <wp:posOffset>419100</wp:posOffset>
              </wp:positionV>
              <wp:extent cx="6334125" cy="351790"/>
              <wp:effectExtent l="0" t="0" r="9525" b="1016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56ED2" w14:textId="4FDD4FBB" w:rsidR="00E104F1" w:rsidRPr="002E27CE" w:rsidRDefault="00E104F1" w:rsidP="0089587E">
                          <w:pPr>
                            <w:pStyle w:val="BodyText"/>
                            <w:spacing w:before="25" w:line="268" w:lineRule="auto"/>
                            <w:ind w:left="20" w:right="-18"/>
                            <w:rPr>
                              <w:sz w:val="20"/>
                              <w:szCs w:val="20"/>
                            </w:rPr>
                          </w:pPr>
                          <w:r w:rsidRPr="002E27CE">
                            <w:rPr>
                              <w:color w:val="0088CE"/>
                              <w:sz w:val="20"/>
                              <w:szCs w:val="20"/>
                            </w:rPr>
                            <w:t xml:space="preserve">Management System Assessment Tool </w:t>
                          </w:r>
                          <w:r w:rsidRPr="002E27CE">
                            <w:rPr>
                              <w:color w:val="0088CE"/>
                              <w:sz w:val="20"/>
                              <w:szCs w:val="20"/>
                            </w:rPr>
                            <w:tab/>
                          </w:r>
                          <w:r w:rsidRPr="002E27CE">
                            <w:rPr>
                              <w:color w:val="231F20"/>
                              <w:sz w:val="20"/>
                              <w:szCs w:val="20"/>
                            </w:rPr>
                            <w:t>How and when the tool is used</w:t>
                          </w:r>
                        </w:p>
                        <w:p w14:paraId="7AD16282" w14:textId="4EFBF1B8" w:rsidR="00E104F1" w:rsidRPr="002E27CE" w:rsidRDefault="00E104F1">
                          <w:pPr>
                            <w:pStyle w:val="BodyText"/>
                            <w:spacing w:before="25" w:line="268" w:lineRule="auto"/>
                            <w:ind w:left="20" w:right="-18"/>
                            <w:rPr>
                              <w:sz w:val="20"/>
                              <w:szCs w:val="20"/>
                            </w:rPr>
                          </w:pPr>
                          <w:r w:rsidRPr="002E27CE">
                            <w:rPr>
                              <w:color w:val="7030A0"/>
                              <w:sz w:val="20"/>
                              <w:szCs w:val="20"/>
                            </w:rPr>
                            <w:t xml:space="preserve">Instrument de evaluare SMS </w:t>
                          </w:r>
                          <w:r w:rsidRPr="002E27CE">
                            <w:rPr>
                              <w:color w:val="7030A0"/>
                              <w:sz w:val="20"/>
                              <w:szCs w:val="20"/>
                            </w:rPr>
                            <w:tab/>
                          </w:r>
                          <w:r w:rsidRPr="002E27CE">
                            <w:rPr>
                              <w:color w:val="7030A0"/>
                              <w:sz w:val="20"/>
                              <w:szCs w:val="20"/>
                            </w:rPr>
                            <w:tab/>
                          </w:r>
                          <w:r w:rsidRPr="002E27CE">
                            <w:rPr>
                              <w:sz w:val="20"/>
                              <w:szCs w:val="20"/>
                            </w:rPr>
                            <w:t>Când și în ce mod se utilizează instrumentul de evaluare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9" type="#_x0000_t202" style="position:absolute;margin-left:72.75pt;margin-top:33pt;width:498.75pt;height:27.7pt;z-index:-184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" filled="f" stroked="f">
              <v:textbox inset="0,0,0,0">
                <w:txbxContent>
                  <w:p w14:paraId="49D56ED2" w14:textId="4FDD4FBB" w:rsidR="00E104F1" w:rsidRPr="002E27CE" w:rsidRDefault="00E104F1" w:rsidP="0089587E">
                    <w:pPr>
                      <w:pStyle w:val="BodyText"/>
                      <w:spacing w:before="25" w:line="268" w:lineRule="auto"/>
                      <w:ind w:left="20" w:right="-18"/>
                      <w:rPr>
                        <w:sz w:val="20"/>
                        <w:szCs w:val="20"/>
                      </w:rPr>
                    </w:pPr>
                    <w:r w:rsidRPr="002E27CE">
                      <w:rPr>
                        <w:color w:val="0088CE"/>
                        <w:sz w:val="20"/>
                        <w:szCs w:val="20"/>
                      </w:rPr>
                      <w:t xml:space="preserve">Management System Assessment Tool </w:t>
                    </w:r>
                    <w:r w:rsidRPr="002E27CE">
                      <w:rPr>
                        <w:color w:val="0088CE"/>
                        <w:sz w:val="20"/>
                        <w:szCs w:val="20"/>
                      </w:rPr>
                      <w:tab/>
                    </w:r>
                    <w:r w:rsidRPr="002E27CE">
                      <w:rPr>
                        <w:color w:val="231F20"/>
                        <w:sz w:val="20"/>
                        <w:szCs w:val="20"/>
                      </w:rPr>
                      <w:t>How and when the tool is used</w:t>
                    </w:r>
                  </w:p>
                  <w:p w14:paraId="7AD16282" w14:textId="4EFBF1B8" w:rsidR="00E104F1" w:rsidRPr="002E27CE" w:rsidRDefault="00E104F1">
                    <w:pPr>
                      <w:pStyle w:val="BodyText"/>
                      <w:spacing w:before="25" w:line="268" w:lineRule="auto"/>
                      <w:ind w:left="20" w:right="-18"/>
                      <w:rPr>
                        <w:sz w:val="20"/>
                        <w:szCs w:val="20"/>
                      </w:rPr>
                    </w:pPr>
                    <w:r w:rsidRPr="002E27CE">
                      <w:rPr>
                        <w:color w:val="7030A0"/>
                        <w:sz w:val="20"/>
                        <w:szCs w:val="20"/>
                      </w:rPr>
                      <w:t xml:space="preserve">Instrument de evaluare SMS </w:t>
                    </w:r>
                    <w:r w:rsidRPr="002E27CE">
                      <w:rPr>
                        <w:color w:val="7030A0"/>
                        <w:sz w:val="20"/>
                        <w:szCs w:val="20"/>
                      </w:rPr>
                      <w:tab/>
                    </w:r>
                    <w:r w:rsidRPr="002E27CE">
                      <w:rPr>
                        <w:color w:val="7030A0"/>
                        <w:sz w:val="20"/>
                        <w:szCs w:val="20"/>
                      </w:rPr>
                      <w:tab/>
                    </w:r>
                    <w:r w:rsidRPr="002E27CE">
                      <w:rPr>
                        <w:sz w:val="20"/>
                        <w:szCs w:val="20"/>
                      </w:rPr>
                      <w:t>Când și în ce mod se utilizează instrumentul de evaluare</w:t>
                    </w:r>
                  </w:p>
                </w:txbxContent>
              </v:textbox>
              <w10:wrap anchorx="page" anchory="page"/>
            </v:shape>
          </w:pict>
        </mc:Fallback>
      </mc:AlternateContent>
    </w:r>
    <w:r>
      <w:rPr>
        <w:noProof/>
      </w:rPr>
      <mc:AlternateContent>
        <mc:Choice Requires="wpg">
          <w:drawing>
            <wp:anchor distT="0" distB="0" distL="114300" distR="114300" simplePos="0" relativeHeight="484890624" behindDoc="0" locked="0" layoutInCell="1" allowOverlap="1" wp14:anchorId="06DEC13E" wp14:editId="0B992D14">
              <wp:simplePos x="0" y="0"/>
              <wp:positionH relativeFrom="column">
                <wp:posOffset>12700</wp:posOffset>
              </wp:positionH>
              <wp:positionV relativeFrom="paragraph">
                <wp:posOffset>21590</wp:posOffset>
              </wp:positionV>
              <wp:extent cx="8832850" cy="546100"/>
              <wp:effectExtent l="0" t="0" r="6350" b="25400"/>
              <wp:wrapNone/>
              <wp:docPr id="77" name="Group 77"/>
              <wp:cNvGraphicFramePr/>
              <a:graphic xmlns:a="http://schemas.openxmlformats.org/drawingml/2006/main">
                <a:graphicData uri="http://schemas.microsoft.com/office/word/2010/wordprocessingGroup">
                  <wpg:wgp>
                    <wpg:cNvGrpSpPr/>
                    <wpg:grpSpPr>
                      <a:xfrm>
                        <a:off x="0" y="0"/>
                        <a:ext cx="8832850" cy="546100"/>
                        <a:chOff x="0" y="0"/>
                        <a:chExt cx="8832850" cy="546100"/>
                      </a:xfrm>
                    </wpg:grpSpPr>
                    <wps:wsp>
                      <wps:cNvPr id="78" name="Line 64"/>
                      <wps:cNvCnPr>
                        <a:cxnSpLocks noChangeShapeType="1"/>
                      </wps:cNvCnPr>
                      <wps:spPr bwMode="auto">
                        <a:xfrm>
                          <a:off x="2540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9" name="Picture 7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35950" y="69850"/>
                          <a:ext cx="596900" cy="457200"/>
                        </a:xfrm>
                        <a:prstGeom prst="rect">
                          <a:avLst/>
                        </a:prstGeom>
                        <a:noFill/>
                      </pic:spPr>
                    </pic:pic>
                    <wps:wsp>
                      <wps:cNvPr id="80" name="Line 64"/>
                      <wps:cNvCnPr>
                        <a:cxnSpLocks noChangeShapeType="1"/>
                      </wps:cNvCnPr>
                      <wps:spPr bwMode="auto">
                        <a:xfrm>
                          <a:off x="0" y="54610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77" o:spid="_x0000_s1026" style="position:absolute;margin-left:1pt;margin-top:1.7pt;width:695.5pt;height:43pt;z-index:484890624"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">
              <v:line id="Line 64" o:spid="_x0000_s1027" style="position:absolute;visibility:visible;mso-wrap-style:square" from="254,0" to="88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XEtL8AAADbAAAADwAAAGRycy9kb3ducmV2LnhtbERPy4rCMBTdC/5DuII7TUfQKR2jiCKI&#10;C8HHwuW1udOWaW5Kkmr1681CmOXhvOfLztTiTs5XlhV8jRMQxLnVFRcKLuftKAXhA7LG2jIpeJKH&#10;5aLfm2Om7YOPdD+FQsQQ9hkqKENoMil9XpJBP7YNceR+rTMYInSF1A4fMdzUcpIkM2mw4thQYkPr&#10;kvK/U2sU3Kabbna7uvQgX66VbbFPeYVKDQfd6gdEoC78iz/unVbwHcfGL/EH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fXEtL8AAADbAAAADwAAAAAAAAAAAAAAAACh&#10;AgAAZHJzL2Rvd25yZXYueG1sUEsFBgAAAAAEAAQA+QAAAI0DA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8" type="#_x0000_t75" style="position:absolute;left:82359;top:698;width:596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V3MzEAAAA2wAAAA8AAABkcnMvZG93bnJldi54bWxEj81qwzAQhO+BvoPYQm6x3BBS14kSQqCh&#10;7qXELuS6WFvb1FoZS/HP21eFQo/DzHzD7I+TacVAvWssK3iKYhDEpdUNVwo+i9dVAsJ5ZI2tZVIw&#10;k4Pj4WGxx1Tbka805L4SAcIuRQW1910qpStrMugi2xEH78v2Bn2QfSV1j2OAm1au43grDTYcFmrs&#10;6FxT+Z3fjYLpMuSFTrr3LDt9bM+b23rOyCi1fJxOOxCeJv8f/mu/aQXPL/D7JfwAef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V3MzEAAAA2wAAAA8AAAAAAAAAAAAAAAAA&#10;nwIAAGRycy9kb3ducmV2LnhtbFBLBQYAAAAABAAEAPcAAACQAwAAAAA=&#10;">
                <v:imagedata r:id="rId2" o:title=""/>
                <v:path arrowok="t"/>
              </v:shape>
              <v:line id="Line 64" o:spid="_x0000_s1029" style="position:absolute;visibility:visible;mso-wrap-style:square" from="0,5461" to="88011,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a4lcAAAADbAAAADwAAAGRycy9kb3ducmV2LnhtbERPTYvCMBC9L/gfwgje1tQFpVRjKcqC&#10;eFhQ97DHsRnbYjMpSarVX785CB4f73uVD6YVN3K+saxgNk1AEJdWN1wp+D19f6YgfEDW2FomBQ/y&#10;kK9HHyvMtL3zgW7HUIkYwj5DBXUIXSalL2sy6Ke2I47cxTqDIUJXSe3wHsNNK7+SZCENNhwbauxo&#10;U1N5PfZGwXm+HRbnP5f+yKfrZV/tUy5Qqcl4KJYgAg3hLX65d1pBGtfHL/EH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5WuJXAAAAA2wAAAA8AAAAAAAAAAAAAAAAA&#10;oQIAAGRycy9kb3ducmV2LnhtbFBLBQYAAAAABAAEAPkAAACOAwAAAAA=&#10;" strokecolor="#939598" strokeweight=".3p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BA63A" w14:textId="20078D01" w:rsidR="00E104F1" w:rsidRDefault="00E104F1">
    <w:pPr>
      <w:pStyle w:val="BodyText"/>
      <w:spacing w:line="14" w:lineRule="auto"/>
      <w:rPr>
        <w:i w:val="0"/>
        <w:sz w:val="20"/>
      </w:rPr>
    </w:pPr>
    <w:r w:rsidRPr="007E5833">
      <w:rPr>
        <w:i w:val="0"/>
        <w:noProof/>
        <w:sz w:val="22"/>
        <w:szCs w:val="22"/>
      </w:rPr>
      <mc:AlternateContent>
        <mc:Choice Requires="wps">
          <w:drawing>
            <wp:anchor distT="0" distB="0" distL="114300" distR="114300" simplePos="0" relativeHeight="484915200" behindDoc="1" locked="0" layoutInCell="1" allowOverlap="1" wp14:anchorId="11E55471" wp14:editId="734D1A3B">
              <wp:simplePos x="0" y="0"/>
              <wp:positionH relativeFrom="page">
                <wp:posOffset>974149</wp:posOffset>
              </wp:positionH>
              <wp:positionV relativeFrom="page">
                <wp:posOffset>391397</wp:posOffset>
              </wp:positionV>
              <wp:extent cx="3769360" cy="351790"/>
              <wp:effectExtent l="0" t="0" r="2540" b="1016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9446A" w14:textId="77777777" w:rsidR="00E104F1" w:rsidRPr="007E5833" w:rsidRDefault="00E104F1" w:rsidP="003C54DA">
                          <w:pPr>
                            <w:pStyle w:val="BodyText"/>
                            <w:spacing w:before="25" w:line="268" w:lineRule="auto"/>
                            <w:ind w:left="20" w:right="-18"/>
                            <w:rPr>
                              <w:color w:val="231F20"/>
                            </w:rPr>
                          </w:pPr>
                          <w:r>
                            <w:rPr>
                              <w:color w:val="0088CE"/>
                            </w:rPr>
                            <w:t xml:space="preserve">Management System Assessment Tool </w:t>
                          </w:r>
                          <w:r>
                            <w:rPr>
                              <w:color w:val="0088CE"/>
                            </w:rPr>
                            <w:tab/>
                          </w:r>
                          <w:r w:rsidRPr="007E5833">
                            <w:rPr>
                              <w:color w:val="231F20"/>
                            </w:rPr>
                            <w:t>1.</w:t>
                          </w:r>
                          <w:r>
                            <w:rPr>
                              <w:color w:val="231F20"/>
                            </w:rPr>
                            <w:t xml:space="preserve"> </w:t>
                          </w:r>
                          <w:r w:rsidRPr="007E5833">
                            <w:rPr>
                              <w:color w:val="231F20"/>
                            </w:rPr>
                            <w:t xml:space="preserve">SAFETY POLICY AND OBJECTIVES </w:t>
                          </w:r>
                        </w:p>
                        <w:p w14:paraId="1F229CEE" w14:textId="77777777" w:rsidR="00E104F1" w:rsidRDefault="00E104F1" w:rsidP="003C54DA">
                          <w:pPr>
                            <w:pStyle w:val="BodyText"/>
                            <w:spacing w:before="25" w:line="268" w:lineRule="auto"/>
                            <w:ind w:left="20" w:right="-18"/>
                          </w:pPr>
                          <w:r w:rsidRPr="00FF067E">
                            <w:rPr>
                              <w:color w:val="7030A0"/>
                            </w:rPr>
                            <w:t>Instrumentul de evaluare SM</w:t>
                          </w:r>
                          <w:r>
                            <w:rPr>
                              <w:color w:val="7030A0"/>
                            </w:rPr>
                            <w:t xml:space="preserve">S  </w:t>
                          </w:r>
                          <w:r>
                            <w:rPr>
                              <w:color w:val="7030A0"/>
                            </w:rPr>
                            <w:tab/>
                          </w:r>
                          <w:r>
                            <w:rPr>
                              <w:color w:val="7030A0"/>
                            </w:rPr>
                            <w:tab/>
                            <w:t xml:space="preserve">1. </w:t>
                          </w:r>
                          <w:r w:rsidRPr="007E5833">
                            <w:rPr>
                              <w:color w:val="231F20"/>
                            </w:rPr>
                            <w:t>POLITICA ȘI OBIECTIVELE DE SIGURANȚĂ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30" type="#_x0000_t202" style="position:absolute;margin-left:76.7pt;margin-top:30.8pt;width:296.8pt;height:27.7pt;z-index:-184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BUswIAALQ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" filled="f" stroked="f">
              <v:textbox inset="0,0,0,0">
                <w:txbxContent>
                  <w:p w14:paraId="79D9446A" w14:textId="77777777" w:rsidR="00E104F1" w:rsidRPr="007E5833" w:rsidRDefault="00E104F1" w:rsidP="003C54DA">
                    <w:pPr>
                      <w:pStyle w:val="BodyText"/>
                      <w:spacing w:before="25" w:line="268" w:lineRule="auto"/>
                      <w:ind w:left="20" w:right="-18"/>
                      <w:rPr>
                        <w:color w:val="231F20"/>
                      </w:rPr>
                    </w:pPr>
                    <w:r>
                      <w:rPr>
                        <w:color w:val="0088CE"/>
                      </w:rPr>
                      <w:t xml:space="preserve">Management System Assessment Tool </w:t>
                    </w:r>
                    <w:r>
                      <w:rPr>
                        <w:color w:val="0088CE"/>
                      </w:rPr>
                      <w:tab/>
                    </w:r>
                    <w:r w:rsidRPr="007E5833">
                      <w:rPr>
                        <w:color w:val="231F20"/>
                      </w:rPr>
                      <w:t>1.</w:t>
                    </w:r>
                    <w:r>
                      <w:rPr>
                        <w:color w:val="231F20"/>
                      </w:rPr>
                      <w:t xml:space="preserve"> </w:t>
                    </w:r>
                    <w:r w:rsidRPr="007E5833">
                      <w:rPr>
                        <w:color w:val="231F20"/>
                      </w:rPr>
                      <w:t xml:space="preserve">SAFETY POLICY AND OBJECTIVES </w:t>
                    </w:r>
                  </w:p>
                  <w:p w14:paraId="1F229CEE" w14:textId="77777777" w:rsidR="00E104F1" w:rsidRDefault="00E104F1" w:rsidP="003C54DA">
                    <w:pPr>
                      <w:pStyle w:val="BodyText"/>
                      <w:spacing w:before="25" w:line="268" w:lineRule="auto"/>
                      <w:ind w:left="20" w:right="-18"/>
                    </w:pPr>
                    <w:r w:rsidRPr="00FF067E">
                      <w:rPr>
                        <w:color w:val="7030A0"/>
                      </w:rPr>
                      <w:t>Instrumentul de evaluare SM</w:t>
                    </w:r>
                    <w:r>
                      <w:rPr>
                        <w:color w:val="7030A0"/>
                      </w:rPr>
                      <w:t xml:space="preserve">S  </w:t>
                    </w:r>
                    <w:r>
                      <w:rPr>
                        <w:color w:val="7030A0"/>
                      </w:rPr>
                      <w:tab/>
                    </w:r>
                    <w:r>
                      <w:rPr>
                        <w:color w:val="7030A0"/>
                      </w:rPr>
                      <w:tab/>
                      <w:t xml:space="preserve">1. </w:t>
                    </w:r>
                    <w:r w:rsidRPr="007E5833">
                      <w:rPr>
                        <w:color w:val="231F20"/>
                      </w:rPr>
                      <w:t>POLITICA ȘI OBIECTIVELE DE SIGURANȚĂ</w:t>
                    </w:r>
                  </w:p>
                </w:txbxContent>
              </v:textbox>
              <w10:wrap anchorx="page" anchory="page"/>
            </v:shape>
          </w:pict>
        </mc:Fallback>
      </mc:AlternateContent>
    </w:r>
    <w:r>
      <w:rPr>
        <w:i w:val="0"/>
        <w:noProof/>
        <w:sz w:val="20"/>
      </w:rPr>
      <mc:AlternateContent>
        <mc:Choice Requires="wpg">
          <w:drawing>
            <wp:anchor distT="0" distB="0" distL="114300" distR="114300" simplePos="0" relativeHeight="484907008" behindDoc="0" locked="0" layoutInCell="1" allowOverlap="1" wp14:anchorId="07277244" wp14:editId="6FF4333B">
              <wp:simplePos x="0" y="0"/>
              <wp:positionH relativeFrom="column">
                <wp:posOffset>28575</wp:posOffset>
              </wp:positionH>
              <wp:positionV relativeFrom="paragraph">
                <wp:posOffset>40640</wp:posOffset>
              </wp:positionV>
              <wp:extent cx="8832850" cy="546100"/>
              <wp:effectExtent l="0" t="0" r="6350" b="25400"/>
              <wp:wrapNone/>
              <wp:docPr id="105" name="Group 105"/>
              <wp:cNvGraphicFramePr/>
              <a:graphic xmlns:a="http://schemas.openxmlformats.org/drawingml/2006/main">
                <a:graphicData uri="http://schemas.microsoft.com/office/word/2010/wordprocessingGroup">
                  <wpg:wgp>
                    <wpg:cNvGrpSpPr/>
                    <wpg:grpSpPr>
                      <a:xfrm>
                        <a:off x="0" y="0"/>
                        <a:ext cx="8832850" cy="546100"/>
                        <a:chOff x="0" y="0"/>
                        <a:chExt cx="8832850" cy="546100"/>
                      </a:xfrm>
                    </wpg:grpSpPr>
                    <wps:wsp>
                      <wps:cNvPr id="106" name="Line 64"/>
                      <wps:cNvCnPr>
                        <a:cxnSpLocks noChangeShapeType="1"/>
                      </wps:cNvCnPr>
                      <wps:spPr bwMode="auto">
                        <a:xfrm>
                          <a:off x="2540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7" name="Picture 10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35950" y="69850"/>
                          <a:ext cx="596900" cy="457200"/>
                        </a:xfrm>
                        <a:prstGeom prst="rect">
                          <a:avLst/>
                        </a:prstGeom>
                        <a:noFill/>
                      </pic:spPr>
                    </pic:pic>
                    <wps:wsp>
                      <wps:cNvPr id="108" name="Line 64"/>
                      <wps:cNvCnPr>
                        <a:cxnSpLocks noChangeShapeType="1"/>
                      </wps:cNvCnPr>
                      <wps:spPr bwMode="auto">
                        <a:xfrm>
                          <a:off x="0" y="54610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05" o:spid="_x0000_s1026" style="position:absolute;margin-left:2.25pt;margin-top:3.2pt;width:695.5pt;height:43pt;z-index:484907008"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">
              <v:line id="Line 64" o:spid="_x0000_s1027" style="position:absolute;visibility:visible;mso-wrap-style:square" from="254,0" to="88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WuosEAAADcAAAADwAAAGRycy9kb3ducmV2LnhtbERPTYvCMBC9L/gfwgje1lTBUqpRRBHE&#10;w8K6HjyOzdgWm0lJUq376zeCsLd5vM9ZrHrTiDs5X1tWMBknIIgLq2suFZx+dp8ZCB+QNTaWScGT&#10;PKyWg48F5to++Jvux1CKGMI+RwVVCG0upS8qMujHtiWO3NU6gyFCV0rt8BHDTSOnSZJKgzXHhgpb&#10;2lRU3I6dUXCZbfv0cnbZl/x1nezKQ8ZrVGo07NdzEIH68C9+u/c6zk9SeD0TL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ha6iwQAAANwAAAAPAAAAAAAAAAAAAAAA&#10;AKECAABkcnMvZG93bnJldi54bWxQSwUGAAAAAAQABAD5AAAAjwM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28" type="#_x0000_t75" style="position:absolute;left:82359;top:698;width:596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NV7CAAAA3AAAAA8AAABkcnMvZG93bnJldi54bWxET0trwkAQvgv+h2WE3nTTUFJJXUUExfRS&#10;GgWvQ3aahGZnQ3bN4993BaG3+fies9mNphE9da62rOB1FYEgLqyuuVRwvRyXaxDOI2tsLJOCiRzs&#10;tvPZBlNtB/6mPvelCCHsUlRQed+mUrqiIoNuZVviwP3YzqAPsCul7nAI4aaRcRQl0mDNoaHClg4V&#10;Fb/53SgYT31+0ev2M8v2X8nh7RZPGRmlXhbj/gOEp9H/i5/usw7zo3d4PBMukN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PjVewgAAANwAAAAPAAAAAAAAAAAAAAAAAJ8C&#10;AABkcnMvZG93bnJldi54bWxQSwUGAAAAAAQABAD3AAAAjgMAAAAA&#10;">
                <v:imagedata r:id="rId2" o:title=""/>
                <v:path arrowok="t"/>
              </v:shape>
              <v:line id="Line 64" o:spid="_x0000_s1029" style="position:absolute;visibility:visible;mso-wrap-style:square" from="0,5461" to="88011,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fS8QAAADcAAAADwAAAGRycy9kb3ducmV2LnhtbESPQWvCQBCF7wX/wzKCt7qxoIToKqIU&#10;Sg8FtYcex+yYBLOzYXejaX995yB4m+G9ee+b1WZwrbpRiI1nA7NpBoq49LbhysD36f01BxUTssXW&#10;Mxn4pQib9ehlhYX1dz7Q7ZgqJSEcCzRQp9QVWseyJodx6jti0S4+OEyyhkrbgHcJd61+y7KFdtiw&#10;NNTY0a6m8nrsnYHzfD8szj8h/9J/odd99ZnzFo2ZjIftElSiIT3Nj+sPK/iZ0MozMoF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Vp9LxAAAANwAAAAPAAAAAAAAAAAA&#10;AAAAAKECAABkcnMvZG93bnJldi54bWxQSwUGAAAAAAQABAD5AAAAkgMAAAAA&#10;" strokecolor="#939598" strokeweight=".3p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DD928" w14:textId="19782FD6" w:rsidR="00E104F1" w:rsidRDefault="00E104F1">
    <w:pPr>
      <w:pStyle w:val="BodyText"/>
      <w:spacing w:line="14" w:lineRule="auto"/>
      <w:rPr>
        <w:i w:val="0"/>
        <w:sz w:val="20"/>
      </w:rPr>
    </w:pPr>
    <w:r w:rsidRPr="007E5833">
      <w:rPr>
        <w:i w:val="0"/>
        <w:noProof/>
        <w:sz w:val="22"/>
        <w:szCs w:val="22"/>
      </w:rPr>
      <mc:AlternateContent>
        <mc:Choice Requires="wps">
          <w:drawing>
            <wp:anchor distT="0" distB="0" distL="114300" distR="114300" simplePos="0" relativeHeight="484913152" behindDoc="1" locked="0" layoutInCell="1" allowOverlap="1" wp14:anchorId="3EBDCFDB" wp14:editId="3FDC9AC0">
              <wp:simplePos x="0" y="0"/>
              <wp:positionH relativeFrom="page">
                <wp:posOffset>961390</wp:posOffset>
              </wp:positionH>
              <wp:positionV relativeFrom="page">
                <wp:posOffset>342900</wp:posOffset>
              </wp:positionV>
              <wp:extent cx="5210175" cy="351790"/>
              <wp:effectExtent l="0" t="0" r="9525" b="1016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6F7BE" w14:textId="507B9C32" w:rsidR="00E104F1" w:rsidRPr="002E27CE" w:rsidRDefault="00E104F1" w:rsidP="007E5833">
                          <w:pPr>
                            <w:pStyle w:val="BodyText"/>
                            <w:spacing w:before="25" w:line="268" w:lineRule="auto"/>
                            <w:ind w:left="20" w:right="-18"/>
                            <w:rPr>
                              <w:color w:val="231F20"/>
                              <w:sz w:val="20"/>
                              <w:szCs w:val="20"/>
                            </w:rPr>
                          </w:pPr>
                          <w:r w:rsidRPr="002E27CE">
                            <w:rPr>
                              <w:color w:val="0088CE"/>
                              <w:sz w:val="20"/>
                              <w:szCs w:val="20"/>
                            </w:rPr>
                            <w:t xml:space="preserve">Management System Assessment Tool </w:t>
                          </w:r>
                          <w:r w:rsidRPr="002E27CE">
                            <w:rPr>
                              <w:color w:val="0088CE"/>
                              <w:sz w:val="20"/>
                              <w:szCs w:val="20"/>
                            </w:rPr>
                            <w:tab/>
                          </w:r>
                          <w:r w:rsidRPr="002E27CE">
                            <w:rPr>
                              <w:color w:val="231F20"/>
                              <w:sz w:val="20"/>
                              <w:szCs w:val="20"/>
                            </w:rPr>
                            <w:t>Tool guidance</w:t>
                          </w:r>
                        </w:p>
                        <w:p w14:paraId="40D39427" w14:textId="62D741C3" w:rsidR="00E104F1" w:rsidRPr="002E27CE" w:rsidRDefault="00E104F1" w:rsidP="007E5833">
                          <w:pPr>
                            <w:pStyle w:val="BodyText"/>
                            <w:spacing w:before="25" w:line="268" w:lineRule="auto"/>
                            <w:ind w:left="20" w:right="-18"/>
                            <w:rPr>
                              <w:sz w:val="20"/>
                              <w:szCs w:val="20"/>
                            </w:rPr>
                          </w:pPr>
                          <w:r w:rsidRPr="002E27CE">
                            <w:rPr>
                              <w:color w:val="7030A0"/>
                              <w:sz w:val="20"/>
                              <w:szCs w:val="20"/>
                            </w:rPr>
                            <w:t xml:space="preserve">Instrument de evaluare SMS  </w:t>
                          </w:r>
                          <w:r w:rsidRPr="002E27CE">
                            <w:rPr>
                              <w:color w:val="7030A0"/>
                              <w:sz w:val="20"/>
                              <w:szCs w:val="20"/>
                            </w:rPr>
                            <w:tab/>
                          </w:r>
                          <w:r w:rsidRPr="002E27CE">
                            <w:rPr>
                              <w:color w:val="7030A0"/>
                              <w:sz w:val="20"/>
                              <w:szCs w:val="20"/>
                            </w:rPr>
                            <w:tab/>
                          </w:r>
                          <w:r w:rsidRPr="002E27CE">
                            <w:rPr>
                              <w:sz w:val="20"/>
                              <w:szCs w:val="20"/>
                            </w:rPr>
                            <w:t>Instrucțiuni de utilizare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31" type="#_x0000_t202" style="position:absolute;margin-left:75.7pt;margin-top:27pt;width:410.25pt;height:27.7pt;z-index:-184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atAIAALQ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" filled="f" stroked="f">
              <v:textbox inset="0,0,0,0">
                <w:txbxContent>
                  <w:p w14:paraId="2EC6F7BE" w14:textId="507B9C32" w:rsidR="00E104F1" w:rsidRPr="002E27CE" w:rsidRDefault="00E104F1" w:rsidP="007E5833">
                    <w:pPr>
                      <w:pStyle w:val="BodyText"/>
                      <w:spacing w:before="25" w:line="268" w:lineRule="auto"/>
                      <w:ind w:left="20" w:right="-18"/>
                      <w:rPr>
                        <w:color w:val="231F20"/>
                        <w:sz w:val="20"/>
                        <w:szCs w:val="20"/>
                      </w:rPr>
                    </w:pPr>
                    <w:r w:rsidRPr="002E27CE">
                      <w:rPr>
                        <w:color w:val="0088CE"/>
                        <w:sz w:val="20"/>
                        <w:szCs w:val="20"/>
                      </w:rPr>
                      <w:t xml:space="preserve">Management System Assessment Tool </w:t>
                    </w:r>
                    <w:r w:rsidRPr="002E27CE">
                      <w:rPr>
                        <w:color w:val="0088CE"/>
                        <w:sz w:val="20"/>
                        <w:szCs w:val="20"/>
                      </w:rPr>
                      <w:tab/>
                    </w:r>
                    <w:r w:rsidRPr="002E27CE">
                      <w:rPr>
                        <w:color w:val="231F20"/>
                        <w:sz w:val="20"/>
                        <w:szCs w:val="20"/>
                      </w:rPr>
                      <w:t>Tool guidance</w:t>
                    </w:r>
                  </w:p>
                  <w:p w14:paraId="40D39427" w14:textId="62D741C3" w:rsidR="00E104F1" w:rsidRPr="002E27CE" w:rsidRDefault="00E104F1" w:rsidP="007E5833">
                    <w:pPr>
                      <w:pStyle w:val="BodyText"/>
                      <w:spacing w:before="25" w:line="268" w:lineRule="auto"/>
                      <w:ind w:left="20" w:right="-18"/>
                      <w:rPr>
                        <w:sz w:val="20"/>
                        <w:szCs w:val="20"/>
                      </w:rPr>
                    </w:pPr>
                    <w:r w:rsidRPr="002E27CE">
                      <w:rPr>
                        <w:color w:val="7030A0"/>
                        <w:sz w:val="20"/>
                        <w:szCs w:val="20"/>
                      </w:rPr>
                      <w:t xml:space="preserve">Instrument de evaluare SMS  </w:t>
                    </w:r>
                    <w:r w:rsidRPr="002E27CE">
                      <w:rPr>
                        <w:color w:val="7030A0"/>
                        <w:sz w:val="20"/>
                        <w:szCs w:val="20"/>
                      </w:rPr>
                      <w:tab/>
                    </w:r>
                    <w:r w:rsidRPr="002E27CE">
                      <w:rPr>
                        <w:color w:val="7030A0"/>
                        <w:sz w:val="20"/>
                        <w:szCs w:val="20"/>
                      </w:rPr>
                      <w:tab/>
                    </w:r>
                    <w:r w:rsidRPr="002E27CE">
                      <w:rPr>
                        <w:sz w:val="20"/>
                        <w:szCs w:val="20"/>
                      </w:rPr>
                      <w:t>Instrucțiuni de utilizare</w:t>
                    </w:r>
                  </w:p>
                </w:txbxContent>
              </v:textbox>
              <w10:wrap anchorx="page" anchory="page"/>
            </v:shape>
          </w:pict>
        </mc:Fallback>
      </mc:AlternateContent>
    </w:r>
    <w:r>
      <w:rPr>
        <w:i w:val="0"/>
        <w:noProof/>
        <w:sz w:val="22"/>
        <w:szCs w:val="22"/>
      </w:rPr>
      <mc:AlternateContent>
        <mc:Choice Requires="wpg">
          <w:drawing>
            <wp:anchor distT="0" distB="0" distL="114300" distR="114300" simplePos="0" relativeHeight="484909056" behindDoc="0" locked="0" layoutInCell="1" allowOverlap="1" wp14:anchorId="004A4011" wp14:editId="32CFEB67">
              <wp:simplePos x="0" y="0"/>
              <wp:positionH relativeFrom="column">
                <wp:posOffset>28575</wp:posOffset>
              </wp:positionH>
              <wp:positionV relativeFrom="paragraph">
                <wp:posOffset>-73660</wp:posOffset>
              </wp:positionV>
              <wp:extent cx="8832850" cy="546100"/>
              <wp:effectExtent l="0" t="0" r="6350" b="25400"/>
              <wp:wrapNone/>
              <wp:docPr id="112" name="Group 112"/>
              <wp:cNvGraphicFramePr/>
              <a:graphic xmlns:a="http://schemas.openxmlformats.org/drawingml/2006/main">
                <a:graphicData uri="http://schemas.microsoft.com/office/word/2010/wordprocessingGroup">
                  <wpg:wgp>
                    <wpg:cNvGrpSpPr/>
                    <wpg:grpSpPr>
                      <a:xfrm>
                        <a:off x="0" y="0"/>
                        <a:ext cx="8832850" cy="546100"/>
                        <a:chOff x="0" y="0"/>
                        <a:chExt cx="8832850" cy="546100"/>
                      </a:xfrm>
                    </wpg:grpSpPr>
                    <wps:wsp>
                      <wps:cNvPr id="113" name="Line 64"/>
                      <wps:cNvCnPr>
                        <a:cxnSpLocks noChangeShapeType="1"/>
                      </wps:cNvCnPr>
                      <wps:spPr bwMode="auto">
                        <a:xfrm>
                          <a:off x="2540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4" name="Picture 11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35950" y="88900"/>
                          <a:ext cx="596900" cy="457200"/>
                        </a:xfrm>
                        <a:prstGeom prst="rect">
                          <a:avLst/>
                        </a:prstGeom>
                        <a:noFill/>
                      </pic:spPr>
                    </pic:pic>
                    <wps:wsp>
                      <wps:cNvPr id="115" name="Line 64"/>
                      <wps:cNvCnPr>
                        <a:cxnSpLocks noChangeShapeType="1"/>
                      </wps:cNvCnPr>
                      <wps:spPr bwMode="auto">
                        <a:xfrm>
                          <a:off x="0" y="54610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112" o:spid="_x0000_s1026" style="position:absolute;margin-left:2.25pt;margin-top:-5.8pt;width:695.5pt;height:43pt;z-index:484909056;mso-height-relative:margin"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">
              <v:line id="Line 64" o:spid="_x0000_s1027" style="position:absolute;visibility:visible;mso-wrap-style:square" from="254,0" to="88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b58MAAADcAAAADwAAAGRycy9kb3ducmV2LnhtbERPS2vCQBC+F/wPywje6sZKJURXCZZC&#10;6aHQ6MHjmB2TYHY27G4e7a/vFgq9zcf3nN1hMq0YyPnGsoLVMgFBXFrdcKXgfHp9TEH4gKyxtUwK&#10;vsjDYT972GGm7cifNBShEjGEfYYK6hC6TEpf1mTQL21HHLmbdQZDhK6S2uEYw00rn5JkIw02HBtq&#10;7OhYU3kveqPg+vwyba4Xl37Ib9fLvnpPOUelFvMp34IINIV/8Z/7Tcf5qzX8PhMv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rm+fDAAAA3AAAAA8AAAAAAAAAAAAA&#10;AAAAoQIAAGRycy9kb3ducmV2LnhtbFBLBQYAAAAABAAEAPkAAACRAw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8" type="#_x0000_t75" style="position:absolute;left:82359;top:889;width:596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1PfTBAAAA3AAAAA8AAABkcnMvZG93bnJldi54bWxET0trwkAQvhf8D8sI3upGCUGiq4igmF5K&#10;o+B1yE6T0OxsyK55/Hu3UOhtPr7n7A6jaURPnastK1gtIxDEhdU1lwrut/P7BoTzyBoby6RgIgeH&#10;/exth6m2A39Rn/tShBB2KSqovG9TKV1RkUG3tC1x4L5tZ9AH2JVSdziEcNPIdRQl0mDNoaHClk4V&#10;FT/50ygYL31+05v2I8uOn8kpfqynjIxSi/l43ILwNPp/8Z/7qsP8VQy/z4QL5P4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w1PfTBAAAA3AAAAA8AAAAAAAAAAAAAAAAAnwIA&#10;AGRycy9kb3ducmV2LnhtbFBLBQYAAAAABAAEAPcAAACNAwAAAAA=&#10;">
                <v:imagedata r:id="rId2" o:title=""/>
                <v:path arrowok="t"/>
              </v:shape>
              <v:line id="Line 64" o:spid="_x0000_s1029" style="position:absolute;visibility:visible;mso-wrap-style:square" from="0,5461" to="88011,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6mCMIAAADcAAAADwAAAGRycy9kb3ducmV2LnhtbERPTWvCQBC9F/oflhG81U0KCSF1lWAp&#10;iIeC1kOPY3aahGZnw+5GY3+9Kwi9zeN9znI9mV6cyfnOsoJ0kYAgrq3uuFFw/Pp4KUD4gKyxt0wK&#10;ruRhvXp+WmKp7YX3dD6ERsQQ9iUqaEMYSil93ZJBv7ADceR+rDMYInSN1A4vMdz08jVJcmmw49jQ&#10;4kCblurfw2gUnLL3KT99u+JT/rlRjs2u4AqVms+m6g1EoCn8ix/urY7z0wzuz8QL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46mCMIAAADcAAAADwAAAAAAAAAAAAAA&#10;AAChAgAAZHJzL2Rvd25yZXYueG1sUEsFBgAAAAAEAAQA+QAAAJADAAAAAA==&#10;" strokecolor="#939598" strokeweight=".3p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CCEA" w14:textId="2902DD78" w:rsidR="00E104F1" w:rsidRDefault="00E104F1">
    <w:pPr>
      <w:pStyle w:val="BodyText"/>
      <w:spacing w:line="14" w:lineRule="auto"/>
      <w:rPr>
        <w:i w:val="0"/>
        <w:sz w:val="20"/>
      </w:rPr>
    </w:pPr>
    <w:r w:rsidRPr="007E5833">
      <w:rPr>
        <w:i w:val="0"/>
        <w:noProof/>
        <w:sz w:val="22"/>
        <w:szCs w:val="22"/>
      </w:rPr>
      <mc:AlternateContent>
        <mc:Choice Requires="wps">
          <w:drawing>
            <wp:anchor distT="0" distB="0" distL="114300" distR="114300" simplePos="0" relativeHeight="484948992" behindDoc="1" locked="0" layoutInCell="1" allowOverlap="1" wp14:anchorId="097911F1" wp14:editId="7E831C9F">
              <wp:simplePos x="0" y="0"/>
              <wp:positionH relativeFrom="page">
                <wp:posOffset>962024</wp:posOffset>
              </wp:positionH>
              <wp:positionV relativeFrom="page">
                <wp:posOffset>285750</wp:posOffset>
              </wp:positionV>
              <wp:extent cx="5343525" cy="351790"/>
              <wp:effectExtent l="0" t="0" r="9525" b="1016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DF820" w14:textId="1FF0ECE5" w:rsidR="00E104F1" w:rsidRPr="00064509" w:rsidRDefault="00E104F1" w:rsidP="008665AA">
                          <w:pPr>
                            <w:pStyle w:val="BodyText"/>
                            <w:spacing w:before="25" w:line="268" w:lineRule="auto"/>
                            <w:ind w:left="20" w:right="-18"/>
                            <w:rPr>
                              <w:color w:val="231F20"/>
                              <w:sz w:val="20"/>
                              <w:szCs w:val="20"/>
                            </w:rPr>
                          </w:pPr>
                          <w:r w:rsidRPr="00064509">
                            <w:rPr>
                              <w:color w:val="0088CE"/>
                              <w:sz w:val="20"/>
                              <w:szCs w:val="20"/>
                            </w:rPr>
                            <w:t xml:space="preserve">Management System Assessment Tool </w:t>
                          </w:r>
                          <w:r w:rsidRPr="00064509">
                            <w:rPr>
                              <w:color w:val="0088CE"/>
                              <w:sz w:val="20"/>
                              <w:szCs w:val="20"/>
                            </w:rPr>
                            <w:tab/>
                          </w:r>
                          <w:r w:rsidRPr="00064509">
                            <w:rPr>
                              <w:color w:val="231F20"/>
                              <w:sz w:val="20"/>
                              <w:szCs w:val="20"/>
                            </w:rPr>
                            <w:t xml:space="preserve">1 SAFETY POLICY AND OBJECTIVES </w:t>
                          </w:r>
                        </w:p>
                        <w:p w14:paraId="18FE0D76" w14:textId="0C2556E9" w:rsidR="00E104F1" w:rsidRPr="00064509" w:rsidRDefault="00E104F1" w:rsidP="008665AA">
                          <w:pPr>
                            <w:pStyle w:val="BodyText"/>
                            <w:spacing w:before="25" w:line="268" w:lineRule="auto"/>
                            <w:ind w:left="20" w:right="-18"/>
                            <w:rPr>
                              <w:color w:val="231F20"/>
                              <w:sz w:val="20"/>
                              <w:szCs w:val="20"/>
                            </w:rPr>
                          </w:pPr>
                          <w:r w:rsidRPr="00064509">
                            <w:rPr>
                              <w:color w:val="7030A0"/>
                              <w:sz w:val="20"/>
                              <w:szCs w:val="20"/>
                            </w:rPr>
                            <w:t>Instrument de evaluar</w:t>
                          </w:r>
                          <w:r w:rsidRPr="00064509">
                            <w:rPr>
                              <w:b/>
                              <w:color w:val="7030A0"/>
                              <w:sz w:val="20"/>
                              <w:szCs w:val="20"/>
                            </w:rPr>
                            <w:t>e</w:t>
                          </w:r>
                          <w:r w:rsidRPr="00064509">
                            <w:rPr>
                              <w:color w:val="7030A0"/>
                              <w:sz w:val="20"/>
                              <w:szCs w:val="20"/>
                            </w:rPr>
                            <w:t xml:space="preserve"> SMS  </w:t>
                          </w:r>
                          <w:r w:rsidRPr="00064509">
                            <w:rPr>
                              <w:color w:val="7030A0"/>
                              <w:sz w:val="20"/>
                              <w:szCs w:val="20"/>
                            </w:rPr>
                            <w:tab/>
                          </w:r>
                          <w:r w:rsidRPr="00064509">
                            <w:rPr>
                              <w:color w:val="7030A0"/>
                              <w:sz w:val="20"/>
                              <w:szCs w:val="20"/>
                            </w:rPr>
                            <w:tab/>
                            <w:t xml:space="preserve">1 </w:t>
                          </w:r>
                          <w:r w:rsidRPr="00064509">
                            <w:rPr>
                              <w:color w:val="231F20"/>
                              <w:sz w:val="20"/>
                              <w:szCs w:val="20"/>
                            </w:rPr>
                            <w:t>POLITICA ȘI OBIECTIVELE DE SIGURANȚĂ</w:t>
                          </w:r>
                        </w:p>
                        <w:p w14:paraId="6B48063A" w14:textId="24D4F66A" w:rsidR="00E104F1" w:rsidRDefault="00E104F1" w:rsidP="007E5833">
                          <w:pPr>
                            <w:pStyle w:val="BodyText"/>
                            <w:spacing w:before="25" w:line="268" w:lineRule="auto"/>
                            <w:ind w:left="20" w:right="-1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8" o:spid="_x0000_s1032" type="#_x0000_t202" style="position:absolute;margin-left:75.75pt;margin-top:22.5pt;width:420.75pt;height:27.7pt;z-index:-183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" filled="f" stroked="f">
              <v:textbox inset="0,0,0,0">
                <w:txbxContent>
                  <w:p w14:paraId="49BDF820" w14:textId="1FF0ECE5" w:rsidR="00E104F1" w:rsidRPr="00064509" w:rsidRDefault="00E104F1" w:rsidP="008665AA">
                    <w:pPr>
                      <w:pStyle w:val="BodyText"/>
                      <w:spacing w:before="25" w:line="268" w:lineRule="auto"/>
                      <w:ind w:left="20" w:right="-18"/>
                      <w:rPr>
                        <w:color w:val="231F20"/>
                        <w:sz w:val="20"/>
                        <w:szCs w:val="20"/>
                      </w:rPr>
                    </w:pPr>
                    <w:r w:rsidRPr="00064509">
                      <w:rPr>
                        <w:color w:val="0088CE"/>
                        <w:sz w:val="20"/>
                        <w:szCs w:val="20"/>
                      </w:rPr>
                      <w:t xml:space="preserve">Management System Assessment Tool </w:t>
                    </w:r>
                    <w:r w:rsidRPr="00064509">
                      <w:rPr>
                        <w:color w:val="0088CE"/>
                        <w:sz w:val="20"/>
                        <w:szCs w:val="20"/>
                      </w:rPr>
                      <w:tab/>
                    </w:r>
                    <w:r w:rsidRPr="00064509">
                      <w:rPr>
                        <w:color w:val="231F20"/>
                        <w:sz w:val="20"/>
                        <w:szCs w:val="20"/>
                      </w:rPr>
                      <w:t xml:space="preserve">1 SAFETY POLICY AND OBJECTIVES </w:t>
                    </w:r>
                  </w:p>
                  <w:p w14:paraId="18FE0D76" w14:textId="0C2556E9" w:rsidR="00E104F1" w:rsidRPr="00064509" w:rsidRDefault="00E104F1" w:rsidP="008665AA">
                    <w:pPr>
                      <w:pStyle w:val="BodyText"/>
                      <w:spacing w:before="25" w:line="268" w:lineRule="auto"/>
                      <w:ind w:left="20" w:right="-18"/>
                      <w:rPr>
                        <w:color w:val="231F20"/>
                        <w:sz w:val="20"/>
                        <w:szCs w:val="20"/>
                      </w:rPr>
                    </w:pPr>
                    <w:r w:rsidRPr="00064509">
                      <w:rPr>
                        <w:color w:val="7030A0"/>
                        <w:sz w:val="20"/>
                        <w:szCs w:val="20"/>
                      </w:rPr>
                      <w:t>Instrument de evaluar</w:t>
                    </w:r>
                    <w:r w:rsidRPr="00064509">
                      <w:rPr>
                        <w:b/>
                        <w:color w:val="7030A0"/>
                        <w:sz w:val="20"/>
                        <w:szCs w:val="20"/>
                      </w:rPr>
                      <w:t>e</w:t>
                    </w:r>
                    <w:r w:rsidRPr="00064509">
                      <w:rPr>
                        <w:color w:val="7030A0"/>
                        <w:sz w:val="20"/>
                        <w:szCs w:val="20"/>
                      </w:rPr>
                      <w:t xml:space="preserve"> SMS  </w:t>
                    </w:r>
                    <w:r w:rsidRPr="00064509">
                      <w:rPr>
                        <w:color w:val="7030A0"/>
                        <w:sz w:val="20"/>
                        <w:szCs w:val="20"/>
                      </w:rPr>
                      <w:tab/>
                    </w:r>
                    <w:r w:rsidRPr="00064509">
                      <w:rPr>
                        <w:color w:val="7030A0"/>
                        <w:sz w:val="20"/>
                        <w:szCs w:val="20"/>
                      </w:rPr>
                      <w:tab/>
                      <w:t xml:space="preserve">1 </w:t>
                    </w:r>
                    <w:r w:rsidRPr="00064509">
                      <w:rPr>
                        <w:color w:val="231F20"/>
                        <w:sz w:val="20"/>
                        <w:szCs w:val="20"/>
                      </w:rPr>
                      <w:t>POLITICA ȘI OBIECTIVELE DE SIGURANȚĂ</w:t>
                    </w:r>
                  </w:p>
                  <w:p w14:paraId="6B48063A" w14:textId="24D4F66A" w:rsidR="00E104F1" w:rsidRDefault="00E104F1" w:rsidP="007E5833">
                    <w:pPr>
                      <w:pStyle w:val="BodyText"/>
                      <w:spacing w:before="25" w:line="268" w:lineRule="auto"/>
                      <w:ind w:left="20" w:right="-18"/>
                    </w:pPr>
                  </w:p>
                </w:txbxContent>
              </v:textbox>
              <w10:wrap anchorx="page" anchory="page"/>
            </v:shape>
          </w:pict>
        </mc:Fallback>
      </mc:AlternateContent>
    </w:r>
    <w:r>
      <w:rPr>
        <w:i w:val="0"/>
        <w:noProof/>
        <w:sz w:val="22"/>
        <w:szCs w:val="22"/>
      </w:rPr>
      <mc:AlternateContent>
        <mc:Choice Requires="wpg">
          <w:drawing>
            <wp:anchor distT="0" distB="0" distL="114300" distR="114300" simplePos="0" relativeHeight="484947968" behindDoc="0" locked="0" layoutInCell="1" allowOverlap="1" wp14:anchorId="39855A12" wp14:editId="6DF71045">
              <wp:simplePos x="0" y="0"/>
              <wp:positionH relativeFrom="column">
                <wp:posOffset>31750</wp:posOffset>
              </wp:positionH>
              <wp:positionV relativeFrom="paragraph">
                <wp:posOffset>-73025</wp:posOffset>
              </wp:positionV>
              <wp:extent cx="8832850" cy="546100"/>
              <wp:effectExtent l="0" t="0" r="6350" b="25400"/>
              <wp:wrapNone/>
              <wp:docPr id="179" name="Group 179"/>
              <wp:cNvGraphicFramePr/>
              <a:graphic xmlns:a="http://schemas.openxmlformats.org/drawingml/2006/main">
                <a:graphicData uri="http://schemas.microsoft.com/office/word/2010/wordprocessingGroup">
                  <wpg:wgp>
                    <wpg:cNvGrpSpPr/>
                    <wpg:grpSpPr>
                      <a:xfrm>
                        <a:off x="0" y="0"/>
                        <a:ext cx="8832850" cy="546100"/>
                        <a:chOff x="0" y="0"/>
                        <a:chExt cx="8832850" cy="546100"/>
                      </a:xfrm>
                    </wpg:grpSpPr>
                    <wps:wsp>
                      <wps:cNvPr id="180" name="Line 64"/>
                      <wps:cNvCnPr>
                        <a:cxnSpLocks noChangeShapeType="1"/>
                      </wps:cNvCnPr>
                      <wps:spPr bwMode="auto">
                        <a:xfrm>
                          <a:off x="2540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1" name="Picture 18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35950" y="69850"/>
                          <a:ext cx="596900" cy="457200"/>
                        </a:xfrm>
                        <a:prstGeom prst="rect">
                          <a:avLst/>
                        </a:prstGeom>
                        <a:noFill/>
                      </pic:spPr>
                    </pic:pic>
                    <wps:wsp>
                      <wps:cNvPr id="182" name="Line 64"/>
                      <wps:cNvCnPr>
                        <a:cxnSpLocks noChangeShapeType="1"/>
                      </wps:cNvCnPr>
                      <wps:spPr bwMode="auto">
                        <a:xfrm>
                          <a:off x="0" y="54610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79" o:spid="_x0000_s1026" style="position:absolute;margin-left:2.5pt;margin-top:-5.75pt;width:695.5pt;height:43pt;z-index:484947968"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">
              <v:line id="Line 64" o:spid="_x0000_s1027" style="position:absolute;visibility:visible;mso-wrap-style:square" from="254,0" to="88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QF8QAAADcAAAADwAAAGRycy9kb3ducmV2LnhtbESPQWvCQBCF7wX/wzKCt7qxoIToKqIU&#10;Sg8FtYcex+yYBLOzYXejaX995yB4m+G9ee+b1WZwrbpRiI1nA7NpBoq49LbhysD36f01BxUTssXW&#10;Mxn4pQib9ehlhYX1dz7Q7ZgqJSEcCzRQp9QVWseyJodx6jti0S4+OEyyhkrbgHcJd61+y7KFdtiw&#10;NNTY0a6m8nrsnYHzfD8szj8h/9J/odd99ZnzFo2ZjIftElSiIT3Nj+sPK/i54MszMoF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85AXxAAAANwAAAAPAAAAAAAAAAAA&#10;AAAAAKECAABkcnMvZG93bnJldi54bWxQSwUGAAAAAAQABAD5AAAAkgM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8" type="#_x0000_t75" style="position:absolute;left:82359;top:698;width:596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IC+vBAAAA3AAAAA8AAABkcnMvZG93bnJldi54bWxET02LwjAQvQv7H8II3jRVFildYynCynYv&#10;YhW8Ds1sW2wmpYm1/nuzIHibx/ucTTqaVgzUu8ayguUiAkFcWt1wpeB8+p7HIJxH1thaJgUPcpBu&#10;PyYbTLS985GGwlcihLBLUEHtfZdI6cqaDLqF7YgD92d7gz7AvpK6x3sIN61cRdFaGmw4NNTY0a6m&#10;8lrcjIJxPxQnHXe/eZ4d1rvPy+qRk1FqNh2zLxCeRv8Wv9w/OsyPl/D/TLhAb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IC+vBAAAA3AAAAA8AAAAAAAAAAAAAAAAAnwIA&#10;AGRycy9kb3ducmV2LnhtbFBLBQYAAAAABAAEAPcAAACNAwAAAAA=&#10;">
                <v:imagedata r:id="rId2" o:title=""/>
                <v:path arrowok="t"/>
              </v:shape>
              <v:line id="Line 64" o:spid="_x0000_s1029" style="position:absolute;visibility:visible;mso-wrap-style:square" from="0,5461" to="88011,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2r+8EAAADcAAAADwAAAGRycy9kb3ducmV2LnhtbERPS4vCMBC+C/6HMMLeNFVQStcosiKI&#10;B8HHweO0mW3LNpOSpNr115uFBW/z8T1nue5NI+7kfG1ZwXSSgCAurK65VHC97MYpCB+QNTaWScEv&#10;eVivhoMlZto++ET3cyhFDGGfoYIqhDaT0hcVGfQT2xJH7ts6gyFCV0rt8BHDTSNnSbKQBmuODRW2&#10;9FVR8XPujIJ8vu0X+c2lR/l0nezKQ8obVOpj1G8+QQTqw1v8797rOD+dwd8z8QK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bav7wQAAANwAAAAPAAAAAAAAAAAAAAAA&#10;AKECAABkcnMvZG93bnJldi54bWxQSwUGAAAAAAQABAD5AAAAjwMAAAAA&#10;" strokecolor="#939598" strokeweight=".3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AEA"/>
    <w:multiLevelType w:val="hybridMultilevel"/>
    <w:tmpl w:val="18026B0C"/>
    <w:lvl w:ilvl="0" w:tplc="1BFC0830">
      <w:numFmt w:val="bullet"/>
      <w:lvlText w:val="•"/>
      <w:lvlJc w:val="left"/>
      <w:pPr>
        <w:ind w:left="623" w:hanging="284"/>
      </w:pPr>
      <w:rPr>
        <w:rFonts w:ascii="Calibri" w:eastAsia="Calibri" w:hAnsi="Calibri" w:cs="Calibri" w:hint="default"/>
        <w:color w:val="231F20"/>
        <w:w w:val="100"/>
        <w:sz w:val="17"/>
        <w:szCs w:val="17"/>
      </w:rPr>
    </w:lvl>
    <w:lvl w:ilvl="1" w:tplc="62EA1D1A">
      <w:numFmt w:val="bullet"/>
      <w:lvlText w:val="•"/>
      <w:lvlJc w:val="left"/>
      <w:pPr>
        <w:ind w:left="1576" w:hanging="284"/>
      </w:pPr>
      <w:rPr>
        <w:rFonts w:hint="default"/>
      </w:rPr>
    </w:lvl>
    <w:lvl w:ilvl="2" w:tplc="F4B20E4E">
      <w:numFmt w:val="bullet"/>
      <w:lvlText w:val="•"/>
      <w:lvlJc w:val="left"/>
      <w:pPr>
        <w:ind w:left="2532" w:hanging="284"/>
      </w:pPr>
      <w:rPr>
        <w:rFonts w:hint="default"/>
      </w:rPr>
    </w:lvl>
    <w:lvl w:ilvl="3" w:tplc="28C46610">
      <w:numFmt w:val="bullet"/>
      <w:lvlText w:val="•"/>
      <w:lvlJc w:val="left"/>
      <w:pPr>
        <w:ind w:left="3488" w:hanging="284"/>
      </w:pPr>
      <w:rPr>
        <w:rFonts w:hint="default"/>
      </w:rPr>
    </w:lvl>
    <w:lvl w:ilvl="4" w:tplc="0456B46A">
      <w:numFmt w:val="bullet"/>
      <w:lvlText w:val="•"/>
      <w:lvlJc w:val="left"/>
      <w:pPr>
        <w:ind w:left="4445" w:hanging="284"/>
      </w:pPr>
      <w:rPr>
        <w:rFonts w:hint="default"/>
      </w:rPr>
    </w:lvl>
    <w:lvl w:ilvl="5" w:tplc="E16A4A08">
      <w:numFmt w:val="bullet"/>
      <w:lvlText w:val="•"/>
      <w:lvlJc w:val="left"/>
      <w:pPr>
        <w:ind w:left="5401" w:hanging="284"/>
      </w:pPr>
      <w:rPr>
        <w:rFonts w:hint="default"/>
      </w:rPr>
    </w:lvl>
    <w:lvl w:ilvl="6" w:tplc="7670317A">
      <w:numFmt w:val="bullet"/>
      <w:lvlText w:val="•"/>
      <w:lvlJc w:val="left"/>
      <w:pPr>
        <w:ind w:left="6357" w:hanging="284"/>
      </w:pPr>
      <w:rPr>
        <w:rFonts w:hint="default"/>
      </w:rPr>
    </w:lvl>
    <w:lvl w:ilvl="7" w:tplc="7D442274">
      <w:numFmt w:val="bullet"/>
      <w:lvlText w:val="•"/>
      <w:lvlJc w:val="left"/>
      <w:pPr>
        <w:ind w:left="7314" w:hanging="284"/>
      </w:pPr>
      <w:rPr>
        <w:rFonts w:hint="default"/>
      </w:rPr>
    </w:lvl>
    <w:lvl w:ilvl="8" w:tplc="113219D0">
      <w:numFmt w:val="bullet"/>
      <w:lvlText w:val="•"/>
      <w:lvlJc w:val="left"/>
      <w:pPr>
        <w:ind w:left="8270" w:hanging="284"/>
      </w:pPr>
      <w:rPr>
        <w:rFonts w:hint="default"/>
      </w:rPr>
    </w:lvl>
  </w:abstractNum>
  <w:abstractNum w:abstractNumId="1">
    <w:nsid w:val="060A4DA2"/>
    <w:multiLevelType w:val="multilevel"/>
    <w:tmpl w:val="3CC838BA"/>
    <w:lvl w:ilvl="0">
      <w:start w:val="4"/>
      <w:numFmt w:val="decimal"/>
      <w:lvlText w:val="%1"/>
      <w:lvlJc w:val="left"/>
      <w:pPr>
        <w:ind w:left="565" w:hanging="509"/>
      </w:pPr>
      <w:rPr>
        <w:rFonts w:hint="default"/>
      </w:rPr>
    </w:lvl>
    <w:lvl w:ilvl="1">
      <w:start w:val="2"/>
      <w:numFmt w:val="decimal"/>
      <w:lvlText w:val="%1.%2"/>
      <w:lvlJc w:val="left"/>
      <w:pPr>
        <w:ind w:left="565" w:hanging="509"/>
      </w:pPr>
      <w:rPr>
        <w:rFonts w:hint="default"/>
      </w:rPr>
    </w:lvl>
    <w:lvl w:ilvl="2">
      <w:start w:val="1"/>
      <w:numFmt w:val="decimal"/>
      <w:lvlText w:val="%1.%2.%3"/>
      <w:lvlJc w:val="left"/>
      <w:pPr>
        <w:ind w:left="565" w:hanging="509"/>
      </w:pPr>
      <w:rPr>
        <w:rFonts w:ascii="Calibri" w:eastAsia="Calibri" w:hAnsi="Calibri" w:cs="Calibri" w:hint="default"/>
        <w:color w:val="231F20"/>
        <w:spacing w:val="-2"/>
        <w:w w:val="96"/>
        <w:sz w:val="17"/>
        <w:szCs w:val="17"/>
      </w:rPr>
    </w:lvl>
    <w:lvl w:ilvl="3">
      <w:numFmt w:val="bullet"/>
      <w:lvlText w:val="•"/>
      <w:lvlJc w:val="left"/>
      <w:pPr>
        <w:ind w:left="56" w:hanging="210"/>
      </w:pPr>
      <w:rPr>
        <w:rFonts w:ascii="Calibri" w:eastAsia="Calibri" w:hAnsi="Calibri" w:cs="Calibri" w:hint="default"/>
        <w:color w:val="231F20"/>
        <w:w w:val="100"/>
        <w:sz w:val="17"/>
        <w:szCs w:val="17"/>
      </w:rPr>
    </w:lvl>
    <w:lvl w:ilvl="4">
      <w:numFmt w:val="bullet"/>
      <w:lvlText w:val="•"/>
      <w:lvlJc w:val="left"/>
      <w:pPr>
        <w:ind w:left="3769" w:hanging="210"/>
      </w:pPr>
      <w:rPr>
        <w:rFonts w:hint="default"/>
      </w:rPr>
    </w:lvl>
    <w:lvl w:ilvl="5">
      <w:numFmt w:val="bullet"/>
      <w:lvlText w:val="•"/>
      <w:lvlJc w:val="left"/>
      <w:pPr>
        <w:ind w:left="4839" w:hanging="210"/>
      </w:pPr>
      <w:rPr>
        <w:rFonts w:hint="default"/>
      </w:rPr>
    </w:lvl>
    <w:lvl w:ilvl="6">
      <w:numFmt w:val="bullet"/>
      <w:lvlText w:val="•"/>
      <w:lvlJc w:val="left"/>
      <w:pPr>
        <w:ind w:left="5909" w:hanging="210"/>
      </w:pPr>
      <w:rPr>
        <w:rFonts w:hint="default"/>
      </w:rPr>
    </w:lvl>
    <w:lvl w:ilvl="7">
      <w:numFmt w:val="bullet"/>
      <w:lvlText w:val="•"/>
      <w:lvlJc w:val="left"/>
      <w:pPr>
        <w:ind w:left="6979" w:hanging="210"/>
      </w:pPr>
      <w:rPr>
        <w:rFonts w:hint="default"/>
      </w:rPr>
    </w:lvl>
    <w:lvl w:ilvl="8">
      <w:numFmt w:val="bullet"/>
      <w:lvlText w:val="•"/>
      <w:lvlJc w:val="left"/>
      <w:pPr>
        <w:ind w:left="8049" w:hanging="210"/>
      </w:pPr>
      <w:rPr>
        <w:rFonts w:hint="default"/>
      </w:rPr>
    </w:lvl>
  </w:abstractNum>
  <w:abstractNum w:abstractNumId="2">
    <w:nsid w:val="069B1A6E"/>
    <w:multiLevelType w:val="multilevel"/>
    <w:tmpl w:val="40E883A2"/>
    <w:lvl w:ilvl="0">
      <w:start w:val="4"/>
      <w:numFmt w:val="decimal"/>
      <w:lvlText w:val="%1"/>
      <w:lvlJc w:val="left"/>
      <w:pPr>
        <w:ind w:left="360" w:hanging="360"/>
      </w:pPr>
      <w:rPr>
        <w:rFonts w:hint="default"/>
      </w:rPr>
    </w:lvl>
    <w:lvl w:ilvl="1">
      <w:start w:val="1"/>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3">
    <w:nsid w:val="06A80A92"/>
    <w:multiLevelType w:val="hybridMultilevel"/>
    <w:tmpl w:val="4AECC734"/>
    <w:lvl w:ilvl="0" w:tplc="04090017">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4">
    <w:nsid w:val="081C4EB5"/>
    <w:multiLevelType w:val="hybridMultilevel"/>
    <w:tmpl w:val="4AECC734"/>
    <w:lvl w:ilvl="0" w:tplc="04090017">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nsid w:val="083E5C3F"/>
    <w:multiLevelType w:val="hybridMultilevel"/>
    <w:tmpl w:val="315E737A"/>
    <w:lvl w:ilvl="0" w:tplc="70B8B202">
      <w:numFmt w:val="bullet"/>
      <w:lvlText w:val="•"/>
      <w:lvlJc w:val="left"/>
      <w:pPr>
        <w:ind w:left="623" w:hanging="284"/>
      </w:pPr>
      <w:rPr>
        <w:rFonts w:ascii="Calibri" w:eastAsia="Calibri" w:hAnsi="Calibri" w:cs="Calibri" w:hint="default"/>
        <w:color w:val="231F20"/>
        <w:w w:val="100"/>
        <w:sz w:val="17"/>
        <w:szCs w:val="17"/>
      </w:rPr>
    </w:lvl>
    <w:lvl w:ilvl="1" w:tplc="A89294D8">
      <w:numFmt w:val="bullet"/>
      <w:lvlText w:val="•"/>
      <w:lvlJc w:val="left"/>
      <w:pPr>
        <w:ind w:left="1576" w:hanging="284"/>
      </w:pPr>
      <w:rPr>
        <w:rFonts w:hint="default"/>
      </w:rPr>
    </w:lvl>
    <w:lvl w:ilvl="2" w:tplc="C5E6AC96">
      <w:numFmt w:val="bullet"/>
      <w:lvlText w:val="•"/>
      <w:lvlJc w:val="left"/>
      <w:pPr>
        <w:ind w:left="2532" w:hanging="284"/>
      </w:pPr>
      <w:rPr>
        <w:rFonts w:hint="default"/>
      </w:rPr>
    </w:lvl>
    <w:lvl w:ilvl="3" w:tplc="6AD8452A">
      <w:numFmt w:val="bullet"/>
      <w:lvlText w:val="•"/>
      <w:lvlJc w:val="left"/>
      <w:pPr>
        <w:ind w:left="3489" w:hanging="284"/>
      </w:pPr>
      <w:rPr>
        <w:rFonts w:hint="default"/>
      </w:rPr>
    </w:lvl>
    <w:lvl w:ilvl="4" w:tplc="D256AD2E">
      <w:numFmt w:val="bullet"/>
      <w:lvlText w:val="•"/>
      <w:lvlJc w:val="left"/>
      <w:pPr>
        <w:ind w:left="4445" w:hanging="284"/>
      </w:pPr>
      <w:rPr>
        <w:rFonts w:hint="default"/>
      </w:rPr>
    </w:lvl>
    <w:lvl w:ilvl="5" w:tplc="68E47386">
      <w:numFmt w:val="bullet"/>
      <w:lvlText w:val="•"/>
      <w:lvlJc w:val="left"/>
      <w:pPr>
        <w:ind w:left="5402" w:hanging="284"/>
      </w:pPr>
      <w:rPr>
        <w:rFonts w:hint="default"/>
      </w:rPr>
    </w:lvl>
    <w:lvl w:ilvl="6" w:tplc="451A6864">
      <w:numFmt w:val="bullet"/>
      <w:lvlText w:val="•"/>
      <w:lvlJc w:val="left"/>
      <w:pPr>
        <w:ind w:left="6358" w:hanging="284"/>
      </w:pPr>
      <w:rPr>
        <w:rFonts w:hint="default"/>
      </w:rPr>
    </w:lvl>
    <w:lvl w:ilvl="7" w:tplc="1D360350">
      <w:numFmt w:val="bullet"/>
      <w:lvlText w:val="•"/>
      <w:lvlJc w:val="left"/>
      <w:pPr>
        <w:ind w:left="7314" w:hanging="284"/>
      </w:pPr>
      <w:rPr>
        <w:rFonts w:hint="default"/>
      </w:rPr>
    </w:lvl>
    <w:lvl w:ilvl="8" w:tplc="6EDEDE84">
      <w:numFmt w:val="bullet"/>
      <w:lvlText w:val="•"/>
      <w:lvlJc w:val="left"/>
      <w:pPr>
        <w:ind w:left="8271" w:hanging="284"/>
      </w:pPr>
      <w:rPr>
        <w:rFonts w:hint="default"/>
      </w:rPr>
    </w:lvl>
  </w:abstractNum>
  <w:abstractNum w:abstractNumId="6">
    <w:nsid w:val="0FF83E26"/>
    <w:multiLevelType w:val="hybridMultilevel"/>
    <w:tmpl w:val="31723B30"/>
    <w:lvl w:ilvl="0" w:tplc="09962554">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21C19"/>
    <w:multiLevelType w:val="hybridMultilevel"/>
    <w:tmpl w:val="36666878"/>
    <w:lvl w:ilvl="0" w:tplc="3FF63D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25550D"/>
    <w:multiLevelType w:val="multilevel"/>
    <w:tmpl w:val="D4DA3D98"/>
    <w:lvl w:ilvl="0">
      <w:start w:val="5"/>
      <w:numFmt w:val="decimal"/>
      <w:lvlText w:val="%1."/>
      <w:lvlJc w:val="left"/>
      <w:pPr>
        <w:ind w:left="405" w:hanging="405"/>
      </w:pPr>
      <w:rPr>
        <w:rFonts w:hint="default"/>
        <w:i w:val="0"/>
        <w:color w:val="231F20"/>
        <w:sz w:val="16"/>
      </w:rPr>
    </w:lvl>
    <w:lvl w:ilvl="1">
      <w:start w:val="1"/>
      <w:numFmt w:val="decimal"/>
      <w:lvlText w:val="%1.%2."/>
      <w:lvlJc w:val="left"/>
      <w:pPr>
        <w:ind w:left="515" w:hanging="405"/>
      </w:pPr>
      <w:rPr>
        <w:rFonts w:hint="default"/>
        <w:i w:val="0"/>
        <w:color w:val="231F20"/>
        <w:sz w:val="16"/>
      </w:rPr>
    </w:lvl>
    <w:lvl w:ilvl="2">
      <w:start w:val="1"/>
      <w:numFmt w:val="decimal"/>
      <w:lvlText w:val="%1.%2.%3."/>
      <w:lvlJc w:val="left"/>
      <w:pPr>
        <w:ind w:left="940" w:hanging="720"/>
      </w:pPr>
      <w:rPr>
        <w:rFonts w:hint="default"/>
        <w:i w:val="0"/>
        <w:color w:val="7030A0"/>
        <w:sz w:val="16"/>
      </w:rPr>
    </w:lvl>
    <w:lvl w:ilvl="3">
      <w:start w:val="1"/>
      <w:numFmt w:val="decimal"/>
      <w:lvlText w:val="%1.%2.%3.%4."/>
      <w:lvlJc w:val="left"/>
      <w:pPr>
        <w:ind w:left="1050" w:hanging="720"/>
      </w:pPr>
      <w:rPr>
        <w:rFonts w:hint="default"/>
        <w:i w:val="0"/>
        <w:color w:val="231F20"/>
        <w:sz w:val="16"/>
      </w:rPr>
    </w:lvl>
    <w:lvl w:ilvl="4">
      <w:start w:val="1"/>
      <w:numFmt w:val="decimal"/>
      <w:lvlText w:val="%1.%2.%3.%4.%5."/>
      <w:lvlJc w:val="left"/>
      <w:pPr>
        <w:ind w:left="1160" w:hanging="720"/>
      </w:pPr>
      <w:rPr>
        <w:rFonts w:hint="default"/>
        <w:i w:val="0"/>
        <w:color w:val="231F20"/>
        <w:sz w:val="16"/>
      </w:rPr>
    </w:lvl>
    <w:lvl w:ilvl="5">
      <w:start w:val="1"/>
      <w:numFmt w:val="decimal"/>
      <w:lvlText w:val="%1.%2.%3.%4.%5.%6."/>
      <w:lvlJc w:val="left"/>
      <w:pPr>
        <w:ind w:left="1630" w:hanging="1080"/>
      </w:pPr>
      <w:rPr>
        <w:rFonts w:hint="default"/>
        <w:i w:val="0"/>
        <w:color w:val="231F20"/>
        <w:sz w:val="16"/>
      </w:rPr>
    </w:lvl>
    <w:lvl w:ilvl="6">
      <w:start w:val="1"/>
      <w:numFmt w:val="decimal"/>
      <w:lvlText w:val="%1.%2.%3.%4.%5.%6.%7."/>
      <w:lvlJc w:val="left"/>
      <w:pPr>
        <w:ind w:left="1740" w:hanging="1080"/>
      </w:pPr>
      <w:rPr>
        <w:rFonts w:hint="default"/>
        <w:i w:val="0"/>
        <w:color w:val="231F20"/>
        <w:sz w:val="16"/>
      </w:rPr>
    </w:lvl>
    <w:lvl w:ilvl="7">
      <w:start w:val="1"/>
      <w:numFmt w:val="decimal"/>
      <w:lvlText w:val="%1.%2.%3.%4.%5.%6.%7.%8."/>
      <w:lvlJc w:val="left"/>
      <w:pPr>
        <w:ind w:left="1850" w:hanging="1080"/>
      </w:pPr>
      <w:rPr>
        <w:rFonts w:hint="default"/>
        <w:i w:val="0"/>
        <w:color w:val="231F20"/>
        <w:sz w:val="16"/>
      </w:rPr>
    </w:lvl>
    <w:lvl w:ilvl="8">
      <w:start w:val="1"/>
      <w:numFmt w:val="decimal"/>
      <w:lvlText w:val="%1.%2.%3.%4.%5.%6.%7.%8.%9."/>
      <w:lvlJc w:val="left"/>
      <w:pPr>
        <w:ind w:left="2320" w:hanging="1440"/>
      </w:pPr>
      <w:rPr>
        <w:rFonts w:hint="default"/>
        <w:i w:val="0"/>
        <w:color w:val="231F20"/>
        <w:sz w:val="16"/>
      </w:rPr>
    </w:lvl>
  </w:abstractNum>
  <w:abstractNum w:abstractNumId="9">
    <w:nsid w:val="146221B4"/>
    <w:multiLevelType w:val="hybridMultilevel"/>
    <w:tmpl w:val="3B045C88"/>
    <w:lvl w:ilvl="0" w:tplc="4D74E232">
      <w:numFmt w:val="bullet"/>
      <w:lvlText w:val="•"/>
      <w:lvlJc w:val="left"/>
      <w:pPr>
        <w:ind w:left="623" w:hanging="284"/>
      </w:pPr>
      <w:rPr>
        <w:rFonts w:ascii="Calibri" w:eastAsia="Calibri" w:hAnsi="Calibri" w:cs="Calibri" w:hint="default"/>
        <w:color w:val="231F20"/>
        <w:w w:val="100"/>
        <w:sz w:val="17"/>
        <w:szCs w:val="17"/>
      </w:rPr>
    </w:lvl>
    <w:lvl w:ilvl="1" w:tplc="4AA03C90">
      <w:numFmt w:val="bullet"/>
      <w:lvlText w:val="•"/>
      <w:lvlJc w:val="left"/>
      <w:pPr>
        <w:ind w:left="1576" w:hanging="284"/>
      </w:pPr>
      <w:rPr>
        <w:rFonts w:hint="default"/>
      </w:rPr>
    </w:lvl>
    <w:lvl w:ilvl="2" w:tplc="B4883652">
      <w:numFmt w:val="bullet"/>
      <w:lvlText w:val="•"/>
      <w:lvlJc w:val="left"/>
      <w:pPr>
        <w:ind w:left="2532" w:hanging="284"/>
      </w:pPr>
      <w:rPr>
        <w:rFonts w:hint="default"/>
      </w:rPr>
    </w:lvl>
    <w:lvl w:ilvl="3" w:tplc="7A2A1FA4">
      <w:numFmt w:val="bullet"/>
      <w:lvlText w:val="•"/>
      <w:lvlJc w:val="left"/>
      <w:pPr>
        <w:ind w:left="3488" w:hanging="284"/>
      </w:pPr>
      <w:rPr>
        <w:rFonts w:hint="default"/>
      </w:rPr>
    </w:lvl>
    <w:lvl w:ilvl="4" w:tplc="36327D46">
      <w:numFmt w:val="bullet"/>
      <w:lvlText w:val="•"/>
      <w:lvlJc w:val="left"/>
      <w:pPr>
        <w:ind w:left="4444" w:hanging="284"/>
      </w:pPr>
      <w:rPr>
        <w:rFonts w:hint="default"/>
      </w:rPr>
    </w:lvl>
    <w:lvl w:ilvl="5" w:tplc="5C4C44F0">
      <w:numFmt w:val="bullet"/>
      <w:lvlText w:val="•"/>
      <w:lvlJc w:val="left"/>
      <w:pPr>
        <w:ind w:left="5401" w:hanging="284"/>
      </w:pPr>
      <w:rPr>
        <w:rFonts w:hint="default"/>
      </w:rPr>
    </w:lvl>
    <w:lvl w:ilvl="6" w:tplc="07047058">
      <w:numFmt w:val="bullet"/>
      <w:lvlText w:val="•"/>
      <w:lvlJc w:val="left"/>
      <w:pPr>
        <w:ind w:left="6357" w:hanging="284"/>
      </w:pPr>
      <w:rPr>
        <w:rFonts w:hint="default"/>
      </w:rPr>
    </w:lvl>
    <w:lvl w:ilvl="7" w:tplc="5C5CB6C0">
      <w:numFmt w:val="bullet"/>
      <w:lvlText w:val="•"/>
      <w:lvlJc w:val="left"/>
      <w:pPr>
        <w:ind w:left="7313" w:hanging="284"/>
      </w:pPr>
      <w:rPr>
        <w:rFonts w:hint="default"/>
      </w:rPr>
    </w:lvl>
    <w:lvl w:ilvl="8" w:tplc="8E20DBDE">
      <w:numFmt w:val="bullet"/>
      <w:lvlText w:val="•"/>
      <w:lvlJc w:val="left"/>
      <w:pPr>
        <w:ind w:left="8269" w:hanging="284"/>
      </w:pPr>
      <w:rPr>
        <w:rFonts w:hint="default"/>
      </w:rPr>
    </w:lvl>
  </w:abstractNum>
  <w:abstractNum w:abstractNumId="10">
    <w:nsid w:val="16BD13D6"/>
    <w:multiLevelType w:val="hybridMultilevel"/>
    <w:tmpl w:val="4EF8E09C"/>
    <w:lvl w:ilvl="0" w:tplc="80303B64">
      <w:numFmt w:val="bullet"/>
      <w:lvlText w:val="•"/>
      <w:lvlJc w:val="left"/>
      <w:pPr>
        <w:ind w:left="623" w:hanging="284"/>
      </w:pPr>
      <w:rPr>
        <w:rFonts w:ascii="Calibri" w:eastAsia="Calibri" w:hAnsi="Calibri" w:cs="Calibri" w:hint="default"/>
        <w:color w:val="231F20"/>
        <w:w w:val="100"/>
        <w:sz w:val="17"/>
        <w:szCs w:val="17"/>
      </w:rPr>
    </w:lvl>
    <w:lvl w:ilvl="1" w:tplc="E05E262C">
      <w:numFmt w:val="bullet"/>
      <w:lvlText w:val="•"/>
      <w:lvlJc w:val="left"/>
      <w:pPr>
        <w:ind w:left="1576" w:hanging="284"/>
      </w:pPr>
      <w:rPr>
        <w:rFonts w:hint="default"/>
      </w:rPr>
    </w:lvl>
    <w:lvl w:ilvl="2" w:tplc="B8FE8466">
      <w:numFmt w:val="bullet"/>
      <w:lvlText w:val="•"/>
      <w:lvlJc w:val="left"/>
      <w:pPr>
        <w:ind w:left="2533" w:hanging="284"/>
      </w:pPr>
      <w:rPr>
        <w:rFonts w:hint="default"/>
      </w:rPr>
    </w:lvl>
    <w:lvl w:ilvl="3" w:tplc="B70CFEEE">
      <w:numFmt w:val="bullet"/>
      <w:lvlText w:val="•"/>
      <w:lvlJc w:val="left"/>
      <w:pPr>
        <w:ind w:left="3489" w:hanging="284"/>
      </w:pPr>
      <w:rPr>
        <w:rFonts w:hint="default"/>
      </w:rPr>
    </w:lvl>
    <w:lvl w:ilvl="4" w:tplc="8A5ED1D8">
      <w:numFmt w:val="bullet"/>
      <w:lvlText w:val="•"/>
      <w:lvlJc w:val="left"/>
      <w:pPr>
        <w:ind w:left="4446" w:hanging="284"/>
      </w:pPr>
      <w:rPr>
        <w:rFonts w:hint="default"/>
      </w:rPr>
    </w:lvl>
    <w:lvl w:ilvl="5" w:tplc="D0C6EC38">
      <w:numFmt w:val="bullet"/>
      <w:lvlText w:val="•"/>
      <w:lvlJc w:val="left"/>
      <w:pPr>
        <w:ind w:left="5402" w:hanging="284"/>
      </w:pPr>
      <w:rPr>
        <w:rFonts w:hint="default"/>
      </w:rPr>
    </w:lvl>
    <w:lvl w:ilvl="6" w:tplc="AAB8098C">
      <w:numFmt w:val="bullet"/>
      <w:lvlText w:val="•"/>
      <w:lvlJc w:val="left"/>
      <w:pPr>
        <w:ind w:left="6359" w:hanging="284"/>
      </w:pPr>
      <w:rPr>
        <w:rFonts w:hint="default"/>
      </w:rPr>
    </w:lvl>
    <w:lvl w:ilvl="7" w:tplc="A260B4EA">
      <w:numFmt w:val="bullet"/>
      <w:lvlText w:val="•"/>
      <w:lvlJc w:val="left"/>
      <w:pPr>
        <w:ind w:left="7315" w:hanging="284"/>
      </w:pPr>
      <w:rPr>
        <w:rFonts w:hint="default"/>
      </w:rPr>
    </w:lvl>
    <w:lvl w:ilvl="8" w:tplc="1BF84FB0">
      <w:numFmt w:val="bullet"/>
      <w:lvlText w:val="•"/>
      <w:lvlJc w:val="left"/>
      <w:pPr>
        <w:ind w:left="8272" w:hanging="284"/>
      </w:pPr>
      <w:rPr>
        <w:rFonts w:hint="default"/>
      </w:rPr>
    </w:lvl>
  </w:abstractNum>
  <w:abstractNum w:abstractNumId="11">
    <w:nsid w:val="181353B6"/>
    <w:multiLevelType w:val="hybridMultilevel"/>
    <w:tmpl w:val="7138CE08"/>
    <w:lvl w:ilvl="0" w:tplc="F30C9502">
      <w:numFmt w:val="bullet"/>
      <w:lvlText w:val="•"/>
      <w:lvlJc w:val="left"/>
      <w:pPr>
        <w:ind w:left="776" w:hanging="360"/>
      </w:pPr>
      <w:rPr>
        <w:rFont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nsid w:val="1AE623AF"/>
    <w:multiLevelType w:val="hybridMultilevel"/>
    <w:tmpl w:val="5AC226BE"/>
    <w:lvl w:ilvl="0" w:tplc="027A6A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62724C"/>
    <w:multiLevelType w:val="hybridMultilevel"/>
    <w:tmpl w:val="309E726E"/>
    <w:lvl w:ilvl="0" w:tplc="66F8B804">
      <w:numFmt w:val="bullet"/>
      <w:lvlText w:val="•"/>
      <w:lvlJc w:val="left"/>
      <w:pPr>
        <w:ind w:left="623" w:hanging="284"/>
      </w:pPr>
      <w:rPr>
        <w:rFonts w:ascii="Calibri" w:eastAsia="Calibri" w:hAnsi="Calibri" w:cs="Calibri" w:hint="default"/>
        <w:color w:val="231F20"/>
        <w:w w:val="100"/>
        <w:sz w:val="17"/>
        <w:szCs w:val="17"/>
      </w:rPr>
    </w:lvl>
    <w:lvl w:ilvl="1" w:tplc="F30C9502">
      <w:numFmt w:val="bullet"/>
      <w:lvlText w:val="•"/>
      <w:lvlJc w:val="left"/>
      <w:pPr>
        <w:ind w:left="1577" w:hanging="284"/>
      </w:pPr>
      <w:rPr>
        <w:rFonts w:hint="default"/>
      </w:rPr>
    </w:lvl>
    <w:lvl w:ilvl="2" w:tplc="03623D0E">
      <w:numFmt w:val="bullet"/>
      <w:lvlText w:val="•"/>
      <w:lvlJc w:val="left"/>
      <w:pPr>
        <w:ind w:left="2534" w:hanging="284"/>
      </w:pPr>
      <w:rPr>
        <w:rFonts w:hint="default"/>
      </w:rPr>
    </w:lvl>
    <w:lvl w:ilvl="3" w:tplc="B2FCFB3A">
      <w:numFmt w:val="bullet"/>
      <w:lvlText w:val="•"/>
      <w:lvlJc w:val="left"/>
      <w:pPr>
        <w:ind w:left="3491" w:hanging="284"/>
      </w:pPr>
      <w:rPr>
        <w:rFonts w:hint="default"/>
      </w:rPr>
    </w:lvl>
    <w:lvl w:ilvl="4" w:tplc="A74CA00C">
      <w:numFmt w:val="bullet"/>
      <w:lvlText w:val="•"/>
      <w:lvlJc w:val="left"/>
      <w:pPr>
        <w:ind w:left="4448" w:hanging="284"/>
      </w:pPr>
      <w:rPr>
        <w:rFonts w:hint="default"/>
      </w:rPr>
    </w:lvl>
    <w:lvl w:ilvl="5" w:tplc="89945D2E">
      <w:numFmt w:val="bullet"/>
      <w:lvlText w:val="•"/>
      <w:lvlJc w:val="left"/>
      <w:pPr>
        <w:ind w:left="5405" w:hanging="284"/>
      </w:pPr>
      <w:rPr>
        <w:rFonts w:hint="default"/>
      </w:rPr>
    </w:lvl>
    <w:lvl w:ilvl="6" w:tplc="15969CA8">
      <w:numFmt w:val="bullet"/>
      <w:lvlText w:val="•"/>
      <w:lvlJc w:val="left"/>
      <w:pPr>
        <w:ind w:left="6362" w:hanging="284"/>
      </w:pPr>
      <w:rPr>
        <w:rFonts w:hint="default"/>
      </w:rPr>
    </w:lvl>
    <w:lvl w:ilvl="7" w:tplc="5A8C33C4">
      <w:numFmt w:val="bullet"/>
      <w:lvlText w:val="•"/>
      <w:lvlJc w:val="left"/>
      <w:pPr>
        <w:ind w:left="7319" w:hanging="284"/>
      </w:pPr>
      <w:rPr>
        <w:rFonts w:hint="default"/>
      </w:rPr>
    </w:lvl>
    <w:lvl w:ilvl="8" w:tplc="605E94BE">
      <w:numFmt w:val="bullet"/>
      <w:lvlText w:val="•"/>
      <w:lvlJc w:val="left"/>
      <w:pPr>
        <w:ind w:left="8276" w:hanging="284"/>
      </w:pPr>
      <w:rPr>
        <w:rFonts w:hint="default"/>
      </w:rPr>
    </w:lvl>
  </w:abstractNum>
  <w:abstractNum w:abstractNumId="14">
    <w:nsid w:val="21C37A99"/>
    <w:multiLevelType w:val="hybridMultilevel"/>
    <w:tmpl w:val="1AD49D26"/>
    <w:lvl w:ilvl="0" w:tplc="3B2ED846">
      <w:start w:val="1"/>
      <w:numFmt w:val="decimal"/>
      <w:lvlText w:val="%1."/>
      <w:lvlJc w:val="left"/>
      <w:pPr>
        <w:ind w:left="677" w:hanging="284"/>
      </w:pPr>
      <w:rPr>
        <w:rFonts w:ascii="Calibri" w:eastAsia="Calibri" w:hAnsi="Calibri" w:cs="Calibri" w:hint="default"/>
        <w:color w:val="231F20"/>
        <w:spacing w:val="-1"/>
        <w:w w:val="96"/>
        <w:sz w:val="20"/>
        <w:szCs w:val="20"/>
      </w:rPr>
    </w:lvl>
    <w:lvl w:ilvl="1" w:tplc="734819F0">
      <w:numFmt w:val="bullet"/>
      <w:lvlText w:val="•"/>
      <w:lvlJc w:val="left"/>
      <w:pPr>
        <w:ind w:left="1654" w:hanging="284"/>
      </w:pPr>
      <w:rPr>
        <w:rFonts w:hint="default"/>
      </w:rPr>
    </w:lvl>
    <w:lvl w:ilvl="2" w:tplc="95AA4624">
      <w:numFmt w:val="bullet"/>
      <w:lvlText w:val="•"/>
      <w:lvlJc w:val="left"/>
      <w:pPr>
        <w:ind w:left="2629" w:hanging="284"/>
      </w:pPr>
      <w:rPr>
        <w:rFonts w:hint="default"/>
      </w:rPr>
    </w:lvl>
    <w:lvl w:ilvl="3" w:tplc="44D4CC36">
      <w:numFmt w:val="bullet"/>
      <w:lvlText w:val="•"/>
      <w:lvlJc w:val="left"/>
      <w:pPr>
        <w:ind w:left="3603" w:hanging="284"/>
      </w:pPr>
      <w:rPr>
        <w:rFonts w:hint="default"/>
      </w:rPr>
    </w:lvl>
    <w:lvl w:ilvl="4" w:tplc="D1FAF2FA">
      <w:numFmt w:val="bullet"/>
      <w:lvlText w:val="•"/>
      <w:lvlJc w:val="left"/>
      <w:pPr>
        <w:ind w:left="4578" w:hanging="284"/>
      </w:pPr>
      <w:rPr>
        <w:rFonts w:hint="default"/>
      </w:rPr>
    </w:lvl>
    <w:lvl w:ilvl="5" w:tplc="FCB69DFE">
      <w:numFmt w:val="bullet"/>
      <w:lvlText w:val="•"/>
      <w:lvlJc w:val="left"/>
      <w:pPr>
        <w:ind w:left="5552" w:hanging="284"/>
      </w:pPr>
      <w:rPr>
        <w:rFonts w:hint="default"/>
      </w:rPr>
    </w:lvl>
    <w:lvl w:ilvl="6" w:tplc="A5B835CE">
      <w:numFmt w:val="bullet"/>
      <w:lvlText w:val="•"/>
      <w:lvlJc w:val="left"/>
      <w:pPr>
        <w:ind w:left="6527" w:hanging="284"/>
      </w:pPr>
      <w:rPr>
        <w:rFonts w:hint="default"/>
      </w:rPr>
    </w:lvl>
    <w:lvl w:ilvl="7" w:tplc="85FC8270">
      <w:numFmt w:val="bullet"/>
      <w:lvlText w:val="•"/>
      <w:lvlJc w:val="left"/>
      <w:pPr>
        <w:ind w:left="7501" w:hanging="284"/>
      </w:pPr>
      <w:rPr>
        <w:rFonts w:hint="default"/>
      </w:rPr>
    </w:lvl>
    <w:lvl w:ilvl="8" w:tplc="714CEA88">
      <w:numFmt w:val="bullet"/>
      <w:lvlText w:val="•"/>
      <w:lvlJc w:val="left"/>
      <w:pPr>
        <w:ind w:left="8476" w:hanging="284"/>
      </w:pPr>
      <w:rPr>
        <w:rFonts w:hint="default"/>
      </w:rPr>
    </w:lvl>
  </w:abstractNum>
  <w:abstractNum w:abstractNumId="15">
    <w:nsid w:val="22252906"/>
    <w:multiLevelType w:val="multilevel"/>
    <w:tmpl w:val="3EBAC4F2"/>
    <w:lvl w:ilvl="0">
      <w:start w:val="1"/>
      <w:numFmt w:val="decimal"/>
      <w:lvlText w:val="%1"/>
      <w:lvlJc w:val="left"/>
      <w:pPr>
        <w:ind w:left="677" w:hanging="567"/>
      </w:pPr>
      <w:rPr>
        <w:rFonts w:ascii="Calibri" w:eastAsia="Calibri" w:hAnsi="Calibri" w:cs="Calibri" w:hint="default"/>
        <w:color w:val="0088CE"/>
        <w:w w:val="98"/>
        <w:sz w:val="44"/>
        <w:szCs w:val="44"/>
      </w:rPr>
    </w:lvl>
    <w:lvl w:ilvl="1">
      <w:start w:val="1"/>
      <w:numFmt w:val="decimal"/>
      <w:pStyle w:val="Heading5"/>
      <w:lvlText w:val="%1.%2"/>
      <w:lvlJc w:val="left"/>
      <w:pPr>
        <w:ind w:left="677" w:hanging="567"/>
      </w:pPr>
      <w:rPr>
        <w:rFonts w:ascii="Calibri" w:eastAsia="Calibri" w:hAnsi="Calibri" w:cs="Calibri" w:hint="default"/>
        <w:b/>
        <w:bCs/>
        <w:i w:val="0"/>
        <w:color w:val="0088CE"/>
        <w:spacing w:val="-6"/>
        <w:w w:val="95"/>
        <w:sz w:val="24"/>
        <w:szCs w:val="24"/>
      </w:rPr>
    </w:lvl>
    <w:lvl w:ilvl="2">
      <w:numFmt w:val="bullet"/>
      <w:lvlText w:val="•"/>
      <w:lvlJc w:val="left"/>
      <w:pPr>
        <w:ind w:left="2629" w:hanging="567"/>
      </w:pPr>
      <w:rPr>
        <w:rFonts w:hint="default"/>
      </w:rPr>
    </w:lvl>
    <w:lvl w:ilvl="3">
      <w:numFmt w:val="bullet"/>
      <w:lvlText w:val="•"/>
      <w:lvlJc w:val="left"/>
      <w:pPr>
        <w:ind w:left="3603" w:hanging="567"/>
      </w:pPr>
      <w:rPr>
        <w:rFonts w:hint="default"/>
      </w:rPr>
    </w:lvl>
    <w:lvl w:ilvl="4">
      <w:numFmt w:val="bullet"/>
      <w:lvlText w:val="•"/>
      <w:lvlJc w:val="left"/>
      <w:pPr>
        <w:ind w:left="4578" w:hanging="567"/>
      </w:pPr>
      <w:rPr>
        <w:rFonts w:hint="default"/>
      </w:rPr>
    </w:lvl>
    <w:lvl w:ilvl="5">
      <w:numFmt w:val="bullet"/>
      <w:lvlText w:val="•"/>
      <w:lvlJc w:val="left"/>
      <w:pPr>
        <w:ind w:left="5552" w:hanging="567"/>
      </w:pPr>
      <w:rPr>
        <w:rFonts w:hint="default"/>
      </w:rPr>
    </w:lvl>
    <w:lvl w:ilvl="6">
      <w:numFmt w:val="bullet"/>
      <w:lvlText w:val="•"/>
      <w:lvlJc w:val="left"/>
      <w:pPr>
        <w:ind w:left="6527" w:hanging="567"/>
      </w:pPr>
      <w:rPr>
        <w:rFonts w:hint="default"/>
      </w:rPr>
    </w:lvl>
    <w:lvl w:ilvl="7">
      <w:numFmt w:val="bullet"/>
      <w:lvlText w:val="•"/>
      <w:lvlJc w:val="left"/>
      <w:pPr>
        <w:ind w:left="7501" w:hanging="567"/>
      </w:pPr>
      <w:rPr>
        <w:rFonts w:hint="default"/>
      </w:rPr>
    </w:lvl>
    <w:lvl w:ilvl="8">
      <w:numFmt w:val="bullet"/>
      <w:lvlText w:val="•"/>
      <w:lvlJc w:val="left"/>
      <w:pPr>
        <w:ind w:left="8476" w:hanging="567"/>
      </w:pPr>
      <w:rPr>
        <w:rFonts w:hint="default"/>
      </w:rPr>
    </w:lvl>
  </w:abstractNum>
  <w:abstractNum w:abstractNumId="16">
    <w:nsid w:val="2300780B"/>
    <w:multiLevelType w:val="hybridMultilevel"/>
    <w:tmpl w:val="02CC8382"/>
    <w:lvl w:ilvl="0" w:tplc="8F7064B4">
      <w:numFmt w:val="bullet"/>
      <w:lvlText w:val="•"/>
      <w:lvlJc w:val="left"/>
      <w:pPr>
        <w:ind w:left="623" w:hanging="284"/>
      </w:pPr>
      <w:rPr>
        <w:rFonts w:ascii="Calibri" w:eastAsia="Calibri" w:hAnsi="Calibri" w:cs="Calibri" w:hint="default"/>
        <w:color w:val="231F20"/>
        <w:w w:val="100"/>
        <w:sz w:val="17"/>
        <w:szCs w:val="17"/>
      </w:rPr>
    </w:lvl>
    <w:lvl w:ilvl="1" w:tplc="B8484286">
      <w:numFmt w:val="bullet"/>
      <w:lvlText w:val="•"/>
      <w:lvlJc w:val="left"/>
      <w:pPr>
        <w:ind w:left="1576" w:hanging="284"/>
      </w:pPr>
      <w:rPr>
        <w:rFonts w:hint="default"/>
      </w:rPr>
    </w:lvl>
    <w:lvl w:ilvl="2" w:tplc="6526FA70">
      <w:numFmt w:val="bullet"/>
      <w:lvlText w:val="•"/>
      <w:lvlJc w:val="left"/>
      <w:pPr>
        <w:ind w:left="2533" w:hanging="284"/>
      </w:pPr>
      <w:rPr>
        <w:rFonts w:hint="default"/>
      </w:rPr>
    </w:lvl>
    <w:lvl w:ilvl="3" w:tplc="26BA086E">
      <w:numFmt w:val="bullet"/>
      <w:lvlText w:val="•"/>
      <w:lvlJc w:val="left"/>
      <w:pPr>
        <w:ind w:left="3490" w:hanging="284"/>
      </w:pPr>
      <w:rPr>
        <w:rFonts w:hint="default"/>
      </w:rPr>
    </w:lvl>
    <w:lvl w:ilvl="4" w:tplc="A0CA0728">
      <w:numFmt w:val="bullet"/>
      <w:lvlText w:val="•"/>
      <w:lvlJc w:val="left"/>
      <w:pPr>
        <w:ind w:left="4447" w:hanging="284"/>
      </w:pPr>
      <w:rPr>
        <w:rFonts w:hint="default"/>
      </w:rPr>
    </w:lvl>
    <w:lvl w:ilvl="5" w:tplc="E4BCB1F6">
      <w:numFmt w:val="bullet"/>
      <w:lvlText w:val="•"/>
      <w:lvlJc w:val="left"/>
      <w:pPr>
        <w:ind w:left="5404" w:hanging="284"/>
      </w:pPr>
      <w:rPr>
        <w:rFonts w:hint="default"/>
      </w:rPr>
    </w:lvl>
    <w:lvl w:ilvl="6" w:tplc="BD04E6F6">
      <w:numFmt w:val="bullet"/>
      <w:lvlText w:val="•"/>
      <w:lvlJc w:val="left"/>
      <w:pPr>
        <w:ind w:left="6360" w:hanging="284"/>
      </w:pPr>
      <w:rPr>
        <w:rFonts w:hint="default"/>
      </w:rPr>
    </w:lvl>
    <w:lvl w:ilvl="7" w:tplc="26DAC04A">
      <w:numFmt w:val="bullet"/>
      <w:lvlText w:val="•"/>
      <w:lvlJc w:val="left"/>
      <w:pPr>
        <w:ind w:left="7317" w:hanging="284"/>
      </w:pPr>
      <w:rPr>
        <w:rFonts w:hint="default"/>
      </w:rPr>
    </w:lvl>
    <w:lvl w:ilvl="8" w:tplc="4B56B220">
      <w:numFmt w:val="bullet"/>
      <w:lvlText w:val="•"/>
      <w:lvlJc w:val="left"/>
      <w:pPr>
        <w:ind w:left="8274" w:hanging="284"/>
      </w:pPr>
      <w:rPr>
        <w:rFonts w:hint="default"/>
      </w:rPr>
    </w:lvl>
  </w:abstractNum>
  <w:abstractNum w:abstractNumId="17">
    <w:nsid w:val="231E6266"/>
    <w:multiLevelType w:val="hybridMultilevel"/>
    <w:tmpl w:val="6BC4D0EA"/>
    <w:lvl w:ilvl="0" w:tplc="3A4243C8">
      <w:numFmt w:val="bullet"/>
      <w:lvlText w:val="•"/>
      <w:lvlJc w:val="left"/>
      <w:pPr>
        <w:ind w:left="623" w:hanging="284"/>
      </w:pPr>
      <w:rPr>
        <w:rFonts w:ascii="Calibri" w:eastAsia="Calibri" w:hAnsi="Calibri" w:cs="Calibri" w:hint="default"/>
        <w:color w:val="231F20"/>
        <w:w w:val="100"/>
        <w:sz w:val="17"/>
        <w:szCs w:val="17"/>
      </w:rPr>
    </w:lvl>
    <w:lvl w:ilvl="1" w:tplc="AA0CFE1E">
      <w:numFmt w:val="bullet"/>
      <w:lvlText w:val="•"/>
      <w:lvlJc w:val="left"/>
      <w:pPr>
        <w:ind w:left="1576" w:hanging="284"/>
      </w:pPr>
      <w:rPr>
        <w:rFonts w:hint="default"/>
      </w:rPr>
    </w:lvl>
    <w:lvl w:ilvl="2" w:tplc="866EAD38">
      <w:numFmt w:val="bullet"/>
      <w:lvlText w:val="•"/>
      <w:lvlJc w:val="left"/>
      <w:pPr>
        <w:ind w:left="2533" w:hanging="284"/>
      </w:pPr>
      <w:rPr>
        <w:rFonts w:hint="default"/>
      </w:rPr>
    </w:lvl>
    <w:lvl w:ilvl="3" w:tplc="E982A520">
      <w:numFmt w:val="bullet"/>
      <w:lvlText w:val="•"/>
      <w:lvlJc w:val="left"/>
      <w:pPr>
        <w:ind w:left="3489" w:hanging="284"/>
      </w:pPr>
      <w:rPr>
        <w:rFonts w:hint="default"/>
      </w:rPr>
    </w:lvl>
    <w:lvl w:ilvl="4" w:tplc="50A0825C">
      <w:numFmt w:val="bullet"/>
      <w:lvlText w:val="•"/>
      <w:lvlJc w:val="left"/>
      <w:pPr>
        <w:ind w:left="4446" w:hanging="284"/>
      </w:pPr>
      <w:rPr>
        <w:rFonts w:hint="default"/>
      </w:rPr>
    </w:lvl>
    <w:lvl w:ilvl="5" w:tplc="6A6C2796">
      <w:numFmt w:val="bullet"/>
      <w:lvlText w:val="•"/>
      <w:lvlJc w:val="left"/>
      <w:pPr>
        <w:ind w:left="5402" w:hanging="284"/>
      </w:pPr>
      <w:rPr>
        <w:rFonts w:hint="default"/>
      </w:rPr>
    </w:lvl>
    <w:lvl w:ilvl="6" w:tplc="E814E692">
      <w:numFmt w:val="bullet"/>
      <w:lvlText w:val="•"/>
      <w:lvlJc w:val="left"/>
      <w:pPr>
        <w:ind w:left="6359" w:hanging="284"/>
      </w:pPr>
      <w:rPr>
        <w:rFonts w:hint="default"/>
      </w:rPr>
    </w:lvl>
    <w:lvl w:ilvl="7" w:tplc="33801474">
      <w:numFmt w:val="bullet"/>
      <w:lvlText w:val="•"/>
      <w:lvlJc w:val="left"/>
      <w:pPr>
        <w:ind w:left="7315" w:hanging="284"/>
      </w:pPr>
      <w:rPr>
        <w:rFonts w:hint="default"/>
      </w:rPr>
    </w:lvl>
    <w:lvl w:ilvl="8" w:tplc="E47CFB0A">
      <w:numFmt w:val="bullet"/>
      <w:lvlText w:val="•"/>
      <w:lvlJc w:val="left"/>
      <w:pPr>
        <w:ind w:left="8272" w:hanging="284"/>
      </w:pPr>
      <w:rPr>
        <w:rFonts w:hint="default"/>
      </w:rPr>
    </w:lvl>
  </w:abstractNum>
  <w:abstractNum w:abstractNumId="18">
    <w:nsid w:val="25F71E3D"/>
    <w:multiLevelType w:val="multilevel"/>
    <w:tmpl w:val="5E5EBBA0"/>
    <w:lvl w:ilvl="0">
      <w:start w:val="1"/>
      <w:numFmt w:val="decimal"/>
      <w:lvlText w:val="%1."/>
      <w:lvlJc w:val="left"/>
      <w:pPr>
        <w:ind w:left="677" w:hanging="567"/>
      </w:pPr>
      <w:rPr>
        <w:rFonts w:ascii="Calibri" w:eastAsia="Calibri" w:hAnsi="Calibri" w:cs="Calibri" w:hint="default"/>
        <w:b/>
        <w:bCs/>
        <w:color w:val="0088CE"/>
        <w:spacing w:val="-6"/>
        <w:w w:val="95"/>
        <w:sz w:val="36"/>
        <w:szCs w:val="36"/>
      </w:rPr>
    </w:lvl>
    <w:lvl w:ilvl="1">
      <w:start w:val="3"/>
      <w:numFmt w:val="decimal"/>
      <w:isLgl/>
      <w:lvlText w:val="%1.%2"/>
      <w:lvlJc w:val="left"/>
      <w:pPr>
        <w:ind w:left="650" w:hanging="540"/>
      </w:pPr>
      <w:rPr>
        <w:rFonts w:hint="default"/>
      </w:rPr>
    </w:lvl>
    <w:lvl w:ilvl="2">
      <w:start w:val="1"/>
      <w:numFmt w:val="decimal"/>
      <w:isLgl/>
      <w:lvlText w:val="%1.%2.%3"/>
      <w:lvlJc w:val="left"/>
      <w:pPr>
        <w:ind w:left="650" w:hanging="540"/>
      </w:pPr>
      <w:rPr>
        <w:rFonts w:hint="default"/>
      </w:rPr>
    </w:lvl>
    <w:lvl w:ilvl="3">
      <w:start w:val="1"/>
      <w:numFmt w:val="decimal"/>
      <w:isLgl/>
      <w:lvlText w:val="%1.%2.%3.%4"/>
      <w:lvlJc w:val="left"/>
      <w:pPr>
        <w:ind w:left="830" w:hanging="720"/>
      </w:pPr>
      <w:rPr>
        <w:rFonts w:hint="default"/>
      </w:rPr>
    </w:lvl>
    <w:lvl w:ilvl="4">
      <w:start w:val="1"/>
      <w:numFmt w:val="decimal"/>
      <w:isLgl/>
      <w:lvlText w:val="%1.%2.%3.%4.%5"/>
      <w:lvlJc w:val="left"/>
      <w:pPr>
        <w:ind w:left="830" w:hanging="72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190" w:hanging="1080"/>
      </w:pPr>
      <w:rPr>
        <w:rFonts w:hint="default"/>
      </w:rPr>
    </w:lvl>
    <w:lvl w:ilvl="7">
      <w:start w:val="1"/>
      <w:numFmt w:val="decimal"/>
      <w:isLgl/>
      <w:lvlText w:val="%1.%2.%3.%4.%5.%6.%7.%8"/>
      <w:lvlJc w:val="left"/>
      <w:pPr>
        <w:ind w:left="1190" w:hanging="1080"/>
      </w:pPr>
      <w:rPr>
        <w:rFonts w:hint="default"/>
      </w:rPr>
    </w:lvl>
    <w:lvl w:ilvl="8">
      <w:start w:val="1"/>
      <w:numFmt w:val="decimal"/>
      <w:isLgl/>
      <w:lvlText w:val="%1.%2.%3.%4.%5.%6.%7.%8.%9"/>
      <w:lvlJc w:val="left"/>
      <w:pPr>
        <w:ind w:left="1550" w:hanging="1440"/>
      </w:pPr>
      <w:rPr>
        <w:rFonts w:hint="default"/>
      </w:rPr>
    </w:lvl>
  </w:abstractNum>
  <w:abstractNum w:abstractNumId="19">
    <w:nsid w:val="26C33EA1"/>
    <w:multiLevelType w:val="hybridMultilevel"/>
    <w:tmpl w:val="D09C8E0A"/>
    <w:lvl w:ilvl="0" w:tplc="AC90C16C">
      <w:numFmt w:val="bullet"/>
      <w:lvlText w:val="•"/>
      <w:lvlJc w:val="left"/>
      <w:pPr>
        <w:ind w:left="623" w:hanging="284"/>
      </w:pPr>
      <w:rPr>
        <w:rFonts w:ascii="Calibri" w:eastAsia="Calibri" w:hAnsi="Calibri" w:cs="Calibri" w:hint="default"/>
        <w:color w:val="231F20"/>
        <w:w w:val="100"/>
        <w:sz w:val="17"/>
        <w:szCs w:val="17"/>
      </w:rPr>
    </w:lvl>
    <w:lvl w:ilvl="1" w:tplc="EAA4460E">
      <w:numFmt w:val="bullet"/>
      <w:lvlText w:val="•"/>
      <w:lvlJc w:val="left"/>
      <w:pPr>
        <w:ind w:left="1576" w:hanging="284"/>
      </w:pPr>
      <w:rPr>
        <w:rFonts w:hint="default"/>
      </w:rPr>
    </w:lvl>
    <w:lvl w:ilvl="2" w:tplc="D7C4F54A">
      <w:numFmt w:val="bullet"/>
      <w:lvlText w:val="•"/>
      <w:lvlJc w:val="left"/>
      <w:pPr>
        <w:ind w:left="2533" w:hanging="284"/>
      </w:pPr>
      <w:rPr>
        <w:rFonts w:hint="default"/>
      </w:rPr>
    </w:lvl>
    <w:lvl w:ilvl="3" w:tplc="ABF212B0">
      <w:numFmt w:val="bullet"/>
      <w:lvlText w:val="•"/>
      <w:lvlJc w:val="left"/>
      <w:pPr>
        <w:ind w:left="3490" w:hanging="284"/>
      </w:pPr>
      <w:rPr>
        <w:rFonts w:hint="default"/>
      </w:rPr>
    </w:lvl>
    <w:lvl w:ilvl="4" w:tplc="5FBE5AB0">
      <w:numFmt w:val="bullet"/>
      <w:lvlText w:val="•"/>
      <w:lvlJc w:val="left"/>
      <w:pPr>
        <w:ind w:left="4447" w:hanging="284"/>
      </w:pPr>
      <w:rPr>
        <w:rFonts w:hint="default"/>
      </w:rPr>
    </w:lvl>
    <w:lvl w:ilvl="5" w:tplc="72F6CC72">
      <w:numFmt w:val="bullet"/>
      <w:lvlText w:val="•"/>
      <w:lvlJc w:val="left"/>
      <w:pPr>
        <w:ind w:left="5404" w:hanging="284"/>
      </w:pPr>
      <w:rPr>
        <w:rFonts w:hint="default"/>
      </w:rPr>
    </w:lvl>
    <w:lvl w:ilvl="6" w:tplc="E1B69B34">
      <w:numFmt w:val="bullet"/>
      <w:lvlText w:val="•"/>
      <w:lvlJc w:val="left"/>
      <w:pPr>
        <w:ind w:left="6361" w:hanging="284"/>
      </w:pPr>
      <w:rPr>
        <w:rFonts w:hint="default"/>
      </w:rPr>
    </w:lvl>
    <w:lvl w:ilvl="7" w:tplc="AF2E10AA">
      <w:numFmt w:val="bullet"/>
      <w:lvlText w:val="•"/>
      <w:lvlJc w:val="left"/>
      <w:pPr>
        <w:ind w:left="7318" w:hanging="284"/>
      </w:pPr>
      <w:rPr>
        <w:rFonts w:hint="default"/>
      </w:rPr>
    </w:lvl>
    <w:lvl w:ilvl="8" w:tplc="AED22A68">
      <w:numFmt w:val="bullet"/>
      <w:lvlText w:val="•"/>
      <w:lvlJc w:val="left"/>
      <w:pPr>
        <w:ind w:left="8275" w:hanging="284"/>
      </w:pPr>
      <w:rPr>
        <w:rFonts w:hint="default"/>
      </w:rPr>
    </w:lvl>
  </w:abstractNum>
  <w:abstractNum w:abstractNumId="20">
    <w:nsid w:val="274539F1"/>
    <w:multiLevelType w:val="hybridMultilevel"/>
    <w:tmpl w:val="0C3EE4AE"/>
    <w:lvl w:ilvl="0" w:tplc="A25422DA">
      <w:numFmt w:val="bullet"/>
      <w:lvlText w:val="•"/>
      <w:lvlJc w:val="left"/>
      <w:pPr>
        <w:ind w:left="623" w:hanging="284"/>
      </w:pPr>
      <w:rPr>
        <w:rFonts w:ascii="Calibri" w:eastAsia="Calibri" w:hAnsi="Calibri" w:cs="Calibri" w:hint="default"/>
        <w:color w:val="231F20"/>
        <w:w w:val="100"/>
        <w:sz w:val="17"/>
        <w:szCs w:val="17"/>
      </w:rPr>
    </w:lvl>
    <w:lvl w:ilvl="1" w:tplc="469C3154">
      <w:numFmt w:val="bullet"/>
      <w:lvlText w:val="•"/>
      <w:lvlJc w:val="left"/>
      <w:pPr>
        <w:ind w:left="1576" w:hanging="284"/>
      </w:pPr>
      <w:rPr>
        <w:rFonts w:hint="default"/>
      </w:rPr>
    </w:lvl>
    <w:lvl w:ilvl="2" w:tplc="E5E4F552">
      <w:numFmt w:val="bullet"/>
      <w:lvlText w:val="•"/>
      <w:lvlJc w:val="left"/>
      <w:pPr>
        <w:ind w:left="2532" w:hanging="284"/>
      </w:pPr>
      <w:rPr>
        <w:rFonts w:hint="default"/>
      </w:rPr>
    </w:lvl>
    <w:lvl w:ilvl="3" w:tplc="0F8E2D66">
      <w:numFmt w:val="bullet"/>
      <w:lvlText w:val="•"/>
      <w:lvlJc w:val="left"/>
      <w:pPr>
        <w:ind w:left="3489" w:hanging="284"/>
      </w:pPr>
      <w:rPr>
        <w:rFonts w:hint="default"/>
      </w:rPr>
    </w:lvl>
    <w:lvl w:ilvl="4" w:tplc="19205EF8">
      <w:numFmt w:val="bullet"/>
      <w:lvlText w:val="•"/>
      <w:lvlJc w:val="left"/>
      <w:pPr>
        <w:ind w:left="4445" w:hanging="284"/>
      </w:pPr>
      <w:rPr>
        <w:rFonts w:hint="default"/>
      </w:rPr>
    </w:lvl>
    <w:lvl w:ilvl="5" w:tplc="BEA09B14">
      <w:numFmt w:val="bullet"/>
      <w:lvlText w:val="•"/>
      <w:lvlJc w:val="left"/>
      <w:pPr>
        <w:ind w:left="5402" w:hanging="284"/>
      </w:pPr>
      <w:rPr>
        <w:rFonts w:hint="default"/>
      </w:rPr>
    </w:lvl>
    <w:lvl w:ilvl="6" w:tplc="EC4E0DEE">
      <w:numFmt w:val="bullet"/>
      <w:lvlText w:val="•"/>
      <w:lvlJc w:val="left"/>
      <w:pPr>
        <w:ind w:left="6358" w:hanging="284"/>
      </w:pPr>
      <w:rPr>
        <w:rFonts w:hint="default"/>
      </w:rPr>
    </w:lvl>
    <w:lvl w:ilvl="7" w:tplc="A73898C8">
      <w:numFmt w:val="bullet"/>
      <w:lvlText w:val="•"/>
      <w:lvlJc w:val="left"/>
      <w:pPr>
        <w:ind w:left="7314" w:hanging="284"/>
      </w:pPr>
      <w:rPr>
        <w:rFonts w:hint="default"/>
      </w:rPr>
    </w:lvl>
    <w:lvl w:ilvl="8" w:tplc="AF8076E6">
      <w:numFmt w:val="bullet"/>
      <w:lvlText w:val="•"/>
      <w:lvlJc w:val="left"/>
      <w:pPr>
        <w:ind w:left="8271" w:hanging="284"/>
      </w:pPr>
      <w:rPr>
        <w:rFonts w:hint="default"/>
      </w:rPr>
    </w:lvl>
  </w:abstractNum>
  <w:abstractNum w:abstractNumId="21">
    <w:nsid w:val="285C1DF8"/>
    <w:multiLevelType w:val="hybridMultilevel"/>
    <w:tmpl w:val="C6F0937A"/>
    <w:lvl w:ilvl="0" w:tplc="4B205C92">
      <w:numFmt w:val="bullet"/>
      <w:lvlText w:val="•"/>
      <w:lvlJc w:val="left"/>
      <w:pPr>
        <w:ind w:left="623" w:hanging="284"/>
      </w:pPr>
      <w:rPr>
        <w:rFonts w:ascii="Calibri" w:eastAsia="Calibri" w:hAnsi="Calibri" w:cs="Calibri" w:hint="default"/>
        <w:color w:val="231F20"/>
        <w:w w:val="100"/>
        <w:sz w:val="17"/>
        <w:szCs w:val="17"/>
      </w:rPr>
    </w:lvl>
    <w:lvl w:ilvl="1" w:tplc="EB0A7AA0">
      <w:numFmt w:val="bullet"/>
      <w:lvlText w:val="•"/>
      <w:lvlJc w:val="left"/>
      <w:pPr>
        <w:ind w:left="1575" w:hanging="284"/>
      </w:pPr>
      <w:rPr>
        <w:rFonts w:hint="default"/>
      </w:rPr>
    </w:lvl>
    <w:lvl w:ilvl="2" w:tplc="F03CAD5A">
      <w:numFmt w:val="bullet"/>
      <w:lvlText w:val="•"/>
      <w:lvlJc w:val="left"/>
      <w:pPr>
        <w:ind w:left="2531" w:hanging="284"/>
      </w:pPr>
      <w:rPr>
        <w:rFonts w:hint="default"/>
      </w:rPr>
    </w:lvl>
    <w:lvl w:ilvl="3" w:tplc="D63C6560">
      <w:numFmt w:val="bullet"/>
      <w:lvlText w:val="•"/>
      <w:lvlJc w:val="left"/>
      <w:pPr>
        <w:ind w:left="3487" w:hanging="284"/>
      </w:pPr>
      <w:rPr>
        <w:rFonts w:hint="default"/>
      </w:rPr>
    </w:lvl>
    <w:lvl w:ilvl="4" w:tplc="A8786D8E">
      <w:numFmt w:val="bullet"/>
      <w:lvlText w:val="•"/>
      <w:lvlJc w:val="left"/>
      <w:pPr>
        <w:ind w:left="4443" w:hanging="284"/>
      </w:pPr>
      <w:rPr>
        <w:rFonts w:hint="default"/>
      </w:rPr>
    </w:lvl>
    <w:lvl w:ilvl="5" w:tplc="3F900682">
      <w:numFmt w:val="bullet"/>
      <w:lvlText w:val="•"/>
      <w:lvlJc w:val="left"/>
      <w:pPr>
        <w:ind w:left="5399" w:hanging="284"/>
      </w:pPr>
      <w:rPr>
        <w:rFonts w:hint="default"/>
      </w:rPr>
    </w:lvl>
    <w:lvl w:ilvl="6" w:tplc="284A290E">
      <w:numFmt w:val="bullet"/>
      <w:lvlText w:val="•"/>
      <w:lvlJc w:val="left"/>
      <w:pPr>
        <w:ind w:left="6354" w:hanging="284"/>
      </w:pPr>
      <w:rPr>
        <w:rFonts w:hint="default"/>
      </w:rPr>
    </w:lvl>
    <w:lvl w:ilvl="7" w:tplc="8C82F920">
      <w:numFmt w:val="bullet"/>
      <w:lvlText w:val="•"/>
      <w:lvlJc w:val="left"/>
      <w:pPr>
        <w:ind w:left="7310" w:hanging="284"/>
      </w:pPr>
      <w:rPr>
        <w:rFonts w:hint="default"/>
      </w:rPr>
    </w:lvl>
    <w:lvl w:ilvl="8" w:tplc="F80C876A">
      <w:numFmt w:val="bullet"/>
      <w:lvlText w:val="•"/>
      <w:lvlJc w:val="left"/>
      <w:pPr>
        <w:ind w:left="8266" w:hanging="284"/>
      </w:pPr>
      <w:rPr>
        <w:rFonts w:hint="default"/>
      </w:rPr>
    </w:lvl>
  </w:abstractNum>
  <w:abstractNum w:abstractNumId="22">
    <w:nsid w:val="33492CA3"/>
    <w:multiLevelType w:val="hybridMultilevel"/>
    <w:tmpl w:val="2908961E"/>
    <w:lvl w:ilvl="0" w:tplc="610A40A0">
      <w:numFmt w:val="bullet"/>
      <w:lvlText w:val="•"/>
      <w:lvlJc w:val="left"/>
      <w:pPr>
        <w:ind w:left="623" w:hanging="284"/>
      </w:pPr>
      <w:rPr>
        <w:rFonts w:ascii="Calibri" w:eastAsia="Calibri" w:hAnsi="Calibri" w:cs="Calibri" w:hint="default"/>
        <w:color w:val="231F20"/>
        <w:w w:val="100"/>
        <w:sz w:val="17"/>
        <w:szCs w:val="17"/>
      </w:rPr>
    </w:lvl>
    <w:lvl w:ilvl="1" w:tplc="C2527DAA">
      <w:numFmt w:val="bullet"/>
      <w:lvlText w:val="•"/>
      <w:lvlJc w:val="left"/>
      <w:pPr>
        <w:ind w:left="1576" w:hanging="284"/>
      </w:pPr>
      <w:rPr>
        <w:rFonts w:hint="default"/>
      </w:rPr>
    </w:lvl>
    <w:lvl w:ilvl="2" w:tplc="704A55D2">
      <w:numFmt w:val="bullet"/>
      <w:lvlText w:val="•"/>
      <w:lvlJc w:val="left"/>
      <w:pPr>
        <w:ind w:left="2532" w:hanging="284"/>
      </w:pPr>
      <w:rPr>
        <w:rFonts w:hint="default"/>
      </w:rPr>
    </w:lvl>
    <w:lvl w:ilvl="3" w:tplc="DC2ACACC">
      <w:numFmt w:val="bullet"/>
      <w:lvlText w:val="•"/>
      <w:lvlJc w:val="left"/>
      <w:pPr>
        <w:ind w:left="3488" w:hanging="284"/>
      </w:pPr>
      <w:rPr>
        <w:rFonts w:hint="default"/>
      </w:rPr>
    </w:lvl>
    <w:lvl w:ilvl="4" w:tplc="6FA2F802">
      <w:numFmt w:val="bullet"/>
      <w:lvlText w:val="•"/>
      <w:lvlJc w:val="left"/>
      <w:pPr>
        <w:ind w:left="4445" w:hanging="284"/>
      </w:pPr>
      <w:rPr>
        <w:rFonts w:hint="default"/>
      </w:rPr>
    </w:lvl>
    <w:lvl w:ilvl="5" w:tplc="E8DE4D2A">
      <w:numFmt w:val="bullet"/>
      <w:lvlText w:val="•"/>
      <w:lvlJc w:val="left"/>
      <w:pPr>
        <w:ind w:left="5401" w:hanging="284"/>
      </w:pPr>
      <w:rPr>
        <w:rFonts w:hint="default"/>
      </w:rPr>
    </w:lvl>
    <w:lvl w:ilvl="6" w:tplc="B65C94C2">
      <w:numFmt w:val="bullet"/>
      <w:lvlText w:val="•"/>
      <w:lvlJc w:val="left"/>
      <w:pPr>
        <w:ind w:left="6357" w:hanging="284"/>
      </w:pPr>
      <w:rPr>
        <w:rFonts w:hint="default"/>
      </w:rPr>
    </w:lvl>
    <w:lvl w:ilvl="7" w:tplc="8274079C">
      <w:numFmt w:val="bullet"/>
      <w:lvlText w:val="•"/>
      <w:lvlJc w:val="left"/>
      <w:pPr>
        <w:ind w:left="7314" w:hanging="284"/>
      </w:pPr>
      <w:rPr>
        <w:rFonts w:hint="default"/>
      </w:rPr>
    </w:lvl>
    <w:lvl w:ilvl="8" w:tplc="4F6A1380">
      <w:numFmt w:val="bullet"/>
      <w:lvlText w:val="•"/>
      <w:lvlJc w:val="left"/>
      <w:pPr>
        <w:ind w:left="8270" w:hanging="284"/>
      </w:pPr>
      <w:rPr>
        <w:rFonts w:hint="default"/>
      </w:rPr>
    </w:lvl>
  </w:abstractNum>
  <w:abstractNum w:abstractNumId="23">
    <w:nsid w:val="338B0ECA"/>
    <w:multiLevelType w:val="hybridMultilevel"/>
    <w:tmpl w:val="344CA276"/>
    <w:lvl w:ilvl="0" w:tplc="EFC029A4">
      <w:numFmt w:val="bullet"/>
      <w:lvlText w:val="•"/>
      <w:lvlJc w:val="left"/>
      <w:pPr>
        <w:ind w:left="623" w:hanging="284"/>
      </w:pPr>
      <w:rPr>
        <w:rFonts w:ascii="Calibri" w:eastAsia="Calibri" w:hAnsi="Calibri" w:cs="Calibri" w:hint="default"/>
        <w:color w:val="231F20"/>
        <w:w w:val="100"/>
        <w:sz w:val="17"/>
        <w:szCs w:val="17"/>
      </w:rPr>
    </w:lvl>
    <w:lvl w:ilvl="1" w:tplc="EE668600">
      <w:numFmt w:val="bullet"/>
      <w:lvlText w:val="•"/>
      <w:lvlJc w:val="left"/>
      <w:pPr>
        <w:ind w:left="1576" w:hanging="284"/>
      </w:pPr>
      <w:rPr>
        <w:rFonts w:hint="default"/>
      </w:rPr>
    </w:lvl>
    <w:lvl w:ilvl="2" w:tplc="3B4E6E42">
      <w:numFmt w:val="bullet"/>
      <w:lvlText w:val="•"/>
      <w:lvlJc w:val="left"/>
      <w:pPr>
        <w:ind w:left="2532" w:hanging="284"/>
      </w:pPr>
      <w:rPr>
        <w:rFonts w:hint="default"/>
      </w:rPr>
    </w:lvl>
    <w:lvl w:ilvl="3" w:tplc="5C64C764">
      <w:numFmt w:val="bullet"/>
      <w:lvlText w:val="•"/>
      <w:lvlJc w:val="left"/>
      <w:pPr>
        <w:ind w:left="3488" w:hanging="284"/>
      </w:pPr>
      <w:rPr>
        <w:rFonts w:hint="default"/>
      </w:rPr>
    </w:lvl>
    <w:lvl w:ilvl="4" w:tplc="EA4ACD36">
      <w:numFmt w:val="bullet"/>
      <w:lvlText w:val="•"/>
      <w:lvlJc w:val="left"/>
      <w:pPr>
        <w:ind w:left="4444" w:hanging="284"/>
      </w:pPr>
      <w:rPr>
        <w:rFonts w:hint="default"/>
      </w:rPr>
    </w:lvl>
    <w:lvl w:ilvl="5" w:tplc="4D529038">
      <w:numFmt w:val="bullet"/>
      <w:lvlText w:val="•"/>
      <w:lvlJc w:val="left"/>
      <w:pPr>
        <w:ind w:left="5401" w:hanging="284"/>
      </w:pPr>
      <w:rPr>
        <w:rFonts w:hint="default"/>
      </w:rPr>
    </w:lvl>
    <w:lvl w:ilvl="6" w:tplc="56FA0F50">
      <w:numFmt w:val="bullet"/>
      <w:lvlText w:val="•"/>
      <w:lvlJc w:val="left"/>
      <w:pPr>
        <w:ind w:left="6357" w:hanging="284"/>
      </w:pPr>
      <w:rPr>
        <w:rFonts w:hint="default"/>
      </w:rPr>
    </w:lvl>
    <w:lvl w:ilvl="7" w:tplc="CDD8534E">
      <w:numFmt w:val="bullet"/>
      <w:lvlText w:val="•"/>
      <w:lvlJc w:val="left"/>
      <w:pPr>
        <w:ind w:left="7313" w:hanging="284"/>
      </w:pPr>
      <w:rPr>
        <w:rFonts w:hint="default"/>
      </w:rPr>
    </w:lvl>
    <w:lvl w:ilvl="8" w:tplc="4434F02E">
      <w:numFmt w:val="bullet"/>
      <w:lvlText w:val="•"/>
      <w:lvlJc w:val="left"/>
      <w:pPr>
        <w:ind w:left="8269" w:hanging="284"/>
      </w:pPr>
      <w:rPr>
        <w:rFonts w:hint="default"/>
      </w:rPr>
    </w:lvl>
  </w:abstractNum>
  <w:abstractNum w:abstractNumId="24">
    <w:nsid w:val="34184922"/>
    <w:multiLevelType w:val="hybridMultilevel"/>
    <w:tmpl w:val="AF841180"/>
    <w:lvl w:ilvl="0" w:tplc="9DCC144C">
      <w:numFmt w:val="bullet"/>
      <w:lvlText w:val="•"/>
      <w:lvlJc w:val="left"/>
      <w:pPr>
        <w:ind w:left="623" w:hanging="284"/>
      </w:pPr>
      <w:rPr>
        <w:rFonts w:ascii="Calibri" w:eastAsia="Calibri" w:hAnsi="Calibri" w:cs="Calibri" w:hint="default"/>
        <w:color w:val="231F20"/>
        <w:w w:val="100"/>
        <w:sz w:val="17"/>
        <w:szCs w:val="17"/>
      </w:rPr>
    </w:lvl>
    <w:lvl w:ilvl="1" w:tplc="09D2366C">
      <w:numFmt w:val="bullet"/>
      <w:lvlText w:val="•"/>
      <w:lvlJc w:val="left"/>
      <w:pPr>
        <w:ind w:left="1576" w:hanging="284"/>
      </w:pPr>
      <w:rPr>
        <w:rFonts w:hint="default"/>
      </w:rPr>
    </w:lvl>
    <w:lvl w:ilvl="2" w:tplc="34144784">
      <w:numFmt w:val="bullet"/>
      <w:lvlText w:val="•"/>
      <w:lvlJc w:val="left"/>
      <w:pPr>
        <w:ind w:left="2533" w:hanging="284"/>
      </w:pPr>
      <w:rPr>
        <w:rFonts w:hint="default"/>
      </w:rPr>
    </w:lvl>
    <w:lvl w:ilvl="3" w:tplc="E320E7BA">
      <w:numFmt w:val="bullet"/>
      <w:lvlText w:val="•"/>
      <w:lvlJc w:val="left"/>
      <w:pPr>
        <w:ind w:left="3490" w:hanging="284"/>
      </w:pPr>
      <w:rPr>
        <w:rFonts w:hint="default"/>
      </w:rPr>
    </w:lvl>
    <w:lvl w:ilvl="4" w:tplc="7166C68A">
      <w:numFmt w:val="bullet"/>
      <w:lvlText w:val="•"/>
      <w:lvlJc w:val="left"/>
      <w:pPr>
        <w:ind w:left="4447" w:hanging="284"/>
      </w:pPr>
      <w:rPr>
        <w:rFonts w:hint="default"/>
      </w:rPr>
    </w:lvl>
    <w:lvl w:ilvl="5" w:tplc="3EA82756">
      <w:numFmt w:val="bullet"/>
      <w:lvlText w:val="•"/>
      <w:lvlJc w:val="left"/>
      <w:pPr>
        <w:ind w:left="5404" w:hanging="284"/>
      </w:pPr>
      <w:rPr>
        <w:rFonts w:hint="default"/>
      </w:rPr>
    </w:lvl>
    <w:lvl w:ilvl="6" w:tplc="68D2CFF4">
      <w:numFmt w:val="bullet"/>
      <w:lvlText w:val="•"/>
      <w:lvlJc w:val="left"/>
      <w:pPr>
        <w:ind w:left="6361" w:hanging="284"/>
      </w:pPr>
      <w:rPr>
        <w:rFonts w:hint="default"/>
      </w:rPr>
    </w:lvl>
    <w:lvl w:ilvl="7" w:tplc="5D8AFE5C">
      <w:numFmt w:val="bullet"/>
      <w:lvlText w:val="•"/>
      <w:lvlJc w:val="left"/>
      <w:pPr>
        <w:ind w:left="7318" w:hanging="284"/>
      </w:pPr>
      <w:rPr>
        <w:rFonts w:hint="default"/>
      </w:rPr>
    </w:lvl>
    <w:lvl w:ilvl="8" w:tplc="95F8E648">
      <w:numFmt w:val="bullet"/>
      <w:lvlText w:val="•"/>
      <w:lvlJc w:val="left"/>
      <w:pPr>
        <w:ind w:left="8275" w:hanging="284"/>
      </w:pPr>
      <w:rPr>
        <w:rFonts w:hint="default"/>
      </w:rPr>
    </w:lvl>
  </w:abstractNum>
  <w:abstractNum w:abstractNumId="25">
    <w:nsid w:val="34A14645"/>
    <w:multiLevelType w:val="hybridMultilevel"/>
    <w:tmpl w:val="F362B08A"/>
    <w:lvl w:ilvl="0" w:tplc="552CEBD0">
      <w:numFmt w:val="bullet"/>
      <w:lvlText w:val="•"/>
      <w:lvlJc w:val="left"/>
      <w:pPr>
        <w:ind w:left="623" w:hanging="284"/>
      </w:pPr>
      <w:rPr>
        <w:rFonts w:ascii="Calibri" w:eastAsia="Calibri" w:hAnsi="Calibri" w:cs="Calibri" w:hint="default"/>
        <w:color w:val="231F20"/>
        <w:w w:val="100"/>
        <w:sz w:val="17"/>
        <w:szCs w:val="17"/>
      </w:rPr>
    </w:lvl>
    <w:lvl w:ilvl="1" w:tplc="1A6C1540">
      <w:numFmt w:val="bullet"/>
      <w:lvlText w:val="•"/>
      <w:lvlJc w:val="left"/>
      <w:pPr>
        <w:ind w:left="1576" w:hanging="284"/>
      </w:pPr>
      <w:rPr>
        <w:rFonts w:hint="default"/>
      </w:rPr>
    </w:lvl>
    <w:lvl w:ilvl="2" w:tplc="A8AAF452">
      <w:numFmt w:val="bullet"/>
      <w:lvlText w:val="•"/>
      <w:lvlJc w:val="left"/>
      <w:pPr>
        <w:ind w:left="2533" w:hanging="284"/>
      </w:pPr>
      <w:rPr>
        <w:rFonts w:hint="default"/>
      </w:rPr>
    </w:lvl>
    <w:lvl w:ilvl="3" w:tplc="74568FD6">
      <w:numFmt w:val="bullet"/>
      <w:lvlText w:val="•"/>
      <w:lvlJc w:val="left"/>
      <w:pPr>
        <w:ind w:left="3489" w:hanging="284"/>
      </w:pPr>
      <w:rPr>
        <w:rFonts w:hint="default"/>
      </w:rPr>
    </w:lvl>
    <w:lvl w:ilvl="4" w:tplc="B2620D74">
      <w:numFmt w:val="bullet"/>
      <w:lvlText w:val="•"/>
      <w:lvlJc w:val="left"/>
      <w:pPr>
        <w:ind w:left="4446" w:hanging="284"/>
      </w:pPr>
      <w:rPr>
        <w:rFonts w:hint="default"/>
      </w:rPr>
    </w:lvl>
    <w:lvl w:ilvl="5" w:tplc="742048D2">
      <w:numFmt w:val="bullet"/>
      <w:lvlText w:val="•"/>
      <w:lvlJc w:val="left"/>
      <w:pPr>
        <w:ind w:left="5402" w:hanging="284"/>
      </w:pPr>
      <w:rPr>
        <w:rFonts w:hint="default"/>
      </w:rPr>
    </w:lvl>
    <w:lvl w:ilvl="6" w:tplc="2D069B1A">
      <w:numFmt w:val="bullet"/>
      <w:lvlText w:val="•"/>
      <w:lvlJc w:val="left"/>
      <w:pPr>
        <w:ind w:left="6359" w:hanging="284"/>
      </w:pPr>
      <w:rPr>
        <w:rFonts w:hint="default"/>
      </w:rPr>
    </w:lvl>
    <w:lvl w:ilvl="7" w:tplc="A9D4CB34">
      <w:numFmt w:val="bullet"/>
      <w:lvlText w:val="•"/>
      <w:lvlJc w:val="left"/>
      <w:pPr>
        <w:ind w:left="7315" w:hanging="284"/>
      </w:pPr>
      <w:rPr>
        <w:rFonts w:hint="default"/>
      </w:rPr>
    </w:lvl>
    <w:lvl w:ilvl="8" w:tplc="0E0056DC">
      <w:numFmt w:val="bullet"/>
      <w:lvlText w:val="•"/>
      <w:lvlJc w:val="left"/>
      <w:pPr>
        <w:ind w:left="8272" w:hanging="284"/>
      </w:pPr>
      <w:rPr>
        <w:rFonts w:hint="default"/>
      </w:rPr>
    </w:lvl>
  </w:abstractNum>
  <w:abstractNum w:abstractNumId="26">
    <w:nsid w:val="373538D9"/>
    <w:multiLevelType w:val="hybridMultilevel"/>
    <w:tmpl w:val="1F4AC924"/>
    <w:lvl w:ilvl="0" w:tplc="2452E140">
      <w:numFmt w:val="bullet"/>
      <w:lvlText w:val="•"/>
      <w:lvlJc w:val="left"/>
      <w:pPr>
        <w:ind w:left="677" w:hanging="284"/>
      </w:pPr>
      <w:rPr>
        <w:rFonts w:ascii="Calibri" w:eastAsia="Calibri" w:hAnsi="Calibri" w:cs="Calibri" w:hint="default"/>
        <w:color w:val="231F20"/>
        <w:w w:val="100"/>
        <w:sz w:val="20"/>
        <w:szCs w:val="20"/>
      </w:rPr>
    </w:lvl>
    <w:lvl w:ilvl="1" w:tplc="1196F1EC">
      <w:numFmt w:val="bullet"/>
      <w:lvlText w:val="•"/>
      <w:lvlJc w:val="left"/>
      <w:pPr>
        <w:ind w:left="1654" w:hanging="284"/>
      </w:pPr>
      <w:rPr>
        <w:rFonts w:hint="default"/>
      </w:rPr>
    </w:lvl>
    <w:lvl w:ilvl="2" w:tplc="84BA6F62">
      <w:numFmt w:val="bullet"/>
      <w:lvlText w:val="•"/>
      <w:lvlJc w:val="left"/>
      <w:pPr>
        <w:ind w:left="2629" w:hanging="284"/>
      </w:pPr>
      <w:rPr>
        <w:rFonts w:hint="default"/>
      </w:rPr>
    </w:lvl>
    <w:lvl w:ilvl="3" w:tplc="A2202914">
      <w:numFmt w:val="bullet"/>
      <w:lvlText w:val="•"/>
      <w:lvlJc w:val="left"/>
      <w:pPr>
        <w:ind w:left="3603" w:hanging="284"/>
      </w:pPr>
      <w:rPr>
        <w:rFonts w:hint="default"/>
      </w:rPr>
    </w:lvl>
    <w:lvl w:ilvl="4" w:tplc="3A5A1666">
      <w:numFmt w:val="bullet"/>
      <w:lvlText w:val="•"/>
      <w:lvlJc w:val="left"/>
      <w:pPr>
        <w:ind w:left="4578" w:hanging="284"/>
      </w:pPr>
      <w:rPr>
        <w:rFonts w:hint="default"/>
      </w:rPr>
    </w:lvl>
    <w:lvl w:ilvl="5" w:tplc="9DF077D4">
      <w:numFmt w:val="bullet"/>
      <w:lvlText w:val="•"/>
      <w:lvlJc w:val="left"/>
      <w:pPr>
        <w:ind w:left="5552" w:hanging="284"/>
      </w:pPr>
      <w:rPr>
        <w:rFonts w:hint="default"/>
      </w:rPr>
    </w:lvl>
    <w:lvl w:ilvl="6" w:tplc="5B7C322E">
      <w:numFmt w:val="bullet"/>
      <w:lvlText w:val="•"/>
      <w:lvlJc w:val="left"/>
      <w:pPr>
        <w:ind w:left="6527" w:hanging="284"/>
      </w:pPr>
      <w:rPr>
        <w:rFonts w:hint="default"/>
      </w:rPr>
    </w:lvl>
    <w:lvl w:ilvl="7" w:tplc="70B074E2">
      <w:numFmt w:val="bullet"/>
      <w:lvlText w:val="•"/>
      <w:lvlJc w:val="left"/>
      <w:pPr>
        <w:ind w:left="7501" w:hanging="284"/>
      </w:pPr>
      <w:rPr>
        <w:rFonts w:hint="default"/>
      </w:rPr>
    </w:lvl>
    <w:lvl w:ilvl="8" w:tplc="5E206FFA">
      <w:numFmt w:val="bullet"/>
      <w:lvlText w:val="•"/>
      <w:lvlJc w:val="left"/>
      <w:pPr>
        <w:ind w:left="8476" w:hanging="284"/>
      </w:pPr>
      <w:rPr>
        <w:rFonts w:hint="default"/>
      </w:rPr>
    </w:lvl>
  </w:abstractNum>
  <w:abstractNum w:abstractNumId="27">
    <w:nsid w:val="38401F5B"/>
    <w:multiLevelType w:val="hybridMultilevel"/>
    <w:tmpl w:val="18720CF6"/>
    <w:lvl w:ilvl="0" w:tplc="7E52B33C">
      <w:numFmt w:val="bullet"/>
      <w:lvlText w:val="•"/>
      <w:lvlJc w:val="left"/>
      <w:pPr>
        <w:ind w:left="623" w:hanging="284"/>
      </w:pPr>
      <w:rPr>
        <w:rFonts w:ascii="Calibri" w:eastAsia="Calibri" w:hAnsi="Calibri" w:cs="Calibri" w:hint="default"/>
        <w:color w:val="231F20"/>
        <w:w w:val="100"/>
        <w:sz w:val="17"/>
        <w:szCs w:val="17"/>
      </w:rPr>
    </w:lvl>
    <w:lvl w:ilvl="1" w:tplc="8A5EDB28">
      <w:numFmt w:val="bullet"/>
      <w:lvlText w:val="•"/>
      <w:lvlJc w:val="left"/>
      <w:pPr>
        <w:ind w:left="1576" w:hanging="284"/>
      </w:pPr>
      <w:rPr>
        <w:rFonts w:hint="default"/>
      </w:rPr>
    </w:lvl>
    <w:lvl w:ilvl="2" w:tplc="17242E88">
      <w:numFmt w:val="bullet"/>
      <w:lvlText w:val="•"/>
      <w:lvlJc w:val="left"/>
      <w:pPr>
        <w:ind w:left="2532" w:hanging="284"/>
      </w:pPr>
      <w:rPr>
        <w:rFonts w:hint="default"/>
      </w:rPr>
    </w:lvl>
    <w:lvl w:ilvl="3" w:tplc="81CA9858">
      <w:numFmt w:val="bullet"/>
      <w:lvlText w:val="•"/>
      <w:lvlJc w:val="left"/>
      <w:pPr>
        <w:ind w:left="3488" w:hanging="284"/>
      </w:pPr>
      <w:rPr>
        <w:rFonts w:hint="default"/>
      </w:rPr>
    </w:lvl>
    <w:lvl w:ilvl="4" w:tplc="0C9639EE">
      <w:numFmt w:val="bullet"/>
      <w:lvlText w:val="•"/>
      <w:lvlJc w:val="left"/>
      <w:pPr>
        <w:ind w:left="4444" w:hanging="284"/>
      </w:pPr>
      <w:rPr>
        <w:rFonts w:hint="default"/>
      </w:rPr>
    </w:lvl>
    <w:lvl w:ilvl="5" w:tplc="E5349B1E">
      <w:numFmt w:val="bullet"/>
      <w:lvlText w:val="•"/>
      <w:lvlJc w:val="left"/>
      <w:pPr>
        <w:ind w:left="5401" w:hanging="284"/>
      </w:pPr>
      <w:rPr>
        <w:rFonts w:hint="default"/>
      </w:rPr>
    </w:lvl>
    <w:lvl w:ilvl="6" w:tplc="7CF42AE8">
      <w:numFmt w:val="bullet"/>
      <w:lvlText w:val="•"/>
      <w:lvlJc w:val="left"/>
      <w:pPr>
        <w:ind w:left="6357" w:hanging="284"/>
      </w:pPr>
      <w:rPr>
        <w:rFonts w:hint="default"/>
      </w:rPr>
    </w:lvl>
    <w:lvl w:ilvl="7" w:tplc="64466624">
      <w:numFmt w:val="bullet"/>
      <w:lvlText w:val="•"/>
      <w:lvlJc w:val="left"/>
      <w:pPr>
        <w:ind w:left="7313" w:hanging="284"/>
      </w:pPr>
      <w:rPr>
        <w:rFonts w:hint="default"/>
      </w:rPr>
    </w:lvl>
    <w:lvl w:ilvl="8" w:tplc="F9EA11E8">
      <w:numFmt w:val="bullet"/>
      <w:lvlText w:val="•"/>
      <w:lvlJc w:val="left"/>
      <w:pPr>
        <w:ind w:left="8269" w:hanging="284"/>
      </w:pPr>
      <w:rPr>
        <w:rFonts w:hint="default"/>
      </w:rPr>
    </w:lvl>
  </w:abstractNum>
  <w:abstractNum w:abstractNumId="28">
    <w:nsid w:val="38CB7CF3"/>
    <w:multiLevelType w:val="hybridMultilevel"/>
    <w:tmpl w:val="931405EE"/>
    <w:lvl w:ilvl="0" w:tplc="B4ACA52E">
      <w:start w:val="1"/>
      <w:numFmt w:val="decimal"/>
      <w:lvlText w:val="(%1)"/>
      <w:lvlJc w:val="left"/>
      <w:pPr>
        <w:ind w:left="274" w:hanging="218"/>
      </w:pPr>
      <w:rPr>
        <w:rFonts w:ascii="Calibri" w:eastAsia="Calibri" w:hAnsi="Calibri" w:cs="Calibri" w:hint="default"/>
        <w:color w:val="231F20"/>
        <w:spacing w:val="-7"/>
        <w:w w:val="97"/>
        <w:sz w:val="17"/>
        <w:szCs w:val="17"/>
      </w:rPr>
    </w:lvl>
    <w:lvl w:ilvl="1" w:tplc="453ED858">
      <w:start w:val="1"/>
      <w:numFmt w:val="lowerLetter"/>
      <w:lvlText w:val="(%2)"/>
      <w:lvlJc w:val="left"/>
      <w:pPr>
        <w:ind w:left="271" w:hanging="215"/>
      </w:pPr>
      <w:rPr>
        <w:rFonts w:ascii="Calibri" w:eastAsia="Calibri" w:hAnsi="Calibri" w:cs="Calibri" w:hint="default"/>
        <w:color w:val="231F20"/>
        <w:spacing w:val="-5"/>
        <w:w w:val="97"/>
        <w:sz w:val="17"/>
        <w:szCs w:val="17"/>
      </w:rPr>
    </w:lvl>
    <w:lvl w:ilvl="2" w:tplc="3C76D006">
      <w:numFmt w:val="bullet"/>
      <w:lvlText w:val="•"/>
      <w:lvlJc w:val="left"/>
      <w:pPr>
        <w:ind w:left="673" w:hanging="215"/>
      </w:pPr>
      <w:rPr>
        <w:rFonts w:hint="default"/>
      </w:rPr>
    </w:lvl>
    <w:lvl w:ilvl="3" w:tplc="07803ABC">
      <w:numFmt w:val="bullet"/>
      <w:lvlText w:val="•"/>
      <w:lvlJc w:val="left"/>
      <w:pPr>
        <w:ind w:left="869" w:hanging="215"/>
      </w:pPr>
      <w:rPr>
        <w:rFonts w:hint="default"/>
      </w:rPr>
    </w:lvl>
    <w:lvl w:ilvl="4" w:tplc="C6F8900C">
      <w:numFmt w:val="bullet"/>
      <w:lvlText w:val="•"/>
      <w:lvlJc w:val="left"/>
      <w:pPr>
        <w:ind w:left="1066" w:hanging="215"/>
      </w:pPr>
      <w:rPr>
        <w:rFonts w:hint="default"/>
      </w:rPr>
    </w:lvl>
    <w:lvl w:ilvl="5" w:tplc="89143194">
      <w:numFmt w:val="bullet"/>
      <w:lvlText w:val="•"/>
      <w:lvlJc w:val="left"/>
      <w:pPr>
        <w:ind w:left="1263" w:hanging="215"/>
      </w:pPr>
      <w:rPr>
        <w:rFonts w:hint="default"/>
      </w:rPr>
    </w:lvl>
    <w:lvl w:ilvl="6" w:tplc="48D80690">
      <w:numFmt w:val="bullet"/>
      <w:lvlText w:val="•"/>
      <w:lvlJc w:val="left"/>
      <w:pPr>
        <w:ind w:left="1459" w:hanging="215"/>
      </w:pPr>
      <w:rPr>
        <w:rFonts w:hint="default"/>
      </w:rPr>
    </w:lvl>
    <w:lvl w:ilvl="7" w:tplc="44A4DD4A">
      <w:numFmt w:val="bullet"/>
      <w:lvlText w:val="•"/>
      <w:lvlJc w:val="left"/>
      <w:pPr>
        <w:ind w:left="1656" w:hanging="215"/>
      </w:pPr>
      <w:rPr>
        <w:rFonts w:hint="default"/>
      </w:rPr>
    </w:lvl>
    <w:lvl w:ilvl="8" w:tplc="2020E40A">
      <w:numFmt w:val="bullet"/>
      <w:lvlText w:val="•"/>
      <w:lvlJc w:val="left"/>
      <w:pPr>
        <w:ind w:left="1852" w:hanging="215"/>
      </w:pPr>
      <w:rPr>
        <w:rFonts w:hint="default"/>
      </w:rPr>
    </w:lvl>
  </w:abstractNum>
  <w:abstractNum w:abstractNumId="29">
    <w:nsid w:val="42E6420C"/>
    <w:multiLevelType w:val="hybridMultilevel"/>
    <w:tmpl w:val="0C2070AA"/>
    <w:lvl w:ilvl="0" w:tplc="A6A4911C">
      <w:numFmt w:val="bullet"/>
      <w:lvlText w:val="•"/>
      <w:lvlJc w:val="left"/>
      <w:pPr>
        <w:ind w:left="623" w:hanging="284"/>
      </w:pPr>
      <w:rPr>
        <w:rFonts w:ascii="Calibri" w:eastAsia="Calibri" w:hAnsi="Calibri" w:cs="Calibri" w:hint="default"/>
        <w:color w:val="231F20"/>
        <w:w w:val="100"/>
        <w:sz w:val="17"/>
        <w:szCs w:val="17"/>
      </w:rPr>
    </w:lvl>
    <w:lvl w:ilvl="1" w:tplc="57863A58">
      <w:numFmt w:val="bullet"/>
      <w:lvlText w:val="•"/>
      <w:lvlJc w:val="left"/>
      <w:pPr>
        <w:ind w:left="1576" w:hanging="284"/>
      </w:pPr>
      <w:rPr>
        <w:rFonts w:hint="default"/>
      </w:rPr>
    </w:lvl>
    <w:lvl w:ilvl="2" w:tplc="9FFADC9A">
      <w:numFmt w:val="bullet"/>
      <w:lvlText w:val="•"/>
      <w:lvlJc w:val="left"/>
      <w:pPr>
        <w:ind w:left="2533" w:hanging="284"/>
      </w:pPr>
      <w:rPr>
        <w:rFonts w:hint="default"/>
      </w:rPr>
    </w:lvl>
    <w:lvl w:ilvl="3" w:tplc="BEE6F3F8">
      <w:numFmt w:val="bullet"/>
      <w:lvlText w:val="•"/>
      <w:lvlJc w:val="left"/>
      <w:pPr>
        <w:ind w:left="3490" w:hanging="284"/>
      </w:pPr>
      <w:rPr>
        <w:rFonts w:hint="default"/>
      </w:rPr>
    </w:lvl>
    <w:lvl w:ilvl="4" w:tplc="264463AA">
      <w:numFmt w:val="bullet"/>
      <w:lvlText w:val="•"/>
      <w:lvlJc w:val="left"/>
      <w:pPr>
        <w:ind w:left="4447" w:hanging="284"/>
      </w:pPr>
      <w:rPr>
        <w:rFonts w:hint="default"/>
      </w:rPr>
    </w:lvl>
    <w:lvl w:ilvl="5" w:tplc="FCC47A52">
      <w:numFmt w:val="bullet"/>
      <w:lvlText w:val="•"/>
      <w:lvlJc w:val="left"/>
      <w:pPr>
        <w:ind w:left="5404" w:hanging="284"/>
      </w:pPr>
      <w:rPr>
        <w:rFonts w:hint="default"/>
      </w:rPr>
    </w:lvl>
    <w:lvl w:ilvl="6" w:tplc="2D403EB2">
      <w:numFmt w:val="bullet"/>
      <w:lvlText w:val="•"/>
      <w:lvlJc w:val="left"/>
      <w:pPr>
        <w:ind w:left="6360" w:hanging="284"/>
      </w:pPr>
      <w:rPr>
        <w:rFonts w:hint="default"/>
      </w:rPr>
    </w:lvl>
    <w:lvl w:ilvl="7" w:tplc="911C7F0C">
      <w:numFmt w:val="bullet"/>
      <w:lvlText w:val="•"/>
      <w:lvlJc w:val="left"/>
      <w:pPr>
        <w:ind w:left="7317" w:hanging="284"/>
      </w:pPr>
      <w:rPr>
        <w:rFonts w:hint="default"/>
      </w:rPr>
    </w:lvl>
    <w:lvl w:ilvl="8" w:tplc="8106406E">
      <w:numFmt w:val="bullet"/>
      <w:lvlText w:val="•"/>
      <w:lvlJc w:val="left"/>
      <w:pPr>
        <w:ind w:left="8274" w:hanging="284"/>
      </w:pPr>
      <w:rPr>
        <w:rFonts w:hint="default"/>
      </w:rPr>
    </w:lvl>
  </w:abstractNum>
  <w:abstractNum w:abstractNumId="30">
    <w:nsid w:val="469A537F"/>
    <w:multiLevelType w:val="hybridMultilevel"/>
    <w:tmpl w:val="CCA8DFCC"/>
    <w:lvl w:ilvl="0" w:tplc="1764D32A">
      <w:numFmt w:val="bullet"/>
      <w:lvlText w:val="•"/>
      <w:lvlJc w:val="left"/>
      <w:pPr>
        <w:ind w:left="623" w:hanging="284"/>
      </w:pPr>
      <w:rPr>
        <w:rFonts w:ascii="Calibri" w:eastAsia="Calibri" w:hAnsi="Calibri" w:cs="Calibri" w:hint="default"/>
        <w:color w:val="231F20"/>
        <w:w w:val="100"/>
        <w:sz w:val="17"/>
        <w:szCs w:val="17"/>
      </w:rPr>
    </w:lvl>
    <w:lvl w:ilvl="1" w:tplc="87647642">
      <w:numFmt w:val="bullet"/>
      <w:lvlText w:val="•"/>
      <w:lvlJc w:val="left"/>
      <w:pPr>
        <w:ind w:left="1576" w:hanging="284"/>
      </w:pPr>
      <w:rPr>
        <w:rFonts w:hint="default"/>
      </w:rPr>
    </w:lvl>
    <w:lvl w:ilvl="2" w:tplc="6780F360">
      <w:numFmt w:val="bullet"/>
      <w:lvlText w:val="•"/>
      <w:lvlJc w:val="left"/>
      <w:pPr>
        <w:ind w:left="2532" w:hanging="284"/>
      </w:pPr>
      <w:rPr>
        <w:rFonts w:hint="default"/>
      </w:rPr>
    </w:lvl>
    <w:lvl w:ilvl="3" w:tplc="55F4D7CA">
      <w:numFmt w:val="bullet"/>
      <w:lvlText w:val="•"/>
      <w:lvlJc w:val="left"/>
      <w:pPr>
        <w:ind w:left="3488" w:hanging="284"/>
      </w:pPr>
      <w:rPr>
        <w:rFonts w:hint="default"/>
      </w:rPr>
    </w:lvl>
    <w:lvl w:ilvl="4" w:tplc="DBB2F300">
      <w:numFmt w:val="bullet"/>
      <w:lvlText w:val="•"/>
      <w:lvlJc w:val="left"/>
      <w:pPr>
        <w:ind w:left="4444" w:hanging="284"/>
      </w:pPr>
      <w:rPr>
        <w:rFonts w:hint="default"/>
      </w:rPr>
    </w:lvl>
    <w:lvl w:ilvl="5" w:tplc="DC203F1E">
      <w:numFmt w:val="bullet"/>
      <w:lvlText w:val="•"/>
      <w:lvlJc w:val="left"/>
      <w:pPr>
        <w:ind w:left="5400" w:hanging="284"/>
      </w:pPr>
      <w:rPr>
        <w:rFonts w:hint="default"/>
      </w:rPr>
    </w:lvl>
    <w:lvl w:ilvl="6" w:tplc="E4CC0CB2">
      <w:numFmt w:val="bullet"/>
      <w:lvlText w:val="•"/>
      <w:lvlJc w:val="left"/>
      <w:pPr>
        <w:ind w:left="6356" w:hanging="284"/>
      </w:pPr>
      <w:rPr>
        <w:rFonts w:hint="default"/>
      </w:rPr>
    </w:lvl>
    <w:lvl w:ilvl="7" w:tplc="8F32F7B2">
      <w:numFmt w:val="bullet"/>
      <w:lvlText w:val="•"/>
      <w:lvlJc w:val="left"/>
      <w:pPr>
        <w:ind w:left="7312" w:hanging="284"/>
      </w:pPr>
      <w:rPr>
        <w:rFonts w:hint="default"/>
      </w:rPr>
    </w:lvl>
    <w:lvl w:ilvl="8" w:tplc="1EC82528">
      <w:numFmt w:val="bullet"/>
      <w:lvlText w:val="•"/>
      <w:lvlJc w:val="left"/>
      <w:pPr>
        <w:ind w:left="8268" w:hanging="284"/>
      </w:pPr>
      <w:rPr>
        <w:rFonts w:hint="default"/>
      </w:rPr>
    </w:lvl>
  </w:abstractNum>
  <w:abstractNum w:abstractNumId="31">
    <w:nsid w:val="47013259"/>
    <w:multiLevelType w:val="hybridMultilevel"/>
    <w:tmpl w:val="62F268AA"/>
    <w:lvl w:ilvl="0" w:tplc="C1207948">
      <w:numFmt w:val="bullet"/>
      <w:lvlText w:val="•"/>
      <w:lvlJc w:val="left"/>
      <w:pPr>
        <w:ind w:left="623" w:hanging="284"/>
      </w:pPr>
      <w:rPr>
        <w:rFonts w:ascii="Calibri" w:eastAsia="Calibri" w:hAnsi="Calibri" w:cs="Calibri" w:hint="default"/>
        <w:color w:val="231F20"/>
        <w:w w:val="100"/>
        <w:sz w:val="17"/>
        <w:szCs w:val="17"/>
      </w:rPr>
    </w:lvl>
    <w:lvl w:ilvl="1" w:tplc="2A52EABC">
      <w:numFmt w:val="bullet"/>
      <w:lvlText w:val="•"/>
      <w:lvlJc w:val="left"/>
      <w:pPr>
        <w:ind w:left="1577" w:hanging="284"/>
      </w:pPr>
      <w:rPr>
        <w:rFonts w:hint="default"/>
      </w:rPr>
    </w:lvl>
    <w:lvl w:ilvl="2" w:tplc="AFDE7072">
      <w:numFmt w:val="bullet"/>
      <w:lvlText w:val="•"/>
      <w:lvlJc w:val="left"/>
      <w:pPr>
        <w:ind w:left="2534" w:hanging="284"/>
      </w:pPr>
      <w:rPr>
        <w:rFonts w:hint="default"/>
      </w:rPr>
    </w:lvl>
    <w:lvl w:ilvl="3" w:tplc="5D92FF74">
      <w:numFmt w:val="bullet"/>
      <w:lvlText w:val="•"/>
      <w:lvlJc w:val="left"/>
      <w:pPr>
        <w:ind w:left="3491" w:hanging="284"/>
      </w:pPr>
      <w:rPr>
        <w:rFonts w:hint="default"/>
      </w:rPr>
    </w:lvl>
    <w:lvl w:ilvl="4" w:tplc="8D0800A6">
      <w:numFmt w:val="bullet"/>
      <w:lvlText w:val="•"/>
      <w:lvlJc w:val="left"/>
      <w:pPr>
        <w:ind w:left="4448" w:hanging="284"/>
      </w:pPr>
      <w:rPr>
        <w:rFonts w:hint="default"/>
      </w:rPr>
    </w:lvl>
    <w:lvl w:ilvl="5" w:tplc="5C828340">
      <w:numFmt w:val="bullet"/>
      <w:lvlText w:val="•"/>
      <w:lvlJc w:val="left"/>
      <w:pPr>
        <w:ind w:left="5405" w:hanging="284"/>
      </w:pPr>
      <w:rPr>
        <w:rFonts w:hint="default"/>
      </w:rPr>
    </w:lvl>
    <w:lvl w:ilvl="6" w:tplc="918AE322">
      <w:numFmt w:val="bullet"/>
      <w:lvlText w:val="•"/>
      <w:lvlJc w:val="left"/>
      <w:pPr>
        <w:ind w:left="6362" w:hanging="284"/>
      </w:pPr>
      <w:rPr>
        <w:rFonts w:hint="default"/>
      </w:rPr>
    </w:lvl>
    <w:lvl w:ilvl="7" w:tplc="114AB732">
      <w:numFmt w:val="bullet"/>
      <w:lvlText w:val="•"/>
      <w:lvlJc w:val="left"/>
      <w:pPr>
        <w:ind w:left="7319" w:hanging="284"/>
      </w:pPr>
      <w:rPr>
        <w:rFonts w:hint="default"/>
      </w:rPr>
    </w:lvl>
    <w:lvl w:ilvl="8" w:tplc="858E41A2">
      <w:numFmt w:val="bullet"/>
      <w:lvlText w:val="•"/>
      <w:lvlJc w:val="left"/>
      <w:pPr>
        <w:ind w:left="8276" w:hanging="284"/>
      </w:pPr>
      <w:rPr>
        <w:rFonts w:hint="default"/>
      </w:rPr>
    </w:lvl>
  </w:abstractNum>
  <w:abstractNum w:abstractNumId="32">
    <w:nsid w:val="4BAD7DAD"/>
    <w:multiLevelType w:val="multilevel"/>
    <w:tmpl w:val="243EA6F4"/>
    <w:lvl w:ilvl="0">
      <w:start w:val="4"/>
      <w:numFmt w:val="decimal"/>
      <w:lvlText w:val="%1"/>
      <w:lvlJc w:val="left"/>
      <w:pPr>
        <w:ind w:left="360" w:hanging="360"/>
      </w:pPr>
      <w:rPr>
        <w:rFonts w:hint="default"/>
        <w:i w:val="0"/>
        <w:color w:val="231F20"/>
      </w:rPr>
    </w:lvl>
    <w:lvl w:ilvl="1">
      <w:start w:val="1"/>
      <w:numFmt w:val="decimal"/>
      <w:lvlText w:val="%1.%2"/>
      <w:lvlJc w:val="left"/>
      <w:pPr>
        <w:ind w:left="388" w:hanging="360"/>
      </w:pPr>
      <w:rPr>
        <w:rFonts w:hint="default"/>
        <w:i w:val="0"/>
        <w:color w:val="0070C0"/>
      </w:rPr>
    </w:lvl>
    <w:lvl w:ilvl="2">
      <w:start w:val="2"/>
      <w:numFmt w:val="decimal"/>
      <w:lvlText w:val="%1.%2.%3"/>
      <w:lvlJc w:val="left"/>
      <w:pPr>
        <w:ind w:left="416" w:hanging="360"/>
      </w:pPr>
      <w:rPr>
        <w:rFonts w:hint="default"/>
        <w:i w:val="0"/>
        <w:color w:val="231F20"/>
        <w:sz w:val="16"/>
        <w:szCs w:val="16"/>
      </w:rPr>
    </w:lvl>
    <w:lvl w:ilvl="3">
      <w:start w:val="1"/>
      <w:numFmt w:val="decimal"/>
      <w:lvlText w:val="%1.%2.%3.%4"/>
      <w:lvlJc w:val="left"/>
      <w:pPr>
        <w:ind w:left="804" w:hanging="720"/>
      </w:pPr>
      <w:rPr>
        <w:rFonts w:hint="default"/>
        <w:i w:val="0"/>
        <w:color w:val="231F20"/>
      </w:rPr>
    </w:lvl>
    <w:lvl w:ilvl="4">
      <w:start w:val="1"/>
      <w:numFmt w:val="decimal"/>
      <w:lvlText w:val="%1.%2.%3.%4.%5"/>
      <w:lvlJc w:val="left"/>
      <w:pPr>
        <w:ind w:left="832" w:hanging="720"/>
      </w:pPr>
      <w:rPr>
        <w:rFonts w:hint="default"/>
        <w:i w:val="0"/>
        <w:color w:val="231F20"/>
      </w:rPr>
    </w:lvl>
    <w:lvl w:ilvl="5">
      <w:start w:val="1"/>
      <w:numFmt w:val="decimal"/>
      <w:lvlText w:val="%1.%2.%3.%4.%5.%6"/>
      <w:lvlJc w:val="left"/>
      <w:pPr>
        <w:ind w:left="1220" w:hanging="1080"/>
      </w:pPr>
      <w:rPr>
        <w:rFonts w:hint="default"/>
        <w:i w:val="0"/>
        <w:color w:val="231F20"/>
      </w:rPr>
    </w:lvl>
    <w:lvl w:ilvl="6">
      <w:start w:val="1"/>
      <w:numFmt w:val="decimal"/>
      <w:lvlText w:val="%1.%2.%3.%4.%5.%6.%7"/>
      <w:lvlJc w:val="left"/>
      <w:pPr>
        <w:ind w:left="1248" w:hanging="1080"/>
      </w:pPr>
      <w:rPr>
        <w:rFonts w:hint="default"/>
        <w:i w:val="0"/>
        <w:color w:val="231F20"/>
      </w:rPr>
    </w:lvl>
    <w:lvl w:ilvl="7">
      <w:start w:val="1"/>
      <w:numFmt w:val="decimal"/>
      <w:lvlText w:val="%1.%2.%3.%4.%5.%6.%7.%8"/>
      <w:lvlJc w:val="left"/>
      <w:pPr>
        <w:ind w:left="1276" w:hanging="1080"/>
      </w:pPr>
      <w:rPr>
        <w:rFonts w:hint="default"/>
        <w:i w:val="0"/>
        <w:color w:val="231F20"/>
      </w:rPr>
    </w:lvl>
    <w:lvl w:ilvl="8">
      <w:start w:val="1"/>
      <w:numFmt w:val="decimal"/>
      <w:lvlText w:val="%1.%2.%3.%4.%5.%6.%7.%8.%9"/>
      <w:lvlJc w:val="left"/>
      <w:pPr>
        <w:ind w:left="1664" w:hanging="1440"/>
      </w:pPr>
      <w:rPr>
        <w:rFonts w:hint="default"/>
        <w:i w:val="0"/>
        <w:color w:val="231F20"/>
      </w:rPr>
    </w:lvl>
  </w:abstractNum>
  <w:abstractNum w:abstractNumId="33">
    <w:nsid w:val="4FF10B21"/>
    <w:multiLevelType w:val="multilevel"/>
    <w:tmpl w:val="21CE2F8A"/>
    <w:lvl w:ilvl="0">
      <w:start w:val="2"/>
      <w:numFmt w:val="decimal"/>
      <w:lvlText w:val="%1"/>
      <w:lvlJc w:val="left"/>
      <w:pPr>
        <w:ind w:left="360" w:hanging="360"/>
      </w:pPr>
      <w:rPr>
        <w:rFonts w:hint="default"/>
      </w:rPr>
    </w:lvl>
    <w:lvl w:ilvl="1">
      <w:start w:val="1"/>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34">
    <w:nsid w:val="52AA0596"/>
    <w:multiLevelType w:val="multilevel"/>
    <w:tmpl w:val="17580CC6"/>
    <w:lvl w:ilvl="0">
      <w:start w:val="5"/>
      <w:numFmt w:val="decimal"/>
      <w:lvlText w:val="%1"/>
      <w:lvlJc w:val="left"/>
      <w:pPr>
        <w:ind w:left="360" w:hanging="360"/>
      </w:pPr>
      <w:rPr>
        <w:rFonts w:hint="default"/>
      </w:rPr>
    </w:lvl>
    <w:lvl w:ilvl="1">
      <w:start w:val="2"/>
      <w:numFmt w:val="decimal"/>
      <w:lvlText w:val="%1.%2"/>
      <w:lvlJc w:val="left"/>
      <w:pPr>
        <w:ind w:left="470" w:hanging="360"/>
      </w:pPr>
      <w:rPr>
        <w:rFonts w:hint="default"/>
      </w:rPr>
    </w:lvl>
    <w:lvl w:ilvl="2">
      <w:start w:val="1"/>
      <w:numFmt w:val="decimal"/>
      <w:lvlText w:val="%1.%2.%3"/>
      <w:lvlJc w:val="left"/>
      <w:pPr>
        <w:ind w:left="580" w:hanging="36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160" w:hanging="72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1740" w:hanging="1080"/>
      </w:pPr>
      <w:rPr>
        <w:rFonts w:hint="default"/>
      </w:rPr>
    </w:lvl>
    <w:lvl w:ilvl="7">
      <w:start w:val="1"/>
      <w:numFmt w:val="decimal"/>
      <w:lvlText w:val="%1.%2.%3.%4.%5.%6.%7.%8"/>
      <w:lvlJc w:val="left"/>
      <w:pPr>
        <w:ind w:left="1850" w:hanging="1080"/>
      </w:pPr>
      <w:rPr>
        <w:rFonts w:hint="default"/>
      </w:rPr>
    </w:lvl>
    <w:lvl w:ilvl="8">
      <w:start w:val="1"/>
      <w:numFmt w:val="decimal"/>
      <w:lvlText w:val="%1.%2.%3.%4.%5.%6.%7.%8.%9"/>
      <w:lvlJc w:val="left"/>
      <w:pPr>
        <w:ind w:left="2320" w:hanging="1440"/>
      </w:pPr>
      <w:rPr>
        <w:rFonts w:hint="default"/>
      </w:rPr>
    </w:lvl>
  </w:abstractNum>
  <w:abstractNum w:abstractNumId="35">
    <w:nsid w:val="56053F0F"/>
    <w:multiLevelType w:val="multilevel"/>
    <w:tmpl w:val="D0C6F870"/>
    <w:lvl w:ilvl="0">
      <w:start w:val="3"/>
      <w:numFmt w:val="decimal"/>
      <w:lvlText w:val="%1."/>
      <w:lvlJc w:val="left"/>
      <w:pPr>
        <w:ind w:left="360" w:hanging="360"/>
      </w:pPr>
      <w:rPr>
        <w:rFonts w:hint="default"/>
        <w:color w:val="0088CE"/>
      </w:rPr>
    </w:lvl>
    <w:lvl w:ilvl="1">
      <w:start w:val="3"/>
      <w:numFmt w:val="decimal"/>
      <w:lvlText w:val="%1.%2."/>
      <w:lvlJc w:val="left"/>
      <w:pPr>
        <w:ind w:left="830" w:hanging="720"/>
      </w:pPr>
      <w:rPr>
        <w:rFonts w:hint="default"/>
        <w:color w:val="0088CE"/>
      </w:rPr>
    </w:lvl>
    <w:lvl w:ilvl="2">
      <w:start w:val="1"/>
      <w:numFmt w:val="decimal"/>
      <w:lvlText w:val="%1.%2.%3."/>
      <w:lvlJc w:val="left"/>
      <w:pPr>
        <w:ind w:left="940" w:hanging="720"/>
      </w:pPr>
      <w:rPr>
        <w:rFonts w:hint="default"/>
        <w:color w:val="0088CE"/>
      </w:rPr>
    </w:lvl>
    <w:lvl w:ilvl="3">
      <w:start w:val="1"/>
      <w:numFmt w:val="decimal"/>
      <w:lvlText w:val="%1.%2.%3.%4."/>
      <w:lvlJc w:val="left"/>
      <w:pPr>
        <w:ind w:left="1410" w:hanging="1080"/>
      </w:pPr>
      <w:rPr>
        <w:rFonts w:hint="default"/>
        <w:color w:val="0088CE"/>
      </w:rPr>
    </w:lvl>
    <w:lvl w:ilvl="4">
      <w:start w:val="1"/>
      <w:numFmt w:val="decimal"/>
      <w:lvlText w:val="%1.%2.%3.%4.%5."/>
      <w:lvlJc w:val="left"/>
      <w:pPr>
        <w:ind w:left="1520" w:hanging="1080"/>
      </w:pPr>
      <w:rPr>
        <w:rFonts w:hint="default"/>
        <w:color w:val="0088CE"/>
      </w:rPr>
    </w:lvl>
    <w:lvl w:ilvl="5">
      <w:start w:val="1"/>
      <w:numFmt w:val="decimal"/>
      <w:lvlText w:val="%1.%2.%3.%4.%5.%6."/>
      <w:lvlJc w:val="left"/>
      <w:pPr>
        <w:ind w:left="1990" w:hanging="1440"/>
      </w:pPr>
      <w:rPr>
        <w:rFonts w:hint="default"/>
        <w:color w:val="0088CE"/>
      </w:rPr>
    </w:lvl>
    <w:lvl w:ilvl="6">
      <w:start w:val="1"/>
      <w:numFmt w:val="decimal"/>
      <w:lvlText w:val="%1.%2.%3.%4.%5.%6.%7."/>
      <w:lvlJc w:val="left"/>
      <w:pPr>
        <w:ind w:left="2100" w:hanging="1440"/>
      </w:pPr>
      <w:rPr>
        <w:rFonts w:hint="default"/>
        <w:color w:val="0088CE"/>
      </w:rPr>
    </w:lvl>
    <w:lvl w:ilvl="7">
      <w:start w:val="1"/>
      <w:numFmt w:val="decimal"/>
      <w:lvlText w:val="%1.%2.%3.%4.%5.%6.%7.%8."/>
      <w:lvlJc w:val="left"/>
      <w:pPr>
        <w:ind w:left="2570" w:hanging="1800"/>
      </w:pPr>
      <w:rPr>
        <w:rFonts w:hint="default"/>
        <w:color w:val="0088CE"/>
      </w:rPr>
    </w:lvl>
    <w:lvl w:ilvl="8">
      <w:start w:val="1"/>
      <w:numFmt w:val="decimal"/>
      <w:lvlText w:val="%1.%2.%3.%4.%5.%6.%7.%8.%9."/>
      <w:lvlJc w:val="left"/>
      <w:pPr>
        <w:ind w:left="2680" w:hanging="1800"/>
      </w:pPr>
      <w:rPr>
        <w:rFonts w:hint="default"/>
        <w:color w:val="0088CE"/>
      </w:rPr>
    </w:lvl>
  </w:abstractNum>
  <w:abstractNum w:abstractNumId="36">
    <w:nsid w:val="59FA2436"/>
    <w:multiLevelType w:val="multilevel"/>
    <w:tmpl w:val="CD12AE52"/>
    <w:lvl w:ilvl="0">
      <w:start w:val="3"/>
      <w:numFmt w:val="decimal"/>
      <w:lvlText w:val="%1"/>
      <w:lvlJc w:val="left"/>
      <w:pPr>
        <w:ind w:left="360" w:hanging="360"/>
      </w:pPr>
      <w:rPr>
        <w:rFonts w:hint="default"/>
        <w:color w:val="0088CE"/>
      </w:rPr>
    </w:lvl>
    <w:lvl w:ilvl="1">
      <w:start w:val="1"/>
      <w:numFmt w:val="decimal"/>
      <w:lvlText w:val="%1.%2"/>
      <w:lvlJc w:val="left"/>
      <w:pPr>
        <w:ind w:left="360" w:hanging="360"/>
      </w:pPr>
      <w:rPr>
        <w:rFonts w:hint="default"/>
        <w:color w:val="0088CE"/>
      </w:rPr>
    </w:lvl>
    <w:lvl w:ilvl="2">
      <w:start w:val="1"/>
      <w:numFmt w:val="decimal"/>
      <w:lvlText w:val="%1.%2.%3"/>
      <w:lvlJc w:val="left"/>
      <w:pPr>
        <w:ind w:left="720" w:hanging="720"/>
      </w:pPr>
      <w:rPr>
        <w:rFonts w:hint="default"/>
        <w:color w:val="0088CE"/>
      </w:rPr>
    </w:lvl>
    <w:lvl w:ilvl="3">
      <w:start w:val="1"/>
      <w:numFmt w:val="decimal"/>
      <w:lvlText w:val="%1.%2.%3.%4"/>
      <w:lvlJc w:val="left"/>
      <w:pPr>
        <w:ind w:left="720" w:hanging="720"/>
      </w:pPr>
      <w:rPr>
        <w:rFonts w:hint="default"/>
        <w:color w:val="0088CE"/>
      </w:rPr>
    </w:lvl>
    <w:lvl w:ilvl="4">
      <w:start w:val="1"/>
      <w:numFmt w:val="decimal"/>
      <w:lvlText w:val="%1.%2.%3.%4.%5"/>
      <w:lvlJc w:val="left"/>
      <w:pPr>
        <w:ind w:left="1080" w:hanging="1080"/>
      </w:pPr>
      <w:rPr>
        <w:rFonts w:hint="default"/>
        <w:color w:val="0088CE"/>
      </w:rPr>
    </w:lvl>
    <w:lvl w:ilvl="5">
      <w:start w:val="1"/>
      <w:numFmt w:val="decimal"/>
      <w:lvlText w:val="%1.%2.%3.%4.%5.%6"/>
      <w:lvlJc w:val="left"/>
      <w:pPr>
        <w:ind w:left="1080" w:hanging="1080"/>
      </w:pPr>
      <w:rPr>
        <w:rFonts w:hint="default"/>
        <w:color w:val="0088CE"/>
      </w:rPr>
    </w:lvl>
    <w:lvl w:ilvl="6">
      <w:start w:val="1"/>
      <w:numFmt w:val="decimal"/>
      <w:lvlText w:val="%1.%2.%3.%4.%5.%6.%7"/>
      <w:lvlJc w:val="left"/>
      <w:pPr>
        <w:ind w:left="1440" w:hanging="1440"/>
      </w:pPr>
      <w:rPr>
        <w:rFonts w:hint="default"/>
        <w:color w:val="0088CE"/>
      </w:rPr>
    </w:lvl>
    <w:lvl w:ilvl="7">
      <w:start w:val="1"/>
      <w:numFmt w:val="decimal"/>
      <w:lvlText w:val="%1.%2.%3.%4.%5.%6.%7.%8"/>
      <w:lvlJc w:val="left"/>
      <w:pPr>
        <w:ind w:left="1440" w:hanging="1440"/>
      </w:pPr>
      <w:rPr>
        <w:rFonts w:hint="default"/>
        <w:color w:val="0088CE"/>
      </w:rPr>
    </w:lvl>
    <w:lvl w:ilvl="8">
      <w:start w:val="1"/>
      <w:numFmt w:val="decimal"/>
      <w:lvlText w:val="%1.%2.%3.%4.%5.%6.%7.%8.%9"/>
      <w:lvlJc w:val="left"/>
      <w:pPr>
        <w:ind w:left="1800" w:hanging="1800"/>
      </w:pPr>
      <w:rPr>
        <w:rFonts w:hint="default"/>
        <w:color w:val="0088CE"/>
      </w:rPr>
    </w:lvl>
  </w:abstractNum>
  <w:abstractNum w:abstractNumId="37">
    <w:nsid w:val="5FE23C8E"/>
    <w:multiLevelType w:val="hybridMultilevel"/>
    <w:tmpl w:val="88CEC1E2"/>
    <w:lvl w:ilvl="0" w:tplc="9E6E4BC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BE13DB"/>
    <w:multiLevelType w:val="multilevel"/>
    <w:tmpl w:val="41C226D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color w:val="0088CE"/>
      </w:rPr>
    </w:lvl>
    <w:lvl w:ilvl="2">
      <w:start w:val="1"/>
      <w:numFmt w:val="decimal"/>
      <w:isLgl/>
      <w:lvlText w:val="%1.%2.%3."/>
      <w:lvlJc w:val="left"/>
      <w:pPr>
        <w:ind w:left="1440" w:hanging="720"/>
      </w:pPr>
      <w:rPr>
        <w:rFonts w:hint="default"/>
        <w:color w:val="0088CE"/>
      </w:rPr>
    </w:lvl>
    <w:lvl w:ilvl="3">
      <w:start w:val="1"/>
      <w:numFmt w:val="decimal"/>
      <w:isLgl/>
      <w:lvlText w:val="%1.%2.%3.%4."/>
      <w:lvlJc w:val="left"/>
      <w:pPr>
        <w:ind w:left="1800" w:hanging="1080"/>
      </w:pPr>
      <w:rPr>
        <w:rFonts w:hint="default"/>
        <w:color w:val="0088CE"/>
      </w:rPr>
    </w:lvl>
    <w:lvl w:ilvl="4">
      <w:start w:val="1"/>
      <w:numFmt w:val="decimal"/>
      <w:isLgl/>
      <w:lvlText w:val="%1.%2.%3.%4.%5."/>
      <w:lvlJc w:val="left"/>
      <w:pPr>
        <w:ind w:left="1800" w:hanging="1080"/>
      </w:pPr>
      <w:rPr>
        <w:rFonts w:hint="default"/>
        <w:color w:val="0088CE"/>
      </w:rPr>
    </w:lvl>
    <w:lvl w:ilvl="5">
      <w:start w:val="1"/>
      <w:numFmt w:val="decimal"/>
      <w:isLgl/>
      <w:lvlText w:val="%1.%2.%3.%4.%5.%6."/>
      <w:lvlJc w:val="left"/>
      <w:pPr>
        <w:ind w:left="2160" w:hanging="1440"/>
      </w:pPr>
      <w:rPr>
        <w:rFonts w:hint="default"/>
        <w:color w:val="0088CE"/>
      </w:rPr>
    </w:lvl>
    <w:lvl w:ilvl="6">
      <w:start w:val="1"/>
      <w:numFmt w:val="decimal"/>
      <w:isLgl/>
      <w:lvlText w:val="%1.%2.%3.%4.%5.%6.%7."/>
      <w:lvlJc w:val="left"/>
      <w:pPr>
        <w:ind w:left="2160" w:hanging="1440"/>
      </w:pPr>
      <w:rPr>
        <w:rFonts w:hint="default"/>
        <w:color w:val="0088CE"/>
      </w:rPr>
    </w:lvl>
    <w:lvl w:ilvl="7">
      <w:start w:val="1"/>
      <w:numFmt w:val="decimal"/>
      <w:isLgl/>
      <w:lvlText w:val="%1.%2.%3.%4.%5.%6.%7.%8."/>
      <w:lvlJc w:val="left"/>
      <w:pPr>
        <w:ind w:left="2520" w:hanging="1800"/>
      </w:pPr>
      <w:rPr>
        <w:rFonts w:hint="default"/>
        <w:color w:val="0088CE"/>
      </w:rPr>
    </w:lvl>
    <w:lvl w:ilvl="8">
      <w:start w:val="1"/>
      <w:numFmt w:val="decimal"/>
      <w:isLgl/>
      <w:lvlText w:val="%1.%2.%3.%4.%5.%6.%7.%8.%9."/>
      <w:lvlJc w:val="left"/>
      <w:pPr>
        <w:ind w:left="2520" w:hanging="1800"/>
      </w:pPr>
      <w:rPr>
        <w:rFonts w:hint="default"/>
        <w:color w:val="0088CE"/>
      </w:rPr>
    </w:lvl>
  </w:abstractNum>
  <w:abstractNum w:abstractNumId="39">
    <w:nsid w:val="6A9B19DE"/>
    <w:multiLevelType w:val="hybridMultilevel"/>
    <w:tmpl w:val="3ED85F30"/>
    <w:lvl w:ilvl="0" w:tplc="0FA2F880">
      <w:numFmt w:val="bullet"/>
      <w:lvlText w:val="•"/>
      <w:lvlJc w:val="left"/>
      <w:pPr>
        <w:ind w:left="623" w:hanging="284"/>
      </w:pPr>
      <w:rPr>
        <w:rFonts w:ascii="Calibri" w:eastAsia="Calibri" w:hAnsi="Calibri" w:cs="Calibri" w:hint="default"/>
        <w:color w:val="231F20"/>
        <w:w w:val="100"/>
        <w:sz w:val="17"/>
        <w:szCs w:val="17"/>
      </w:rPr>
    </w:lvl>
    <w:lvl w:ilvl="1" w:tplc="045EFF22">
      <w:numFmt w:val="bullet"/>
      <w:lvlText w:val="•"/>
      <w:lvlJc w:val="left"/>
      <w:pPr>
        <w:ind w:left="1576" w:hanging="284"/>
      </w:pPr>
      <w:rPr>
        <w:rFonts w:hint="default"/>
      </w:rPr>
    </w:lvl>
    <w:lvl w:ilvl="2" w:tplc="8922466C">
      <w:numFmt w:val="bullet"/>
      <w:lvlText w:val="•"/>
      <w:lvlJc w:val="left"/>
      <w:pPr>
        <w:ind w:left="2533" w:hanging="284"/>
      </w:pPr>
      <w:rPr>
        <w:rFonts w:hint="default"/>
      </w:rPr>
    </w:lvl>
    <w:lvl w:ilvl="3" w:tplc="1EB20428">
      <w:numFmt w:val="bullet"/>
      <w:lvlText w:val="•"/>
      <w:lvlJc w:val="left"/>
      <w:pPr>
        <w:ind w:left="3490" w:hanging="284"/>
      </w:pPr>
      <w:rPr>
        <w:rFonts w:hint="default"/>
      </w:rPr>
    </w:lvl>
    <w:lvl w:ilvl="4" w:tplc="B80C3A54">
      <w:numFmt w:val="bullet"/>
      <w:lvlText w:val="•"/>
      <w:lvlJc w:val="left"/>
      <w:pPr>
        <w:ind w:left="4447" w:hanging="284"/>
      </w:pPr>
      <w:rPr>
        <w:rFonts w:hint="default"/>
      </w:rPr>
    </w:lvl>
    <w:lvl w:ilvl="5" w:tplc="13BEC1C8">
      <w:numFmt w:val="bullet"/>
      <w:lvlText w:val="•"/>
      <w:lvlJc w:val="left"/>
      <w:pPr>
        <w:ind w:left="5404" w:hanging="284"/>
      </w:pPr>
      <w:rPr>
        <w:rFonts w:hint="default"/>
      </w:rPr>
    </w:lvl>
    <w:lvl w:ilvl="6" w:tplc="8DEE5DA4">
      <w:numFmt w:val="bullet"/>
      <w:lvlText w:val="•"/>
      <w:lvlJc w:val="left"/>
      <w:pPr>
        <w:ind w:left="6360" w:hanging="284"/>
      </w:pPr>
      <w:rPr>
        <w:rFonts w:hint="default"/>
      </w:rPr>
    </w:lvl>
    <w:lvl w:ilvl="7" w:tplc="C49E8DBC">
      <w:numFmt w:val="bullet"/>
      <w:lvlText w:val="•"/>
      <w:lvlJc w:val="left"/>
      <w:pPr>
        <w:ind w:left="7317" w:hanging="284"/>
      </w:pPr>
      <w:rPr>
        <w:rFonts w:hint="default"/>
      </w:rPr>
    </w:lvl>
    <w:lvl w:ilvl="8" w:tplc="DFC04A94">
      <w:numFmt w:val="bullet"/>
      <w:lvlText w:val="•"/>
      <w:lvlJc w:val="left"/>
      <w:pPr>
        <w:ind w:left="8274" w:hanging="284"/>
      </w:pPr>
      <w:rPr>
        <w:rFonts w:hint="default"/>
      </w:rPr>
    </w:lvl>
  </w:abstractNum>
  <w:abstractNum w:abstractNumId="40">
    <w:nsid w:val="6C7217EA"/>
    <w:multiLevelType w:val="hybridMultilevel"/>
    <w:tmpl w:val="1EDE7CC2"/>
    <w:lvl w:ilvl="0" w:tplc="9D5C747C">
      <w:numFmt w:val="bullet"/>
      <w:lvlText w:val="•"/>
      <w:lvlJc w:val="left"/>
      <w:pPr>
        <w:ind w:left="623" w:hanging="284"/>
      </w:pPr>
      <w:rPr>
        <w:rFonts w:ascii="Calibri" w:eastAsia="Calibri" w:hAnsi="Calibri" w:cs="Calibri" w:hint="default"/>
        <w:color w:val="231F20"/>
        <w:w w:val="100"/>
        <w:sz w:val="17"/>
        <w:szCs w:val="17"/>
      </w:rPr>
    </w:lvl>
    <w:lvl w:ilvl="1" w:tplc="409AE070">
      <w:numFmt w:val="bullet"/>
      <w:lvlText w:val="•"/>
      <w:lvlJc w:val="left"/>
      <w:pPr>
        <w:ind w:left="1576" w:hanging="284"/>
      </w:pPr>
      <w:rPr>
        <w:rFonts w:hint="default"/>
      </w:rPr>
    </w:lvl>
    <w:lvl w:ilvl="2" w:tplc="CD6C6034">
      <w:numFmt w:val="bullet"/>
      <w:lvlText w:val="•"/>
      <w:lvlJc w:val="left"/>
      <w:pPr>
        <w:ind w:left="2532" w:hanging="284"/>
      </w:pPr>
      <w:rPr>
        <w:rFonts w:hint="default"/>
      </w:rPr>
    </w:lvl>
    <w:lvl w:ilvl="3" w:tplc="10B677E2">
      <w:numFmt w:val="bullet"/>
      <w:lvlText w:val="•"/>
      <w:lvlJc w:val="left"/>
      <w:pPr>
        <w:ind w:left="3488" w:hanging="284"/>
      </w:pPr>
      <w:rPr>
        <w:rFonts w:hint="default"/>
      </w:rPr>
    </w:lvl>
    <w:lvl w:ilvl="4" w:tplc="A598414C">
      <w:numFmt w:val="bullet"/>
      <w:lvlText w:val="•"/>
      <w:lvlJc w:val="left"/>
      <w:pPr>
        <w:ind w:left="4445" w:hanging="284"/>
      </w:pPr>
      <w:rPr>
        <w:rFonts w:hint="default"/>
      </w:rPr>
    </w:lvl>
    <w:lvl w:ilvl="5" w:tplc="4EE06BF4">
      <w:numFmt w:val="bullet"/>
      <w:lvlText w:val="•"/>
      <w:lvlJc w:val="left"/>
      <w:pPr>
        <w:ind w:left="5401" w:hanging="284"/>
      </w:pPr>
      <w:rPr>
        <w:rFonts w:hint="default"/>
      </w:rPr>
    </w:lvl>
    <w:lvl w:ilvl="6" w:tplc="DCE4ACC4">
      <w:numFmt w:val="bullet"/>
      <w:lvlText w:val="•"/>
      <w:lvlJc w:val="left"/>
      <w:pPr>
        <w:ind w:left="6357" w:hanging="284"/>
      </w:pPr>
      <w:rPr>
        <w:rFonts w:hint="default"/>
      </w:rPr>
    </w:lvl>
    <w:lvl w:ilvl="7" w:tplc="4D38CB80">
      <w:numFmt w:val="bullet"/>
      <w:lvlText w:val="•"/>
      <w:lvlJc w:val="left"/>
      <w:pPr>
        <w:ind w:left="7314" w:hanging="284"/>
      </w:pPr>
      <w:rPr>
        <w:rFonts w:hint="default"/>
      </w:rPr>
    </w:lvl>
    <w:lvl w:ilvl="8" w:tplc="925A2E56">
      <w:numFmt w:val="bullet"/>
      <w:lvlText w:val="•"/>
      <w:lvlJc w:val="left"/>
      <w:pPr>
        <w:ind w:left="8270" w:hanging="284"/>
      </w:pPr>
      <w:rPr>
        <w:rFonts w:hint="default"/>
      </w:rPr>
    </w:lvl>
  </w:abstractNum>
  <w:abstractNum w:abstractNumId="41">
    <w:nsid w:val="6E50508C"/>
    <w:multiLevelType w:val="hybridMultilevel"/>
    <w:tmpl w:val="A356C4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5C3436"/>
    <w:multiLevelType w:val="hybridMultilevel"/>
    <w:tmpl w:val="91CE2DFA"/>
    <w:lvl w:ilvl="0" w:tplc="1EAC309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620DEB"/>
    <w:multiLevelType w:val="hybridMultilevel"/>
    <w:tmpl w:val="2E248A2E"/>
    <w:lvl w:ilvl="0" w:tplc="6FA441B4">
      <w:numFmt w:val="bullet"/>
      <w:lvlText w:val="•"/>
      <w:lvlJc w:val="left"/>
      <w:pPr>
        <w:ind w:left="623" w:hanging="284"/>
      </w:pPr>
      <w:rPr>
        <w:rFonts w:ascii="Calibri" w:eastAsia="Calibri" w:hAnsi="Calibri" w:cs="Calibri" w:hint="default"/>
        <w:color w:val="231F20"/>
        <w:w w:val="100"/>
        <w:sz w:val="17"/>
        <w:szCs w:val="17"/>
      </w:rPr>
    </w:lvl>
    <w:lvl w:ilvl="1" w:tplc="EF5ACF94">
      <w:numFmt w:val="bullet"/>
      <w:lvlText w:val="•"/>
      <w:lvlJc w:val="left"/>
      <w:pPr>
        <w:ind w:left="1576" w:hanging="284"/>
      </w:pPr>
      <w:rPr>
        <w:rFonts w:hint="default"/>
      </w:rPr>
    </w:lvl>
    <w:lvl w:ilvl="2" w:tplc="FB824D94">
      <w:numFmt w:val="bullet"/>
      <w:lvlText w:val="•"/>
      <w:lvlJc w:val="left"/>
      <w:pPr>
        <w:ind w:left="2533" w:hanging="284"/>
      </w:pPr>
      <w:rPr>
        <w:rFonts w:hint="default"/>
      </w:rPr>
    </w:lvl>
    <w:lvl w:ilvl="3" w:tplc="7A4AD922">
      <w:numFmt w:val="bullet"/>
      <w:lvlText w:val="•"/>
      <w:lvlJc w:val="left"/>
      <w:pPr>
        <w:ind w:left="3490" w:hanging="284"/>
      </w:pPr>
      <w:rPr>
        <w:rFonts w:hint="default"/>
      </w:rPr>
    </w:lvl>
    <w:lvl w:ilvl="4" w:tplc="8000E20A">
      <w:numFmt w:val="bullet"/>
      <w:lvlText w:val="•"/>
      <w:lvlJc w:val="left"/>
      <w:pPr>
        <w:ind w:left="4446" w:hanging="284"/>
      </w:pPr>
      <w:rPr>
        <w:rFonts w:hint="default"/>
      </w:rPr>
    </w:lvl>
    <w:lvl w:ilvl="5" w:tplc="2E6A0704">
      <w:numFmt w:val="bullet"/>
      <w:lvlText w:val="•"/>
      <w:lvlJc w:val="left"/>
      <w:pPr>
        <w:ind w:left="5403" w:hanging="284"/>
      </w:pPr>
      <w:rPr>
        <w:rFonts w:hint="default"/>
      </w:rPr>
    </w:lvl>
    <w:lvl w:ilvl="6" w:tplc="9E303956">
      <w:numFmt w:val="bullet"/>
      <w:lvlText w:val="•"/>
      <w:lvlJc w:val="left"/>
      <w:pPr>
        <w:ind w:left="6360" w:hanging="284"/>
      </w:pPr>
      <w:rPr>
        <w:rFonts w:hint="default"/>
      </w:rPr>
    </w:lvl>
    <w:lvl w:ilvl="7" w:tplc="11320D6C">
      <w:numFmt w:val="bullet"/>
      <w:lvlText w:val="•"/>
      <w:lvlJc w:val="left"/>
      <w:pPr>
        <w:ind w:left="7316" w:hanging="284"/>
      </w:pPr>
      <w:rPr>
        <w:rFonts w:hint="default"/>
      </w:rPr>
    </w:lvl>
    <w:lvl w:ilvl="8" w:tplc="5066C1DE">
      <w:numFmt w:val="bullet"/>
      <w:lvlText w:val="•"/>
      <w:lvlJc w:val="left"/>
      <w:pPr>
        <w:ind w:left="8273" w:hanging="284"/>
      </w:pPr>
      <w:rPr>
        <w:rFonts w:hint="default"/>
      </w:rPr>
    </w:lvl>
  </w:abstractNum>
  <w:abstractNum w:abstractNumId="44">
    <w:nsid w:val="71B15CC9"/>
    <w:multiLevelType w:val="multilevel"/>
    <w:tmpl w:val="3A1E102E"/>
    <w:lvl w:ilvl="0">
      <w:start w:val="5"/>
      <w:numFmt w:val="lowerRoman"/>
      <w:lvlText w:val="%1"/>
      <w:lvlJc w:val="left"/>
      <w:pPr>
        <w:ind w:left="565" w:hanging="456"/>
      </w:pPr>
      <w:rPr>
        <w:rFonts w:hint="default"/>
      </w:rPr>
    </w:lvl>
    <w:lvl w:ilvl="1">
      <w:start w:val="1"/>
      <w:numFmt w:val="decimalZero"/>
      <w:lvlText w:val="%1.%2"/>
      <w:lvlJc w:val="left"/>
      <w:pPr>
        <w:ind w:left="565" w:hanging="456"/>
      </w:pPr>
      <w:rPr>
        <w:rFonts w:ascii="Calibri" w:eastAsia="Calibri" w:hAnsi="Calibri" w:cs="Calibri" w:hint="default"/>
        <w:b/>
        <w:bCs/>
        <w:color w:val="0088CE"/>
        <w:spacing w:val="-10"/>
        <w:w w:val="95"/>
        <w:sz w:val="24"/>
        <w:szCs w:val="24"/>
      </w:rPr>
    </w:lvl>
    <w:lvl w:ilvl="2">
      <w:start w:val="1"/>
      <w:numFmt w:val="decimal"/>
      <w:lvlText w:val="%3"/>
      <w:lvlJc w:val="left"/>
      <w:pPr>
        <w:ind w:left="1482" w:hanging="200"/>
      </w:pPr>
      <w:rPr>
        <w:rFonts w:ascii="Calibri" w:eastAsia="Calibri" w:hAnsi="Calibri" w:cs="Calibri" w:hint="default"/>
        <w:color w:val="58595B"/>
        <w:w w:val="98"/>
        <w:sz w:val="20"/>
        <w:szCs w:val="20"/>
      </w:rPr>
    </w:lvl>
    <w:lvl w:ilvl="3">
      <w:numFmt w:val="bullet"/>
      <w:lvlText w:val="•"/>
      <w:lvlJc w:val="left"/>
      <w:pPr>
        <w:ind w:left="3467" w:hanging="200"/>
      </w:pPr>
      <w:rPr>
        <w:rFonts w:hint="default"/>
      </w:rPr>
    </w:lvl>
    <w:lvl w:ilvl="4">
      <w:numFmt w:val="bullet"/>
      <w:lvlText w:val="•"/>
      <w:lvlJc w:val="left"/>
      <w:pPr>
        <w:ind w:left="4461" w:hanging="200"/>
      </w:pPr>
      <w:rPr>
        <w:rFonts w:hint="default"/>
      </w:rPr>
    </w:lvl>
    <w:lvl w:ilvl="5">
      <w:numFmt w:val="bullet"/>
      <w:lvlText w:val="•"/>
      <w:lvlJc w:val="left"/>
      <w:pPr>
        <w:ind w:left="5455" w:hanging="200"/>
      </w:pPr>
      <w:rPr>
        <w:rFonts w:hint="default"/>
      </w:rPr>
    </w:lvl>
    <w:lvl w:ilvl="6">
      <w:numFmt w:val="bullet"/>
      <w:lvlText w:val="•"/>
      <w:lvlJc w:val="left"/>
      <w:pPr>
        <w:ind w:left="6449" w:hanging="200"/>
      </w:pPr>
      <w:rPr>
        <w:rFonts w:hint="default"/>
      </w:rPr>
    </w:lvl>
    <w:lvl w:ilvl="7">
      <w:numFmt w:val="bullet"/>
      <w:lvlText w:val="•"/>
      <w:lvlJc w:val="left"/>
      <w:pPr>
        <w:ind w:left="7443" w:hanging="200"/>
      </w:pPr>
      <w:rPr>
        <w:rFonts w:hint="default"/>
      </w:rPr>
    </w:lvl>
    <w:lvl w:ilvl="8">
      <w:numFmt w:val="bullet"/>
      <w:lvlText w:val="•"/>
      <w:lvlJc w:val="left"/>
      <w:pPr>
        <w:ind w:left="8437" w:hanging="200"/>
      </w:pPr>
      <w:rPr>
        <w:rFonts w:hint="default"/>
      </w:rPr>
    </w:lvl>
  </w:abstractNum>
  <w:abstractNum w:abstractNumId="45">
    <w:nsid w:val="75A04D20"/>
    <w:multiLevelType w:val="hybridMultilevel"/>
    <w:tmpl w:val="F2D80EB0"/>
    <w:lvl w:ilvl="0" w:tplc="EC24E5EC">
      <w:numFmt w:val="bullet"/>
      <w:lvlText w:val="•"/>
      <w:lvlJc w:val="left"/>
      <w:pPr>
        <w:ind w:left="623" w:hanging="284"/>
      </w:pPr>
      <w:rPr>
        <w:rFonts w:ascii="Calibri" w:eastAsia="Calibri" w:hAnsi="Calibri" w:cs="Calibri" w:hint="default"/>
        <w:color w:val="231F20"/>
        <w:w w:val="100"/>
        <w:sz w:val="17"/>
        <w:szCs w:val="17"/>
      </w:rPr>
    </w:lvl>
    <w:lvl w:ilvl="1" w:tplc="405C7CD6">
      <w:numFmt w:val="bullet"/>
      <w:lvlText w:val="•"/>
      <w:lvlJc w:val="left"/>
      <w:pPr>
        <w:ind w:left="1577" w:hanging="284"/>
      </w:pPr>
      <w:rPr>
        <w:rFonts w:hint="default"/>
      </w:rPr>
    </w:lvl>
    <w:lvl w:ilvl="2" w:tplc="A23C6CE2">
      <w:numFmt w:val="bullet"/>
      <w:lvlText w:val="•"/>
      <w:lvlJc w:val="left"/>
      <w:pPr>
        <w:ind w:left="2534" w:hanging="284"/>
      </w:pPr>
      <w:rPr>
        <w:rFonts w:hint="default"/>
      </w:rPr>
    </w:lvl>
    <w:lvl w:ilvl="3" w:tplc="73CE21D0">
      <w:numFmt w:val="bullet"/>
      <w:lvlText w:val="•"/>
      <w:lvlJc w:val="left"/>
      <w:pPr>
        <w:ind w:left="3491" w:hanging="284"/>
      </w:pPr>
      <w:rPr>
        <w:rFonts w:hint="default"/>
      </w:rPr>
    </w:lvl>
    <w:lvl w:ilvl="4" w:tplc="AF9EC26A">
      <w:numFmt w:val="bullet"/>
      <w:lvlText w:val="•"/>
      <w:lvlJc w:val="left"/>
      <w:pPr>
        <w:ind w:left="4448" w:hanging="284"/>
      </w:pPr>
      <w:rPr>
        <w:rFonts w:hint="default"/>
      </w:rPr>
    </w:lvl>
    <w:lvl w:ilvl="5" w:tplc="F3C68398">
      <w:numFmt w:val="bullet"/>
      <w:lvlText w:val="•"/>
      <w:lvlJc w:val="left"/>
      <w:pPr>
        <w:ind w:left="5405" w:hanging="284"/>
      </w:pPr>
      <w:rPr>
        <w:rFonts w:hint="default"/>
      </w:rPr>
    </w:lvl>
    <w:lvl w:ilvl="6" w:tplc="F3F6DEB6">
      <w:numFmt w:val="bullet"/>
      <w:lvlText w:val="•"/>
      <w:lvlJc w:val="left"/>
      <w:pPr>
        <w:ind w:left="6362" w:hanging="284"/>
      </w:pPr>
      <w:rPr>
        <w:rFonts w:hint="default"/>
      </w:rPr>
    </w:lvl>
    <w:lvl w:ilvl="7" w:tplc="958A62F0">
      <w:numFmt w:val="bullet"/>
      <w:lvlText w:val="•"/>
      <w:lvlJc w:val="left"/>
      <w:pPr>
        <w:ind w:left="7319" w:hanging="284"/>
      </w:pPr>
      <w:rPr>
        <w:rFonts w:hint="default"/>
      </w:rPr>
    </w:lvl>
    <w:lvl w:ilvl="8" w:tplc="1AC8D260">
      <w:numFmt w:val="bullet"/>
      <w:lvlText w:val="•"/>
      <w:lvlJc w:val="left"/>
      <w:pPr>
        <w:ind w:left="8276" w:hanging="284"/>
      </w:pPr>
      <w:rPr>
        <w:rFonts w:hint="default"/>
      </w:rPr>
    </w:lvl>
  </w:abstractNum>
  <w:abstractNum w:abstractNumId="46">
    <w:nsid w:val="77944A20"/>
    <w:multiLevelType w:val="hybridMultilevel"/>
    <w:tmpl w:val="DA7C5F34"/>
    <w:lvl w:ilvl="0" w:tplc="ECB0E504">
      <w:start w:val="1"/>
      <w:numFmt w:val="decimal"/>
      <w:lvlText w:val="(%1)"/>
      <w:lvlJc w:val="left"/>
      <w:pPr>
        <w:ind w:left="274" w:hanging="218"/>
      </w:pPr>
      <w:rPr>
        <w:rFonts w:ascii="Calibri" w:eastAsia="Calibri" w:hAnsi="Calibri" w:cs="Calibri" w:hint="default"/>
        <w:color w:val="231F20"/>
        <w:spacing w:val="-7"/>
        <w:w w:val="97"/>
        <w:sz w:val="17"/>
        <w:szCs w:val="17"/>
      </w:rPr>
    </w:lvl>
    <w:lvl w:ilvl="1" w:tplc="864A277C">
      <w:start w:val="1"/>
      <w:numFmt w:val="lowerLetter"/>
      <w:lvlText w:val="(%2)"/>
      <w:lvlJc w:val="left"/>
      <w:pPr>
        <w:ind w:left="271" w:hanging="215"/>
      </w:pPr>
      <w:rPr>
        <w:rFonts w:ascii="Calibri" w:eastAsia="Calibri" w:hAnsi="Calibri" w:cs="Calibri" w:hint="default"/>
        <w:color w:val="231F20"/>
        <w:spacing w:val="-5"/>
        <w:w w:val="97"/>
        <w:sz w:val="17"/>
        <w:szCs w:val="17"/>
      </w:rPr>
    </w:lvl>
    <w:lvl w:ilvl="2" w:tplc="44B8CF7C">
      <w:numFmt w:val="bullet"/>
      <w:lvlText w:val="•"/>
      <w:lvlJc w:val="left"/>
      <w:pPr>
        <w:ind w:left="672" w:hanging="215"/>
      </w:pPr>
      <w:rPr>
        <w:rFonts w:hint="default"/>
      </w:rPr>
    </w:lvl>
    <w:lvl w:ilvl="3" w:tplc="74C2BD70">
      <w:numFmt w:val="bullet"/>
      <w:lvlText w:val="•"/>
      <w:lvlJc w:val="left"/>
      <w:pPr>
        <w:ind w:left="868" w:hanging="215"/>
      </w:pPr>
      <w:rPr>
        <w:rFonts w:hint="default"/>
      </w:rPr>
    </w:lvl>
    <w:lvl w:ilvl="4" w:tplc="23248E82">
      <w:numFmt w:val="bullet"/>
      <w:lvlText w:val="•"/>
      <w:lvlJc w:val="left"/>
      <w:pPr>
        <w:ind w:left="1064" w:hanging="215"/>
      </w:pPr>
      <w:rPr>
        <w:rFonts w:hint="default"/>
      </w:rPr>
    </w:lvl>
    <w:lvl w:ilvl="5" w:tplc="9ED4C1AA">
      <w:numFmt w:val="bullet"/>
      <w:lvlText w:val="•"/>
      <w:lvlJc w:val="left"/>
      <w:pPr>
        <w:ind w:left="1261" w:hanging="215"/>
      </w:pPr>
      <w:rPr>
        <w:rFonts w:hint="default"/>
      </w:rPr>
    </w:lvl>
    <w:lvl w:ilvl="6" w:tplc="4CDA9AB6">
      <w:numFmt w:val="bullet"/>
      <w:lvlText w:val="•"/>
      <w:lvlJc w:val="left"/>
      <w:pPr>
        <w:ind w:left="1457" w:hanging="215"/>
      </w:pPr>
      <w:rPr>
        <w:rFonts w:hint="default"/>
      </w:rPr>
    </w:lvl>
    <w:lvl w:ilvl="7" w:tplc="C234F5D2">
      <w:numFmt w:val="bullet"/>
      <w:lvlText w:val="•"/>
      <w:lvlJc w:val="left"/>
      <w:pPr>
        <w:ind w:left="1653" w:hanging="215"/>
      </w:pPr>
      <w:rPr>
        <w:rFonts w:hint="default"/>
      </w:rPr>
    </w:lvl>
    <w:lvl w:ilvl="8" w:tplc="113692CC">
      <w:numFmt w:val="bullet"/>
      <w:lvlText w:val="•"/>
      <w:lvlJc w:val="left"/>
      <w:pPr>
        <w:ind w:left="1849" w:hanging="215"/>
      </w:pPr>
      <w:rPr>
        <w:rFonts w:hint="default"/>
      </w:rPr>
    </w:lvl>
  </w:abstractNum>
  <w:abstractNum w:abstractNumId="47">
    <w:nsid w:val="77E25969"/>
    <w:multiLevelType w:val="hybridMultilevel"/>
    <w:tmpl w:val="9FEC96EA"/>
    <w:lvl w:ilvl="0" w:tplc="34FABF8A">
      <w:numFmt w:val="bullet"/>
      <w:lvlText w:val="•"/>
      <w:lvlJc w:val="left"/>
      <w:pPr>
        <w:ind w:left="623" w:hanging="284"/>
      </w:pPr>
      <w:rPr>
        <w:rFonts w:ascii="Calibri" w:eastAsia="Calibri" w:hAnsi="Calibri" w:cs="Calibri" w:hint="default"/>
        <w:color w:val="231F20"/>
        <w:w w:val="100"/>
        <w:sz w:val="17"/>
        <w:szCs w:val="17"/>
      </w:rPr>
    </w:lvl>
    <w:lvl w:ilvl="1" w:tplc="A9FA7202">
      <w:numFmt w:val="bullet"/>
      <w:lvlText w:val="•"/>
      <w:lvlJc w:val="left"/>
      <w:pPr>
        <w:ind w:left="1576" w:hanging="284"/>
      </w:pPr>
      <w:rPr>
        <w:rFonts w:hint="default"/>
      </w:rPr>
    </w:lvl>
    <w:lvl w:ilvl="2" w:tplc="1A987E0A">
      <w:numFmt w:val="bullet"/>
      <w:lvlText w:val="•"/>
      <w:lvlJc w:val="left"/>
      <w:pPr>
        <w:ind w:left="2533" w:hanging="284"/>
      </w:pPr>
      <w:rPr>
        <w:rFonts w:hint="default"/>
      </w:rPr>
    </w:lvl>
    <w:lvl w:ilvl="3" w:tplc="D40A17CC">
      <w:numFmt w:val="bullet"/>
      <w:lvlText w:val="•"/>
      <w:lvlJc w:val="left"/>
      <w:pPr>
        <w:ind w:left="3489" w:hanging="284"/>
      </w:pPr>
      <w:rPr>
        <w:rFonts w:hint="default"/>
      </w:rPr>
    </w:lvl>
    <w:lvl w:ilvl="4" w:tplc="756E7876">
      <w:numFmt w:val="bullet"/>
      <w:lvlText w:val="•"/>
      <w:lvlJc w:val="left"/>
      <w:pPr>
        <w:ind w:left="4446" w:hanging="284"/>
      </w:pPr>
      <w:rPr>
        <w:rFonts w:hint="default"/>
      </w:rPr>
    </w:lvl>
    <w:lvl w:ilvl="5" w:tplc="C414AC3E">
      <w:numFmt w:val="bullet"/>
      <w:lvlText w:val="•"/>
      <w:lvlJc w:val="left"/>
      <w:pPr>
        <w:ind w:left="5402" w:hanging="284"/>
      </w:pPr>
      <w:rPr>
        <w:rFonts w:hint="default"/>
      </w:rPr>
    </w:lvl>
    <w:lvl w:ilvl="6" w:tplc="50F07C4A">
      <w:numFmt w:val="bullet"/>
      <w:lvlText w:val="•"/>
      <w:lvlJc w:val="left"/>
      <w:pPr>
        <w:ind w:left="6359" w:hanging="284"/>
      </w:pPr>
      <w:rPr>
        <w:rFonts w:hint="default"/>
      </w:rPr>
    </w:lvl>
    <w:lvl w:ilvl="7" w:tplc="A6045D22">
      <w:numFmt w:val="bullet"/>
      <w:lvlText w:val="•"/>
      <w:lvlJc w:val="left"/>
      <w:pPr>
        <w:ind w:left="7315" w:hanging="284"/>
      </w:pPr>
      <w:rPr>
        <w:rFonts w:hint="default"/>
      </w:rPr>
    </w:lvl>
    <w:lvl w:ilvl="8" w:tplc="33BE7F1E">
      <w:numFmt w:val="bullet"/>
      <w:lvlText w:val="•"/>
      <w:lvlJc w:val="left"/>
      <w:pPr>
        <w:ind w:left="8272" w:hanging="284"/>
      </w:pPr>
      <w:rPr>
        <w:rFonts w:hint="default"/>
      </w:rPr>
    </w:lvl>
  </w:abstractNum>
  <w:abstractNum w:abstractNumId="48">
    <w:nsid w:val="781E6BFF"/>
    <w:multiLevelType w:val="multilevel"/>
    <w:tmpl w:val="B1F46AEE"/>
    <w:lvl w:ilvl="0">
      <w:start w:val="5"/>
      <w:numFmt w:val="decimal"/>
      <w:lvlText w:val="%1"/>
      <w:lvlJc w:val="left"/>
      <w:pPr>
        <w:ind w:left="360" w:hanging="360"/>
      </w:pPr>
      <w:rPr>
        <w:rFonts w:hint="default"/>
      </w:rPr>
    </w:lvl>
    <w:lvl w:ilvl="1">
      <w:start w:val="1"/>
      <w:numFmt w:val="decimal"/>
      <w:lvlText w:val="%1.%2"/>
      <w:lvlJc w:val="left"/>
      <w:pPr>
        <w:ind w:left="470" w:hanging="360"/>
      </w:pPr>
      <w:rPr>
        <w:rFonts w:hint="default"/>
        <w:b/>
        <w:color w:val="0070C0"/>
      </w:rPr>
    </w:lvl>
    <w:lvl w:ilvl="2">
      <w:start w:val="1"/>
      <w:numFmt w:val="decimal"/>
      <w:lvlText w:val="%1.%2.%3"/>
      <w:lvlJc w:val="left"/>
      <w:pPr>
        <w:ind w:left="940" w:hanging="720"/>
      </w:pPr>
      <w:rPr>
        <w:rFonts w:hint="default"/>
        <w:i w:val="0"/>
        <w:color w:val="7030A0"/>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49">
    <w:nsid w:val="7A572E47"/>
    <w:multiLevelType w:val="hybridMultilevel"/>
    <w:tmpl w:val="19A8B852"/>
    <w:lvl w:ilvl="0" w:tplc="95D81A94">
      <w:numFmt w:val="bullet"/>
      <w:lvlText w:val="•"/>
      <w:lvlJc w:val="left"/>
      <w:pPr>
        <w:ind w:left="623" w:hanging="284"/>
      </w:pPr>
      <w:rPr>
        <w:rFonts w:ascii="Calibri" w:eastAsia="Calibri" w:hAnsi="Calibri" w:cs="Calibri" w:hint="default"/>
        <w:color w:val="231F20"/>
        <w:w w:val="100"/>
        <w:sz w:val="17"/>
        <w:szCs w:val="17"/>
      </w:rPr>
    </w:lvl>
    <w:lvl w:ilvl="1" w:tplc="E5080D54">
      <w:numFmt w:val="bullet"/>
      <w:lvlText w:val="•"/>
      <w:lvlJc w:val="left"/>
      <w:pPr>
        <w:ind w:left="1576" w:hanging="284"/>
      </w:pPr>
      <w:rPr>
        <w:rFonts w:hint="default"/>
      </w:rPr>
    </w:lvl>
    <w:lvl w:ilvl="2" w:tplc="B48ABC7C">
      <w:numFmt w:val="bullet"/>
      <w:lvlText w:val="•"/>
      <w:lvlJc w:val="left"/>
      <w:pPr>
        <w:ind w:left="2533" w:hanging="284"/>
      </w:pPr>
      <w:rPr>
        <w:rFonts w:hint="default"/>
      </w:rPr>
    </w:lvl>
    <w:lvl w:ilvl="3" w:tplc="70E456A4">
      <w:numFmt w:val="bullet"/>
      <w:lvlText w:val="•"/>
      <w:lvlJc w:val="left"/>
      <w:pPr>
        <w:ind w:left="3490" w:hanging="284"/>
      </w:pPr>
      <w:rPr>
        <w:rFonts w:hint="default"/>
      </w:rPr>
    </w:lvl>
    <w:lvl w:ilvl="4" w:tplc="44028942">
      <w:numFmt w:val="bullet"/>
      <w:lvlText w:val="•"/>
      <w:lvlJc w:val="left"/>
      <w:pPr>
        <w:ind w:left="4446" w:hanging="284"/>
      </w:pPr>
      <w:rPr>
        <w:rFonts w:hint="default"/>
      </w:rPr>
    </w:lvl>
    <w:lvl w:ilvl="5" w:tplc="0EDA059C">
      <w:numFmt w:val="bullet"/>
      <w:lvlText w:val="•"/>
      <w:lvlJc w:val="left"/>
      <w:pPr>
        <w:ind w:left="5403" w:hanging="284"/>
      </w:pPr>
      <w:rPr>
        <w:rFonts w:hint="default"/>
      </w:rPr>
    </w:lvl>
    <w:lvl w:ilvl="6" w:tplc="943AF526">
      <w:numFmt w:val="bullet"/>
      <w:lvlText w:val="•"/>
      <w:lvlJc w:val="left"/>
      <w:pPr>
        <w:ind w:left="6360" w:hanging="284"/>
      </w:pPr>
      <w:rPr>
        <w:rFonts w:hint="default"/>
      </w:rPr>
    </w:lvl>
    <w:lvl w:ilvl="7" w:tplc="5EB0F3EC">
      <w:numFmt w:val="bullet"/>
      <w:lvlText w:val="•"/>
      <w:lvlJc w:val="left"/>
      <w:pPr>
        <w:ind w:left="7316" w:hanging="284"/>
      </w:pPr>
      <w:rPr>
        <w:rFonts w:hint="default"/>
      </w:rPr>
    </w:lvl>
    <w:lvl w:ilvl="8" w:tplc="312A7E68">
      <w:numFmt w:val="bullet"/>
      <w:lvlText w:val="•"/>
      <w:lvlJc w:val="left"/>
      <w:pPr>
        <w:ind w:left="8273" w:hanging="284"/>
      </w:pPr>
      <w:rPr>
        <w:rFonts w:hint="default"/>
      </w:rPr>
    </w:lvl>
  </w:abstractNum>
  <w:abstractNum w:abstractNumId="50">
    <w:nsid w:val="7B1F1CDB"/>
    <w:multiLevelType w:val="hybridMultilevel"/>
    <w:tmpl w:val="4CB41774"/>
    <w:lvl w:ilvl="0" w:tplc="0E4A783A">
      <w:numFmt w:val="bullet"/>
      <w:lvlText w:val="•"/>
      <w:lvlJc w:val="left"/>
      <w:pPr>
        <w:ind w:left="623" w:hanging="284"/>
      </w:pPr>
      <w:rPr>
        <w:rFonts w:ascii="Calibri" w:eastAsia="Calibri" w:hAnsi="Calibri" w:cs="Calibri" w:hint="default"/>
        <w:color w:val="231F20"/>
        <w:w w:val="100"/>
        <w:sz w:val="17"/>
        <w:szCs w:val="17"/>
      </w:rPr>
    </w:lvl>
    <w:lvl w:ilvl="1" w:tplc="CB0E4B86">
      <w:numFmt w:val="bullet"/>
      <w:lvlText w:val="•"/>
      <w:lvlJc w:val="left"/>
      <w:pPr>
        <w:ind w:left="1576" w:hanging="284"/>
      </w:pPr>
      <w:rPr>
        <w:rFonts w:hint="default"/>
      </w:rPr>
    </w:lvl>
    <w:lvl w:ilvl="2" w:tplc="BAEA402A">
      <w:numFmt w:val="bullet"/>
      <w:lvlText w:val="•"/>
      <w:lvlJc w:val="left"/>
      <w:pPr>
        <w:ind w:left="2532" w:hanging="284"/>
      </w:pPr>
      <w:rPr>
        <w:rFonts w:hint="default"/>
      </w:rPr>
    </w:lvl>
    <w:lvl w:ilvl="3" w:tplc="D54E8F28">
      <w:numFmt w:val="bullet"/>
      <w:lvlText w:val="•"/>
      <w:lvlJc w:val="left"/>
      <w:pPr>
        <w:ind w:left="3488" w:hanging="284"/>
      </w:pPr>
      <w:rPr>
        <w:rFonts w:hint="default"/>
      </w:rPr>
    </w:lvl>
    <w:lvl w:ilvl="4" w:tplc="76E83D74">
      <w:numFmt w:val="bullet"/>
      <w:lvlText w:val="•"/>
      <w:lvlJc w:val="left"/>
      <w:pPr>
        <w:ind w:left="4444" w:hanging="284"/>
      </w:pPr>
      <w:rPr>
        <w:rFonts w:hint="default"/>
      </w:rPr>
    </w:lvl>
    <w:lvl w:ilvl="5" w:tplc="076AD9E8">
      <w:numFmt w:val="bullet"/>
      <w:lvlText w:val="•"/>
      <w:lvlJc w:val="left"/>
      <w:pPr>
        <w:ind w:left="5400" w:hanging="284"/>
      </w:pPr>
      <w:rPr>
        <w:rFonts w:hint="default"/>
      </w:rPr>
    </w:lvl>
    <w:lvl w:ilvl="6" w:tplc="42900F8C">
      <w:numFmt w:val="bullet"/>
      <w:lvlText w:val="•"/>
      <w:lvlJc w:val="left"/>
      <w:pPr>
        <w:ind w:left="6356" w:hanging="284"/>
      </w:pPr>
      <w:rPr>
        <w:rFonts w:hint="default"/>
      </w:rPr>
    </w:lvl>
    <w:lvl w:ilvl="7" w:tplc="BCD01996">
      <w:numFmt w:val="bullet"/>
      <w:lvlText w:val="•"/>
      <w:lvlJc w:val="left"/>
      <w:pPr>
        <w:ind w:left="7312" w:hanging="284"/>
      </w:pPr>
      <w:rPr>
        <w:rFonts w:hint="default"/>
      </w:rPr>
    </w:lvl>
    <w:lvl w:ilvl="8" w:tplc="F8E889FE">
      <w:numFmt w:val="bullet"/>
      <w:lvlText w:val="•"/>
      <w:lvlJc w:val="left"/>
      <w:pPr>
        <w:ind w:left="8268" w:hanging="284"/>
      </w:pPr>
      <w:rPr>
        <w:rFonts w:hint="default"/>
      </w:rPr>
    </w:lvl>
  </w:abstractNum>
  <w:abstractNum w:abstractNumId="51">
    <w:nsid w:val="7ECF2AAA"/>
    <w:multiLevelType w:val="hybridMultilevel"/>
    <w:tmpl w:val="01F8C772"/>
    <w:lvl w:ilvl="0" w:tplc="D4B6E676">
      <w:numFmt w:val="bullet"/>
      <w:lvlText w:val="•"/>
      <w:lvlJc w:val="left"/>
      <w:pPr>
        <w:ind w:left="623" w:hanging="284"/>
      </w:pPr>
      <w:rPr>
        <w:rFonts w:ascii="Calibri" w:eastAsia="Calibri" w:hAnsi="Calibri" w:cs="Calibri" w:hint="default"/>
        <w:color w:val="231F20"/>
        <w:w w:val="100"/>
        <w:sz w:val="17"/>
        <w:szCs w:val="17"/>
      </w:rPr>
    </w:lvl>
    <w:lvl w:ilvl="1" w:tplc="E2E28DAC">
      <w:numFmt w:val="bullet"/>
      <w:lvlText w:val="•"/>
      <w:lvlJc w:val="left"/>
      <w:pPr>
        <w:ind w:left="1576" w:hanging="284"/>
      </w:pPr>
      <w:rPr>
        <w:rFonts w:hint="default"/>
      </w:rPr>
    </w:lvl>
    <w:lvl w:ilvl="2" w:tplc="A560F81A">
      <w:numFmt w:val="bullet"/>
      <w:lvlText w:val="•"/>
      <w:lvlJc w:val="left"/>
      <w:pPr>
        <w:ind w:left="2532" w:hanging="284"/>
      </w:pPr>
      <w:rPr>
        <w:rFonts w:hint="default"/>
      </w:rPr>
    </w:lvl>
    <w:lvl w:ilvl="3" w:tplc="9C887CC0">
      <w:numFmt w:val="bullet"/>
      <w:lvlText w:val="•"/>
      <w:lvlJc w:val="left"/>
      <w:pPr>
        <w:ind w:left="3489" w:hanging="284"/>
      </w:pPr>
      <w:rPr>
        <w:rFonts w:hint="default"/>
      </w:rPr>
    </w:lvl>
    <w:lvl w:ilvl="4" w:tplc="39BEA714">
      <w:numFmt w:val="bullet"/>
      <w:lvlText w:val="•"/>
      <w:lvlJc w:val="left"/>
      <w:pPr>
        <w:ind w:left="4445" w:hanging="284"/>
      </w:pPr>
      <w:rPr>
        <w:rFonts w:hint="default"/>
      </w:rPr>
    </w:lvl>
    <w:lvl w:ilvl="5" w:tplc="4238EB42">
      <w:numFmt w:val="bullet"/>
      <w:lvlText w:val="•"/>
      <w:lvlJc w:val="left"/>
      <w:pPr>
        <w:ind w:left="5402" w:hanging="284"/>
      </w:pPr>
      <w:rPr>
        <w:rFonts w:hint="default"/>
      </w:rPr>
    </w:lvl>
    <w:lvl w:ilvl="6" w:tplc="FAFE9948">
      <w:numFmt w:val="bullet"/>
      <w:lvlText w:val="•"/>
      <w:lvlJc w:val="left"/>
      <w:pPr>
        <w:ind w:left="6358" w:hanging="284"/>
      </w:pPr>
      <w:rPr>
        <w:rFonts w:hint="default"/>
      </w:rPr>
    </w:lvl>
    <w:lvl w:ilvl="7" w:tplc="E2E276A2">
      <w:numFmt w:val="bullet"/>
      <w:lvlText w:val="•"/>
      <w:lvlJc w:val="left"/>
      <w:pPr>
        <w:ind w:left="7314" w:hanging="284"/>
      </w:pPr>
      <w:rPr>
        <w:rFonts w:hint="default"/>
      </w:rPr>
    </w:lvl>
    <w:lvl w:ilvl="8" w:tplc="A734114C">
      <w:numFmt w:val="bullet"/>
      <w:lvlText w:val="•"/>
      <w:lvlJc w:val="left"/>
      <w:pPr>
        <w:ind w:left="8271" w:hanging="284"/>
      </w:pPr>
      <w:rPr>
        <w:rFonts w:hint="default"/>
      </w:rPr>
    </w:lvl>
  </w:abstractNum>
  <w:num w:numId="1">
    <w:abstractNumId w:val="20"/>
  </w:num>
  <w:num w:numId="2">
    <w:abstractNumId w:val="40"/>
  </w:num>
  <w:num w:numId="3">
    <w:abstractNumId w:val="5"/>
  </w:num>
  <w:num w:numId="4">
    <w:abstractNumId w:val="51"/>
  </w:num>
  <w:num w:numId="5">
    <w:abstractNumId w:val="50"/>
  </w:num>
  <w:num w:numId="6">
    <w:abstractNumId w:val="24"/>
  </w:num>
  <w:num w:numId="7">
    <w:abstractNumId w:val="1"/>
  </w:num>
  <w:num w:numId="8">
    <w:abstractNumId w:val="21"/>
  </w:num>
  <w:num w:numId="9">
    <w:abstractNumId w:val="31"/>
  </w:num>
  <w:num w:numId="10">
    <w:abstractNumId w:val="25"/>
  </w:num>
  <w:num w:numId="11">
    <w:abstractNumId w:val="30"/>
  </w:num>
  <w:num w:numId="12">
    <w:abstractNumId w:val="45"/>
  </w:num>
  <w:num w:numId="13">
    <w:abstractNumId w:val="9"/>
  </w:num>
  <w:num w:numId="14">
    <w:abstractNumId w:val="23"/>
  </w:num>
  <w:num w:numId="15">
    <w:abstractNumId w:val="39"/>
  </w:num>
  <w:num w:numId="16">
    <w:abstractNumId w:val="22"/>
  </w:num>
  <w:num w:numId="17">
    <w:abstractNumId w:val="27"/>
  </w:num>
  <w:num w:numId="18">
    <w:abstractNumId w:val="19"/>
  </w:num>
  <w:num w:numId="19">
    <w:abstractNumId w:val="47"/>
  </w:num>
  <w:num w:numId="20">
    <w:abstractNumId w:val="13"/>
  </w:num>
  <w:num w:numId="21">
    <w:abstractNumId w:val="10"/>
  </w:num>
  <w:num w:numId="22">
    <w:abstractNumId w:val="28"/>
  </w:num>
  <w:num w:numId="23">
    <w:abstractNumId w:val="46"/>
  </w:num>
  <w:num w:numId="24">
    <w:abstractNumId w:val="16"/>
  </w:num>
  <w:num w:numId="25">
    <w:abstractNumId w:val="49"/>
  </w:num>
  <w:num w:numId="26">
    <w:abstractNumId w:val="43"/>
  </w:num>
  <w:num w:numId="27">
    <w:abstractNumId w:val="0"/>
  </w:num>
  <w:num w:numId="28">
    <w:abstractNumId w:val="29"/>
  </w:num>
  <w:num w:numId="29">
    <w:abstractNumId w:val="17"/>
  </w:num>
  <w:num w:numId="30">
    <w:abstractNumId w:val="26"/>
  </w:num>
  <w:num w:numId="31">
    <w:abstractNumId w:val="14"/>
  </w:num>
  <w:num w:numId="32">
    <w:abstractNumId w:val="44"/>
  </w:num>
  <w:num w:numId="33">
    <w:abstractNumId w:val="38"/>
  </w:num>
  <w:num w:numId="34">
    <w:abstractNumId w:val="12"/>
  </w:num>
  <w:num w:numId="35">
    <w:abstractNumId w:val="42"/>
  </w:num>
  <w:num w:numId="36">
    <w:abstractNumId w:val="41"/>
  </w:num>
  <w:num w:numId="37">
    <w:abstractNumId w:val="18"/>
  </w:num>
  <w:num w:numId="38">
    <w:abstractNumId w:val="37"/>
  </w:num>
  <w:num w:numId="39">
    <w:abstractNumId w:val="7"/>
  </w:num>
  <w:num w:numId="40">
    <w:abstractNumId w:val="3"/>
  </w:num>
  <w:num w:numId="41">
    <w:abstractNumId w:val="4"/>
  </w:num>
  <w:num w:numId="42">
    <w:abstractNumId w:val="15"/>
  </w:num>
  <w:num w:numId="43">
    <w:abstractNumId w:val="33"/>
  </w:num>
  <w:num w:numId="44">
    <w:abstractNumId w:val="36"/>
  </w:num>
  <w:num w:numId="45">
    <w:abstractNumId w:val="35"/>
  </w:num>
  <w:num w:numId="46">
    <w:abstractNumId w:val="2"/>
  </w:num>
  <w:num w:numId="47">
    <w:abstractNumId w:val="32"/>
  </w:num>
  <w:num w:numId="48">
    <w:abstractNumId w:val="11"/>
  </w:num>
  <w:num w:numId="49">
    <w:abstractNumId w:val="48"/>
  </w:num>
  <w:num w:numId="50">
    <w:abstractNumId w:val="8"/>
  </w:num>
  <w:num w:numId="51">
    <w:abstractNumId w:val="34"/>
  </w:num>
  <w:num w:numId="52">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hyphenationZone w:val="425"/>
  <w:drawingGridHorizontalSpacing w:val="110"/>
  <w:displayHorizontalDrawingGridEvery w:val="2"/>
  <w:characterSpacingControl w:val="doNotCompress"/>
  <w:hdrShapeDefaults>
    <o:shapedefaults v:ext="edit" spidmax="50177">
      <o:colormenu v:ext="edit" fill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AE"/>
    <w:rsid w:val="0000002A"/>
    <w:rsid w:val="00002811"/>
    <w:rsid w:val="00005229"/>
    <w:rsid w:val="00010340"/>
    <w:rsid w:val="000112D0"/>
    <w:rsid w:val="00011542"/>
    <w:rsid w:val="00012966"/>
    <w:rsid w:val="000132F3"/>
    <w:rsid w:val="00013BB0"/>
    <w:rsid w:val="00014D14"/>
    <w:rsid w:val="00021529"/>
    <w:rsid w:val="0002169C"/>
    <w:rsid w:val="000270D4"/>
    <w:rsid w:val="000300B8"/>
    <w:rsid w:val="00030902"/>
    <w:rsid w:val="000349E7"/>
    <w:rsid w:val="000352DE"/>
    <w:rsid w:val="000374CA"/>
    <w:rsid w:val="00043F86"/>
    <w:rsid w:val="00046A97"/>
    <w:rsid w:val="000517C4"/>
    <w:rsid w:val="00052506"/>
    <w:rsid w:val="00053C01"/>
    <w:rsid w:val="0005471D"/>
    <w:rsid w:val="00057E66"/>
    <w:rsid w:val="00060A7C"/>
    <w:rsid w:val="00063D6B"/>
    <w:rsid w:val="00064509"/>
    <w:rsid w:val="00071927"/>
    <w:rsid w:val="00073CB1"/>
    <w:rsid w:val="00075034"/>
    <w:rsid w:val="00075F44"/>
    <w:rsid w:val="0007770B"/>
    <w:rsid w:val="000818D2"/>
    <w:rsid w:val="00084394"/>
    <w:rsid w:val="00085E96"/>
    <w:rsid w:val="00087998"/>
    <w:rsid w:val="00093B5D"/>
    <w:rsid w:val="00096A0B"/>
    <w:rsid w:val="00096B1F"/>
    <w:rsid w:val="000A019B"/>
    <w:rsid w:val="000B010E"/>
    <w:rsid w:val="000B0C52"/>
    <w:rsid w:val="000B0FDC"/>
    <w:rsid w:val="000B204A"/>
    <w:rsid w:val="000B42DC"/>
    <w:rsid w:val="000B47A7"/>
    <w:rsid w:val="000B68B2"/>
    <w:rsid w:val="000C0AC4"/>
    <w:rsid w:val="000C368B"/>
    <w:rsid w:val="000D0349"/>
    <w:rsid w:val="000D05AD"/>
    <w:rsid w:val="000D2092"/>
    <w:rsid w:val="000D71AE"/>
    <w:rsid w:val="000E0F0C"/>
    <w:rsid w:val="000F0A04"/>
    <w:rsid w:val="000F3726"/>
    <w:rsid w:val="000F5744"/>
    <w:rsid w:val="000F5EF4"/>
    <w:rsid w:val="00102D64"/>
    <w:rsid w:val="00104C2E"/>
    <w:rsid w:val="00113AA7"/>
    <w:rsid w:val="00113F49"/>
    <w:rsid w:val="00114DCE"/>
    <w:rsid w:val="0011658C"/>
    <w:rsid w:val="001173AE"/>
    <w:rsid w:val="00122C31"/>
    <w:rsid w:val="00134A09"/>
    <w:rsid w:val="00144BE3"/>
    <w:rsid w:val="00155411"/>
    <w:rsid w:val="00160FB2"/>
    <w:rsid w:val="00161859"/>
    <w:rsid w:val="00163ECC"/>
    <w:rsid w:val="0017214D"/>
    <w:rsid w:val="00172265"/>
    <w:rsid w:val="00173CEB"/>
    <w:rsid w:val="0018201C"/>
    <w:rsid w:val="00182B91"/>
    <w:rsid w:val="0018357F"/>
    <w:rsid w:val="00184403"/>
    <w:rsid w:val="00187F09"/>
    <w:rsid w:val="00190699"/>
    <w:rsid w:val="001926AF"/>
    <w:rsid w:val="00193A41"/>
    <w:rsid w:val="00194A2E"/>
    <w:rsid w:val="00195A1A"/>
    <w:rsid w:val="00195F85"/>
    <w:rsid w:val="001A2167"/>
    <w:rsid w:val="001A599F"/>
    <w:rsid w:val="001A5AF8"/>
    <w:rsid w:val="001B2803"/>
    <w:rsid w:val="001B2A8C"/>
    <w:rsid w:val="001B3289"/>
    <w:rsid w:val="001B39FE"/>
    <w:rsid w:val="001B6187"/>
    <w:rsid w:val="001B69D6"/>
    <w:rsid w:val="001B724B"/>
    <w:rsid w:val="001C1548"/>
    <w:rsid w:val="001C25D1"/>
    <w:rsid w:val="001C3CF2"/>
    <w:rsid w:val="001C514C"/>
    <w:rsid w:val="001C523F"/>
    <w:rsid w:val="001D082F"/>
    <w:rsid w:val="001D1264"/>
    <w:rsid w:val="001D652C"/>
    <w:rsid w:val="001D76D1"/>
    <w:rsid w:val="001E01AD"/>
    <w:rsid w:val="001E5025"/>
    <w:rsid w:val="001F001D"/>
    <w:rsid w:val="001F06F9"/>
    <w:rsid w:val="001F6F40"/>
    <w:rsid w:val="002048E3"/>
    <w:rsid w:val="00212953"/>
    <w:rsid w:val="00217CFA"/>
    <w:rsid w:val="002208FA"/>
    <w:rsid w:val="00221AC9"/>
    <w:rsid w:val="00222B88"/>
    <w:rsid w:val="002235B6"/>
    <w:rsid w:val="00224D67"/>
    <w:rsid w:val="00225470"/>
    <w:rsid w:val="0023189E"/>
    <w:rsid w:val="00237508"/>
    <w:rsid w:val="002419A3"/>
    <w:rsid w:val="00241EFD"/>
    <w:rsid w:val="002601E1"/>
    <w:rsid w:val="00265F3B"/>
    <w:rsid w:val="002720E9"/>
    <w:rsid w:val="0027357B"/>
    <w:rsid w:val="00275FE8"/>
    <w:rsid w:val="00281963"/>
    <w:rsid w:val="0028297D"/>
    <w:rsid w:val="00283AD6"/>
    <w:rsid w:val="0028563E"/>
    <w:rsid w:val="002938ED"/>
    <w:rsid w:val="00294FB1"/>
    <w:rsid w:val="002958B7"/>
    <w:rsid w:val="00296769"/>
    <w:rsid w:val="00296D51"/>
    <w:rsid w:val="002A17C1"/>
    <w:rsid w:val="002A34D6"/>
    <w:rsid w:val="002B0E85"/>
    <w:rsid w:val="002B2F80"/>
    <w:rsid w:val="002B5BEE"/>
    <w:rsid w:val="002C323F"/>
    <w:rsid w:val="002C55BA"/>
    <w:rsid w:val="002D1213"/>
    <w:rsid w:val="002D7BCA"/>
    <w:rsid w:val="002E0824"/>
    <w:rsid w:val="002E27CE"/>
    <w:rsid w:val="002E3659"/>
    <w:rsid w:val="002E7B66"/>
    <w:rsid w:val="002F0636"/>
    <w:rsid w:val="002F06CE"/>
    <w:rsid w:val="002F2E51"/>
    <w:rsid w:val="002F7FEB"/>
    <w:rsid w:val="0030102A"/>
    <w:rsid w:val="00303C28"/>
    <w:rsid w:val="00306472"/>
    <w:rsid w:val="0031101B"/>
    <w:rsid w:val="0031143D"/>
    <w:rsid w:val="00313045"/>
    <w:rsid w:val="003176E8"/>
    <w:rsid w:val="003206E1"/>
    <w:rsid w:val="00324D8A"/>
    <w:rsid w:val="0033384C"/>
    <w:rsid w:val="00334FD1"/>
    <w:rsid w:val="00336FD2"/>
    <w:rsid w:val="0034053E"/>
    <w:rsid w:val="003453BD"/>
    <w:rsid w:val="00345862"/>
    <w:rsid w:val="00346935"/>
    <w:rsid w:val="00351E17"/>
    <w:rsid w:val="00352F69"/>
    <w:rsid w:val="003540D0"/>
    <w:rsid w:val="00354245"/>
    <w:rsid w:val="00355CD1"/>
    <w:rsid w:val="003574FD"/>
    <w:rsid w:val="00363310"/>
    <w:rsid w:val="00363428"/>
    <w:rsid w:val="00364F59"/>
    <w:rsid w:val="00367724"/>
    <w:rsid w:val="0036798A"/>
    <w:rsid w:val="003800B8"/>
    <w:rsid w:val="003849A1"/>
    <w:rsid w:val="003876E5"/>
    <w:rsid w:val="00391E77"/>
    <w:rsid w:val="003A34FE"/>
    <w:rsid w:val="003A3619"/>
    <w:rsid w:val="003A4831"/>
    <w:rsid w:val="003A5365"/>
    <w:rsid w:val="003A61AB"/>
    <w:rsid w:val="003A6304"/>
    <w:rsid w:val="003B4E67"/>
    <w:rsid w:val="003C54DA"/>
    <w:rsid w:val="003C5B70"/>
    <w:rsid w:val="003D15F6"/>
    <w:rsid w:val="003D1A17"/>
    <w:rsid w:val="003D415E"/>
    <w:rsid w:val="003D4415"/>
    <w:rsid w:val="003D4727"/>
    <w:rsid w:val="003F13C4"/>
    <w:rsid w:val="003F5FE4"/>
    <w:rsid w:val="003F79CF"/>
    <w:rsid w:val="00402714"/>
    <w:rsid w:val="00403A0B"/>
    <w:rsid w:val="00414E39"/>
    <w:rsid w:val="00415283"/>
    <w:rsid w:val="00415459"/>
    <w:rsid w:val="004232DE"/>
    <w:rsid w:val="0042539E"/>
    <w:rsid w:val="0042759E"/>
    <w:rsid w:val="00427D32"/>
    <w:rsid w:val="00430E9F"/>
    <w:rsid w:val="00432FCE"/>
    <w:rsid w:val="004341FC"/>
    <w:rsid w:val="004362CC"/>
    <w:rsid w:val="0044291E"/>
    <w:rsid w:val="00444EAE"/>
    <w:rsid w:val="004459F6"/>
    <w:rsid w:val="0044711F"/>
    <w:rsid w:val="004500F5"/>
    <w:rsid w:val="00451D0A"/>
    <w:rsid w:val="00455968"/>
    <w:rsid w:val="004571C7"/>
    <w:rsid w:val="004573FC"/>
    <w:rsid w:val="00463D7A"/>
    <w:rsid w:val="004646C5"/>
    <w:rsid w:val="00465EF3"/>
    <w:rsid w:val="00466A55"/>
    <w:rsid w:val="0048775F"/>
    <w:rsid w:val="004905B1"/>
    <w:rsid w:val="00493240"/>
    <w:rsid w:val="0049496D"/>
    <w:rsid w:val="00495DB6"/>
    <w:rsid w:val="00495EC0"/>
    <w:rsid w:val="004A1BBB"/>
    <w:rsid w:val="004A23E6"/>
    <w:rsid w:val="004A34A5"/>
    <w:rsid w:val="004A4128"/>
    <w:rsid w:val="004A76C6"/>
    <w:rsid w:val="004B3A32"/>
    <w:rsid w:val="004C009E"/>
    <w:rsid w:val="004C08D9"/>
    <w:rsid w:val="004C149D"/>
    <w:rsid w:val="004C2D4B"/>
    <w:rsid w:val="004C7ADA"/>
    <w:rsid w:val="004D0197"/>
    <w:rsid w:val="004D0D42"/>
    <w:rsid w:val="004D28E7"/>
    <w:rsid w:val="004D4938"/>
    <w:rsid w:val="004D6BDB"/>
    <w:rsid w:val="004D7B77"/>
    <w:rsid w:val="004E1CF7"/>
    <w:rsid w:val="004E5797"/>
    <w:rsid w:val="004E6CC1"/>
    <w:rsid w:val="004F06F7"/>
    <w:rsid w:val="004F1C66"/>
    <w:rsid w:val="004F7F70"/>
    <w:rsid w:val="00500ABD"/>
    <w:rsid w:val="0050222E"/>
    <w:rsid w:val="00502234"/>
    <w:rsid w:val="00510363"/>
    <w:rsid w:val="00510364"/>
    <w:rsid w:val="00512D67"/>
    <w:rsid w:val="005161AF"/>
    <w:rsid w:val="0051779A"/>
    <w:rsid w:val="00520B0B"/>
    <w:rsid w:val="00520E2F"/>
    <w:rsid w:val="00525976"/>
    <w:rsid w:val="00525E70"/>
    <w:rsid w:val="00530B63"/>
    <w:rsid w:val="00532019"/>
    <w:rsid w:val="00534423"/>
    <w:rsid w:val="00545049"/>
    <w:rsid w:val="00546498"/>
    <w:rsid w:val="005465AA"/>
    <w:rsid w:val="00547C5A"/>
    <w:rsid w:val="00550A5C"/>
    <w:rsid w:val="00551DC0"/>
    <w:rsid w:val="005526A3"/>
    <w:rsid w:val="005537FD"/>
    <w:rsid w:val="0056381E"/>
    <w:rsid w:val="005678B9"/>
    <w:rsid w:val="00570839"/>
    <w:rsid w:val="005710CA"/>
    <w:rsid w:val="005721AD"/>
    <w:rsid w:val="005742E9"/>
    <w:rsid w:val="00576B7B"/>
    <w:rsid w:val="00577FC9"/>
    <w:rsid w:val="0058023E"/>
    <w:rsid w:val="00580387"/>
    <w:rsid w:val="0058119D"/>
    <w:rsid w:val="00581D8E"/>
    <w:rsid w:val="00585203"/>
    <w:rsid w:val="005868F7"/>
    <w:rsid w:val="00591457"/>
    <w:rsid w:val="005933B6"/>
    <w:rsid w:val="005942F7"/>
    <w:rsid w:val="00596290"/>
    <w:rsid w:val="005A4183"/>
    <w:rsid w:val="005B0951"/>
    <w:rsid w:val="005B5C84"/>
    <w:rsid w:val="005C114F"/>
    <w:rsid w:val="005C38FB"/>
    <w:rsid w:val="005D0CC9"/>
    <w:rsid w:val="005D2B0D"/>
    <w:rsid w:val="005D5EC4"/>
    <w:rsid w:val="005D5F71"/>
    <w:rsid w:val="005D666E"/>
    <w:rsid w:val="005E326F"/>
    <w:rsid w:val="005E602C"/>
    <w:rsid w:val="005E7197"/>
    <w:rsid w:val="005E771F"/>
    <w:rsid w:val="005F084F"/>
    <w:rsid w:val="005F3645"/>
    <w:rsid w:val="005F6DCA"/>
    <w:rsid w:val="00602231"/>
    <w:rsid w:val="0060741B"/>
    <w:rsid w:val="0061116F"/>
    <w:rsid w:val="00614194"/>
    <w:rsid w:val="006159BD"/>
    <w:rsid w:val="006167C8"/>
    <w:rsid w:val="00616C05"/>
    <w:rsid w:val="006207A7"/>
    <w:rsid w:val="00626455"/>
    <w:rsid w:val="00631136"/>
    <w:rsid w:val="006314E4"/>
    <w:rsid w:val="006400A0"/>
    <w:rsid w:val="006418EC"/>
    <w:rsid w:val="00650B77"/>
    <w:rsid w:val="00652996"/>
    <w:rsid w:val="006533CB"/>
    <w:rsid w:val="00654144"/>
    <w:rsid w:val="006654F1"/>
    <w:rsid w:val="006702D8"/>
    <w:rsid w:val="0067034D"/>
    <w:rsid w:val="00670DD9"/>
    <w:rsid w:val="00671E8D"/>
    <w:rsid w:val="006722E8"/>
    <w:rsid w:val="00673085"/>
    <w:rsid w:val="00673FA0"/>
    <w:rsid w:val="00674518"/>
    <w:rsid w:val="00676D74"/>
    <w:rsid w:val="006802F9"/>
    <w:rsid w:val="00692380"/>
    <w:rsid w:val="00692ACB"/>
    <w:rsid w:val="0069565F"/>
    <w:rsid w:val="006972A3"/>
    <w:rsid w:val="006A08D5"/>
    <w:rsid w:val="006A3B24"/>
    <w:rsid w:val="006B047A"/>
    <w:rsid w:val="006B0791"/>
    <w:rsid w:val="006B25AA"/>
    <w:rsid w:val="006C2490"/>
    <w:rsid w:val="006C33E7"/>
    <w:rsid w:val="006C4434"/>
    <w:rsid w:val="006C5675"/>
    <w:rsid w:val="006D3B5E"/>
    <w:rsid w:val="006E09B2"/>
    <w:rsid w:val="006E2611"/>
    <w:rsid w:val="006F1C8B"/>
    <w:rsid w:val="006F206B"/>
    <w:rsid w:val="006F4310"/>
    <w:rsid w:val="006F61BD"/>
    <w:rsid w:val="006F65F7"/>
    <w:rsid w:val="006F7A11"/>
    <w:rsid w:val="00703390"/>
    <w:rsid w:val="00704508"/>
    <w:rsid w:val="0071024C"/>
    <w:rsid w:val="00712A56"/>
    <w:rsid w:val="007207F3"/>
    <w:rsid w:val="00721FA9"/>
    <w:rsid w:val="007233EB"/>
    <w:rsid w:val="007244CA"/>
    <w:rsid w:val="0072573F"/>
    <w:rsid w:val="00726EA9"/>
    <w:rsid w:val="0072721A"/>
    <w:rsid w:val="00727E33"/>
    <w:rsid w:val="007333B3"/>
    <w:rsid w:val="007348B5"/>
    <w:rsid w:val="00735376"/>
    <w:rsid w:val="0073671E"/>
    <w:rsid w:val="0073739E"/>
    <w:rsid w:val="00742806"/>
    <w:rsid w:val="007441B2"/>
    <w:rsid w:val="007503B1"/>
    <w:rsid w:val="00750631"/>
    <w:rsid w:val="0075398B"/>
    <w:rsid w:val="00756CF2"/>
    <w:rsid w:val="0076006C"/>
    <w:rsid w:val="00762E56"/>
    <w:rsid w:val="00763458"/>
    <w:rsid w:val="00763485"/>
    <w:rsid w:val="0076379F"/>
    <w:rsid w:val="00770744"/>
    <w:rsid w:val="00771016"/>
    <w:rsid w:val="00774A30"/>
    <w:rsid w:val="007767E2"/>
    <w:rsid w:val="00782153"/>
    <w:rsid w:val="00782742"/>
    <w:rsid w:val="0078359B"/>
    <w:rsid w:val="00783A58"/>
    <w:rsid w:val="00784F95"/>
    <w:rsid w:val="0079770C"/>
    <w:rsid w:val="007977F2"/>
    <w:rsid w:val="00797F1B"/>
    <w:rsid w:val="007A11C9"/>
    <w:rsid w:val="007A2E9C"/>
    <w:rsid w:val="007A3D3B"/>
    <w:rsid w:val="007A66D1"/>
    <w:rsid w:val="007A6858"/>
    <w:rsid w:val="007B3E5D"/>
    <w:rsid w:val="007B405E"/>
    <w:rsid w:val="007C0105"/>
    <w:rsid w:val="007C7A9A"/>
    <w:rsid w:val="007D2D69"/>
    <w:rsid w:val="007D6F14"/>
    <w:rsid w:val="007E1AA3"/>
    <w:rsid w:val="007E2FB1"/>
    <w:rsid w:val="007E5833"/>
    <w:rsid w:val="007F42AF"/>
    <w:rsid w:val="007F44DD"/>
    <w:rsid w:val="007F6E8C"/>
    <w:rsid w:val="00804A09"/>
    <w:rsid w:val="00804AB7"/>
    <w:rsid w:val="00806649"/>
    <w:rsid w:val="008111DF"/>
    <w:rsid w:val="00812A10"/>
    <w:rsid w:val="00826489"/>
    <w:rsid w:val="00833270"/>
    <w:rsid w:val="00833B08"/>
    <w:rsid w:val="008340C2"/>
    <w:rsid w:val="00835631"/>
    <w:rsid w:val="00836D6E"/>
    <w:rsid w:val="00841C19"/>
    <w:rsid w:val="00844913"/>
    <w:rsid w:val="00846D78"/>
    <w:rsid w:val="00851789"/>
    <w:rsid w:val="00854DC4"/>
    <w:rsid w:val="00857C30"/>
    <w:rsid w:val="00857F6D"/>
    <w:rsid w:val="00863F0C"/>
    <w:rsid w:val="00865AC0"/>
    <w:rsid w:val="008665AA"/>
    <w:rsid w:val="008665F9"/>
    <w:rsid w:val="00870EEC"/>
    <w:rsid w:val="00875344"/>
    <w:rsid w:val="00877408"/>
    <w:rsid w:val="00877BAC"/>
    <w:rsid w:val="00885C6C"/>
    <w:rsid w:val="008902BE"/>
    <w:rsid w:val="0089587E"/>
    <w:rsid w:val="008A0D2B"/>
    <w:rsid w:val="008B1C9F"/>
    <w:rsid w:val="008B3C52"/>
    <w:rsid w:val="008B562D"/>
    <w:rsid w:val="008B6199"/>
    <w:rsid w:val="008B7655"/>
    <w:rsid w:val="008C339C"/>
    <w:rsid w:val="008C4AF6"/>
    <w:rsid w:val="008D006F"/>
    <w:rsid w:val="008D4A6E"/>
    <w:rsid w:val="008D5295"/>
    <w:rsid w:val="008D7B4D"/>
    <w:rsid w:val="008F0164"/>
    <w:rsid w:val="008F208C"/>
    <w:rsid w:val="008F4304"/>
    <w:rsid w:val="008F6631"/>
    <w:rsid w:val="00902464"/>
    <w:rsid w:val="00902ED8"/>
    <w:rsid w:val="00905D32"/>
    <w:rsid w:val="009070B9"/>
    <w:rsid w:val="00907F34"/>
    <w:rsid w:val="009107BB"/>
    <w:rsid w:val="009129A3"/>
    <w:rsid w:val="009160F8"/>
    <w:rsid w:val="009222B8"/>
    <w:rsid w:val="00923A5F"/>
    <w:rsid w:val="009267E4"/>
    <w:rsid w:val="009300ED"/>
    <w:rsid w:val="0093166C"/>
    <w:rsid w:val="0093431B"/>
    <w:rsid w:val="00941E36"/>
    <w:rsid w:val="00942235"/>
    <w:rsid w:val="00944ECE"/>
    <w:rsid w:val="00950AFC"/>
    <w:rsid w:val="00951393"/>
    <w:rsid w:val="009551F6"/>
    <w:rsid w:val="00957B84"/>
    <w:rsid w:val="0096032B"/>
    <w:rsid w:val="00965012"/>
    <w:rsid w:val="00966593"/>
    <w:rsid w:val="009705B6"/>
    <w:rsid w:val="009711C6"/>
    <w:rsid w:val="00974BE0"/>
    <w:rsid w:val="00975765"/>
    <w:rsid w:val="00975E64"/>
    <w:rsid w:val="00985FBF"/>
    <w:rsid w:val="00986947"/>
    <w:rsid w:val="009870A5"/>
    <w:rsid w:val="009911BF"/>
    <w:rsid w:val="009979EF"/>
    <w:rsid w:val="009A0051"/>
    <w:rsid w:val="009A2FF5"/>
    <w:rsid w:val="009A4799"/>
    <w:rsid w:val="009B1F32"/>
    <w:rsid w:val="009B238F"/>
    <w:rsid w:val="009B2D2C"/>
    <w:rsid w:val="009B51AA"/>
    <w:rsid w:val="009B63A4"/>
    <w:rsid w:val="009B71BA"/>
    <w:rsid w:val="009C31F8"/>
    <w:rsid w:val="009C365D"/>
    <w:rsid w:val="009C4352"/>
    <w:rsid w:val="009D6325"/>
    <w:rsid w:val="009D656B"/>
    <w:rsid w:val="009D7C62"/>
    <w:rsid w:val="009E5A05"/>
    <w:rsid w:val="009E60BE"/>
    <w:rsid w:val="009F4869"/>
    <w:rsid w:val="009F5AA3"/>
    <w:rsid w:val="009F64E5"/>
    <w:rsid w:val="00A033B4"/>
    <w:rsid w:val="00A144A8"/>
    <w:rsid w:val="00A16574"/>
    <w:rsid w:val="00A17449"/>
    <w:rsid w:val="00A2098E"/>
    <w:rsid w:val="00A21BCA"/>
    <w:rsid w:val="00A26B41"/>
    <w:rsid w:val="00A30BF4"/>
    <w:rsid w:val="00A320C7"/>
    <w:rsid w:val="00A35F92"/>
    <w:rsid w:val="00A374E8"/>
    <w:rsid w:val="00A4153E"/>
    <w:rsid w:val="00A4385F"/>
    <w:rsid w:val="00A440DA"/>
    <w:rsid w:val="00A4466E"/>
    <w:rsid w:val="00A46145"/>
    <w:rsid w:val="00A475F2"/>
    <w:rsid w:val="00A51D53"/>
    <w:rsid w:val="00A5584D"/>
    <w:rsid w:val="00A6157F"/>
    <w:rsid w:val="00A625AD"/>
    <w:rsid w:val="00A64D35"/>
    <w:rsid w:val="00A677B4"/>
    <w:rsid w:val="00A67D6E"/>
    <w:rsid w:val="00A72874"/>
    <w:rsid w:val="00A756F6"/>
    <w:rsid w:val="00A7794B"/>
    <w:rsid w:val="00A819B2"/>
    <w:rsid w:val="00A81C6E"/>
    <w:rsid w:val="00A90DCC"/>
    <w:rsid w:val="00A92B01"/>
    <w:rsid w:val="00AA072B"/>
    <w:rsid w:val="00AA15B9"/>
    <w:rsid w:val="00AA34DE"/>
    <w:rsid w:val="00AA3C12"/>
    <w:rsid w:val="00AA4452"/>
    <w:rsid w:val="00AA5130"/>
    <w:rsid w:val="00AA6E7D"/>
    <w:rsid w:val="00AB2821"/>
    <w:rsid w:val="00AB46CD"/>
    <w:rsid w:val="00AB6479"/>
    <w:rsid w:val="00AC315F"/>
    <w:rsid w:val="00AC31DB"/>
    <w:rsid w:val="00AC7A9E"/>
    <w:rsid w:val="00AD3087"/>
    <w:rsid w:val="00AD3FEF"/>
    <w:rsid w:val="00AD565E"/>
    <w:rsid w:val="00AE4F25"/>
    <w:rsid w:val="00AE644D"/>
    <w:rsid w:val="00AE7771"/>
    <w:rsid w:val="00AF1FBB"/>
    <w:rsid w:val="00AF6AE1"/>
    <w:rsid w:val="00B00170"/>
    <w:rsid w:val="00B01CE4"/>
    <w:rsid w:val="00B029D7"/>
    <w:rsid w:val="00B10722"/>
    <w:rsid w:val="00B17188"/>
    <w:rsid w:val="00B17AEE"/>
    <w:rsid w:val="00B24047"/>
    <w:rsid w:val="00B24062"/>
    <w:rsid w:val="00B26724"/>
    <w:rsid w:val="00B271BD"/>
    <w:rsid w:val="00B33E13"/>
    <w:rsid w:val="00B36F44"/>
    <w:rsid w:val="00B426C7"/>
    <w:rsid w:val="00B42CB5"/>
    <w:rsid w:val="00B4367F"/>
    <w:rsid w:val="00B448A4"/>
    <w:rsid w:val="00B448FC"/>
    <w:rsid w:val="00B5009C"/>
    <w:rsid w:val="00B61970"/>
    <w:rsid w:val="00B621C2"/>
    <w:rsid w:val="00B64096"/>
    <w:rsid w:val="00B64EAC"/>
    <w:rsid w:val="00B71E3E"/>
    <w:rsid w:val="00B722FE"/>
    <w:rsid w:val="00B73C8B"/>
    <w:rsid w:val="00B77A2B"/>
    <w:rsid w:val="00B805E0"/>
    <w:rsid w:val="00B82F1B"/>
    <w:rsid w:val="00B86D67"/>
    <w:rsid w:val="00B9602F"/>
    <w:rsid w:val="00B9659E"/>
    <w:rsid w:val="00BA2520"/>
    <w:rsid w:val="00BA2F10"/>
    <w:rsid w:val="00BA39DD"/>
    <w:rsid w:val="00BB0E69"/>
    <w:rsid w:val="00BB282E"/>
    <w:rsid w:val="00BB2BBF"/>
    <w:rsid w:val="00BB2C97"/>
    <w:rsid w:val="00BB452E"/>
    <w:rsid w:val="00BB5CAB"/>
    <w:rsid w:val="00BB6188"/>
    <w:rsid w:val="00BC0364"/>
    <w:rsid w:val="00BC19E8"/>
    <w:rsid w:val="00BC3092"/>
    <w:rsid w:val="00BC73FC"/>
    <w:rsid w:val="00BC7D32"/>
    <w:rsid w:val="00BD4DBD"/>
    <w:rsid w:val="00BD53F1"/>
    <w:rsid w:val="00BD6769"/>
    <w:rsid w:val="00BE0847"/>
    <w:rsid w:val="00BE0E02"/>
    <w:rsid w:val="00BE227C"/>
    <w:rsid w:val="00BE4EE5"/>
    <w:rsid w:val="00BE672E"/>
    <w:rsid w:val="00BF3BC3"/>
    <w:rsid w:val="00C038F8"/>
    <w:rsid w:val="00C07421"/>
    <w:rsid w:val="00C07B59"/>
    <w:rsid w:val="00C110B6"/>
    <w:rsid w:val="00C11746"/>
    <w:rsid w:val="00C11EE6"/>
    <w:rsid w:val="00C12B5C"/>
    <w:rsid w:val="00C12EF2"/>
    <w:rsid w:val="00C1502B"/>
    <w:rsid w:val="00C239A2"/>
    <w:rsid w:val="00C2445C"/>
    <w:rsid w:val="00C25A4D"/>
    <w:rsid w:val="00C30654"/>
    <w:rsid w:val="00C31B7D"/>
    <w:rsid w:val="00C34388"/>
    <w:rsid w:val="00C3722D"/>
    <w:rsid w:val="00C37E00"/>
    <w:rsid w:val="00C42028"/>
    <w:rsid w:val="00C458E6"/>
    <w:rsid w:val="00C45977"/>
    <w:rsid w:val="00C50457"/>
    <w:rsid w:val="00C50CDC"/>
    <w:rsid w:val="00C52E6C"/>
    <w:rsid w:val="00C54F02"/>
    <w:rsid w:val="00C55FFA"/>
    <w:rsid w:val="00C57A8F"/>
    <w:rsid w:val="00C71DBA"/>
    <w:rsid w:val="00C735AD"/>
    <w:rsid w:val="00C74BED"/>
    <w:rsid w:val="00C74E39"/>
    <w:rsid w:val="00C74F88"/>
    <w:rsid w:val="00C76E53"/>
    <w:rsid w:val="00C77F62"/>
    <w:rsid w:val="00C832E3"/>
    <w:rsid w:val="00C841EB"/>
    <w:rsid w:val="00C86746"/>
    <w:rsid w:val="00C86D71"/>
    <w:rsid w:val="00C87554"/>
    <w:rsid w:val="00C90862"/>
    <w:rsid w:val="00C9125D"/>
    <w:rsid w:val="00C9331C"/>
    <w:rsid w:val="00CA2CCB"/>
    <w:rsid w:val="00CA52BE"/>
    <w:rsid w:val="00CB0537"/>
    <w:rsid w:val="00CB19DC"/>
    <w:rsid w:val="00CC0DF8"/>
    <w:rsid w:val="00CC1620"/>
    <w:rsid w:val="00CC22A2"/>
    <w:rsid w:val="00CC34B8"/>
    <w:rsid w:val="00CC4EF1"/>
    <w:rsid w:val="00CC74EA"/>
    <w:rsid w:val="00CE68CC"/>
    <w:rsid w:val="00CF185A"/>
    <w:rsid w:val="00CF3A42"/>
    <w:rsid w:val="00CF3DC1"/>
    <w:rsid w:val="00CF5256"/>
    <w:rsid w:val="00D02E70"/>
    <w:rsid w:val="00D06FD8"/>
    <w:rsid w:val="00D07E06"/>
    <w:rsid w:val="00D112B5"/>
    <w:rsid w:val="00D14163"/>
    <w:rsid w:val="00D14CB6"/>
    <w:rsid w:val="00D21EBD"/>
    <w:rsid w:val="00D231EE"/>
    <w:rsid w:val="00D2396C"/>
    <w:rsid w:val="00D243FE"/>
    <w:rsid w:val="00D24F10"/>
    <w:rsid w:val="00D25B17"/>
    <w:rsid w:val="00D3262D"/>
    <w:rsid w:val="00D32E4E"/>
    <w:rsid w:val="00D34EE4"/>
    <w:rsid w:val="00D36FBC"/>
    <w:rsid w:val="00D37E41"/>
    <w:rsid w:val="00D41516"/>
    <w:rsid w:val="00D42DB7"/>
    <w:rsid w:val="00D43B3A"/>
    <w:rsid w:val="00D43EE7"/>
    <w:rsid w:val="00D457DC"/>
    <w:rsid w:val="00D469D1"/>
    <w:rsid w:val="00D47D7A"/>
    <w:rsid w:val="00D506FA"/>
    <w:rsid w:val="00D52581"/>
    <w:rsid w:val="00D53C16"/>
    <w:rsid w:val="00D5541C"/>
    <w:rsid w:val="00D611E9"/>
    <w:rsid w:val="00D6235E"/>
    <w:rsid w:val="00D663C5"/>
    <w:rsid w:val="00D705A3"/>
    <w:rsid w:val="00D739DC"/>
    <w:rsid w:val="00D7477F"/>
    <w:rsid w:val="00D843FC"/>
    <w:rsid w:val="00D849F0"/>
    <w:rsid w:val="00D86DAA"/>
    <w:rsid w:val="00D902C8"/>
    <w:rsid w:val="00D909D4"/>
    <w:rsid w:val="00D92CCA"/>
    <w:rsid w:val="00D935F5"/>
    <w:rsid w:val="00D95BDA"/>
    <w:rsid w:val="00DA0181"/>
    <w:rsid w:val="00DA4017"/>
    <w:rsid w:val="00DA52B8"/>
    <w:rsid w:val="00DA549C"/>
    <w:rsid w:val="00DA598B"/>
    <w:rsid w:val="00DA6A95"/>
    <w:rsid w:val="00DB5376"/>
    <w:rsid w:val="00DB6C20"/>
    <w:rsid w:val="00DB7E95"/>
    <w:rsid w:val="00DC40C5"/>
    <w:rsid w:val="00DC61FF"/>
    <w:rsid w:val="00DC7CDF"/>
    <w:rsid w:val="00DD086E"/>
    <w:rsid w:val="00DD2A03"/>
    <w:rsid w:val="00DD337E"/>
    <w:rsid w:val="00DD4429"/>
    <w:rsid w:val="00DD7480"/>
    <w:rsid w:val="00DE03E2"/>
    <w:rsid w:val="00DE0466"/>
    <w:rsid w:val="00DE07C6"/>
    <w:rsid w:val="00DF1150"/>
    <w:rsid w:val="00DF1779"/>
    <w:rsid w:val="00DF58D8"/>
    <w:rsid w:val="00DF6681"/>
    <w:rsid w:val="00DF6E9E"/>
    <w:rsid w:val="00E01D5B"/>
    <w:rsid w:val="00E072EC"/>
    <w:rsid w:val="00E0774D"/>
    <w:rsid w:val="00E104F1"/>
    <w:rsid w:val="00E1076D"/>
    <w:rsid w:val="00E164A3"/>
    <w:rsid w:val="00E201C9"/>
    <w:rsid w:val="00E21156"/>
    <w:rsid w:val="00E24FEF"/>
    <w:rsid w:val="00E30010"/>
    <w:rsid w:val="00E313D0"/>
    <w:rsid w:val="00E32828"/>
    <w:rsid w:val="00E36E42"/>
    <w:rsid w:val="00E3777E"/>
    <w:rsid w:val="00E45DA6"/>
    <w:rsid w:val="00E477E6"/>
    <w:rsid w:val="00E53662"/>
    <w:rsid w:val="00E53B41"/>
    <w:rsid w:val="00E5508B"/>
    <w:rsid w:val="00E55F5A"/>
    <w:rsid w:val="00E57F54"/>
    <w:rsid w:val="00E60ECD"/>
    <w:rsid w:val="00E6198D"/>
    <w:rsid w:val="00E63BC1"/>
    <w:rsid w:val="00E6670A"/>
    <w:rsid w:val="00E75BD2"/>
    <w:rsid w:val="00E75C48"/>
    <w:rsid w:val="00E809EC"/>
    <w:rsid w:val="00E81708"/>
    <w:rsid w:val="00E824B9"/>
    <w:rsid w:val="00E8380C"/>
    <w:rsid w:val="00E852C0"/>
    <w:rsid w:val="00E854B8"/>
    <w:rsid w:val="00E907B4"/>
    <w:rsid w:val="00E9161C"/>
    <w:rsid w:val="00E92F69"/>
    <w:rsid w:val="00E9456A"/>
    <w:rsid w:val="00E95FA3"/>
    <w:rsid w:val="00EA02CF"/>
    <w:rsid w:val="00EA1E25"/>
    <w:rsid w:val="00EA48F6"/>
    <w:rsid w:val="00EB4BFC"/>
    <w:rsid w:val="00EC089E"/>
    <w:rsid w:val="00EC42F2"/>
    <w:rsid w:val="00EC51F7"/>
    <w:rsid w:val="00EC546C"/>
    <w:rsid w:val="00ED1543"/>
    <w:rsid w:val="00ED176E"/>
    <w:rsid w:val="00ED193B"/>
    <w:rsid w:val="00ED6680"/>
    <w:rsid w:val="00ED7532"/>
    <w:rsid w:val="00EE1BEF"/>
    <w:rsid w:val="00EE23BB"/>
    <w:rsid w:val="00EE57DB"/>
    <w:rsid w:val="00EF2CAE"/>
    <w:rsid w:val="00EF3244"/>
    <w:rsid w:val="00EF4143"/>
    <w:rsid w:val="00EF5F4E"/>
    <w:rsid w:val="00EF77FE"/>
    <w:rsid w:val="00F12E38"/>
    <w:rsid w:val="00F13AD5"/>
    <w:rsid w:val="00F20228"/>
    <w:rsid w:val="00F23357"/>
    <w:rsid w:val="00F24B9A"/>
    <w:rsid w:val="00F24C37"/>
    <w:rsid w:val="00F326B9"/>
    <w:rsid w:val="00F35386"/>
    <w:rsid w:val="00F3700E"/>
    <w:rsid w:val="00F37134"/>
    <w:rsid w:val="00F37D96"/>
    <w:rsid w:val="00F4501C"/>
    <w:rsid w:val="00F46B59"/>
    <w:rsid w:val="00F478E9"/>
    <w:rsid w:val="00F54ECC"/>
    <w:rsid w:val="00F56674"/>
    <w:rsid w:val="00F704D7"/>
    <w:rsid w:val="00F708F7"/>
    <w:rsid w:val="00F718C3"/>
    <w:rsid w:val="00F73809"/>
    <w:rsid w:val="00F81C58"/>
    <w:rsid w:val="00F82465"/>
    <w:rsid w:val="00F82FD2"/>
    <w:rsid w:val="00F9360D"/>
    <w:rsid w:val="00F936AB"/>
    <w:rsid w:val="00F9564F"/>
    <w:rsid w:val="00FA0D95"/>
    <w:rsid w:val="00FA12DE"/>
    <w:rsid w:val="00FB07F7"/>
    <w:rsid w:val="00FB1C6C"/>
    <w:rsid w:val="00FB6144"/>
    <w:rsid w:val="00FB7792"/>
    <w:rsid w:val="00FC31AE"/>
    <w:rsid w:val="00FC46BF"/>
    <w:rsid w:val="00FD1405"/>
    <w:rsid w:val="00FD45DF"/>
    <w:rsid w:val="00FD6E22"/>
    <w:rsid w:val="00FD77D8"/>
    <w:rsid w:val="00FD7C6C"/>
    <w:rsid w:val="00FE1BB4"/>
    <w:rsid w:val="00FE3DAA"/>
    <w:rsid w:val="00FE4255"/>
    <w:rsid w:val="00FE660A"/>
    <w:rsid w:val="00FE6CE0"/>
    <w:rsid w:val="00FF067E"/>
    <w:rsid w:val="00FF2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7">
      <o:colormenu v:ext="edit" fillcolor="none"/>
    </o:shapedefaults>
    <o:shapelayout v:ext="edit">
      <o:idmap v:ext="edit" data="1"/>
    </o:shapelayout>
  </w:shapeDefaults>
  <w:decimalSymbol w:val="."/>
  <w:listSeparator w:val=","/>
  <w14:docId w14:val="718A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25"/>
    <w:rPr>
      <w:rFonts w:ascii="Calibri" w:eastAsia="Calibri" w:hAnsi="Calibri" w:cs="Calibri"/>
    </w:rPr>
  </w:style>
  <w:style w:type="paragraph" w:styleId="Heading1">
    <w:name w:val="heading 1"/>
    <w:basedOn w:val="Normal"/>
    <w:uiPriority w:val="9"/>
    <w:qFormat/>
    <w:rsid w:val="006D3B5E"/>
    <w:pPr>
      <w:spacing w:before="1"/>
      <w:outlineLvl w:val="0"/>
    </w:pPr>
    <w:rPr>
      <w:b/>
      <w:color w:val="0088CE"/>
      <w:sz w:val="36"/>
      <w:szCs w:val="36"/>
    </w:rPr>
  </w:style>
  <w:style w:type="paragraph" w:styleId="Heading2">
    <w:name w:val="heading 2"/>
    <w:basedOn w:val="Normal"/>
    <w:link w:val="Heading2Char"/>
    <w:uiPriority w:val="9"/>
    <w:unhideWhenUsed/>
    <w:qFormat/>
    <w:rsid w:val="006D3B5E"/>
    <w:pPr>
      <w:spacing w:line="235" w:lineRule="auto"/>
      <w:jc w:val="both"/>
      <w:outlineLvl w:val="1"/>
    </w:pPr>
    <w:rPr>
      <w:b/>
      <w:i/>
      <w:color w:val="7030A0"/>
      <w:sz w:val="40"/>
      <w:szCs w:val="40"/>
    </w:rPr>
  </w:style>
  <w:style w:type="paragraph" w:styleId="Heading3">
    <w:name w:val="heading 3"/>
    <w:basedOn w:val="Heading1"/>
    <w:uiPriority w:val="9"/>
    <w:unhideWhenUsed/>
    <w:qFormat/>
    <w:rsid w:val="006D3B5E"/>
    <w:pPr>
      <w:outlineLvl w:val="2"/>
    </w:pPr>
    <w:rPr>
      <w:w w:val="105"/>
      <w:sz w:val="24"/>
      <w:szCs w:val="24"/>
    </w:rPr>
  </w:style>
  <w:style w:type="paragraph" w:styleId="Heading4">
    <w:name w:val="heading 4"/>
    <w:basedOn w:val="Normal"/>
    <w:next w:val="Normal"/>
    <w:link w:val="Heading4Char"/>
    <w:uiPriority w:val="9"/>
    <w:unhideWhenUsed/>
    <w:qFormat/>
    <w:rsid w:val="006D3B5E"/>
    <w:pPr>
      <w:spacing w:line="235" w:lineRule="auto"/>
      <w:jc w:val="both"/>
      <w:outlineLvl w:val="3"/>
    </w:pPr>
    <w:rPr>
      <w:b/>
      <w:bCs/>
      <w:i/>
      <w:iCs/>
      <w:color w:val="7030A0"/>
      <w:sz w:val="28"/>
      <w:szCs w:val="28"/>
    </w:rPr>
  </w:style>
  <w:style w:type="paragraph" w:styleId="Heading5">
    <w:name w:val="heading 5"/>
    <w:basedOn w:val="ListParagraph"/>
    <w:next w:val="Normal"/>
    <w:link w:val="Heading5Char"/>
    <w:uiPriority w:val="9"/>
    <w:unhideWhenUsed/>
    <w:qFormat/>
    <w:rsid w:val="00C11746"/>
    <w:pPr>
      <w:numPr>
        <w:ilvl w:val="1"/>
        <w:numId w:val="42"/>
      </w:numPr>
      <w:tabs>
        <w:tab w:val="left" w:pos="677"/>
        <w:tab w:val="left" w:pos="678"/>
      </w:tabs>
      <w:spacing w:before="0"/>
      <w:outlineLvl w:val="4"/>
    </w:pPr>
    <w:rPr>
      <w:b/>
      <w:color w:val="0088CE"/>
      <w:sz w:val="24"/>
      <w:lang w:val="ro-RO"/>
    </w:rPr>
  </w:style>
  <w:style w:type="paragraph" w:styleId="Heading6">
    <w:name w:val="heading 6"/>
    <w:basedOn w:val="Heading5"/>
    <w:next w:val="Normal"/>
    <w:link w:val="Heading6Char"/>
    <w:uiPriority w:val="9"/>
    <w:unhideWhenUsed/>
    <w:qFormat/>
    <w:rsid w:val="00C11746"/>
    <w:pPr>
      <w:numPr>
        <w:ilvl w:val="0"/>
        <w:numId w:val="0"/>
      </w:numPr>
      <w:ind w:left="67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ListParagraph">
    <w:name w:val="List Paragraph"/>
    <w:basedOn w:val="Normal"/>
    <w:link w:val="ListParagraphChar"/>
    <w:uiPriority w:val="99"/>
    <w:qFormat/>
    <w:pPr>
      <w:spacing w:before="250"/>
      <w:ind w:left="677" w:hanging="568"/>
    </w:pPr>
  </w:style>
  <w:style w:type="paragraph" w:customStyle="1" w:styleId="TableParagraph">
    <w:name w:val="Table Paragraph"/>
    <w:basedOn w:val="Normal"/>
    <w:uiPriority w:val="1"/>
    <w:qFormat/>
    <w:pPr>
      <w:ind w:left="56"/>
    </w:pPr>
  </w:style>
  <w:style w:type="paragraph" w:styleId="HTMLPreformatted">
    <w:name w:val="HTML Preformatted"/>
    <w:basedOn w:val="Normal"/>
    <w:link w:val="HTMLPreformattedChar"/>
    <w:uiPriority w:val="99"/>
    <w:unhideWhenUsed/>
    <w:rsid w:val="00DB53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B5376"/>
    <w:rPr>
      <w:rFonts w:ascii="Courier New" w:eastAsia="Times New Roman" w:hAnsi="Courier New" w:cs="Courier New"/>
      <w:sz w:val="20"/>
      <w:szCs w:val="20"/>
    </w:rPr>
  </w:style>
  <w:style w:type="paragraph" w:customStyle="1" w:styleId="Pa7">
    <w:name w:val="Pa7"/>
    <w:basedOn w:val="Normal"/>
    <w:next w:val="Normal"/>
    <w:uiPriority w:val="99"/>
    <w:rsid w:val="00F9360D"/>
    <w:pPr>
      <w:widowControl/>
      <w:adjustRightInd w:val="0"/>
      <w:spacing w:line="171" w:lineRule="atLeast"/>
    </w:pPr>
    <w:rPr>
      <w:rFonts w:ascii="Corpid E1s SCd Light" w:eastAsiaTheme="minorHAnsi" w:hAnsi="Corpid E1s SCd Light" w:cstheme="minorBidi"/>
      <w:sz w:val="24"/>
      <w:szCs w:val="24"/>
    </w:rPr>
  </w:style>
  <w:style w:type="paragraph" w:styleId="TOC1">
    <w:name w:val="toc 1"/>
    <w:basedOn w:val="Normal"/>
    <w:uiPriority w:val="39"/>
    <w:qFormat/>
    <w:rsid w:val="00EE23BB"/>
    <w:pPr>
      <w:spacing w:before="240" w:after="120"/>
    </w:pPr>
    <w:rPr>
      <w:rFonts w:asciiTheme="minorHAnsi" w:hAnsiTheme="minorHAnsi"/>
      <w:b/>
      <w:bCs/>
      <w:sz w:val="20"/>
      <w:szCs w:val="20"/>
    </w:rPr>
  </w:style>
  <w:style w:type="paragraph" w:styleId="Title">
    <w:name w:val="Title"/>
    <w:basedOn w:val="Normal"/>
    <w:link w:val="TitleChar"/>
    <w:uiPriority w:val="10"/>
    <w:qFormat/>
    <w:rsid w:val="00EE23BB"/>
    <w:pPr>
      <w:spacing w:before="266"/>
      <w:ind w:left="1773"/>
    </w:pPr>
    <w:rPr>
      <w:rFonts w:ascii="Tahoma" w:eastAsia="Tahoma" w:hAnsi="Tahoma" w:cs="Tahoma"/>
      <w:sz w:val="112"/>
      <w:szCs w:val="112"/>
    </w:rPr>
  </w:style>
  <w:style w:type="character" w:customStyle="1" w:styleId="TitleChar">
    <w:name w:val="Title Char"/>
    <w:basedOn w:val="DefaultParagraphFont"/>
    <w:link w:val="Title"/>
    <w:uiPriority w:val="10"/>
    <w:rsid w:val="00EE23BB"/>
    <w:rPr>
      <w:rFonts w:ascii="Tahoma" w:eastAsia="Tahoma" w:hAnsi="Tahoma" w:cs="Tahoma"/>
      <w:sz w:val="112"/>
      <w:szCs w:val="112"/>
    </w:rPr>
  </w:style>
  <w:style w:type="paragraph" w:styleId="Header">
    <w:name w:val="header"/>
    <w:basedOn w:val="Normal"/>
    <w:link w:val="HeaderChar"/>
    <w:uiPriority w:val="99"/>
    <w:unhideWhenUsed/>
    <w:rsid w:val="00EE23BB"/>
    <w:pPr>
      <w:tabs>
        <w:tab w:val="center" w:pos="4680"/>
        <w:tab w:val="right" w:pos="9360"/>
      </w:tabs>
    </w:pPr>
  </w:style>
  <w:style w:type="character" w:customStyle="1" w:styleId="HeaderChar">
    <w:name w:val="Header Char"/>
    <w:basedOn w:val="DefaultParagraphFont"/>
    <w:link w:val="Header"/>
    <w:uiPriority w:val="99"/>
    <w:rsid w:val="00EE23BB"/>
    <w:rPr>
      <w:rFonts w:ascii="Calibri" w:eastAsia="Calibri" w:hAnsi="Calibri" w:cs="Calibri"/>
    </w:rPr>
  </w:style>
  <w:style w:type="paragraph" w:styleId="Footer">
    <w:name w:val="footer"/>
    <w:basedOn w:val="Normal"/>
    <w:link w:val="FooterChar"/>
    <w:uiPriority w:val="99"/>
    <w:unhideWhenUsed/>
    <w:rsid w:val="00EE23BB"/>
    <w:pPr>
      <w:tabs>
        <w:tab w:val="center" w:pos="4680"/>
        <w:tab w:val="right" w:pos="9360"/>
      </w:tabs>
    </w:pPr>
  </w:style>
  <w:style w:type="character" w:customStyle="1" w:styleId="FooterChar">
    <w:name w:val="Footer Char"/>
    <w:basedOn w:val="DefaultParagraphFont"/>
    <w:link w:val="Footer"/>
    <w:uiPriority w:val="99"/>
    <w:rsid w:val="00EE23BB"/>
    <w:rPr>
      <w:rFonts w:ascii="Calibri" w:eastAsia="Calibri" w:hAnsi="Calibri" w:cs="Calibri"/>
    </w:rPr>
  </w:style>
  <w:style w:type="character" w:customStyle="1" w:styleId="longtext">
    <w:name w:val="long_text"/>
    <w:basedOn w:val="DefaultParagraphFont"/>
    <w:rsid w:val="00BD53F1"/>
  </w:style>
  <w:style w:type="table" w:styleId="TableGrid">
    <w:name w:val="Table Grid"/>
    <w:basedOn w:val="TableNormal"/>
    <w:uiPriority w:val="59"/>
    <w:rsid w:val="00073CB1"/>
    <w:pPr>
      <w:widowControl/>
      <w:autoSpaceDE/>
      <w:autoSpaceDN/>
    </w:pPr>
    <w:rPr>
      <w:rFonts w:eastAsia="DejaVu Sans"/>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D3B5E"/>
    <w:rPr>
      <w:rFonts w:ascii="Calibri" w:eastAsia="Calibri" w:hAnsi="Calibri" w:cs="Calibri"/>
      <w:b/>
      <w:i/>
      <w:color w:val="7030A0"/>
      <w:sz w:val="40"/>
      <w:szCs w:val="40"/>
    </w:rPr>
  </w:style>
  <w:style w:type="paragraph" w:styleId="CommentText">
    <w:name w:val="annotation text"/>
    <w:basedOn w:val="Normal"/>
    <w:link w:val="CommentTextChar"/>
    <w:uiPriority w:val="99"/>
    <w:unhideWhenUsed/>
    <w:rsid w:val="00B64096"/>
    <w:pPr>
      <w:widowControl/>
      <w:autoSpaceDE/>
      <w:autoSpaceDN/>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uiPriority w:val="99"/>
    <w:rsid w:val="00B64096"/>
    <w:rPr>
      <w:rFonts w:ascii="Times New Roman" w:eastAsia="Times New Roman" w:hAnsi="Times New Roman" w:cs="Times New Roman"/>
      <w:sz w:val="20"/>
      <w:szCs w:val="20"/>
      <w:lang w:val="en-AU" w:eastAsia="en-AU"/>
    </w:rPr>
  </w:style>
  <w:style w:type="character" w:customStyle="1" w:styleId="ListParagraphChar">
    <w:name w:val="List Paragraph Char"/>
    <w:link w:val="ListParagraph"/>
    <w:uiPriority w:val="99"/>
    <w:rsid w:val="003F5FE4"/>
    <w:rPr>
      <w:rFonts w:ascii="Calibri" w:eastAsia="Calibri" w:hAnsi="Calibri" w:cs="Calibri"/>
    </w:rPr>
  </w:style>
  <w:style w:type="character" w:customStyle="1" w:styleId="Heading4Char">
    <w:name w:val="Heading 4 Char"/>
    <w:basedOn w:val="DefaultParagraphFont"/>
    <w:link w:val="Heading4"/>
    <w:uiPriority w:val="9"/>
    <w:rsid w:val="006D3B5E"/>
    <w:rPr>
      <w:rFonts w:ascii="Calibri" w:eastAsia="Calibri" w:hAnsi="Calibri" w:cs="Calibri"/>
      <w:b/>
      <w:bCs/>
      <w:i/>
      <w:iCs/>
      <w:color w:val="7030A0"/>
      <w:sz w:val="28"/>
      <w:szCs w:val="28"/>
    </w:rPr>
  </w:style>
  <w:style w:type="character" w:customStyle="1" w:styleId="Heading5Char">
    <w:name w:val="Heading 5 Char"/>
    <w:basedOn w:val="DefaultParagraphFont"/>
    <w:link w:val="Heading5"/>
    <w:uiPriority w:val="9"/>
    <w:rsid w:val="00C11746"/>
    <w:rPr>
      <w:rFonts w:ascii="Calibri" w:eastAsia="Calibri" w:hAnsi="Calibri" w:cs="Calibri"/>
      <w:b/>
      <w:color w:val="0088CE"/>
      <w:sz w:val="24"/>
      <w:lang w:val="ro-RO"/>
    </w:rPr>
  </w:style>
  <w:style w:type="character" w:customStyle="1" w:styleId="Heading6Char">
    <w:name w:val="Heading 6 Char"/>
    <w:basedOn w:val="DefaultParagraphFont"/>
    <w:link w:val="Heading6"/>
    <w:uiPriority w:val="9"/>
    <w:rsid w:val="00C11746"/>
    <w:rPr>
      <w:rFonts w:ascii="Calibri" w:eastAsia="Calibri" w:hAnsi="Calibri" w:cs="Calibri"/>
      <w:b/>
      <w:color w:val="0088CE"/>
      <w:sz w:val="24"/>
      <w:lang w:val="ro-RO"/>
    </w:rPr>
  </w:style>
  <w:style w:type="paragraph" w:styleId="BalloonText">
    <w:name w:val="Balloon Text"/>
    <w:basedOn w:val="Normal"/>
    <w:link w:val="BalloonTextChar"/>
    <w:uiPriority w:val="99"/>
    <w:semiHidden/>
    <w:unhideWhenUsed/>
    <w:rsid w:val="0071024C"/>
    <w:rPr>
      <w:rFonts w:ascii="Tahoma" w:hAnsi="Tahoma" w:cs="Tahoma"/>
      <w:sz w:val="16"/>
      <w:szCs w:val="16"/>
    </w:rPr>
  </w:style>
  <w:style w:type="character" w:customStyle="1" w:styleId="BalloonTextChar">
    <w:name w:val="Balloon Text Char"/>
    <w:basedOn w:val="DefaultParagraphFont"/>
    <w:link w:val="BalloonText"/>
    <w:uiPriority w:val="99"/>
    <w:semiHidden/>
    <w:rsid w:val="0071024C"/>
    <w:rPr>
      <w:rFonts w:ascii="Tahoma" w:eastAsia="Calibri" w:hAnsi="Tahoma" w:cs="Tahoma"/>
      <w:sz w:val="16"/>
      <w:szCs w:val="16"/>
    </w:rPr>
  </w:style>
  <w:style w:type="character" w:styleId="CommentReference">
    <w:name w:val="annotation reference"/>
    <w:basedOn w:val="DefaultParagraphFont"/>
    <w:uiPriority w:val="99"/>
    <w:semiHidden/>
    <w:unhideWhenUsed/>
    <w:rsid w:val="00C55FFA"/>
    <w:rPr>
      <w:sz w:val="16"/>
      <w:szCs w:val="16"/>
    </w:rPr>
  </w:style>
  <w:style w:type="paragraph" w:styleId="CommentSubject">
    <w:name w:val="annotation subject"/>
    <w:basedOn w:val="CommentText"/>
    <w:next w:val="CommentText"/>
    <w:link w:val="CommentSubjectChar"/>
    <w:uiPriority w:val="99"/>
    <w:semiHidden/>
    <w:unhideWhenUsed/>
    <w:rsid w:val="00C55FFA"/>
    <w:pPr>
      <w:widowControl w:val="0"/>
      <w:autoSpaceDE w:val="0"/>
      <w:autoSpaceDN w:val="0"/>
    </w:pPr>
    <w:rPr>
      <w:rFonts w:ascii="Calibri" w:eastAsia="Calibri" w:hAnsi="Calibri" w:cs="Calibri"/>
      <w:b/>
      <w:bCs/>
      <w:lang w:val="en-US" w:eastAsia="en-US"/>
    </w:rPr>
  </w:style>
  <w:style w:type="character" w:customStyle="1" w:styleId="CommentSubjectChar">
    <w:name w:val="Comment Subject Char"/>
    <w:basedOn w:val="CommentTextChar"/>
    <w:link w:val="CommentSubject"/>
    <w:uiPriority w:val="99"/>
    <w:semiHidden/>
    <w:rsid w:val="00C55FFA"/>
    <w:rPr>
      <w:rFonts w:ascii="Calibri" w:eastAsia="Calibri" w:hAnsi="Calibri" w:cs="Calibri"/>
      <w:b/>
      <w:bCs/>
      <w:sz w:val="20"/>
      <w:szCs w:val="20"/>
      <w:lang w:val="en-AU" w:eastAsia="en-AU"/>
    </w:rPr>
  </w:style>
  <w:style w:type="character" w:customStyle="1" w:styleId="y2iqfc">
    <w:name w:val="y2iqfc"/>
    <w:basedOn w:val="DefaultParagraphFont"/>
    <w:rsid w:val="0079770C"/>
  </w:style>
  <w:style w:type="paragraph" w:styleId="TOCHeading">
    <w:name w:val="TOC Heading"/>
    <w:basedOn w:val="Heading1"/>
    <w:next w:val="Normal"/>
    <w:uiPriority w:val="39"/>
    <w:unhideWhenUsed/>
    <w:qFormat/>
    <w:rsid w:val="00FD77D8"/>
    <w:pPr>
      <w:keepNext/>
      <w:keepLines/>
      <w:widowControl/>
      <w:autoSpaceDE/>
      <w:autoSpaceDN/>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AA3C12"/>
    <w:pPr>
      <w:spacing w:before="120"/>
      <w:ind w:left="220"/>
    </w:pPr>
    <w:rPr>
      <w:rFonts w:asciiTheme="minorHAnsi" w:hAnsiTheme="minorHAnsi"/>
      <w:i/>
      <w:iCs/>
      <w:sz w:val="20"/>
      <w:szCs w:val="20"/>
    </w:rPr>
  </w:style>
  <w:style w:type="paragraph" w:styleId="TOC3">
    <w:name w:val="toc 3"/>
    <w:basedOn w:val="Normal"/>
    <w:next w:val="Normal"/>
    <w:autoRedefine/>
    <w:uiPriority w:val="39"/>
    <w:unhideWhenUsed/>
    <w:qFormat/>
    <w:rsid w:val="00FD77D8"/>
    <w:pPr>
      <w:ind w:left="440"/>
    </w:pPr>
    <w:rPr>
      <w:rFonts w:asciiTheme="minorHAnsi" w:hAnsiTheme="minorHAnsi"/>
      <w:sz w:val="20"/>
      <w:szCs w:val="20"/>
    </w:rPr>
  </w:style>
  <w:style w:type="character" w:styleId="Hyperlink">
    <w:name w:val="Hyperlink"/>
    <w:basedOn w:val="DefaultParagraphFont"/>
    <w:uiPriority w:val="99"/>
    <w:unhideWhenUsed/>
    <w:rsid w:val="00FD77D8"/>
    <w:rPr>
      <w:color w:val="0000FF" w:themeColor="hyperlink"/>
      <w:u w:val="single"/>
    </w:rPr>
  </w:style>
  <w:style w:type="character" w:styleId="Emphasis">
    <w:name w:val="Emphasis"/>
    <w:basedOn w:val="DefaultParagraphFont"/>
    <w:uiPriority w:val="20"/>
    <w:qFormat/>
    <w:rsid w:val="0067034D"/>
    <w:rPr>
      <w:i/>
      <w:iCs/>
    </w:rPr>
  </w:style>
  <w:style w:type="paragraph" w:styleId="Subtitle">
    <w:name w:val="Subtitle"/>
    <w:basedOn w:val="Normal"/>
    <w:next w:val="Normal"/>
    <w:link w:val="SubtitleChar"/>
    <w:uiPriority w:val="11"/>
    <w:qFormat/>
    <w:rsid w:val="000F37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3726"/>
    <w:rPr>
      <w:rFonts w:asciiTheme="majorHAnsi" w:eastAsiaTheme="majorEastAsia" w:hAnsiTheme="majorHAnsi" w:cstheme="majorBidi"/>
      <w:i/>
      <w:iCs/>
      <w:color w:val="4F81BD" w:themeColor="accent1"/>
      <w:spacing w:val="15"/>
      <w:sz w:val="24"/>
      <w:szCs w:val="24"/>
    </w:rPr>
  </w:style>
  <w:style w:type="paragraph" w:styleId="TOC4">
    <w:name w:val="toc 4"/>
    <w:basedOn w:val="Normal"/>
    <w:next w:val="Normal"/>
    <w:autoRedefine/>
    <w:uiPriority w:val="39"/>
    <w:unhideWhenUsed/>
    <w:rsid w:val="009911BF"/>
    <w:pPr>
      <w:ind w:left="660"/>
    </w:pPr>
    <w:rPr>
      <w:rFonts w:asciiTheme="minorHAnsi" w:hAnsiTheme="minorHAnsi"/>
      <w:sz w:val="20"/>
      <w:szCs w:val="20"/>
    </w:rPr>
  </w:style>
  <w:style w:type="paragraph" w:styleId="TOC5">
    <w:name w:val="toc 5"/>
    <w:basedOn w:val="Normal"/>
    <w:next w:val="Normal"/>
    <w:autoRedefine/>
    <w:uiPriority w:val="39"/>
    <w:unhideWhenUsed/>
    <w:rsid w:val="009911BF"/>
    <w:pPr>
      <w:ind w:left="880"/>
    </w:pPr>
    <w:rPr>
      <w:rFonts w:asciiTheme="minorHAnsi" w:hAnsiTheme="minorHAnsi"/>
      <w:sz w:val="20"/>
      <w:szCs w:val="20"/>
    </w:rPr>
  </w:style>
  <w:style w:type="paragraph" w:styleId="TOC6">
    <w:name w:val="toc 6"/>
    <w:basedOn w:val="Normal"/>
    <w:next w:val="Normal"/>
    <w:autoRedefine/>
    <w:uiPriority w:val="39"/>
    <w:unhideWhenUsed/>
    <w:rsid w:val="009911BF"/>
    <w:pPr>
      <w:ind w:left="1100"/>
    </w:pPr>
    <w:rPr>
      <w:rFonts w:asciiTheme="minorHAnsi" w:hAnsiTheme="minorHAnsi"/>
      <w:sz w:val="20"/>
      <w:szCs w:val="20"/>
    </w:rPr>
  </w:style>
  <w:style w:type="paragraph" w:styleId="TOC7">
    <w:name w:val="toc 7"/>
    <w:basedOn w:val="Normal"/>
    <w:next w:val="Normal"/>
    <w:autoRedefine/>
    <w:uiPriority w:val="39"/>
    <w:unhideWhenUsed/>
    <w:rsid w:val="009911BF"/>
    <w:pPr>
      <w:ind w:left="1320"/>
    </w:pPr>
    <w:rPr>
      <w:rFonts w:asciiTheme="minorHAnsi" w:hAnsiTheme="minorHAnsi"/>
      <w:sz w:val="20"/>
      <w:szCs w:val="20"/>
    </w:rPr>
  </w:style>
  <w:style w:type="paragraph" w:styleId="TOC8">
    <w:name w:val="toc 8"/>
    <w:basedOn w:val="Normal"/>
    <w:next w:val="Normal"/>
    <w:autoRedefine/>
    <w:uiPriority w:val="39"/>
    <w:unhideWhenUsed/>
    <w:rsid w:val="009911BF"/>
    <w:pPr>
      <w:ind w:left="1540"/>
    </w:pPr>
    <w:rPr>
      <w:rFonts w:asciiTheme="minorHAnsi" w:hAnsiTheme="minorHAnsi"/>
      <w:sz w:val="20"/>
      <w:szCs w:val="20"/>
    </w:rPr>
  </w:style>
  <w:style w:type="paragraph" w:styleId="TOC9">
    <w:name w:val="toc 9"/>
    <w:basedOn w:val="Normal"/>
    <w:next w:val="Normal"/>
    <w:autoRedefine/>
    <w:uiPriority w:val="39"/>
    <w:unhideWhenUsed/>
    <w:rsid w:val="009911BF"/>
    <w:pPr>
      <w:ind w:left="176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25"/>
    <w:rPr>
      <w:rFonts w:ascii="Calibri" w:eastAsia="Calibri" w:hAnsi="Calibri" w:cs="Calibri"/>
    </w:rPr>
  </w:style>
  <w:style w:type="paragraph" w:styleId="Heading1">
    <w:name w:val="heading 1"/>
    <w:basedOn w:val="Normal"/>
    <w:uiPriority w:val="9"/>
    <w:qFormat/>
    <w:rsid w:val="006D3B5E"/>
    <w:pPr>
      <w:spacing w:before="1"/>
      <w:outlineLvl w:val="0"/>
    </w:pPr>
    <w:rPr>
      <w:b/>
      <w:color w:val="0088CE"/>
      <w:sz w:val="36"/>
      <w:szCs w:val="36"/>
    </w:rPr>
  </w:style>
  <w:style w:type="paragraph" w:styleId="Heading2">
    <w:name w:val="heading 2"/>
    <w:basedOn w:val="Normal"/>
    <w:link w:val="Heading2Char"/>
    <w:uiPriority w:val="9"/>
    <w:unhideWhenUsed/>
    <w:qFormat/>
    <w:rsid w:val="006D3B5E"/>
    <w:pPr>
      <w:spacing w:line="235" w:lineRule="auto"/>
      <w:jc w:val="both"/>
      <w:outlineLvl w:val="1"/>
    </w:pPr>
    <w:rPr>
      <w:b/>
      <w:i/>
      <w:color w:val="7030A0"/>
      <w:sz w:val="40"/>
      <w:szCs w:val="40"/>
    </w:rPr>
  </w:style>
  <w:style w:type="paragraph" w:styleId="Heading3">
    <w:name w:val="heading 3"/>
    <w:basedOn w:val="Heading1"/>
    <w:uiPriority w:val="9"/>
    <w:unhideWhenUsed/>
    <w:qFormat/>
    <w:rsid w:val="006D3B5E"/>
    <w:pPr>
      <w:outlineLvl w:val="2"/>
    </w:pPr>
    <w:rPr>
      <w:w w:val="105"/>
      <w:sz w:val="24"/>
      <w:szCs w:val="24"/>
    </w:rPr>
  </w:style>
  <w:style w:type="paragraph" w:styleId="Heading4">
    <w:name w:val="heading 4"/>
    <w:basedOn w:val="Normal"/>
    <w:next w:val="Normal"/>
    <w:link w:val="Heading4Char"/>
    <w:uiPriority w:val="9"/>
    <w:unhideWhenUsed/>
    <w:qFormat/>
    <w:rsid w:val="006D3B5E"/>
    <w:pPr>
      <w:spacing w:line="235" w:lineRule="auto"/>
      <w:jc w:val="both"/>
      <w:outlineLvl w:val="3"/>
    </w:pPr>
    <w:rPr>
      <w:b/>
      <w:bCs/>
      <w:i/>
      <w:iCs/>
      <w:color w:val="7030A0"/>
      <w:sz w:val="28"/>
      <w:szCs w:val="28"/>
    </w:rPr>
  </w:style>
  <w:style w:type="paragraph" w:styleId="Heading5">
    <w:name w:val="heading 5"/>
    <w:basedOn w:val="ListParagraph"/>
    <w:next w:val="Normal"/>
    <w:link w:val="Heading5Char"/>
    <w:uiPriority w:val="9"/>
    <w:unhideWhenUsed/>
    <w:qFormat/>
    <w:rsid w:val="00C11746"/>
    <w:pPr>
      <w:numPr>
        <w:ilvl w:val="1"/>
        <w:numId w:val="42"/>
      </w:numPr>
      <w:tabs>
        <w:tab w:val="left" w:pos="677"/>
        <w:tab w:val="left" w:pos="678"/>
      </w:tabs>
      <w:spacing w:before="0"/>
      <w:outlineLvl w:val="4"/>
    </w:pPr>
    <w:rPr>
      <w:b/>
      <w:color w:val="0088CE"/>
      <w:sz w:val="24"/>
      <w:lang w:val="ro-RO"/>
    </w:rPr>
  </w:style>
  <w:style w:type="paragraph" w:styleId="Heading6">
    <w:name w:val="heading 6"/>
    <w:basedOn w:val="Heading5"/>
    <w:next w:val="Normal"/>
    <w:link w:val="Heading6Char"/>
    <w:uiPriority w:val="9"/>
    <w:unhideWhenUsed/>
    <w:qFormat/>
    <w:rsid w:val="00C11746"/>
    <w:pPr>
      <w:numPr>
        <w:ilvl w:val="0"/>
        <w:numId w:val="0"/>
      </w:numPr>
      <w:ind w:left="67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ListParagraph">
    <w:name w:val="List Paragraph"/>
    <w:basedOn w:val="Normal"/>
    <w:link w:val="ListParagraphChar"/>
    <w:uiPriority w:val="99"/>
    <w:qFormat/>
    <w:pPr>
      <w:spacing w:before="250"/>
      <w:ind w:left="677" w:hanging="568"/>
    </w:pPr>
  </w:style>
  <w:style w:type="paragraph" w:customStyle="1" w:styleId="TableParagraph">
    <w:name w:val="Table Paragraph"/>
    <w:basedOn w:val="Normal"/>
    <w:uiPriority w:val="1"/>
    <w:qFormat/>
    <w:pPr>
      <w:ind w:left="56"/>
    </w:pPr>
  </w:style>
  <w:style w:type="paragraph" w:styleId="HTMLPreformatted">
    <w:name w:val="HTML Preformatted"/>
    <w:basedOn w:val="Normal"/>
    <w:link w:val="HTMLPreformattedChar"/>
    <w:uiPriority w:val="99"/>
    <w:unhideWhenUsed/>
    <w:rsid w:val="00DB53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B5376"/>
    <w:rPr>
      <w:rFonts w:ascii="Courier New" w:eastAsia="Times New Roman" w:hAnsi="Courier New" w:cs="Courier New"/>
      <w:sz w:val="20"/>
      <w:szCs w:val="20"/>
    </w:rPr>
  </w:style>
  <w:style w:type="paragraph" w:customStyle="1" w:styleId="Pa7">
    <w:name w:val="Pa7"/>
    <w:basedOn w:val="Normal"/>
    <w:next w:val="Normal"/>
    <w:uiPriority w:val="99"/>
    <w:rsid w:val="00F9360D"/>
    <w:pPr>
      <w:widowControl/>
      <w:adjustRightInd w:val="0"/>
      <w:spacing w:line="171" w:lineRule="atLeast"/>
    </w:pPr>
    <w:rPr>
      <w:rFonts w:ascii="Corpid E1s SCd Light" w:eastAsiaTheme="minorHAnsi" w:hAnsi="Corpid E1s SCd Light" w:cstheme="minorBidi"/>
      <w:sz w:val="24"/>
      <w:szCs w:val="24"/>
    </w:rPr>
  </w:style>
  <w:style w:type="paragraph" w:styleId="TOC1">
    <w:name w:val="toc 1"/>
    <w:basedOn w:val="Normal"/>
    <w:uiPriority w:val="39"/>
    <w:qFormat/>
    <w:rsid w:val="00EE23BB"/>
    <w:pPr>
      <w:spacing w:before="240" w:after="120"/>
    </w:pPr>
    <w:rPr>
      <w:rFonts w:asciiTheme="minorHAnsi" w:hAnsiTheme="minorHAnsi"/>
      <w:b/>
      <w:bCs/>
      <w:sz w:val="20"/>
      <w:szCs w:val="20"/>
    </w:rPr>
  </w:style>
  <w:style w:type="paragraph" w:styleId="Title">
    <w:name w:val="Title"/>
    <w:basedOn w:val="Normal"/>
    <w:link w:val="TitleChar"/>
    <w:uiPriority w:val="10"/>
    <w:qFormat/>
    <w:rsid w:val="00EE23BB"/>
    <w:pPr>
      <w:spacing w:before="266"/>
      <w:ind w:left="1773"/>
    </w:pPr>
    <w:rPr>
      <w:rFonts w:ascii="Tahoma" w:eastAsia="Tahoma" w:hAnsi="Tahoma" w:cs="Tahoma"/>
      <w:sz w:val="112"/>
      <w:szCs w:val="112"/>
    </w:rPr>
  </w:style>
  <w:style w:type="character" w:customStyle="1" w:styleId="TitleChar">
    <w:name w:val="Title Char"/>
    <w:basedOn w:val="DefaultParagraphFont"/>
    <w:link w:val="Title"/>
    <w:uiPriority w:val="10"/>
    <w:rsid w:val="00EE23BB"/>
    <w:rPr>
      <w:rFonts w:ascii="Tahoma" w:eastAsia="Tahoma" w:hAnsi="Tahoma" w:cs="Tahoma"/>
      <w:sz w:val="112"/>
      <w:szCs w:val="112"/>
    </w:rPr>
  </w:style>
  <w:style w:type="paragraph" w:styleId="Header">
    <w:name w:val="header"/>
    <w:basedOn w:val="Normal"/>
    <w:link w:val="HeaderChar"/>
    <w:uiPriority w:val="99"/>
    <w:unhideWhenUsed/>
    <w:rsid w:val="00EE23BB"/>
    <w:pPr>
      <w:tabs>
        <w:tab w:val="center" w:pos="4680"/>
        <w:tab w:val="right" w:pos="9360"/>
      </w:tabs>
    </w:pPr>
  </w:style>
  <w:style w:type="character" w:customStyle="1" w:styleId="HeaderChar">
    <w:name w:val="Header Char"/>
    <w:basedOn w:val="DefaultParagraphFont"/>
    <w:link w:val="Header"/>
    <w:uiPriority w:val="99"/>
    <w:rsid w:val="00EE23BB"/>
    <w:rPr>
      <w:rFonts w:ascii="Calibri" w:eastAsia="Calibri" w:hAnsi="Calibri" w:cs="Calibri"/>
    </w:rPr>
  </w:style>
  <w:style w:type="paragraph" w:styleId="Footer">
    <w:name w:val="footer"/>
    <w:basedOn w:val="Normal"/>
    <w:link w:val="FooterChar"/>
    <w:uiPriority w:val="99"/>
    <w:unhideWhenUsed/>
    <w:rsid w:val="00EE23BB"/>
    <w:pPr>
      <w:tabs>
        <w:tab w:val="center" w:pos="4680"/>
        <w:tab w:val="right" w:pos="9360"/>
      </w:tabs>
    </w:pPr>
  </w:style>
  <w:style w:type="character" w:customStyle="1" w:styleId="FooterChar">
    <w:name w:val="Footer Char"/>
    <w:basedOn w:val="DefaultParagraphFont"/>
    <w:link w:val="Footer"/>
    <w:uiPriority w:val="99"/>
    <w:rsid w:val="00EE23BB"/>
    <w:rPr>
      <w:rFonts w:ascii="Calibri" w:eastAsia="Calibri" w:hAnsi="Calibri" w:cs="Calibri"/>
    </w:rPr>
  </w:style>
  <w:style w:type="character" w:customStyle="1" w:styleId="longtext">
    <w:name w:val="long_text"/>
    <w:basedOn w:val="DefaultParagraphFont"/>
    <w:rsid w:val="00BD53F1"/>
  </w:style>
  <w:style w:type="table" w:styleId="TableGrid">
    <w:name w:val="Table Grid"/>
    <w:basedOn w:val="TableNormal"/>
    <w:uiPriority w:val="59"/>
    <w:rsid w:val="00073CB1"/>
    <w:pPr>
      <w:widowControl/>
      <w:autoSpaceDE/>
      <w:autoSpaceDN/>
    </w:pPr>
    <w:rPr>
      <w:rFonts w:eastAsia="DejaVu Sans"/>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D3B5E"/>
    <w:rPr>
      <w:rFonts w:ascii="Calibri" w:eastAsia="Calibri" w:hAnsi="Calibri" w:cs="Calibri"/>
      <w:b/>
      <w:i/>
      <w:color w:val="7030A0"/>
      <w:sz w:val="40"/>
      <w:szCs w:val="40"/>
    </w:rPr>
  </w:style>
  <w:style w:type="paragraph" w:styleId="CommentText">
    <w:name w:val="annotation text"/>
    <w:basedOn w:val="Normal"/>
    <w:link w:val="CommentTextChar"/>
    <w:uiPriority w:val="99"/>
    <w:unhideWhenUsed/>
    <w:rsid w:val="00B64096"/>
    <w:pPr>
      <w:widowControl/>
      <w:autoSpaceDE/>
      <w:autoSpaceDN/>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uiPriority w:val="99"/>
    <w:rsid w:val="00B64096"/>
    <w:rPr>
      <w:rFonts w:ascii="Times New Roman" w:eastAsia="Times New Roman" w:hAnsi="Times New Roman" w:cs="Times New Roman"/>
      <w:sz w:val="20"/>
      <w:szCs w:val="20"/>
      <w:lang w:val="en-AU" w:eastAsia="en-AU"/>
    </w:rPr>
  </w:style>
  <w:style w:type="character" w:customStyle="1" w:styleId="ListParagraphChar">
    <w:name w:val="List Paragraph Char"/>
    <w:link w:val="ListParagraph"/>
    <w:uiPriority w:val="99"/>
    <w:rsid w:val="003F5FE4"/>
    <w:rPr>
      <w:rFonts w:ascii="Calibri" w:eastAsia="Calibri" w:hAnsi="Calibri" w:cs="Calibri"/>
    </w:rPr>
  </w:style>
  <w:style w:type="character" w:customStyle="1" w:styleId="Heading4Char">
    <w:name w:val="Heading 4 Char"/>
    <w:basedOn w:val="DefaultParagraphFont"/>
    <w:link w:val="Heading4"/>
    <w:uiPriority w:val="9"/>
    <w:rsid w:val="006D3B5E"/>
    <w:rPr>
      <w:rFonts w:ascii="Calibri" w:eastAsia="Calibri" w:hAnsi="Calibri" w:cs="Calibri"/>
      <w:b/>
      <w:bCs/>
      <w:i/>
      <w:iCs/>
      <w:color w:val="7030A0"/>
      <w:sz w:val="28"/>
      <w:szCs w:val="28"/>
    </w:rPr>
  </w:style>
  <w:style w:type="character" w:customStyle="1" w:styleId="Heading5Char">
    <w:name w:val="Heading 5 Char"/>
    <w:basedOn w:val="DefaultParagraphFont"/>
    <w:link w:val="Heading5"/>
    <w:uiPriority w:val="9"/>
    <w:rsid w:val="00C11746"/>
    <w:rPr>
      <w:rFonts w:ascii="Calibri" w:eastAsia="Calibri" w:hAnsi="Calibri" w:cs="Calibri"/>
      <w:b/>
      <w:color w:val="0088CE"/>
      <w:sz w:val="24"/>
      <w:lang w:val="ro-RO"/>
    </w:rPr>
  </w:style>
  <w:style w:type="character" w:customStyle="1" w:styleId="Heading6Char">
    <w:name w:val="Heading 6 Char"/>
    <w:basedOn w:val="DefaultParagraphFont"/>
    <w:link w:val="Heading6"/>
    <w:uiPriority w:val="9"/>
    <w:rsid w:val="00C11746"/>
    <w:rPr>
      <w:rFonts w:ascii="Calibri" w:eastAsia="Calibri" w:hAnsi="Calibri" w:cs="Calibri"/>
      <w:b/>
      <w:color w:val="0088CE"/>
      <w:sz w:val="24"/>
      <w:lang w:val="ro-RO"/>
    </w:rPr>
  </w:style>
  <w:style w:type="paragraph" w:styleId="BalloonText">
    <w:name w:val="Balloon Text"/>
    <w:basedOn w:val="Normal"/>
    <w:link w:val="BalloonTextChar"/>
    <w:uiPriority w:val="99"/>
    <w:semiHidden/>
    <w:unhideWhenUsed/>
    <w:rsid w:val="0071024C"/>
    <w:rPr>
      <w:rFonts w:ascii="Tahoma" w:hAnsi="Tahoma" w:cs="Tahoma"/>
      <w:sz w:val="16"/>
      <w:szCs w:val="16"/>
    </w:rPr>
  </w:style>
  <w:style w:type="character" w:customStyle="1" w:styleId="BalloonTextChar">
    <w:name w:val="Balloon Text Char"/>
    <w:basedOn w:val="DefaultParagraphFont"/>
    <w:link w:val="BalloonText"/>
    <w:uiPriority w:val="99"/>
    <w:semiHidden/>
    <w:rsid w:val="0071024C"/>
    <w:rPr>
      <w:rFonts w:ascii="Tahoma" w:eastAsia="Calibri" w:hAnsi="Tahoma" w:cs="Tahoma"/>
      <w:sz w:val="16"/>
      <w:szCs w:val="16"/>
    </w:rPr>
  </w:style>
  <w:style w:type="character" w:styleId="CommentReference">
    <w:name w:val="annotation reference"/>
    <w:basedOn w:val="DefaultParagraphFont"/>
    <w:uiPriority w:val="99"/>
    <w:semiHidden/>
    <w:unhideWhenUsed/>
    <w:rsid w:val="00C55FFA"/>
    <w:rPr>
      <w:sz w:val="16"/>
      <w:szCs w:val="16"/>
    </w:rPr>
  </w:style>
  <w:style w:type="paragraph" w:styleId="CommentSubject">
    <w:name w:val="annotation subject"/>
    <w:basedOn w:val="CommentText"/>
    <w:next w:val="CommentText"/>
    <w:link w:val="CommentSubjectChar"/>
    <w:uiPriority w:val="99"/>
    <w:semiHidden/>
    <w:unhideWhenUsed/>
    <w:rsid w:val="00C55FFA"/>
    <w:pPr>
      <w:widowControl w:val="0"/>
      <w:autoSpaceDE w:val="0"/>
      <w:autoSpaceDN w:val="0"/>
    </w:pPr>
    <w:rPr>
      <w:rFonts w:ascii="Calibri" w:eastAsia="Calibri" w:hAnsi="Calibri" w:cs="Calibri"/>
      <w:b/>
      <w:bCs/>
      <w:lang w:val="en-US" w:eastAsia="en-US"/>
    </w:rPr>
  </w:style>
  <w:style w:type="character" w:customStyle="1" w:styleId="CommentSubjectChar">
    <w:name w:val="Comment Subject Char"/>
    <w:basedOn w:val="CommentTextChar"/>
    <w:link w:val="CommentSubject"/>
    <w:uiPriority w:val="99"/>
    <w:semiHidden/>
    <w:rsid w:val="00C55FFA"/>
    <w:rPr>
      <w:rFonts w:ascii="Calibri" w:eastAsia="Calibri" w:hAnsi="Calibri" w:cs="Calibri"/>
      <w:b/>
      <w:bCs/>
      <w:sz w:val="20"/>
      <w:szCs w:val="20"/>
      <w:lang w:val="en-AU" w:eastAsia="en-AU"/>
    </w:rPr>
  </w:style>
  <w:style w:type="character" w:customStyle="1" w:styleId="y2iqfc">
    <w:name w:val="y2iqfc"/>
    <w:basedOn w:val="DefaultParagraphFont"/>
    <w:rsid w:val="0079770C"/>
  </w:style>
  <w:style w:type="paragraph" w:styleId="TOCHeading">
    <w:name w:val="TOC Heading"/>
    <w:basedOn w:val="Heading1"/>
    <w:next w:val="Normal"/>
    <w:uiPriority w:val="39"/>
    <w:unhideWhenUsed/>
    <w:qFormat/>
    <w:rsid w:val="00FD77D8"/>
    <w:pPr>
      <w:keepNext/>
      <w:keepLines/>
      <w:widowControl/>
      <w:autoSpaceDE/>
      <w:autoSpaceDN/>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AA3C12"/>
    <w:pPr>
      <w:spacing w:before="120"/>
      <w:ind w:left="220"/>
    </w:pPr>
    <w:rPr>
      <w:rFonts w:asciiTheme="minorHAnsi" w:hAnsiTheme="minorHAnsi"/>
      <w:i/>
      <w:iCs/>
      <w:sz w:val="20"/>
      <w:szCs w:val="20"/>
    </w:rPr>
  </w:style>
  <w:style w:type="paragraph" w:styleId="TOC3">
    <w:name w:val="toc 3"/>
    <w:basedOn w:val="Normal"/>
    <w:next w:val="Normal"/>
    <w:autoRedefine/>
    <w:uiPriority w:val="39"/>
    <w:unhideWhenUsed/>
    <w:qFormat/>
    <w:rsid w:val="00FD77D8"/>
    <w:pPr>
      <w:ind w:left="440"/>
    </w:pPr>
    <w:rPr>
      <w:rFonts w:asciiTheme="minorHAnsi" w:hAnsiTheme="minorHAnsi"/>
      <w:sz w:val="20"/>
      <w:szCs w:val="20"/>
    </w:rPr>
  </w:style>
  <w:style w:type="character" w:styleId="Hyperlink">
    <w:name w:val="Hyperlink"/>
    <w:basedOn w:val="DefaultParagraphFont"/>
    <w:uiPriority w:val="99"/>
    <w:unhideWhenUsed/>
    <w:rsid w:val="00FD77D8"/>
    <w:rPr>
      <w:color w:val="0000FF" w:themeColor="hyperlink"/>
      <w:u w:val="single"/>
    </w:rPr>
  </w:style>
  <w:style w:type="character" w:styleId="Emphasis">
    <w:name w:val="Emphasis"/>
    <w:basedOn w:val="DefaultParagraphFont"/>
    <w:uiPriority w:val="20"/>
    <w:qFormat/>
    <w:rsid w:val="0067034D"/>
    <w:rPr>
      <w:i/>
      <w:iCs/>
    </w:rPr>
  </w:style>
  <w:style w:type="paragraph" w:styleId="Subtitle">
    <w:name w:val="Subtitle"/>
    <w:basedOn w:val="Normal"/>
    <w:next w:val="Normal"/>
    <w:link w:val="SubtitleChar"/>
    <w:uiPriority w:val="11"/>
    <w:qFormat/>
    <w:rsid w:val="000F37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3726"/>
    <w:rPr>
      <w:rFonts w:asciiTheme="majorHAnsi" w:eastAsiaTheme="majorEastAsia" w:hAnsiTheme="majorHAnsi" w:cstheme="majorBidi"/>
      <w:i/>
      <w:iCs/>
      <w:color w:val="4F81BD" w:themeColor="accent1"/>
      <w:spacing w:val="15"/>
      <w:sz w:val="24"/>
      <w:szCs w:val="24"/>
    </w:rPr>
  </w:style>
  <w:style w:type="paragraph" w:styleId="TOC4">
    <w:name w:val="toc 4"/>
    <w:basedOn w:val="Normal"/>
    <w:next w:val="Normal"/>
    <w:autoRedefine/>
    <w:uiPriority w:val="39"/>
    <w:unhideWhenUsed/>
    <w:rsid w:val="009911BF"/>
    <w:pPr>
      <w:ind w:left="660"/>
    </w:pPr>
    <w:rPr>
      <w:rFonts w:asciiTheme="minorHAnsi" w:hAnsiTheme="minorHAnsi"/>
      <w:sz w:val="20"/>
      <w:szCs w:val="20"/>
    </w:rPr>
  </w:style>
  <w:style w:type="paragraph" w:styleId="TOC5">
    <w:name w:val="toc 5"/>
    <w:basedOn w:val="Normal"/>
    <w:next w:val="Normal"/>
    <w:autoRedefine/>
    <w:uiPriority w:val="39"/>
    <w:unhideWhenUsed/>
    <w:rsid w:val="009911BF"/>
    <w:pPr>
      <w:ind w:left="880"/>
    </w:pPr>
    <w:rPr>
      <w:rFonts w:asciiTheme="minorHAnsi" w:hAnsiTheme="minorHAnsi"/>
      <w:sz w:val="20"/>
      <w:szCs w:val="20"/>
    </w:rPr>
  </w:style>
  <w:style w:type="paragraph" w:styleId="TOC6">
    <w:name w:val="toc 6"/>
    <w:basedOn w:val="Normal"/>
    <w:next w:val="Normal"/>
    <w:autoRedefine/>
    <w:uiPriority w:val="39"/>
    <w:unhideWhenUsed/>
    <w:rsid w:val="009911BF"/>
    <w:pPr>
      <w:ind w:left="1100"/>
    </w:pPr>
    <w:rPr>
      <w:rFonts w:asciiTheme="minorHAnsi" w:hAnsiTheme="minorHAnsi"/>
      <w:sz w:val="20"/>
      <w:szCs w:val="20"/>
    </w:rPr>
  </w:style>
  <w:style w:type="paragraph" w:styleId="TOC7">
    <w:name w:val="toc 7"/>
    <w:basedOn w:val="Normal"/>
    <w:next w:val="Normal"/>
    <w:autoRedefine/>
    <w:uiPriority w:val="39"/>
    <w:unhideWhenUsed/>
    <w:rsid w:val="009911BF"/>
    <w:pPr>
      <w:ind w:left="1320"/>
    </w:pPr>
    <w:rPr>
      <w:rFonts w:asciiTheme="minorHAnsi" w:hAnsiTheme="minorHAnsi"/>
      <w:sz w:val="20"/>
      <w:szCs w:val="20"/>
    </w:rPr>
  </w:style>
  <w:style w:type="paragraph" w:styleId="TOC8">
    <w:name w:val="toc 8"/>
    <w:basedOn w:val="Normal"/>
    <w:next w:val="Normal"/>
    <w:autoRedefine/>
    <w:uiPriority w:val="39"/>
    <w:unhideWhenUsed/>
    <w:rsid w:val="009911BF"/>
    <w:pPr>
      <w:ind w:left="1540"/>
    </w:pPr>
    <w:rPr>
      <w:rFonts w:asciiTheme="minorHAnsi" w:hAnsiTheme="minorHAnsi"/>
      <w:sz w:val="20"/>
      <w:szCs w:val="20"/>
    </w:rPr>
  </w:style>
  <w:style w:type="paragraph" w:styleId="TOC9">
    <w:name w:val="toc 9"/>
    <w:basedOn w:val="Normal"/>
    <w:next w:val="Normal"/>
    <w:autoRedefine/>
    <w:uiPriority w:val="39"/>
    <w:unhideWhenUsed/>
    <w:rsid w:val="009911BF"/>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9149">
      <w:bodyDiv w:val="1"/>
      <w:marLeft w:val="0"/>
      <w:marRight w:val="0"/>
      <w:marTop w:val="0"/>
      <w:marBottom w:val="0"/>
      <w:divBdr>
        <w:top w:val="none" w:sz="0" w:space="0" w:color="auto"/>
        <w:left w:val="none" w:sz="0" w:space="0" w:color="auto"/>
        <w:bottom w:val="none" w:sz="0" w:space="0" w:color="auto"/>
        <w:right w:val="none" w:sz="0" w:space="0" w:color="auto"/>
      </w:divBdr>
    </w:div>
    <w:div w:id="431319935">
      <w:bodyDiv w:val="1"/>
      <w:marLeft w:val="0"/>
      <w:marRight w:val="0"/>
      <w:marTop w:val="0"/>
      <w:marBottom w:val="0"/>
      <w:divBdr>
        <w:top w:val="none" w:sz="0" w:space="0" w:color="auto"/>
        <w:left w:val="none" w:sz="0" w:space="0" w:color="auto"/>
        <w:bottom w:val="none" w:sz="0" w:space="0" w:color="auto"/>
        <w:right w:val="none" w:sz="0" w:space="0" w:color="auto"/>
      </w:divBdr>
    </w:div>
    <w:div w:id="495415003">
      <w:bodyDiv w:val="1"/>
      <w:marLeft w:val="0"/>
      <w:marRight w:val="0"/>
      <w:marTop w:val="0"/>
      <w:marBottom w:val="0"/>
      <w:divBdr>
        <w:top w:val="none" w:sz="0" w:space="0" w:color="auto"/>
        <w:left w:val="none" w:sz="0" w:space="0" w:color="auto"/>
        <w:bottom w:val="none" w:sz="0" w:space="0" w:color="auto"/>
        <w:right w:val="none" w:sz="0" w:space="0" w:color="auto"/>
      </w:divBdr>
    </w:div>
    <w:div w:id="500239588">
      <w:bodyDiv w:val="1"/>
      <w:marLeft w:val="0"/>
      <w:marRight w:val="0"/>
      <w:marTop w:val="0"/>
      <w:marBottom w:val="0"/>
      <w:divBdr>
        <w:top w:val="none" w:sz="0" w:space="0" w:color="auto"/>
        <w:left w:val="none" w:sz="0" w:space="0" w:color="auto"/>
        <w:bottom w:val="none" w:sz="0" w:space="0" w:color="auto"/>
        <w:right w:val="none" w:sz="0" w:space="0" w:color="auto"/>
      </w:divBdr>
      <w:divsChild>
        <w:div w:id="975524077">
          <w:marLeft w:val="0"/>
          <w:marRight w:val="0"/>
          <w:marTop w:val="0"/>
          <w:marBottom w:val="0"/>
          <w:divBdr>
            <w:top w:val="none" w:sz="0" w:space="0" w:color="auto"/>
            <w:left w:val="none" w:sz="0" w:space="0" w:color="auto"/>
            <w:bottom w:val="none" w:sz="0" w:space="0" w:color="auto"/>
            <w:right w:val="none" w:sz="0" w:space="0" w:color="auto"/>
          </w:divBdr>
          <w:divsChild>
            <w:div w:id="795878020">
              <w:marLeft w:val="0"/>
              <w:marRight w:val="0"/>
              <w:marTop w:val="0"/>
              <w:marBottom w:val="0"/>
              <w:divBdr>
                <w:top w:val="none" w:sz="0" w:space="0" w:color="auto"/>
                <w:left w:val="none" w:sz="0" w:space="0" w:color="auto"/>
                <w:bottom w:val="none" w:sz="0" w:space="0" w:color="auto"/>
                <w:right w:val="none" w:sz="0" w:space="0" w:color="auto"/>
              </w:divBdr>
              <w:divsChild>
                <w:div w:id="174154670">
                  <w:marLeft w:val="0"/>
                  <w:marRight w:val="0"/>
                  <w:marTop w:val="0"/>
                  <w:marBottom w:val="0"/>
                  <w:divBdr>
                    <w:top w:val="none" w:sz="0" w:space="0" w:color="auto"/>
                    <w:left w:val="none" w:sz="0" w:space="0" w:color="auto"/>
                    <w:bottom w:val="none" w:sz="0" w:space="0" w:color="auto"/>
                    <w:right w:val="none" w:sz="0" w:space="0" w:color="auto"/>
                  </w:divBdr>
                  <w:divsChild>
                    <w:div w:id="118233177">
                      <w:marLeft w:val="0"/>
                      <w:marRight w:val="0"/>
                      <w:marTop w:val="0"/>
                      <w:marBottom w:val="0"/>
                      <w:divBdr>
                        <w:top w:val="none" w:sz="0" w:space="0" w:color="auto"/>
                        <w:left w:val="none" w:sz="0" w:space="0" w:color="auto"/>
                        <w:bottom w:val="none" w:sz="0" w:space="0" w:color="auto"/>
                        <w:right w:val="none" w:sz="0" w:space="0" w:color="auto"/>
                      </w:divBdr>
                      <w:divsChild>
                        <w:div w:id="170874442">
                          <w:marLeft w:val="0"/>
                          <w:marRight w:val="0"/>
                          <w:marTop w:val="0"/>
                          <w:marBottom w:val="0"/>
                          <w:divBdr>
                            <w:top w:val="none" w:sz="0" w:space="0" w:color="auto"/>
                            <w:left w:val="none" w:sz="0" w:space="0" w:color="auto"/>
                            <w:bottom w:val="none" w:sz="0" w:space="0" w:color="auto"/>
                            <w:right w:val="none" w:sz="0" w:space="0" w:color="auto"/>
                          </w:divBdr>
                          <w:divsChild>
                            <w:div w:id="2085563312">
                              <w:marLeft w:val="0"/>
                              <w:marRight w:val="0"/>
                              <w:marTop w:val="0"/>
                              <w:marBottom w:val="0"/>
                              <w:divBdr>
                                <w:top w:val="none" w:sz="0" w:space="0" w:color="auto"/>
                                <w:left w:val="none" w:sz="0" w:space="0" w:color="auto"/>
                                <w:bottom w:val="none" w:sz="0" w:space="0" w:color="auto"/>
                                <w:right w:val="none" w:sz="0" w:space="0" w:color="auto"/>
                              </w:divBdr>
                              <w:divsChild>
                                <w:div w:id="207645246">
                                  <w:marLeft w:val="0"/>
                                  <w:marRight w:val="0"/>
                                  <w:marTop w:val="0"/>
                                  <w:marBottom w:val="0"/>
                                  <w:divBdr>
                                    <w:top w:val="none" w:sz="0" w:space="0" w:color="auto"/>
                                    <w:left w:val="none" w:sz="0" w:space="0" w:color="auto"/>
                                    <w:bottom w:val="none" w:sz="0" w:space="0" w:color="auto"/>
                                    <w:right w:val="none" w:sz="0" w:space="0" w:color="auto"/>
                                  </w:divBdr>
                                  <w:divsChild>
                                    <w:div w:id="435565165">
                                      <w:marLeft w:val="0"/>
                                      <w:marRight w:val="0"/>
                                      <w:marTop w:val="0"/>
                                      <w:marBottom w:val="0"/>
                                      <w:divBdr>
                                        <w:top w:val="none" w:sz="0" w:space="0" w:color="auto"/>
                                        <w:left w:val="none" w:sz="0" w:space="0" w:color="auto"/>
                                        <w:bottom w:val="none" w:sz="0" w:space="0" w:color="auto"/>
                                        <w:right w:val="none" w:sz="0" w:space="0" w:color="auto"/>
                                      </w:divBdr>
                                      <w:divsChild>
                                        <w:div w:id="105003700">
                                          <w:marLeft w:val="0"/>
                                          <w:marRight w:val="165"/>
                                          <w:marTop w:val="150"/>
                                          <w:marBottom w:val="0"/>
                                          <w:divBdr>
                                            <w:top w:val="none" w:sz="0" w:space="0" w:color="auto"/>
                                            <w:left w:val="none" w:sz="0" w:space="0" w:color="auto"/>
                                            <w:bottom w:val="none" w:sz="0" w:space="0" w:color="auto"/>
                                            <w:right w:val="none" w:sz="0" w:space="0" w:color="auto"/>
                                          </w:divBdr>
                                          <w:divsChild>
                                            <w:div w:id="1072851382">
                                              <w:marLeft w:val="0"/>
                                              <w:marRight w:val="0"/>
                                              <w:marTop w:val="0"/>
                                              <w:marBottom w:val="0"/>
                                              <w:divBdr>
                                                <w:top w:val="none" w:sz="0" w:space="0" w:color="auto"/>
                                                <w:left w:val="none" w:sz="0" w:space="0" w:color="auto"/>
                                                <w:bottom w:val="none" w:sz="0" w:space="0" w:color="auto"/>
                                                <w:right w:val="none" w:sz="0" w:space="0" w:color="auto"/>
                                              </w:divBdr>
                                              <w:divsChild>
                                                <w:div w:id="1884179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798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724340">
      <w:bodyDiv w:val="1"/>
      <w:marLeft w:val="0"/>
      <w:marRight w:val="0"/>
      <w:marTop w:val="0"/>
      <w:marBottom w:val="0"/>
      <w:divBdr>
        <w:top w:val="none" w:sz="0" w:space="0" w:color="auto"/>
        <w:left w:val="none" w:sz="0" w:space="0" w:color="auto"/>
        <w:bottom w:val="none" w:sz="0" w:space="0" w:color="auto"/>
        <w:right w:val="none" w:sz="0" w:space="0" w:color="auto"/>
      </w:divBdr>
    </w:div>
    <w:div w:id="607735010">
      <w:bodyDiv w:val="1"/>
      <w:marLeft w:val="0"/>
      <w:marRight w:val="0"/>
      <w:marTop w:val="0"/>
      <w:marBottom w:val="0"/>
      <w:divBdr>
        <w:top w:val="none" w:sz="0" w:space="0" w:color="auto"/>
        <w:left w:val="none" w:sz="0" w:space="0" w:color="auto"/>
        <w:bottom w:val="none" w:sz="0" w:space="0" w:color="auto"/>
        <w:right w:val="none" w:sz="0" w:space="0" w:color="auto"/>
      </w:divBdr>
    </w:div>
    <w:div w:id="689991392">
      <w:bodyDiv w:val="1"/>
      <w:marLeft w:val="0"/>
      <w:marRight w:val="0"/>
      <w:marTop w:val="0"/>
      <w:marBottom w:val="0"/>
      <w:divBdr>
        <w:top w:val="none" w:sz="0" w:space="0" w:color="auto"/>
        <w:left w:val="none" w:sz="0" w:space="0" w:color="auto"/>
        <w:bottom w:val="none" w:sz="0" w:space="0" w:color="auto"/>
        <w:right w:val="none" w:sz="0" w:space="0" w:color="auto"/>
      </w:divBdr>
    </w:div>
    <w:div w:id="750734041">
      <w:bodyDiv w:val="1"/>
      <w:marLeft w:val="0"/>
      <w:marRight w:val="0"/>
      <w:marTop w:val="0"/>
      <w:marBottom w:val="0"/>
      <w:divBdr>
        <w:top w:val="none" w:sz="0" w:space="0" w:color="auto"/>
        <w:left w:val="none" w:sz="0" w:space="0" w:color="auto"/>
        <w:bottom w:val="none" w:sz="0" w:space="0" w:color="auto"/>
        <w:right w:val="none" w:sz="0" w:space="0" w:color="auto"/>
      </w:divBdr>
    </w:div>
    <w:div w:id="810901987">
      <w:bodyDiv w:val="1"/>
      <w:marLeft w:val="0"/>
      <w:marRight w:val="0"/>
      <w:marTop w:val="0"/>
      <w:marBottom w:val="0"/>
      <w:divBdr>
        <w:top w:val="none" w:sz="0" w:space="0" w:color="auto"/>
        <w:left w:val="none" w:sz="0" w:space="0" w:color="auto"/>
        <w:bottom w:val="none" w:sz="0" w:space="0" w:color="auto"/>
        <w:right w:val="none" w:sz="0" w:space="0" w:color="auto"/>
      </w:divBdr>
    </w:div>
    <w:div w:id="1064182411">
      <w:bodyDiv w:val="1"/>
      <w:marLeft w:val="0"/>
      <w:marRight w:val="0"/>
      <w:marTop w:val="0"/>
      <w:marBottom w:val="0"/>
      <w:divBdr>
        <w:top w:val="none" w:sz="0" w:space="0" w:color="auto"/>
        <w:left w:val="none" w:sz="0" w:space="0" w:color="auto"/>
        <w:bottom w:val="none" w:sz="0" w:space="0" w:color="auto"/>
        <w:right w:val="none" w:sz="0" w:space="0" w:color="auto"/>
      </w:divBdr>
    </w:div>
    <w:div w:id="1120107522">
      <w:bodyDiv w:val="1"/>
      <w:marLeft w:val="0"/>
      <w:marRight w:val="0"/>
      <w:marTop w:val="0"/>
      <w:marBottom w:val="0"/>
      <w:divBdr>
        <w:top w:val="none" w:sz="0" w:space="0" w:color="auto"/>
        <w:left w:val="none" w:sz="0" w:space="0" w:color="auto"/>
        <w:bottom w:val="none" w:sz="0" w:space="0" w:color="auto"/>
        <w:right w:val="none" w:sz="0" w:space="0" w:color="auto"/>
      </w:divBdr>
    </w:div>
    <w:div w:id="1167401767">
      <w:bodyDiv w:val="1"/>
      <w:marLeft w:val="0"/>
      <w:marRight w:val="0"/>
      <w:marTop w:val="0"/>
      <w:marBottom w:val="0"/>
      <w:divBdr>
        <w:top w:val="none" w:sz="0" w:space="0" w:color="auto"/>
        <w:left w:val="none" w:sz="0" w:space="0" w:color="auto"/>
        <w:bottom w:val="none" w:sz="0" w:space="0" w:color="auto"/>
        <w:right w:val="none" w:sz="0" w:space="0" w:color="auto"/>
      </w:divBdr>
    </w:div>
    <w:div w:id="1232305758">
      <w:bodyDiv w:val="1"/>
      <w:marLeft w:val="0"/>
      <w:marRight w:val="0"/>
      <w:marTop w:val="0"/>
      <w:marBottom w:val="0"/>
      <w:divBdr>
        <w:top w:val="none" w:sz="0" w:space="0" w:color="auto"/>
        <w:left w:val="none" w:sz="0" w:space="0" w:color="auto"/>
        <w:bottom w:val="none" w:sz="0" w:space="0" w:color="auto"/>
        <w:right w:val="none" w:sz="0" w:space="0" w:color="auto"/>
      </w:divBdr>
    </w:div>
    <w:div w:id="1388214981">
      <w:bodyDiv w:val="1"/>
      <w:marLeft w:val="0"/>
      <w:marRight w:val="0"/>
      <w:marTop w:val="0"/>
      <w:marBottom w:val="0"/>
      <w:divBdr>
        <w:top w:val="none" w:sz="0" w:space="0" w:color="auto"/>
        <w:left w:val="none" w:sz="0" w:space="0" w:color="auto"/>
        <w:bottom w:val="none" w:sz="0" w:space="0" w:color="auto"/>
        <w:right w:val="none" w:sz="0" w:space="0" w:color="auto"/>
      </w:divBdr>
    </w:div>
    <w:div w:id="1404644505">
      <w:bodyDiv w:val="1"/>
      <w:marLeft w:val="0"/>
      <w:marRight w:val="0"/>
      <w:marTop w:val="0"/>
      <w:marBottom w:val="0"/>
      <w:divBdr>
        <w:top w:val="none" w:sz="0" w:space="0" w:color="auto"/>
        <w:left w:val="none" w:sz="0" w:space="0" w:color="auto"/>
        <w:bottom w:val="none" w:sz="0" w:space="0" w:color="auto"/>
        <w:right w:val="none" w:sz="0" w:space="0" w:color="auto"/>
      </w:divBdr>
    </w:div>
    <w:div w:id="1428883450">
      <w:bodyDiv w:val="1"/>
      <w:marLeft w:val="0"/>
      <w:marRight w:val="0"/>
      <w:marTop w:val="0"/>
      <w:marBottom w:val="0"/>
      <w:divBdr>
        <w:top w:val="none" w:sz="0" w:space="0" w:color="auto"/>
        <w:left w:val="none" w:sz="0" w:space="0" w:color="auto"/>
        <w:bottom w:val="none" w:sz="0" w:space="0" w:color="auto"/>
        <w:right w:val="none" w:sz="0" w:space="0" w:color="auto"/>
      </w:divBdr>
    </w:div>
    <w:div w:id="1716007089">
      <w:bodyDiv w:val="1"/>
      <w:marLeft w:val="0"/>
      <w:marRight w:val="0"/>
      <w:marTop w:val="0"/>
      <w:marBottom w:val="0"/>
      <w:divBdr>
        <w:top w:val="none" w:sz="0" w:space="0" w:color="auto"/>
        <w:left w:val="none" w:sz="0" w:space="0" w:color="auto"/>
        <w:bottom w:val="none" w:sz="0" w:space="0" w:color="auto"/>
        <w:right w:val="none" w:sz="0" w:space="0" w:color="auto"/>
      </w:divBdr>
    </w:div>
    <w:div w:id="1769933841">
      <w:bodyDiv w:val="1"/>
      <w:marLeft w:val="0"/>
      <w:marRight w:val="0"/>
      <w:marTop w:val="0"/>
      <w:marBottom w:val="0"/>
      <w:divBdr>
        <w:top w:val="none" w:sz="0" w:space="0" w:color="auto"/>
        <w:left w:val="none" w:sz="0" w:space="0" w:color="auto"/>
        <w:bottom w:val="none" w:sz="0" w:space="0" w:color="auto"/>
        <w:right w:val="none" w:sz="0" w:space="0" w:color="auto"/>
      </w:divBdr>
    </w:div>
    <w:div w:id="1990983815">
      <w:bodyDiv w:val="1"/>
      <w:marLeft w:val="0"/>
      <w:marRight w:val="0"/>
      <w:marTop w:val="0"/>
      <w:marBottom w:val="0"/>
      <w:divBdr>
        <w:top w:val="none" w:sz="0" w:space="0" w:color="auto"/>
        <w:left w:val="none" w:sz="0" w:space="0" w:color="auto"/>
        <w:bottom w:val="none" w:sz="0" w:space="0" w:color="auto"/>
        <w:right w:val="none" w:sz="0" w:space="0" w:color="auto"/>
      </w:divBdr>
    </w:div>
    <w:div w:id="2049866355">
      <w:bodyDiv w:val="1"/>
      <w:marLeft w:val="0"/>
      <w:marRight w:val="0"/>
      <w:marTop w:val="0"/>
      <w:marBottom w:val="0"/>
      <w:divBdr>
        <w:top w:val="none" w:sz="0" w:space="0" w:color="auto"/>
        <w:left w:val="none" w:sz="0" w:space="0" w:color="auto"/>
        <w:bottom w:val="none" w:sz="0" w:space="0" w:color="auto"/>
        <w:right w:val="none" w:sz="0" w:space="0" w:color="auto"/>
      </w:divBdr>
    </w:div>
    <w:div w:id="2123111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A3BFF-CCF0-40F1-B6C9-6B558898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31080</Words>
  <Characters>177159</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
    </vt:vector>
  </TitlesOfParts>
  <Company>AACR</Company>
  <LinksUpToDate>false</LinksUpToDate>
  <CharactersWithSpaces>207824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Gaitan</dc:creator>
  <cp:lastModifiedBy>Monica Georgescu</cp:lastModifiedBy>
  <cp:revision>3</cp:revision>
  <cp:lastPrinted>2022-01-31T11:07:00Z</cp:lastPrinted>
  <dcterms:created xsi:type="dcterms:W3CDTF">2022-01-31T11:07:00Z</dcterms:created>
  <dcterms:modified xsi:type="dcterms:W3CDTF">2022-01-31T11:11:00Z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Adobe InDesign CC 2015 (Macintosh)</vt:lpwstr>
  </property>
  <property fmtid="{D5CDD505-2E9C-101B-9397-08002B2CF9AE}" pid="4" name="LastSaved">
    <vt:filetime>2020-10-20T00:00:00Z</vt:filetime>
  </property>
</Properties>
</file>