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4" w:rsidRDefault="005618F4" w:rsidP="005618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ANEXA 4. </w:t>
      </w:r>
      <w:r w:rsidRPr="002F1A11">
        <w:rPr>
          <w:rFonts w:ascii="Arial" w:hAnsi="Arial" w:cs="Arial"/>
          <w:b/>
          <w:sz w:val="24"/>
          <w:szCs w:val="24"/>
        </w:rPr>
        <w:t>MODEL DE DECLARA</w:t>
      </w:r>
      <w:r w:rsidR="002045A6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>IE (CE) DE VERIFICARE A UNUI SISTEM EATMN</w:t>
      </w:r>
    </w:p>
    <w:p w:rsidR="005618F4" w:rsidRPr="002F1A11" w:rsidRDefault="005618F4" w:rsidP="005618F4">
      <w:pPr>
        <w:rPr>
          <w:rFonts w:ascii="Arial" w:hAnsi="Arial" w:cs="Arial"/>
          <w:b/>
          <w:sz w:val="24"/>
          <w:szCs w:val="24"/>
        </w:rPr>
      </w:pPr>
    </w:p>
    <w:p w:rsidR="005618F4" w:rsidRDefault="005618F4" w:rsidP="005618F4">
      <w:pPr>
        <w:rPr>
          <w:rFonts w:ascii="Arial" w:hAnsi="Arial" w:cs="Arial"/>
          <w:i/>
          <w:sz w:val="24"/>
          <w:szCs w:val="24"/>
        </w:rPr>
      </w:pPr>
      <w:r w:rsidRPr="00D01DC9">
        <w:rPr>
          <w:rFonts w:ascii="Arial" w:hAnsi="Arial" w:cs="Arial"/>
          <w:i/>
          <w:sz w:val="24"/>
          <w:szCs w:val="24"/>
        </w:rPr>
        <w:t>Modelul de Declara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ie (CE) de verificare a unui sistem oferit mai jos este orientativ, cu titlu de îndrumare. După caz, furnizorul de servicii de naviga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 xml:space="preserve">ie aeriană poate adapta formatul </w:t>
      </w:r>
      <w:r w:rsidR="002045A6">
        <w:rPr>
          <w:rFonts w:ascii="Arial" w:hAnsi="Arial" w:cs="Arial"/>
          <w:i/>
          <w:sz w:val="24"/>
          <w:szCs w:val="24"/>
        </w:rPr>
        <w:t>ș</w:t>
      </w:r>
      <w:r w:rsidRPr="00D01DC9">
        <w:rPr>
          <w:rFonts w:ascii="Arial" w:hAnsi="Arial" w:cs="Arial"/>
          <w:i/>
          <w:sz w:val="24"/>
          <w:szCs w:val="24"/>
        </w:rPr>
        <w:t>i con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inutul declara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iei potrivit necesită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ilor, cu respectarea prevederilor aplicabile.</w:t>
      </w:r>
    </w:p>
    <w:p w:rsidR="005618F4" w:rsidRPr="00D01DC9" w:rsidRDefault="005618F4" w:rsidP="005618F4">
      <w:pPr>
        <w:rPr>
          <w:rFonts w:ascii="Arial" w:hAnsi="Arial" w:cs="Arial"/>
          <w:i/>
          <w:sz w:val="24"/>
          <w:szCs w:val="24"/>
        </w:rPr>
      </w:pPr>
    </w:p>
    <w:p w:rsidR="005618F4" w:rsidRDefault="005618F4" w:rsidP="005618F4">
      <w:pPr>
        <w:rPr>
          <w:rFonts w:ascii="Arial" w:hAnsi="Arial" w:cs="Arial"/>
          <w:b/>
          <w:sz w:val="24"/>
          <w:szCs w:val="24"/>
        </w:rPr>
      </w:pPr>
      <w:r w:rsidRPr="002F1A11">
        <w:rPr>
          <w:rFonts w:ascii="Arial" w:hAnsi="Arial" w:cs="Arial"/>
          <w:b/>
          <w:sz w:val="24"/>
          <w:szCs w:val="24"/>
        </w:rPr>
        <w:t>DECLARA</w:t>
      </w:r>
      <w:r w:rsidR="002045A6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Pr="002F1A11">
        <w:rPr>
          <w:rFonts w:ascii="Arial" w:hAnsi="Arial" w:cs="Arial"/>
          <w:b/>
          <w:sz w:val="24"/>
          <w:szCs w:val="24"/>
        </w:rPr>
        <w:t>(CE) DE VERIFICARE A UNUI SISTEM EATMN</w:t>
      </w:r>
    </w:p>
    <w:p w:rsidR="005618F4" w:rsidRDefault="005618F4" w:rsidP="005618F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>Furnizorul de servicii de naviga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ie aeriană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(Denumirea comercială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adresa completă)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 xml:space="preserve">Identificarea 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i descrierea sistemului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(Sistemul va fi identificat folosind aceea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 denumire ca în dosarul tehnic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 în conformitate cu reprezentarea EATMN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cu terminologia din Anexa I la Regulamentul (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UE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) nr.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2018/1139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normele de punere în aplicare a interoperabilită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ii aplicabile, respectiv Specifica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iile Comunitare utilizate. </w:t>
            </w:r>
          </w:p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Sec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iunea va include o scurtă descriere a sistemului, fiind eviden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iate cu precădere func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ionalită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ile acestuia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componentele con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inute)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e de reglementare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(Se va specifica baza de reglementare identificată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luată în considerare la evaluarea conformită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ii, 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a cum a fost ea men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ionată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în dosarul tehnic)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ele documentelor relevante ale dosarului tehnic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(Cel pu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in:</w:t>
            </w:r>
          </w:p>
          <w:p w:rsidR="005618F4" w:rsidRPr="00BF477D" w:rsidRDefault="005618F4" w:rsidP="00BF477D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certificatele de conformitate întocmite de Organismele notificate implicate în procesele de verificare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t xml:space="preserve"> 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numele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adresa complete ale acestora, acolo unde este cazul;</w:t>
            </w:r>
          </w:p>
          <w:p w:rsidR="005618F4" w:rsidRPr="00BF477D" w:rsidRDefault="005618F4" w:rsidP="00BF477D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Declara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iile (CE) de conformitate sau de adecvare la utilizarea dată aferente componentelor sistemului, întocmite de producători;</w:t>
            </w:r>
          </w:p>
          <w:p w:rsidR="005618F4" w:rsidRPr="00BF477D" w:rsidRDefault="005618F4" w:rsidP="00BF477D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trimiteri la dosarul tehnic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la documentele relevante con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inute de acesta</w:t>
            </w:r>
          </w:p>
          <w:p w:rsidR="005618F4" w:rsidRPr="00BF477D" w:rsidRDefault="005618F4" w:rsidP="00BF477D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cerin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ele provizorii sau permanente cu care trebuie să se conformeze sistemul, în special condi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iile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limitele de utilizare ale acestuia;</w:t>
            </w:r>
          </w:p>
          <w:p w:rsidR="005618F4" w:rsidRPr="00BF477D" w:rsidRDefault="005618F4" w:rsidP="00BF477D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autoriza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ii/licen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e/certificate în legătură cu sistemul)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ele Specifica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iilor Comunitare utilizate (dacă este cazul)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(Lista Specifica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iilor Comunitare utilizate, cu indicarea clară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explicită a sec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iunilor relevante pentru fiecare cerin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ă de interoperabilitate a cărei respectare este demonstrată cu ajutorul acestor documente</w:t>
            </w:r>
          </w:p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>Lista altor specifica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ii tehnice utilizate în procesele de evaluare a conformită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ii, cu indicarea clară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explicită a sec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iunilor relevante utilizate)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618F4" w:rsidTr="00BF477D">
        <w:tc>
          <w:tcPr>
            <w:tcW w:w="6948" w:type="dxa"/>
            <w:shd w:val="clear" w:color="auto" w:fill="auto"/>
          </w:tcPr>
          <w:p w:rsidR="005618F4" w:rsidRPr="00BF477D" w:rsidRDefault="005618F4" w:rsidP="00BF477D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477D">
              <w:rPr>
                <w:rFonts w:ascii="Arial" w:hAnsi="Arial" w:cs="Arial"/>
                <w:b/>
                <w:sz w:val="24"/>
                <w:szCs w:val="24"/>
              </w:rPr>
              <w:t xml:space="preserve">Descrierea proceselor </w:t>
            </w:r>
            <w:r w:rsidR="002045A6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b/>
                <w:sz w:val="24"/>
                <w:szCs w:val="24"/>
              </w:rPr>
              <w:t>i procedurilor utilizate)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F4" w:rsidTr="00BF477D">
        <w:tc>
          <w:tcPr>
            <w:tcW w:w="9576" w:type="dxa"/>
            <w:gridSpan w:val="2"/>
            <w:shd w:val="clear" w:color="auto" w:fill="auto"/>
          </w:tcPr>
          <w:p w:rsidR="005618F4" w:rsidRPr="00BF477D" w:rsidRDefault="005618F4" w:rsidP="00BF47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(Descrierea proceselor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procedurilor utilizate pentru emiterea declara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iei (CE) de verificare, de la stabilirea cerin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 xml:space="preserve">elor privind proiectarea sistemului până la testarea componentelor, instalarea 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i testarea sistemului cu cerin</w:t>
            </w:r>
            <w:r w:rsidR="002045A6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BF477D">
              <w:rPr>
                <w:rFonts w:ascii="Arial" w:hAnsi="Arial" w:cs="Arial"/>
                <w:i/>
                <w:sz w:val="24"/>
                <w:szCs w:val="24"/>
              </w:rPr>
              <w:t>ele bazei de reglementare)</w:t>
            </w:r>
          </w:p>
        </w:tc>
      </w:tr>
    </w:tbl>
    <w:p w:rsidR="005618F4" w:rsidRDefault="005618F4" w:rsidP="005618F4">
      <w:pPr>
        <w:rPr>
          <w:rFonts w:ascii="Arial" w:hAnsi="Arial" w:cs="Arial"/>
          <w:sz w:val="24"/>
          <w:szCs w:val="24"/>
        </w:rPr>
      </w:pPr>
    </w:p>
    <w:p w:rsidR="005618F4" w:rsidRPr="00F6781A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6781A">
        <w:rPr>
          <w:rFonts w:ascii="Arial" w:hAnsi="Arial" w:cs="Arial"/>
          <w:sz w:val="24"/>
          <w:szCs w:val="24"/>
        </w:rPr>
        <w:t>Prezenta Declara</w:t>
      </w:r>
      <w:r w:rsidR="002045A6">
        <w:rPr>
          <w:rFonts w:ascii="Arial" w:hAnsi="Arial" w:cs="Arial"/>
          <w:sz w:val="24"/>
          <w:szCs w:val="24"/>
        </w:rPr>
        <w:t>ț</w:t>
      </w:r>
      <w:r w:rsidRPr="00F6781A">
        <w:rPr>
          <w:rFonts w:ascii="Arial" w:hAnsi="Arial" w:cs="Arial"/>
          <w:sz w:val="24"/>
          <w:szCs w:val="24"/>
        </w:rPr>
        <w:t>ie (CE) de verificare a fost întocmită sub răspunderea:</w:t>
      </w:r>
    </w:p>
    <w:p w:rsidR="005618F4" w:rsidRDefault="005618F4" w:rsidP="005618F4">
      <w:pPr>
        <w:spacing w:after="120"/>
        <w:rPr>
          <w:rFonts w:ascii="Arial" w:hAnsi="Arial" w:cs="Arial"/>
          <w:i/>
          <w:sz w:val="24"/>
          <w:szCs w:val="24"/>
        </w:rPr>
      </w:pPr>
      <w:r w:rsidRPr="00F6781A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Numele </w:t>
      </w:r>
      <w:r w:rsidRPr="007261BA">
        <w:rPr>
          <w:rFonts w:ascii="Arial" w:hAnsi="Arial" w:cs="Arial"/>
          <w:i/>
          <w:sz w:val="24"/>
          <w:szCs w:val="24"/>
        </w:rPr>
        <w:t>persoanei împuternicite să reprezinte furnizorul de servicii de naviga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7261BA">
        <w:rPr>
          <w:rFonts w:ascii="Arial" w:hAnsi="Arial" w:cs="Arial"/>
          <w:i/>
          <w:sz w:val="24"/>
          <w:szCs w:val="24"/>
        </w:rPr>
        <w:t>ie aeriană, incluziv pozi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7261BA">
        <w:rPr>
          <w:rFonts w:ascii="Arial" w:hAnsi="Arial" w:cs="Arial"/>
          <w:i/>
          <w:sz w:val="24"/>
          <w:szCs w:val="24"/>
        </w:rPr>
        <w:t xml:space="preserve">ia ocupată </w:t>
      </w:r>
      <w:r w:rsidR="002045A6">
        <w:rPr>
          <w:rFonts w:ascii="Arial" w:hAnsi="Arial" w:cs="Arial"/>
          <w:i/>
          <w:sz w:val="24"/>
          <w:szCs w:val="24"/>
        </w:rPr>
        <w:t>ș</w:t>
      </w:r>
      <w:r w:rsidRPr="007261BA">
        <w:rPr>
          <w:rFonts w:ascii="Arial" w:hAnsi="Arial" w:cs="Arial"/>
          <w:i/>
          <w:sz w:val="24"/>
          <w:szCs w:val="24"/>
        </w:rPr>
        <w:t>i/sau titulatura acesteia</w:t>
      </w:r>
      <w:r>
        <w:rPr>
          <w:rFonts w:ascii="Arial" w:hAnsi="Arial" w:cs="Arial"/>
          <w:i/>
          <w:sz w:val="24"/>
          <w:szCs w:val="24"/>
        </w:rPr>
        <w:t>)</w:t>
      </w:r>
    </w:p>
    <w:p w:rsidR="005618F4" w:rsidRPr="00632EBE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Obiectul Declara</w:t>
      </w:r>
      <w:r w:rsidR="002045A6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iei este sistemul identificat </w:t>
      </w:r>
      <w:r w:rsidR="002045A6">
        <w:rPr>
          <w:rFonts w:ascii="Arial" w:hAnsi="Arial" w:cs="Arial"/>
          <w:sz w:val="24"/>
          <w:szCs w:val="24"/>
        </w:rPr>
        <w:t>ș</w:t>
      </w:r>
      <w:r w:rsidRPr="00632EBE">
        <w:rPr>
          <w:rFonts w:ascii="Arial" w:hAnsi="Arial" w:cs="Arial"/>
          <w:sz w:val="24"/>
          <w:szCs w:val="24"/>
        </w:rPr>
        <w:t>i descris la punctul II mai sus.</w:t>
      </w:r>
    </w:p>
    <w:p w:rsidR="005618F4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Verificarea acestui sistem a fost efectuată în concordan</w:t>
      </w:r>
      <w:r w:rsidR="002045A6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ă cu procedurile descrise la punctul </w:t>
      </w:r>
      <w:r>
        <w:rPr>
          <w:rFonts w:ascii="Arial" w:hAnsi="Arial" w:cs="Arial"/>
          <w:sz w:val="24"/>
          <w:szCs w:val="24"/>
        </w:rPr>
        <w:t>VI mai sus.</w:t>
      </w:r>
    </w:p>
    <w:p w:rsidR="005618F4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Acest sistem îndepline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te cerin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esen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iale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cerin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specifice stabilite prin normele de punere în aplicare a interoperabilită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 identificate la punctul III mai sus.</w:t>
      </w:r>
    </w:p>
    <w:p w:rsidR="005618F4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demonstrarea conformită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 acestui sistem cu cerin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identificate la punctul II mai sus au fost utilizate Specifica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 Comunitare de la punctul V mai sus.</w:t>
      </w:r>
    </w:p>
    <w:p w:rsidR="005618F4" w:rsidRPr="00D32CF6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>În cazul în care a</w:t>
      </w:r>
      <w:r>
        <w:rPr>
          <w:rFonts w:ascii="Arial" w:hAnsi="Arial" w:cs="Arial"/>
          <w:i/>
          <w:sz w:val="24"/>
          <w:szCs w:val="24"/>
        </w:rPr>
        <w:t>u</w:t>
      </w:r>
      <w:r w:rsidRPr="00D32CF6">
        <w:rPr>
          <w:rFonts w:ascii="Arial" w:hAnsi="Arial" w:cs="Arial"/>
          <w:i/>
          <w:sz w:val="24"/>
          <w:szCs w:val="24"/>
        </w:rPr>
        <w:t xml:space="preserve"> fost implicat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Organism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notificat</w:t>
      </w:r>
      <w:r>
        <w:rPr>
          <w:rFonts w:ascii="Arial" w:hAnsi="Arial" w:cs="Arial"/>
          <w:i/>
          <w:sz w:val="24"/>
          <w:szCs w:val="24"/>
        </w:rPr>
        <w:t>e)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Organismul notificat* (</w:t>
      </w:r>
      <w:r w:rsidRPr="00014856">
        <w:rPr>
          <w:rFonts w:ascii="Arial" w:hAnsi="Arial" w:cs="Arial"/>
          <w:i/>
          <w:sz w:val="24"/>
          <w:szCs w:val="24"/>
        </w:rPr>
        <w:t xml:space="preserve">denumire </w:t>
      </w:r>
      <w:r w:rsidR="002045A6">
        <w:rPr>
          <w:rFonts w:ascii="Arial" w:hAnsi="Arial" w:cs="Arial"/>
          <w:i/>
          <w:sz w:val="24"/>
          <w:szCs w:val="24"/>
        </w:rPr>
        <w:t>ș</w:t>
      </w:r>
      <w:r w:rsidRPr="00014856">
        <w:rPr>
          <w:rFonts w:ascii="Arial" w:hAnsi="Arial" w:cs="Arial"/>
          <w:i/>
          <w:sz w:val="24"/>
          <w:szCs w:val="24"/>
        </w:rPr>
        <w:t>i adresa completă</w:t>
      </w:r>
      <w:r>
        <w:rPr>
          <w:rFonts w:ascii="Arial" w:hAnsi="Arial" w:cs="Arial"/>
          <w:sz w:val="24"/>
          <w:szCs w:val="24"/>
        </w:rPr>
        <w:t>) a dus la îndeplinire sarcini potrivit descrierii de la punctul IV mai sus (</w:t>
      </w:r>
      <w:r w:rsidRPr="00014856">
        <w:rPr>
          <w:rFonts w:ascii="Arial" w:hAnsi="Arial" w:cs="Arial"/>
          <w:i/>
          <w:sz w:val="24"/>
          <w:szCs w:val="24"/>
        </w:rPr>
        <w:t>urmează precizarea sarcinilor îndeplinite de Organismul notificat</w:t>
      </w:r>
      <w:r>
        <w:rPr>
          <w:rFonts w:ascii="Arial" w:hAnsi="Arial" w:cs="Arial"/>
          <w:sz w:val="24"/>
          <w:szCs w:val="24"/>
        </w:rPr>
        <w:t>).</w:t>
      </w:r>
    </w:p>
    <w:p w:rsidR="005618F4" w:rsidRPr="00CB5996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vederea întocmirii prezentei </w:t>
      </w:r>
      <w:r w:rsidRPr="00D32CF6">
        <w:rPr>
          <w:rFonts w:ascii="Arial" w:hAnsi="Arial" w:cs="Arial"/>
          <w:sz w:val="24"/>
          <w:szCs w:val="24"/>
        </w:rPr>
        <w:t>Declara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>ii (CE) de verificare</w:t>
      </w:r>
      <w:r>
        <w:rPr>
          <w:rFonts w:ascii="Arial" w:hAnsi="Arial" w:cs="Arial"/>
          <w:sz w:val="24"/>
          <w:szCs w:val="24"/>
        </w:rPr>
        <w:t>, f</w:t>
      </w:r>
      <w:r w:rsidRPr="00D32CF6">
        <w:rPr>
          <w:rFonts w:ascii="Arial" w:hAnsi="Arial" w:cs="Arial"/>
          <w:sz w:val="24"/>
          <w:szCs w:val="24"/>
        </w:rPr>
        <w:t>urnizorul de servicii de naviga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>ie aeriană (</w:t>
      </w:r>
      <w:r w:rsidRPr="00D32CF6">
        <w:rPr>
          <w:rFonts w:ascii="Arial" w:hAnsi="Arial" w:cs="Arial"/>
          <w:i/>
          <w:sz w:val="24"/>
          <w:szCs w:val="24"/>
        </w:rPr>
        <w:t>denumire conform identificării la punctul I mai sus</w:t>
      </w:r>
      <w:r w:rsidRPr="00D32C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stabilit mediul de testare conform contextului opera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ional al sistemului ce face obiectul declara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iei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a dispus efectuarea activită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ilor de testare de către Organismul notificat (</w:t>
      </w:r>
      <w:r w:rsidRPr="00014856">
        <w:rPr>
          <w:rFonts w:ascii="Arial" w:hAnsi="Arial" w:cs="Arial"/>
          <w:i/>
          <w:sz w:val="24"/>
          <w:szCs w:val="24"/>
        </w:rPr>
        <w:t>denumire</w:t>
      </w:r>
      <w:r>
        <w:rPr>
          <w:rFonts w:ascii="Arial" w:hAnsi="Arial" w:cs="Arial"/>
          <w:sz w:val="24"/>
          <w:szCs w:val="24"/>
        </w:rPr>
        <w:t>) identificat mai sus.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i/>
          <w:sz w:val="24"/>
          <w:szCs w:val="24"/>
        </w:rPr>
      </w:pPr>
      <w:r w:rsidRPr="00014856">
        <w:rPr>
          <w:rFonts w:ascii="Arial" w:hAnsi="Arial" w:cs="Arial"/>
          <w:i/>
          <w:sz w:val="24"/>
          <w:szCs w:val="24"/>
        </w:rPr>
        <w:t>*Se va repeta acest punct al declara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014856">
        <w:rPr>
          <w:rFonts w:ascii="Arial" w:hAnsi="Arial" w:cs="Arial"/>
          <w:i/>
          <w:sz w:val="24"/>
          <w:szCs w:val="24"/>
        </w:rPr>
        <w:t>iei pentru fiecare dintre Organismele notificate implicate.</w:t>
      </w:r>
    </w:p>
    <w:p w:rsidR="005618F4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 xml:space="preserve">În cazul în care </w:t>
      </w:r>
      <w:r>
        <w:rPr>
          <w:rFonts w:ascii="Arial" w:hAnsi="Arial" w:cs="Arial"/>
          <w:i/>
          <w:sz w:val="24"/>
          <w:szCs w:val="24"/>
        </w:rPr>
        <w:t xml:space="preserve">nu </w:t>
      </w:r>
      <w:r w:rsidRPr="00D32CF6">
        <w:rPr>
          <w:rFonts w:ascii="Arial" w:hAnsi="Arial" w:cs="Arial"/>
          <w:i/>
          <w:sz w:val="24"/>
          <w:szCs w:val="24"/>
        </w:rPr>
        <w:t xml:space="preserve">a fost implicat </w:t>
      </w:r>
      <w:r>
        <w:rPr>
          <w:rFonts w:ascii="Arial" w:hAnsi="Arial" w:cs="Arial"/>
          <w:i/>
          <w:sz w:val="24"/>
          <w:szCs w:val="24"/>
        </w:rPr>
        <w:t>nici</w:t>
      </w:r>
      <w:r w:rsidRPr="00D32CF6">
        <w:rPr>
          <w:rFonts w:ascii="Arial" w:hAnsi="Arial" w:cs="Arial"/>
          <w:i/>
          <w:sz w:val="24"/>
          <w:szCs w:val="24"/>
        </w:rPr>
        <w:t>un Organism notificat</w:t>
      </w:r>
      <w:r>
        <w:rPr>
          <w:rFonts w:ascii="Arial" w:hAnsi="Arial" w:cs="Arial"/>
          <w:i/>
          <w:sz w:val="24"/>
          <w:szCs w:val="24"/>
        </w:rPr>
        <w:t>)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D32CF6">
        <w:rPr>
          <w:rFonts w:ascii="Arial" w:hAnsi="Arial" w:cs="Arial"/>
          <w:sz w:val="24"/>
          <w:szCs w:val="24"/>
        </w:rPr>
        <w:t>Prin emiterea prezentei Declara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>ii (CE) de verificare, furnizorul de servicii de naviga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>ie aeriană (</w:t>
      </w:r>
      <w:r w:rsidRPr="00D32CF6">
        <w:rPr>
          <w:rFonts w:ascii="Arial" w:hAnsi="Arial" w:cs="Arial"/>
          <w:i/>
          <w:sz w:val="24"/>
          <w:szCs w:val="24"/>
        </w:rPr>
        <w:t>denumire conform identificării la punctul I mai sus</w:t>
      </w:r>
      <w:r w:rsidRPr="00D32CF6">
        <w:rPr>
          <w:rFonts w:ascii="Arial" w:hAnsi="Arial" w:cs="Arial"/>
          <w:sz w:val="24"/>
          <w:szCs w:val="24"/>
        </w:rPr>
        <w:t>) î</w:t>
      </w:r>
      <w:r w:rsidR="002045A6">
        <w:rPr>
          <w:rFonts w:ascii="Arial" w:hAnsi="Arial" w:cs="Arial"/>
          <w:sz w:val="24"/>
          <w:szCs w:val="24"/>
        </w:rPr>
        <w:t>ș</w:t>
      </w:r>
      <w:r w:rsidRPr="00D32CF6">
        <w:rPr>
          <w:rFonts w:ascii="Arial" w:hAnsi="Arial" w:cs="Arial"/>
          <w:sz w:val="24"/>
          <w:szCs w:val="24"/>
        </w:rPr>
        <w:t>i asumă răspunderea că au fost îndeplinite următoarele condi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>ii necesare pentru verificarea sistemului, în absen</w:t>
      </w:r>
      <w:r w:rsidR="002045A6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 xml:space="preserve">a unui </w:t>
      </w:r>
      <w:r>
        <w:rPr>
          <w:rFonts w:ascii="Arial" w:hAnsi="Arial" w:cs="Arial"/>
          <w:sz w:val="24"/>
          <w:szCs w:val="24"/>
        </w:rPr>
        <w:t>O</w:t>
      </w:r>
      <w:r w:rsidRPr="00D32CF6">
        <w:rPr>
          <w:rFonts w:ascii="Arial" w:hAnsi="Arial" w:cs="Arial"/>
          <w:sz w:val="24"/>
          <w:szCs w:val="24"/>
        </w:rPr>
        <w:t>rganism notificat</w:t>
      </w:r>
      <w:r>
        <w:rPr>
          <w:rFonts w:ascii="Arial" w:hAnsi="Arial" w:cs="Arial"/>
          <w:sz w:val="24"/>
          <w:szCs w:val="24"/>
        </w:rPr>
        <w:t>:</w:t>
      </w:r>
    </w:p>
    <w:p w:rsidR="005618F4" w:rsidRDefault="005618F4" w:rsidP="005618F4">
      <w:pPr>
        <w:pStyle w:val="ListParagraph"/>
        <w:numPr>
          <w:ilvl w:val="0"/>
          <w:numId w:val="8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cadrul organiza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iei sunt aplicate metode de raportare care asigură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demonstrează impar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ialitatea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obiectivitatea în activită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ile de verificare;</w:t>
      </w:r>
    </w:p>
    <w:p w:rsidR="005618F4" w:rsidRDefault="005618F4" w:rsidP="005618F4">
      <w:pPr>
        <w:pStyle w:val="ListParagraph"/>
        <w:numPr>
          <w:ilvl w:val="0"/>
          <w:numId w:val="8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54747">
        <w:rPr>
          <w:rFonts w:ascii="Arial" w:hAnsi="Arial" w:cs="Arial"/>
          <w:sz w:val="24"/>
          <w:szCs w:val="24"/>
        </w:rPr>
        <w:t xml:space="preserve">personalul implicat în procesele de verificare </w:t>
      </w:r>
      <w:r>
        <w:rPr>
          <w:rFonts w:ascii="Arial" w:hAnsi="Arial" w:cs="Arial"/>
          <w:sz w:val="24"/>
          <w:szCs w:val="24"/>
        </w:rPr>
        <w:t xml:space="preserve">a </w:t>
      </w:r>
      <w:r w:rsidRPr="00454747">
        <w:rPr>
          <w:rFonts w:ascii="Arial" w:hAnsi="Arial" w:cs="Arial"/>
          <w:sz w:val="24"/>
          <w:szCs w:val="24"/>
        </w:rPr>
        <w:t>efectu</w:t>
      </w:r>
      <w:r>
        <w:rPr>
          <w:rFonts w:ascii="Arial" w:hAnsi="Arial" w:cs="Arial"/>
          <w:sz w:val="24"/>
          <w:szCs w:val="24"/>
        </w:rPr>
        <w:t>at</w:t>
      </w:r>
      <w:r w:rsidRPr="00454747">
        <w:rPr>
          <w:rFonts w:ascii="Arial" w:hAnsi="Arial" w:cs="Arial"/>
          <w:sz w:val="24"/>
          <w:szCs w:val="24"/>
        </w:rPr>
        <w:t xml:space="preserve"> verificările cu cea mai mare integritate profesională posibilă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>i cu cel mai înalt grad de competen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 xml:space="preserve">ă tehnică posibil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 xml:space="preserve">i că nu </w:t>
      </w:r>
      <w:r>
        <w:rPr>
          <w:rFonts w:ascii="Arial" w:hAnsi="Arial" w:cs="Arial"/>
          <w:sz w:val="24"/>
          <w:szCs w:val="24"/>
        </w:rPr>
        <w:t>a fost</w:t>
      </w:r>
      <w:r w:rsidRPr="00454747">
        <w:rPr>
          <w:rFonts w:ascii="Arial" w:hAnsi="Arial" w:cs="Arial"/>
          <w:sz w:val="24"/>
          <w:szCs w:val="24"/>
        </w:rPr>
        <w:t xml:space="preserve"> supus niciunei presiuni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 xml:space="preserve">i niciunui stimulent, în special de natură financiară, care ar </w:t>
      </w:r>
      <w:r>
        <w:rPr>
          <w:rFonts w:ascii="Arial" w:hAnsi="Arial" w:cs="Arial"/>
          <w:sz w:val="24"/>
          <w:szCs w:val="24"/>
        </w:rPr>
        <w:t xml:space="preserve">fi </w:t>
      </w:r>
      <w:r w:rsidRPr="00454747"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z w:val="24"/>
          <w:szCs w:val="24"/>
        </w:rPr>
        <w:t>ut</w:t>
      </w:r>
      <w:r w:rsidRPr="00454747">
        <w:rPr>
          <w:rFonts w:ascii="Arial" w:hAnsi="Arial" w:cs="Arial"/>
          <w:sz w:val="24"/>
          <w:szCs w:val="24"/>
        </w:rPr>
        <w:t xml:space="preserve"> să îi afecteze evaluarea sau rezultatele verificărilor pe care le</w:t>
      </w:r>
      <w:r>
        <w:rPr>
          <w:rFonts w:ascii="Arial" w:hAnsi="Arial" w:cs="Arial"/>
          <w:sz w:val="24"/>
          <w:szCs w:val="24"/>
        </w:rPr>
        <w:t>-a</w:t>
      </w:r>
      <w:r w:rsidRPr="00454747">
        <w:rPr>
          <w:rFonts w:ascii="Arial" w:hAnsi="Arial" w:cs="Arial"/>
          <w:sz w:val="24"/>
          <w:szCs w:val="24"/>
        </w:rPr>
        <w:t xml:space="preserve"> efectua</w:t>
      </w:r>
      <w:r>
        <w:rPr>
          <w:rFonts w:ascii="Arial" w:hAnsi="Arial" w:cs="Arial"/>
          <w:sz w:val="24"/>
          <w:szCs w:val="24"/>
        </w:rPr>
        <w:t>t</w:t>
      </w:r>
      <w:r w:rsidRPr="00454747">
        <w:rPr>
          <w:rFonts w:ascii="Arial" w:hAnsi="Arial" w:cs="Arial"/>
          <w:sz w:val="24"/>
          <w:szCs w:val="24"/>
        </w:rPr>
        <w:t>, în special din partea persoanelor sau a grupurilor de persoane afectate de rezultatele verificărilor</w:t>
      </w:r>
      <w:r>
        <w:rPr>
          <w:rFonts w:ascii="Arial" w:hAnsi="Arial" w:cs="Arial"/>
          <w:sz w:val="24"/>
          <w:szCs w:val="24"/>
        </w:rPr>
        <w:t>;</w:t>
      </w:r>
    </w:p>
    <w:p w:rsidR="005618F4" w:rsidRDefault="005618F4" w:rsidP="005618F4">
      <w:pPr>
        <w:pStyle w:val="ListParagraph"/>
        <w:numPr>
          <w:ilvl w:val="0"/>
          <w:numId w:val="8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54747">
        <w:rPr>
          <w:rFonts w:ascii="Arial" w:hAnsi="Arial" w:cs="Arial"/>
          <w:sz w:val="24"/>
          <w:szCs w:val="24"/>
        </w:rPr>
        <w:t>personalul implicat în procesele de verificare a</w:t>
      </w:r>
      <w:r>
        <w:rPr>
          <w:rFonts w:ascii="Arial" w:hAnsi="Arial" w:cs="Arial"/>
          <w:sz w:val="24"/>
          <w:szCs w:val="24"/>
        </w:rPr>
        <w:t xml:space="preserve"> avut</w:t>
      </w:r>
      <w:r w:rsidRPr="00454747">
        <w:rPr>
          <w:rFonts w:ascii="Arial" w:hAnsi="Arial" w:cs="Arial"/>
          <w:sz w:val="24"/>
          <w:szCs w:val="24"/>
        </w:rPr>
        <w:t xml:space="preserve"> acces la echipamente care i</w:t>
      </w:r>
      <w:r>
        <w:rPr>
          <w:rFonts w:ascii="Arial" w:hAnsi="Arial" w:cs="Arial"/>
          <w:sz w:val="24"/>
          <w:szCs w:val="24"/>
        </w:rPr>
        <w:t>-au</w:t>
      </w:r>
      <w:r w:rsidRPr="00454747">
        <w:rPr>
          <w:rFonts w:ascii="Arial" w:hAnsi="Arial" w:cs="Arial"/>
          <w:sz w:val="24"/>
          <w:szCs w:val="24"/>
        </w:rPr>
        <w:t xml:space="preserve"> permi</w:t>
      </w:r>
      <w:r>
        <w:rPr>
          <w:rFonts w:ascii="Arial" w:hAnsi="Arial" w:cs="Arial"/>
          <w:sz w:val="24"/>
          <w:szCs w:val="24"/>
        </w:rPr>
        <w:t>s</w:t>
      </w:r>
      <w:r w:rsidRPr="00454747">
        <w:rPr>
          <w:rFonts w:ascii="Arial" w:hAnsi="Arial" w:cs="Arial"/>
          <w:sz w:val="24"/>
          <w:szCs w:val="24"/>
        </w:rPr>
        <w:t xml:space="preserve"> să efectueze în mod adecvat verificările necesare</w:t>
      </w:r>
      <w:r>
        <w:rPr>
          <w:rFonts w:ascii="Arial" w:hAnsi="Arial" w:cs="Arial"/>
          <w:sz w:val="24"/>
          <w:szCs w:val="24"/>
        </w:rPr>
        <w:t>;</w:t>
      </w:r>
    </w:p>
    <w:p w:rsidR="005618F4" w:rsidRDefault="005618F4" w:rsidP="005618F4">
      <w:pPr>
        <w:pStyle w:val="ListParagraph"/>
        <w:numPr>
          <w:ilvl w:val="0"/>
          <w:numId w:val="8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54747">
        <w:rPr>
          <w:rFonts w:ascii="Arial" w:hAnsi="Arial" w:cs="Arial"/>
          <w:sz w:val="24"/>
          <w:szCs w:val="24"/>
        </w:rPr>
        <w:t xml:space="preserve">personalul implicat în procesele de verificare are o bună formare tehnică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>i profesională, cuno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>tin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>e satisfăcătoare privind cerin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>ele verificărilor pe care trebuie să le efectueze, o experien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>ă adecvată în ceea ce prive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>te astfel de opera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 xml:space="preserve">iuni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 xml:space="preserve">i </w:t>
      </w:r>
      <w:r w:rsidRPr="00454747">
        <w:rPr>
          <w:rFonts w:ascii="Arial" w:hAnsi="Arial" w:cs="Arial"/>
          <w:sz w:val="24"/>
          <w:szCs w:val="24"/>
        </w:rPr>
        <w:lastRenderedPageBreak/>
        <w:t>capacitatea necesară pentru a redacta declara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 xml:space="preserve">iile, înregistrările </w:t>
      </w:r>
      <w:r w:rsidR="002045A6">
        <w:rPr>
          <w:rFonts w:ascii="Arial" w:hAnsi="Arial" w:cs="Arial"/>
          <w:sz w:val="24"/>
          <w:szCs w:val="24"/>
        </w:rPr>
        <w:t>ș</w:t>
      </w:r>
      <w:r w:rsidRPr="00454747">
        <w:rPr>
          <w:rFonts w:ascii="Arial" w:hAnsi="Arial" w:cs="Arial"/>
          <w:sz w:val="24"/>
          <w:szCs w:val="24"/>
        </w:rPr>
        <w:t>i rapoartele care demonstrează că verificările au fost efectuate</w:t>
      </w:r>
      <w:r>
        <w:rPr>
          <w:rFonts w:ascii="Arial" w:hAnsi="Arial" w:cs="Arial"/>
          <w:sz w:val="24"/>
          <w:szCs w:val="24"/>
        </w:rPr>
        <w:t>;</w:t>
      </w:r>
    </w:p>
    <w:p w:rsidR="005618F4" w:rsidRPr="00454747" w:rsidRDefault="005618F4" w:rsidP="005618F4">
      <w:pPr>
        <w:pStyle w:val="ListParagraph"/>
        <w:numPr>
          <w:ilvl w:val="0"/>
          <w:numId w:val="8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54747">
        <w:rPr>
          <w:rFonts w:ascii="Arial" w:hAnsi="Arial" w:cs="Arial"/>
          <w:sz w:val="24"/>
          <w:szCs w:val="24"/>
        </w:rPr>
        <w:t>personalul implicat în procesele de verificare poate executa verificările cu impar</w:t>
      </w:r>
      <w:r w:rsidR="002045A6">
        <w:rPr>
          <w:rFonts w:ascii="Arial" w:hAnsi="Arial" w:cs="Arial"/>
          <w:sz w:val="24"/>
          <w:szCs w:val="24"/>
        </w:rPr>
        <w:t>ț</w:t>
      </w:r>
      <w:r w:rsidRPr="00454747">
        <w:rPr>
          <w:rFonts w:ascii="Arial" w:hAnsi="Arial" w:cs="Arial"/>
          <w:sz w:val="24"/>
          <w:szCs w:val="24"/>
        </w:rPr>
        <w:t>ialitate. Remunerarea personalului nu depinde de numărul de verificări efectuate sau de</w:t>
      </w:r>
      <w:r>
        <w:rPr>
          <w:rFonts w:ascii="Arial" w:hAnsi="Arial" w:cs="Arial"/>
          <w:sz w:val="24"/>
          <w:szCs w:val="24"/>
        </w:rPr>
        <w:t xml:space="preserve"> </w:t>
      </w:r>
      <w:r w:rsidRPr="00454747">
        <w:rPr>
          <w:rFonts w:ascii="Arial" w:hAnsi="Arial" w:cs="Arial"/>
          <w:sz w:val="24"/>
          <w:szCs w:val="24"/>
        </w:rPr>
        <w:t>rezultatele acestora.</w:t>
      </w:r>
    </w:p>
    <w:p w:rsidR="005618F4" w:rsidRDefault="005618F4" w:rsidP="005618F4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ia este valabilă până la data (</w:t>
      </w:r>
      <w:r w:rsidRPr="00014856">
        <w:rPr>
          <w:rFonts w:ascii="Arial" w:hAnsi="Arial" w:cs="Arial"/>
          <w:i/>
          <w:sz w:val="24"/>
          <w:szCs w:val="24"/>
        </w:rPr>
        <w:t>data limită de valabilitate</w:t>
      </w:r>
      <w:r>
        <w:rPr>
          <w:rFonts w:ascii="Arial" w:hAnsi="Arial" w:cs="Arial"/>
          <w:sz w:val="24"/>
          <w:szCs w:val="24"/>
        </w:rPr>
        <w:t>).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Semnătura</w:t>
      </w:r>
      <w:r w:rsidRPr="00454747">
        <w:t xml:space="preserve"> </w:t>
      </w:r>
      <w:r w:rsidRPr="00454747">
        <w:rPr>
          <w:rFonts w:ascii="Arial" w:hAnsi="Arial" w:cs="Arial"/>
          <w:sz w:val="24"/>
          <w:szCs w:val="24"/>
        </w:rPr>
        <w:t>persoanei împuternicite să reprezinte furnizorul de</w:t>
      </w:r>
      <w:r>
        <w:rPr>
          <w:rFonts w:ascii="Arial" w:hAnsi="Arial" w:cs="Arial"/>
          <w:sz w:val="24"/>
          <w:szCs w:val="24"/>
        </w:rPr>
        <w:t xml:space="preserve"> servicii de naviga</w:t>
      </w:r>
      <w:r w:rsidR="002045A6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ie aeriană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 xml:space="preserve">i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tampila, dacă este cazul.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Locul </w:t>
      </w:r>
      <w:r w:rsidR="002045A6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data întocmirii.</w:t>
      </w:r>
    </w:p>
    <w:p w:rsidR="005618F4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618F4" w:rsidRPr="00632EBE" w:rsidRDefault="005618F4" w:rsidP="005618F4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Dosar Tehnic (</w:t>
      </w:r>
      <w:r w:rsidRPr="00225151">
        <w:rPr>
          <w:rFonts w:ascii="Arial" w:hAnsi="Arial" w:cs="Arial"/>
          <w:i/>
          <w:sz w:val="24"/>
          <w:szCs w:val="24"/>
        </w:rPr>
        <w:t>numărul de identificare sau versiunea Dosarului tehnic aferent, pe care îl înso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225151">
        <w:rPr>
          <w:rFonts w:ascii="Arial" w:hAnsi="Arial" w:cs="Arial"/>
          <w:i/>
          <w:sz w:val="24"/>
          <w:szCs w:val="24"/>
        </w:rPr>
        <w:t>e</w:t>
      </w:r>
      <w:r w:rsidR="002045A6">
        <w:rPr>
          <w:rFonts w:ascii="Arial" w:hAnsi="Arial" w:cs="Arial"/>
          <w:i/>
          <w:sz w:val="24"/>
          <w:szCs w:val="24"/>
        </w:rPr>
        <w:t>ș</w:t>
      </w:r>
      <w:r w:rsidRPr="00225151">
        <w:rPr>
          <w:rFonts w:ascii="Arial" w:hAnsi="Arial" w:cs="Arial"/>
          <w:i/>
          <w:sz w:val="24"/>
          <w:szCs w:val="24"/>
        </w:rPr>
        <w:t>te prezenta declara</w:t>
      </w:r>
      <w:r w:rsidR="002045A6">
        <w:rPr>
          <w:rFonts w:ascii="Arial" w:hAnsi="Arial" w:cs="Arial"/>
          <w:i/>
          <w:sz w:val="24"/>
          <w:szCs w:val="24"/>
        </w:rPr>
        <w:t>ț</w:t>
      </w:r>
      <w:r w:rsidRPr="00225151">
        <w:rPr>
          <w:rFonts w:ascii="Arial" w:hAnsi="Arial" w:cs="Arial"/>
          <w:i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).</w:t>
      </w:r>
    </w:p>
    <w:p w:rsidR="00DB0459" w:rsidRPr="00E33BE9" w:rsidRDefault="00DB0459" w:rsidP="005618F4">
      <w:pPr>
        <w:rPr>
          <w:color w:val="000000"/>
          <w:szCs w:val="24"/>
        </w:rPr>
      </w:pPr>
    </w:p>
    <w:sectPr w:rsidR="00DB0459" w:rsidRPr="00E33BE9" w:rsidSect="002045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340" w:right="1134" w:bottom="340" w:left="1134" w:header="567" w:footer="567" w:gutter="0"/>
      <w:cols w:space="720" w:equalWidth="0">
        <w:col w:w="963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BE" w:rsidRDefault="009239BE">
      <w:r>
        <w:separator/>
      </w:r>
    </w:p>
  </w:endnote>
  <w:endnote w:type="continuationSeparator" w:id="0">
    <w:p w:rsidR="009239BE" w:rsidRDefault="009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2045A6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6.9pt;margin-top:7.55pt;width:515.25pt;height:0;z-index:4" o:connectortype="straight" strokeweight=".5pt"/>
      </w:pict>
    </w:r>
  </w:p>
  <w:p w:rsidR="00FA0CF5" w:rsidRPr="002045A6" w:rsidRDefault="005406BD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Style w:val="PageNumber"/>
        <w:rFonts w:ascii="Arial" w:hAnsi="Arial" w:cs="Arial"/>
        <w:b/>
        <w:bCs/>
        <w:sz w:val="20"/>
      </w:rPr>
    </w:pPr>
    <w:r w:rsidRPr="002045A6">
      <w:rPr>
        <w:rStyle w:val="PageNumber"/>
        <w:rFonts w:ascii="Arial" w:hAnsi="Arial" w:cs="Arial"/>
        <w:b/>
        <w:bCs/>
        <w:sz w:val="20"/>
      </w:rPr>
      <w:t>201</w:t>
    </w:r>
    <w:r w:rsidR="002045A6">
      <w:rPr>
        <w:rStyle w:val="PageNumber"/>
        <w:rFonts w:ascii="Arial" w:hAnsi="Arial" w:cs="Arial"/>
        <w:b/>
        <w:bCs/>
        <w:sz w:val="20"/>
      </w:rPr>
      <w:t>9</w:t>
    </w:r>
    <w:r w:rsidR="00FA0CF5" w:rsidRPr="002045A6">
      <w:rPr>
        <w:rFonts w:ascii="Arial" w:hAnsi="Arial" w:cs="Arial"/>
        <w:b/>
        <w:bCs/>
        <w:sz w:val="20"/>
      </w:rPr>
      <w:tab/>
    </w:r>
    <w:r w:rsidR="00613BF3" w:rsidRPr="002045A6">
      <w:rPr>
        <w:rFonts w:ascii="Arial" w:hAnsi="Arial" w:cs="Arial"/>
        <w:b/>
        <w:bCs/>
        <w:sz w:val="20"/>
      </w:rPr>
      <w:t>A</w:t>
    </w:r>
    <w:r w:rsidR="005618F4" w:rsidRPr="002045A6">
      <w:rPr>
        <w:rFonts w:ascii="Arial" w:hAnsi="Arial" w:cs="Arial"/>
        <w:b/>
        <w:bCs/>
        <w:sz w:val="20"/>
      </w:rPr>
      <w:t>4</w:t>
    </w:r>
    <w:r w:rsidR="00FA0CF5" w:rsidRPr="002045A6">
      <w:rPr>
        <w:rFonts w:ascii="Arial" w:hAnsi="Arial" w:cs="Arial"/>
        <w:b/>
        <w:bCs/>
        <w:sz w:val="20"/>
      </w:rPr>
      <w:t>-</w:t>
    </w:r>
    <w:r w:rsidR="00FA0CF5" w:rsidRPr="002045A6">
      <w:rPr>
        <w:rStyle w:val="PageNumber"/>
        <w:rFonts w:ascii="Arial" w:hAnsi="Arial" w:cs="Arial"/>
        <w:b/>
        <w:bCs/>
        <w:sz w:val="20"/>
      </w:rPr>
      <w:fldChar w:fldCharType="begin"/>
    </w:r>
    <w:r w:rsidR="00FA0CF5" w:rsidRPr="002045A6">
      <w:rPr>
        <w:rStyle w:val="PageNumber"/>
        <w:rFonts w:ascii="Arial" w:hAnsi="Arial" w:cs="Arial"/>
        <w:b/>
        <w:bCs/>
        <w:sz w:val="20"/>
      </w:rPr>
      <w:instrText xml:space="preserve"> PAGE </w:instrText>
    </w:r>
    <w:r w:rsidR="00FA0CF5" w:rsidRPr="002045A6">
      <w:rPr>
        <w:rStyle w:val="PageNumber"/>
        <w:rFonts w:ascii="Arial" w:hAnsi="Arial" w:cs="Arial"/>
        <w:b/>
        <w:bCs/>
        <w:sz w:val="20"/>
      </w:rPr>
      <w:fldChar w:fldCharType="separate"/>
    </w:r>
    <w:r w:rsidR="00A858B5">
      <w:rPr>
        <w:rStyle w:val="PageNumber"/>
        <w:rFonts w:ascii="Arial" w:hAnsi="Arial" w:cs="Arial"/>
        <w:b/>
        <w:bCs/>
        <w:noProof/>
        <w:sz w:val="20"/>
      </w:rPr>
      <w:t>2</w:t>
    </w:r>
    <w:r w:rsidR="00FA0CF5" w:rsidRPr="002045A6">
      <w:rPr>
        <w:rStyle w:val="PageNumber"/>
        <w:rFonts w:ascii="Arial" w:hAnsi="Arial" w:cs="Arial"/>
        <w:b/>
        <w:bCs/>
        <w:sz w:val="20"/>
      </w:rPr>
      <w:fldChar w:fldCharType="end"/>
    </w:r>
    <w:r w:rsidR="00AC4ABC" w:rsidRPr="002045A6">
      <w:rPr>
        <w:rStyle w:val="PageNumber"/>
        <w:rFonts w:ascii="Arial" w:hAnsi="Arial" w:cs="Arial"/>
        <w:b/>
        <w:bCs/>
        <w:sz w:val="20"/>
      </w:rPr>
      <w:tab/>
      <w:t xml:space="preserve">Ediţia </w:t>
    </w:r>
    <w:r w:rsidR="002045A6">
      <w:rPr>
        <w:rStyle w:val="PageNumber"/>
        <w:rFonts w:ascii="Arial" w:hAnsi="Arial" w:cs="Arial"/>
        <w:b/>
        <w:bCs/>
        <w:sz w:val="20"/>
      </w:rPr>
      <w:t>1</w:t>
    </w:r>
  </w:p>
  <w:p w:rsidR="00FA0CF5" w:rsidRDefault="00FA0CF5" w:rsidP="00071A5B">
    <w:pPr>
      <w:pStyle w:val="Footer"/>
      <w:tabs>
        <w:tab w:val="clear" w:pos="4153"/>
        <w:tab w:val="clear" w:pos="8306"/>
        <w:tab w:val="center" w:pos="4536"/>
        <w:tab w:val="right" w:pos="9100"/>
      </w:tabs>
      <w:jc w:val="right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2045A6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0.5pt;margin-top:9.15pt;width:520.2pt;height:0;z-index:3" o:connectortype="straight" strokeweight=".5pt"/>
      </w:pict>
    </w:r>
  </w:p>
  <w:p w:rsidR="00FA0CF5" w:rsidRPr="002045A6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b/>
        <w:bCs/>
        <w:sz w:val="20"/>
      </w:rPr>
    </w:pPr>
    <w:r w:rsidRPr="002045A6">
      <w:rPr>
        <w:rFonts w:ascii="Arial" w:hAnsi="Arial" w:cs="Arial"/>
        <w:b/>
        <w:bCs/>
        <w:sz w:val="20"/>
      </w:rPr>
      <w:t xml:space="preserve">Ediţia </w:t>
    </w:r>
    <w:r w:rsidR="002045A6">
      <w:rPr>
        <w:rFonts w:ascii="Arial" w:hAnsi="Arial" w:cs="Arial"/>
        <w:b/>
        <w:bCs/>
        <w:sz w:val="20"/>
      </w:rPr>
      <w:t>1</w:t>
    </w:r>
    <w:r w:rsidRPr="002045A6">
      <w:rPr>
        <w:rFonts w:ascii="Arial" w:hAnsi="Arial" w:cs="Arial"/>
        <w:b/>
        <w:bCs/>
        <w:sz w:val="20"/>
      </w:rPr>
      <w:tab/>
    </w:r>
    <w:r w:rsidR="00613BF3" w:rsidRPr="002045A6">
      <w:rPr>
        <w:rFonts w:ascii="Arial" w:hAnsi="Arial" w:cs="Arial"/>
        <w:b/>
        <w:bCs/>
        <w:sz w:val="20"/>
      </w:rPr>
      <w:t>A</w:t>
    </w:r>
    <w:r w:rsidR="005618F4" w:rsidRPr="002045A6">
      <w:rPr>
        <w:rFonts w:ascii="Arial" w:hAnsi="Arial" w:cs="Arial"/>
        <w:b/>
        <w:bCs/>
        <w:sz w:val="20"/>
      </w:rPr>
      <w:t>4</w:t>
    </w:r>
    <w:r w:rsidR="00613BF3" w:rsidRPr="002045A6">
      <w:rPr>
        <w:rFonts w:ascii="Arial" w:hAnsi="Arial" w:cs="Arial"/>
        <w:b/>
        <w:bCs/>
        <w:sz w:val="20"/>
      </w:rPr>
      <w:t>-</w:t>
    </w:r>
    <w:r w:rsidR="00DC29B6" w:rsidRPr="002045A6">
      <w:rPr>
        <w:rFonts w:ascii="Arial" w:hAnsi="Arial" w:cs="Arial"/>
        <w:b/>
        <w:bCs/>
        <w:sz w:val="20"/>
      </w:rPr>
      <w:fldChar w:fldCharType="begin"/>
    </w:r>
    <w:r w:rsidR="00DC29B6" w:rsidRPr="002045A6">
      <w:rPr>
        <w:rFonts w:ascii="Arial" w:hAnsi="Arial" w:cs="Arial"/>
        <w:b/>
        <w:bCs/>
        <w:sz w:val="20"/>
      </w:rPr>
      <w:instrText xml:space="preserve"> PAGE   \* MERGEFORMAT </w:instrText>
    </w:r>
    <w:r w:rsidR="00DC29B6" w:rsidRPr="002045A6">
      <w:rPr>
        <w:rFonts w:ascii="Arial" w:hAnsi="Arial" w:cs="Arial"/>
        <w:b/>
        <w:bCs/>
        <w:sz w:val="20"/>
      </w:rPr>
      <w:fldChar w:fldCharType="separate"/>
    </w:r>
    <w:r w:rsidR="00A858B5">
      <w:rPr>
        <w:rFonts w:ascii="Arial" w:hAnsi="Arial" w:cs="Arial"/>
        <w:b/>
        <w:bCs/>
        <w:noProof/>
        <w:sz w:val="20"/>
      </w:rPr>
      <w:t>1</w:t>
    </w:r>
    <w:r w:rsidR="00DC29B6" w:rsidRPr="002045A6">
      <w:rPr>
        <w:rFonts w:ascii="Arial" w:hAnsi="Arial" w:cs="Arial"/>
        <w:b/>
        <w:bCs/>
        <w:noProof/>
        <w:sz w:val="20"/>
      </w:rPr>
      <w:fldChar w:fldCharType="end"/>
    </w:r>
    <w:r w:rsidR="00DC29B6" w:rsidRPr="002045A6">
      <w:rPr>
        <w:rFonts w:ascii="Arial" w:hAnsi="Arial" w:cs="Arial"/>
        <w:b/>
        <w:bCs/>
        <w:sz w:val="20"/>
      </w:rPr>
      <w:tab/>
      <w:t>201</w:t>
    </w:r>
    <w:r w:rsidR="002045A6">
      <w:rPr>
        <w:rFonts w:ascii="Arial" w:hAnsi="Arial" w:cs="Arial"/>
        <w:b/>
        <w:bCs/>
        <w:sz w:val="20"/>
      </w:rPr>
      <w:t>9</w:t>
    </w:r>
  </w:p>
  <w:p w:rsidR="00FA0CF5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BE" w:rsidRDefault="009239BE">
      <w:r>
        <w:separator/>
      </w:r>
    </w:p>
  </w:footnote>
  <w:footnote w:type="continuationSeparator" w:id="0">
    <w:p w:rsidR="009239BE" w:rsidRDefault="0092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6" w:rsidRPr="003504E6" w:rsidRDefault="002045A6" w:rsidP="002045A6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1" w:name="_Hlk15901077"/>
    <w:r w:rsidRPr="003504E6">
      <w:rPr>
        <w:rFonts w:ascii="Arial" w:hAnsi="Arial" w:cs="Arial"/>
        <w:b/>
        <w:sz w:val="24"/>
        <w:szCs w:val="24"/>
      </w:rPr>
      <w:t xml:space="preserve">PIAC-ATM/ANS Partea III                 </w:t>
    </w:r>
    <w:r w:rsidRPr="003504E6">
      <w:rPr>
        <w:rFonts w:ascii="Arial" w:hAnsi="Arial" w:cs="Arial"/>
        <w:b/>
        <w:sz w:val="24"/>
        <w:szCs w:val="24"/>
      </w:rPr>
      <w:tab/>
      <w:t>AUTORITATEA AERONAUTICĂ CIVILĂ ROMÂNĂ</w:t>
    </w:r>
  </w:p>
  <w:p w:rsidR="00FA0CF5" w:rsidRPr="002045A6" w:rsidRDefault="002045A6" w:rsidP="002045A6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6.9pt;margin-top:18.35pt;width:534.2pt;height:0;z-index:2" o:connectortype="straight" strokeweight=".5pt"/>
      </w:pict>
    </w:r>
    <w:r>
      <w:rPr>
        <w:rFonts w:ascii="Arial" w:hAnsi="Arial" w:cs="Arial"/>
        <w:b/>
        <w:sz w:val="24"/>
        <w:szCs w:val="24"/>
      </w:rPr>
      <w:t>Anexa 4</w:t>
    </w:r>
    <w:r w:rsidRPr="003504E6">
      <w:rPr>
        <w:rFonts w:ascii="Arial" w:hAnsi="Arial" w:cs="Arial"/>
        <w:b/>
        <w:sz w:val="24"/>
        <w:szCs w:val="24"/>
      </w:rPr>
      <w:t xml:space="preserve">                   </w:t>
    </w:r>
    <w:r>
      <w:rPr>
        <w:rFonts w:ascii="Arial" w:hAnsi="Arial" w:cs="Arial"/>
        <w:b/>
        <w:sz w:val="24"/>
        <w:szCs w:val="24"/>
      </w:rPr>
      <w:t xml:space="preserve">     </w:t>
    </w:r>
    <w:r w:rsidRPr="003504E6">
      <w:rPr>
        <w:rFonts w:ascii="Arial" w:hAnsi="Arial" w:cs="Arial"/>
        <w:b/>
        <w:sz w:val="24"/>
        <w:szCs w:val="24"/>
      </w:rPr>
      <w:t xml:space="preserve">                     </w:t>
    </w:r>
    <w:r>
      <w:rPr>
        <w:rFonts w:ascii="Arial" w:hAnsi="Arial" w:cs="Arial"/>
        <w:b/>
        <w:sz w:val="24"/>
        <w:szCs w:val="24"/>
      </w:rPr>
      <w:t xml:space="preserve"> </w:t>
    </w:r>
    <w:r w:rsidRPr="003504E6">
      <w:rPr>
        <w:rFonts w:ascii="Arial" w:hAnsi="Arial" w:cs="Arial"/>
        <w:b/>
        <w:sz w:val="24"/>
        <w:szCs w:val="24"/>
      </w:rPr>
      <w:t>Proceduri şi Instrucţiuni de Aeronautică Civilă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6" w:rsidRPr="003504E6" w:rsidRDefault="002045A6" w:rsidP="002045A6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2" w:name="_Hlk15900976"/>
    <w:bookmarkStart w:id="3" w:name="_Hlk15900977"/>
    <w:bookmarkStart w:id="4" w:name="_Hlk15900978"/>
    <w:bookmarkStart w:id="5" w:name="_Hlk15900979"/>
    <w:bookmarkStart w:id="6" w:name="_Hlk15903102"/>
    <w:bookmarkStart w:id="7" w:name="_Hlk15903103"/>
    <w:bookmarkStart w:id="8" w:name="_Hlk15903104"/>
    <w:bookmarkStart w:id="9" w:name="_Hlk15903105"/>
    <w:r w:rsidRPr="003504E6">
      <w:rPr>
        <w:rFonts w:ascii="Arial" w:hAnsi="Arial" w:cs="Arial"/>
        <w:b/>
        <w:sz w:val="24"/>
        <w:szCs w:val="24"/>
      </w:rPr>
      <w:t>AUTORITATEA AERONAUTICĂ CIVILĂ ROMÂNĂ             PIAC-ATM/ANS Partea III</w:t>
    </w:r>
  </w:p>
  <w:p w:rsidR="002045A6" w:rsidRPr="003504E6" w:rsidRDefault="002045A6" w:rsidP="002045A6">
    <w:pPr>
      <w:pStyle w:val="Header"/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25pt;margin-top:15.15pt;width:532.95pt;height:0;z-index:1" o:connectortype="straight" strokeweight=".5pt"/>
      </w:pict>
    </w:r>
    <w:r w:rsidRPr="003504E6">
      <w:rPr>
        <w:rFonts w:ascii="Arial" w:hAnsi="Arial" w:cs="Arial"/>
        <w:b/>
        <w:sz w:val="24"/>
        <w:szCs w:val="24"/>
      </w:rPr>
      <w:t xml:space="preserve">Proceduri şi Instrucţiuni de Aeronautică Civilă                  </w:t>
    </w:r>
    <w:r>
      <w:rPr>
        <w:rFonts w:ascii="Arial" w:hAnsi="Arial" w:cs="Arial"/>
        <w:b/>
        <w:sz w:val="24"/>
        <w:szCs w:val="24"/>
      </w:rPr>
      <w:t xml:space="preserve">Anexa 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Arial" w:hAnsi="Arial" w:cs="Arial"/>
        <w:b/>
        <w:sz w:val="24"/>
        <w:szCs w:val="24"/>
      </w:rPr>
      <w:t>4</w:t>
    </w:r>
  </w:p>
  <w:p w:rsidR="00FA0CF5" w:rsidRPr="002045A6" w:rsidRDefault="00FA0CF5" w:rsidP="00204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14F1DE"/>
    <w:lvl w:ilvl="0">
      <w:start w:val="1"/>
      <w:numFmt w:val="upperLetter"/>
      <w:pStyle w:val="ListBullet5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 w15:restartNumberingAfterBreak="0">
    <w:nsid w:val="FFFFFF81"/>
    <w:multiLevelType w:val="singleLevel"/>
    <w:tmpl w:val="4D761A16"/>
    <w:lvl w:ilvl="0">
      <w:start w:val="1"/>
      <w:numFmt w:val="bullet"/>
      <w:pStyle w:val="ListBullet4"/>
      <w:lvlText w:val="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5A554C"/>
    <w:lvl w:ilvl="0">
      <w:start w:val="1"/>
      <w:numFmt w:val="bullet"/>
      <w:pStyle w:val="ListBullet3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D5669B8"/>
    <w:lvl w:ilvl="0">
      <w:start w:val="1"/>
      <w:numFmt w:val="lowerLetter"/>
      <w:pStyle w:val="ListBullet2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4" w15:restartNumberingAfterBreak="0">
    <w:nsid w:val="FFFFFF89"/>
    <w:multiLevelType w:val="singleLevel"/>
    <w:tmpl w:val="B8923BEC"/>
    <w:lvl w:ilvl="0">
      <w:start w:val="1"/>
      <w:numFmt w:val="decimal"/>
      <w:pStyle w:val="ListBullet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 w15:restartNumberingAfterBreak="0">
    <w:nsid w:val="FFFFFFFB"/>
    <w:multiLevelType w:val="multilevel"/>
    <w:tmpl w:val="95CAF90E"/>
    <w:lvl w:ilvl="0">
      <w:start w:val="1"/>
      <w:numFmt w:val="decimal"/>
      <w:pStyle w:val="Heading1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421"/>
        </w:tabs>
        <w:ind w:left="0" w:firstLine="170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38"/>
        </w:tabs>
        <w:ind w:left="0" w:firstLine="141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5175D5"/>
    <w:multiLevelType w:val="hybridMultilevel"/>
    <w:tmpl w:val="3B9076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5D47"/>
    <w:multiLevelType w:val="hybridMultilevel"/>
    <w:tmpl w:val="BD121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75B"/>
    <w:multiLevelType w:val="hybridMultilevel"/>
    <w:tmpl w:val="5C2A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7BDD"/>
    <w:multiLevelType w:val="hybridMultilevel"/>
    <w:tmpl w:val="A9363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C6D14"/>
    <w:multiLevelType w:val="hybridMultilevel"/>
    <w:tmpl w:val="94AE7C90"/>
    <w:lvl w:ilvl="0" w:tplc="B8DEA2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35"/>
    <w:rsid w:val="000001B5"/>
    <w:rsid w:val="000017BF"/>
    <w:rsid w:val="00001849"/>
    <w:rsid w:val="00001E1D"/>
    <w:rsid w:val="0000318F"/>
    <w:rsid w:val="0000360A"/>
    <w:rsid w:val="00005401"/>
    <w:rsid w:val="00013AA7"/>
    <w:rsid w:val="00013BCD"/>
    <w:rsid w:val="0001434B"/>
    <w:rsid w:val="00014CEE"/>
    <w:rsid w:val="00015F27"/>
    <w:rsid w:val="000172FA"/>
    <w:rsid w:val="000175D2"/>
    <w:rsid w:val="00022E66"/>
    <w:rsid w:val="00025F2C"/>
    <w:rsid w:val="00026DD8"/>
    <w:rsid w:val="00030FBD"/>
    <w:rsid w:val="00037126"/>
    <w:rsid w:val="00037555"/>
    <w:rsid w:val="0004093E"/>
    <w:rsid w:val="000457AD"/>
    <w:rsid w:val="00046FC1"/>
    <w:rsid w:val="00050C3A"/>
    <w:rsid w:val="00050C9E"/>
    <w:rsid w:val="00050CED"/>
    <w:rsid w:val="00054A54"/>
    <w:rsid w:val="00054B0B"/>
    <w:rsid w:val="0005765B"/>
    <w:rsid w:val="000606F1"/>
    <w:rsid w:val="0006120F"/>
    <w:rsid w:val="00062344"/>
    <w:rsid w:val="00062ADA"/>
    <w:rsid w:val="00063416"/>
    <w:rsid w:val="00066AA4"/>
    <w:rsid w:val="00067F6B"/>
    <w:rsid w:val="000712F8"/>
    <w:rsid w:val="00071A5B"/>
    <w:rsid w:val="00072495"/>
    <w:rsid w:val="000728C7"/>
    <w:rsid w:val="00072FCC"/>
    <w:rsid w:val="00073191"/>
    <w:rsid w:val="000733F5"/>
    <w:rsid w:val="000770E3"/>
    <w:rsid w:val="00081135"/>
    <w:rsid w:val="00081209"/>
    <w:rsid w:val="0008130D"/>
    <w:rsid w:val="00082420"/>
    <w:rsid w:val="00083F5A"/>
    <w:rsid w:val="000859B0"/>
    <w:rsid w:val="00090076"/>
    <w:rsid w:val="00092D01"/>
    <w:rsid w:val="00093C1D"/>
    <w:rsid w:val="00094B70"/>
    <w:rsid w:val="000963C9"/>
    <w:rsid w:val="000A120C"/>
    <w:rsid w:val="000A7BFF"/>
    <w:rsid w:val="000B0D91"/>
    <w:rsid w:val="000B0F54"/>
    <w:rsid w:val="000B3F11"/>
    <w:rsid w:val="000B4D20"/>
    <w:rsid w:val="000B551A"/>
    <w:rsid w:val="000B7B8F"/>
    <w:rsid w:val="000C1998"/>
    <w:rsid w:val="000C2196"/>
    <w:rsid w:val="000C3DC7"/>
    <w:rsid w:val="000C56CA"/>
    <w:rsid w:val="000C6D33"/>
    <w:rsid w:val="000C7DB2"/>
    <w:rsid w:val="000D0D24"/>
    <w:rsid w:val="000E126C"/>
    <w:rsid w:val="000E1533"/>
    <w:rsid w:val="000E21C6"/>
    <w:rsid w:val="000E3975"/>
    <w:rsid w:val="000E4796"/>
    <w:rsid w:val="000E5F35"/>
    <w:rsid w:val="000E65DD"/>
    <w:rsid w:val="000E6C85"/>
    <w:rsid w:val="000F132A"/>
    <w:rsid w:val="000F3070"/>
    <w:rsid w:val="00100219"/>
    <w:rsid w:val="00102404"/>
    <w:rsid w:val="001033F9"/>
    <w:rsid w:val="001037C0"/>
    <w:rsid w:val="00110E1B"/>
    <w:rsid w:val="00111E61"/>
    <w:rsid w:val="00114B75"/>
    <w:rsid w:val="00114F71"/>
    <w:rsid w:val="001154AA"/>
    <w:rsid w:val="00115B7D"/>
    <w:rsid w:val="00115FFB"/>
    <w:rsid w:val="001238D6"/>
    <w:rsid w:val="00123B64"/>
    <w:rsid w:val="00125362"/>
    <w:rsid w:val="001259EE"/>
    <w:rsid w:val="00136173"/>
    <w:rsid w:val="0013761E"/>
    <w:rsid w:val="001406CD"/>
    <w:rsid w:val="00143602"/>
    <w:rsid w:val="001450C9"/>
    <w:rsid w:val="00150FCF"/>
    <w:rsid w:val="001538F2"/>
    <w:rsid w:val="0015542B"/>
    <w:rsid w:val="00160ADF"/>
    <w:rsid w:val="001648D2"/>
    <w:rsid w:val="001665B4"/>
    <w:rsid w:val="001665F4"/>
    <w:rsid w:val="00167F2A"/>
    <w:rsid w:val="0017162D"/>
    <w:rsid w:val="00171B12"/>
    <w:rsid w:val="00173A6A"/>
    <w:rsid w:val="00173AFC"/>
    <w:rsid w:val="001755F9"/>
    <w:rsid w:val="001872B7"/>
    <w:rsid w:val="00190D43"/>
    <w:rsid w:val="00190D48"/>
    <w:rsid w:val="00190F5A"/>
    <w:rsid w:val="0019229D"/>
    <w:rsid w:val="00195E79"/>
    <w:rsid w:val="00197786"/>
    <w:rsid w:val="00197991"/>
    <w:rsid w:val="001979F7"/>
    <w:rsid w:val="001A3474"/>
    <w:rsid w:val="001A450C"/>
    <w:rsid w:val="001A511B"/>
    <w:rsid w:val="001A5CD5"/>
    <w:rsid w:val="001A67CF"/>
    <w:rsid w:val="001B0BB2"/>
    <w:rsid w:val="001B44E0"/>
    <w:rsid w:val="001B6B21"/>
    <w:rsid w:val="001C3088"/>
    <w:rsid w:val="001C4F85"/>
    <w:rsid w:val="001C5D0D"/>
    <w:rsid w:val="001C618E"/>
    <w:rsid w:val="001C7A01"/>
    <w:rsid w:val="001D2BB8"/>
    <w:rsid w:val="001D2DF9"/>
    <w:rsid w:val="001D3118"/>
    <w:rsid w:val="001D4360"/>
    <w:rsid w:val="001D5B32"/>
    <w:rsid w:val="001E0DEC"/>
    <w:rsid w:val="001E1DEE"/>
    <w:rsid w:val="001E2839"/>
    <w:rsid w:val="001E371F"/>
    <w:rsid w:val="001E3FEB"/>
    <w:rsid w:val="001E6AFE"/>
    <w:rsid w:val="001E749D"/>
    <w:rsid w:val="001E767E"/>
    <w:rsid w:val="001F00F9"/>
    <w:rsid w:val="001F2F02"/>
    <w:rsid w:val="001F3984"/>
    <w:rsid w:val="001F62A9"/>
    <w:rsid w:val="001F6660"/>
    <w:rsid w:val="001F6EC0"/>
    <w:rsid w:val="00201BA4"/>
    <w:rsid w:val="00201BD0"/>
    <w:rsid w:val="00201EE1"/>
    <w:rsid w:val="002045A6"/>
    <w:rsid w:val="0020515D"/>
    <w:rsid w:val="00205BB2"/>
    <w:rsid w:val="002070D7"/>
    <w:rsid w:val="0021172F"/>
    <w:rsid w:val="0021359B"/>
    <w:rsid w:val="0022026D"/>
    <w:rsid w:val="00221576"/>
    <w:rsid w:val="00221DAA"/>
    <w:rsid w:val="00222E85"/>
    <w:rsid w:val="002241FA"/>
    <w:rsid w:val="0022485D"/>
    <w:rsid w:val="00224A70"/>
    <w:rsid w:val="002256D9"/>
    <w:rsid w:val="002259C1"/>
    <w:rsid w:val="00225E3C"/>
    <w:rsid w:val="00226BE4"/>
    <w:rsid w:val="00227D9B"/>
    <w:rsid w:val="00230BD2"/>
    <w:rsid w:val="002323CD"/>
    <w:rsid w:val="00232EA1"/>
    <w:rsid w:val="00233E55"/>
    <w:rsid w:val="00235EEF"/>
    <w:rsid w:val="00237707"/>
    <w:rsid w:val="00240850"/>
    <w:rsid w:val="0024257B"/>
    <w:rsid w:val="00243C79"/>
    <w:rsid w:val="00244DE1"/>
    <w:rsid w:val="00245B68"/>
    <w:rsid w:val="00247447"/>
    <w:rsid w:val="00251DA1"/>
    <w:rsid w:val="00253BBD"/>
    <w:rsid w:val="00255A9C"/>
    <w:rsid w:val="00256A79"/>
    <w:rsid w:val="00257140"/>
    <w:rsid w:val="002625C5"/>
    <w:rsid w:val="0026735E"/>
    <w:rsid w:val="00271874"/>
    <w:rsid w:val="00271CD8"/>
    <w:rsid w:val="00273FA7"/>
    <w:rsid w:val="0027438E"/>
    <w:rsid w:val="0027453E"/>
    <w:rsid w:val="002760E2"/>
    <w:rsid w:val="00280D9E"/>
    <w:rsid w:val="00281ECE"/>
    <w:rsid w:val="00282937"/>
    <w:rsid w:val="00284E0C"/>
    <w:rsid w:val="002857E5"/>
    <w:rsid w:val="0028617C"/>
    <w:rsid w:val="00286E91"/>
    <w:rsid w:val="002875F8"/>
    <w:rsid w:val="00292171"/>
    <w:rsid w:val="0029318C"/>
    <w:rsid w:val="002959A8"/>
    <w:rsid w:val="00296365"/>
    <w:rsid w:val="0029787D"/>
    <w:rsid w:val="00297CD0"/>
    <w:rsid w:val="002A2BE8"/>
    <w:rsid w:val="002A407C"/>
    <w:rsid w:val="002A48B7"/>
    <w:rsid w:val="002A4D4E"/>
    <w:rsid w:val="002B143A"/>
    <w:rsid w:val="002B1D1A"/>
    <w:rsid w:val="002B1E42"/>
    <w:rsid w:val="002B2D3D"/>
    <w:rsid w:val="002B3306"/>
    <w:rsid w:val="002B35A2"/>
    <w:rsid w:val="002B3F45"/>
    <w:rsid w:val="002B5E05"/>
    <w:rsid w:val="002B5F2D"/>
    <w:rsid w:val="002C0E38"/>
    <w:rsid w:val="002C1CF1"/>
    <w:rsid w:val="002C24FE"/>
    <w:rsid w:val="002C323B"/>
    <w:rsid w:val="002C3558"/>
    <w:rsid w:val="002D091C"/>
    <w:rsid w:val="002D3EDA"/>
    <w:rsid w:val="002D407B"/>
    <w:rsid w:val="002D4B0E"/>
    <w:rsid w:val="002D6A2E"/>
    <w:rsid w:val="002E256D"/>
    <w:rsid w:val="002E3A55"/>
    <w:rsid w:val="002E45CB"/>
    <w:rsid w:val="002E45D6"/>
    <w:rsid w:val="002F386F"/>
    <w:rsid w:val="002F6B18"/>
    <w:rsid w:val="00303F97"/>
    <w:rsid w:val="00304515"/>
    <w:rsid w:val="003053E4"/>
    <w:rsid w:val="00306C13"/>
    <w:rsid w:val="00306DE2"/>
    <w:rsid w:val="00307721"/>
    <w:rsid w:val="00312B90"/>
    <w:rsid w:val="00315AED"/>
    <w:rsid w:val="0031661A"/>
    <w:rsid w:val="00317C0D"/>
    <w:rsid w:val="00317F9F"/>
    <w:rsid w:val="00320322"/>
    <w:rsid w:val="003207FE"/>
    <w:rsid w:val="003208BE"/>
    <w:rsid w:val="00320EAF"/>
    <w:rsid w:val="00322158"/>
    <w:rsid w:val="00323DE6"/>
    <w:rsid w:val="00326240"/>
    <w:rsid w:val="00326AA0"/>
    <w:rsid w:val="00327561"/>
    <w:rsid w:val="00333D42"/>
    <w:rsid w:val="00334D0D"/>
    <w:rsid w:val="003356A2"/>
    <w:rsid w:val="00336764"/>
    <w:rsid w:val="003415A1"/>
    <w:rsid w:val="00344787"/>
    <w:rsid w:val="00345E75"/>
    <w:rsid w:val="003512DC"/>
    <w:rsid w:val="003521E2"/>
    <w:rsid w:val="00357E15"/>
    <w:rsid w:val="00362701"/>
    <w:rsid w:val="00366B0B"/>
    <w:rsid w:val="00370D79"/>
    <w:rsid w:val="00371EAF"/>
    <w:rsid w:val="003721FA"/>
    <w:rsid w:val="00374355"/>
    <w:rsid w:val="003746D4"/>
    <w:rsid w:val="003754A0"/>
    <w:rsid w:val="003762BA"/>
    <w:rsid w:val="00376691"/>
    <w:rsid w:val="00383AE7"/>
    <w:rsid w:val="00386B53"/>
    <w:rsid w:val="003906CC"/>
    <w:rsid w:val="00390C13"/>
    <w:rsid w:val="00390E15"/>
    <w:rsid w:val="00391C9D"/>
    <w:rsid w:val="003925E8"/>
    <w:rsid w:val="00395929"/>
    <w:rsid w:val="00395E36"/>
    <w:rsid w:val="00395FD7"/>
    <w:rsid w:val="003964A5"/>
    <w:rsid w:val="00396D7E"/>
    <w:rsid w:val="0039767D"/>
    <w:rsid w:val="003A2EF5"/>
    <w:rsid w:val="003A3466"/>
    <w:rsid w:val="003A4166"/>
    <w:rsid w:val="003A6F74"/>
    <w:rsid w:val="003A7261"/>
    <w:rsid w:val="003A7817"/>
    <w:rsid w:val="003A7C0E"/>
    <w:rsid w:val="003B0C42"/>
    <w:rsid w:val="003B1B46"/>
    <w:rsid w:val="003B582A"/>
    <w:rsid w:val="003B7F1A"/>
    <w:rsid w:val="003C48CC"/>
    <w:rsid w:val="003C48F8"/>
    <w:rsid w:val="003C5585"/>
    <w:rsid w:val="003C683D"/>
    <w:rsid w:val="003C6F87"/>
    <w:rsid w:val="003D0BB0"/>
    <w:rsid w:val="003D1AE3"/>
    <w:rsid w:val="003D20DD"/>
    <w:rsid w:val="003D55B2"/>
    <w:rsid w:val="003D6013"/>
    <w:rsid w:val="003D7011"/>
    <w:rsid w:val="003D79A7"/>
    <w:rsid w:val="003E0351"/>
    <w:rsid w:val="003E17DD"/>
    <w:rsid w:val="003E1CC6"/>
    <w:rsid w:val="003E2D79"/>
    <w:rsid w:val="003E3484"/>
    <w:rsid w:val="003E3564"/>
    <w:rsid w:val="003E4B1E"/>
    <w:rsid w:val="003E604C"/>
    <w:rsid w:val="003E6056"/>
    <w:rsid w:val="003E641D"/>
    <w:rsid w:val="003E68BB"/>
    <w:rsid w:val="003E7A48"/>
    <w:rsid w:val="003F0EAD"/>
    <w:rsid w:val="003F241B"/>
    <w:rsid w:val="003F36A3"/>
    <w:rsid w:val="003F40EC"/>
    <w:rsid w:val="003F703C"/>
    <w:rsid w:val="0040047B"/>
    <w:rsid w:val="0040185C"/>
    <w:rsid w:val="00404EE8"/>
    <w:rsid w:val="004053AD"/>
    <w:rsid w:val="00410056"/>
    <w:rsid w:val="00410125"/>
    <w:rsid w:val="00410E8C"/>
    <w:rsid w:val="00411152"/>
    <w:rsid w:val="00413056"/>
    <w:rsid w:val="00413A9A"/>
    <w:rsid w:val="00415CC2"/>
    <w:rsid w:val="00421A45"/>
    <w:rsid w:val="00422817"/>
    <w:rsid w:val="00424C1E"/>
    <w:rsid w:val="004317B2"/>
    <w:rsid w:val="00432B92"/>
    <w:rsid w:val="0043491F"/>
    <w:rsid w:val="004353DA"/>
    <w:rsid w:val="00435E79"/>
    <w:rsid w:val="004366CF"/>
    <w:rsid w:val="004404ED"/>
    <w:rsid w:val="00440696"/>
    <w:rsid w:val="00441B37"/>
    <w:rsid w:val="00442A55"/>
    <w:rsid w:val="00442D09"/>
    <w:rsid w:val="00446D7B"/>
    <w:rsid w:val="004476C6"/>
    <w:rsid w:val="0045239B"/>
    <w:rsid w:val="00452AD2"/>
    <w:rsid w:val="0045561F"/>
    <w:rsid w:val="00456109"/>
    <w:rsid w:val="004570F1"/>
    <w:rsid w:val="004610B3"/>
    <w:rsid w:val="00462C01"/>
    <w:rsid w:val="004639BE"/>
    <w:rsid w:val="00463A9D"/>
    <w:rsid w:val="00464EA9"/>
    <w:rsid w:val="004658B6"/>
    <w:rsid w:val="00465C7D"/>
    <w:rsid w:val="00471AEF"/>
    <w:rsid w:val="00471C0B"/>
    <w:rsid w:val="00471EB6"/>
    <w:rsid w:val="0047442D"/>
    <w:rsid w:val="00475CE0"/>
    <w:rsid w:val="004813B1"/>
    <w:rsid w:val="00481B97"/>
    <w:rsid w:val="00484982"/>
    <w:rsid w:val="0048510D"/>
    <w:rsid w:val="004873C7"/>
    <w:rsid w:val="004921A9"/>
    <w:rsid w:val="004955AC"/>
    <w:rsid w:val="00495DA8"/>
    <w:rsid w:val="004960DA"/>
    <w:rsid w:val="004A08AB"/>
    <w:rsid w:val="004A0B2C"/>
    <w:rsid w:val="004A36CD"/>
    <w:rsid w:val="004A382B"/>
    <w:rsid w:val="004A41D5"/>
    <w:rsid w:val="004A4F4F"/>
    <w:rsid w:val="004B14B7"/>
    <w:rsid w:val="004B1597"/>
    <w:rsid w:val="004B27C0"/>
    <w:rsid w:val="004B7820"/>
    <w:rsid w:val="004C02FC"/>
    <w:rsid w:val="004C15DD"/>
    <w:rsid w:val="004C1AFB"/>
    <w:rsid w:val="004C5057"/>
    <w:rsid w:val="004C60CC"/>
    <w:rsid w:val="004D0EE6"/>
    <w:rsid w:val="004D1555"/>
    <w:rsid w:val="004D4489"/>
    <w:rsid w:val="004D4CDF"/>
    <w:rsid w:val="004D6370"/>
    <w:rsid w:val="004D6378"/>
    <w:rsid w:val="004D6E23"/>
    <w:rsid w:val="004E20D5"/>
    <w:rsid w:val="004E3530"/>
    <w:rsid w:val="004E4CC3"/>
    <w:rsid w:val="004E7245"/>
    <w:rsid w:val="004F0DBE"/>
    <w:rsid w:val="004F686A"/>
    <w:rsid w:val="004F6B94"/>
    <w:rsid w:val="00500CA4"/>
    <w:rsid w:val="00501BD3"/>
    <w:rsid w:val="00504137"/>
    <w:rsid w:val="00504CF1"/>
    <w:rsid w:val="0051111F"/>
    <w:rsid w:val="00512209"/>
    <w:rsid w:val="00514A23"/>
    <w:rsid w:val="0051669C"/>
    <w:rsid w:val="00516F46"/>
    <w:rsid w:val="005174CB"/>
    <w:rsid w:val="00517556"/>
    <w:rsid w:val="00517993"/>
    <w:rsid w:val="0052222F"/>
    <w:rsid w:val="00525C4D"/>
    <w:rsid w:val="005264BA"/>
    <w:rsid w:val="00526FD8"/>
    <w:rsid w:val="00527019"/>
    <w:rsid w:val="00527377"/>
    <w:rsid w:val="00527833"/>
    <w:rsid w:val="00530B18"/>
    <w:rsid w:val="00530EED"/>
    <w:rsid w:val="00531194"/>
    <w:rsid w:val="00532702"/>
    <w:rsid w:val="0053597A"/>
    <w:rsid w:val="005406BD"/>
    <w:rsid w:val="005416F4"/>
    <w:rsid w:val="0054578C"/>
    <w:rsid w:val="0054613B"/>
    <w:rsid w:val="005473F8"/>
    <w:rsid w:val="00550138"/>
    <w:rsid w:val="005513F7"/>
    <w:rsid w:val="00551DED"/>
    <w:rsid w:val="00552B33"/>
    <w:rsid w:val="00555C24"/>
    <w:rsid w:val="005566E7"/>
    <w:rsid w:val="005606FC"/>
    <w:rsid w:val="00560B99"/>
    <w:rsid w:val="005618F4"/>
    <w:rsid w:val="00561E87"/>
    <w:rsid w:val="005645EC"/>
    <w:rsid w:val="0056525B"/>
    <w:rsid w:val="00567F65"/>
    <w:rsid w:val="00572568"/>
    <w:rsid w:val="0057543A"/>
    <w:rsid w:val="0057617E"/>
    <w:rsid w:val="005762F6"/>
    <w:rsid w:val="00576C76"/>
    <w:rsid w:val="0057788C"/>
    <w:rsid w:val="00581A17"/>
    <w:rsid w:val="005835F2"/>
    <w:rsid w:val="00584003"/>
    <w:rsid w:val="005862E8"/>
    <w:rsid w:val="005866B0"/>
    <w:rsid w:val="00587183"/>
    <w:rsid w:val="00590054"/>
    <w:rsid w:val="0059155C"/>
    <w:rsid w:val="00593233"/>
    <w:rsid w:val="00594500"/>
    <w:rsid w:val="00594DB8"/>
    <w:rsid w:val="00594F9B"/>
    <w:rsid w:val="005957B5"/>
    <w:rsid w:val="005A1D89"/>
    <w:rsid w:val="005A1EEF"/>
    <w:rsid w:val="005A2708"/>
    <w:rsid w:val="005A56BB"/>
    <w:rsid w:val="005A5A60"/>
    <w:rsid w:val="005B17C2"/>
    <w:rsid w:val="005B1BA2"/>
    <w:rsid w:val="005B3069"/>
    <w:rsid w:val="005B410C"/>
    <w:rsid w:val="005B5D32"/>
    <w:rsid w:val="005B74FC"/>
    <w:rsid w:val="005B7900"/>
    <w:rsid w:val="005C22DB"/>
    <w:rsid w:val="005C2420"/>
    <w:rsid w:val="005C24B9"/>
    <w:rsid w:val="005C556F"/>
    <w:rsid w:val="005C60D7"/>
    <w:rsid w:val="005C6740"/>
    <w:rsid w:val="005C6E5C"/>
    <w:rsid w:val="005C7FAA"/>
    <w:rsid w:val="005D1933"/>
    <w:rsid w:val="005D40D6"/>
    <w:rsid w:val="005D4BC7"/>
    <w:rsid w:val="005D5AA1"/>
    <w:rsid w:val="005D6D0C"/>
    <w:rsid w:val="005E0B5B"/>
    <w:rsid w:val="005E2A31"/>
    <w:rsid w:val="005E4361"/>
    <w:rsid w:val="005E707F"/>
    <w:rsid w:val="005E7871"/>
    <w:rsid w:val="005F0057"/>
    <w:rsid w:val="005F396A"/>
    <w:rsid w:val="005F39AA"/>
    <w:rsid w:val="005F5E6A"/>
    <w:rsid w:val="005F65AE"/>
    <w:rsid w:val="0060021C"/>
    <w:rsid w:val="00602CAE"/>
    <w:rsid w:val="00602F9F"/>
    <w:rsid w:val="00606766"/>
    <w:rsid w:val="00606D86"/>
    <w:rsid w:val="00610EBA"/>
    <w:rsid w:val="00611FE8"/>
    <w:rsid w:val="0061225D"/>
    <w:rsid w:val="00613BF3"/>
    <w:rsid w:val="00613C7F"/>
    <w:rsid w:val="006143C6"/>
    <w:rsid w:val="006202C4"/>
    <w:rsid w:val="00621106"/>
    <w:rsid w:val="006223C9"/>
    <w:rsid w:val="00622978"/>
    <w:rsid w:val="00625A71"/>
    <w:rsid w:val="006309B3"/>
    <w:rsid w:val="0063199F"/>
    <w:rsid w:val="00631EC5"/>
    <w:rsid w:val="006373CB"/>
    <w:rsid w:val="00642806"/>
    <w:rsid w:val="0064426B"/>
    <w:rsid w:val="00644CA4"/>
    <w:rsid w:val="00647408"/>
    <w:rsid w:val="006476C0"/>
    <w:rsid w:val="00650AB3"/>
    <w:rsid w:val="00650FB4"/>
    <w:rsid w:val="00651BE4"/>
    <w:rsid w:val="00653464"/>
    <w:rsid w:val="006559EA"/>
    <w:rsid w:val="0066145E"/>
    <w:rsid w:val="006653F7"/>
    <w:rsid w:val="00665E94"/>
    <w:rsid w:val="006709FA"/>
    <w:rsid w:val="00677AB4"/>
    <w:rsid w:val="00680213"/>
    <w:rsid w:val="00680E1A"/>
    <w:rsid w:val="006818C4"/>
    <w:rsid w:val="00681FFC"/>
    <w:rsid w:val="00682E6B"/>
    <w:rsid w:val="006838C4"/>
    <w:rsid w:val="006846CC"/>
    <w:rsid w:val="00687AC1"/>
    <w:rsid w:val="00687CB0"/>
    <w:rsid w:val="00687FCA"/>
    <w:rsid w:val="00690042"/>
    <w:rsid w:val="00694A80"/>
    <w:rsid w:val="00694B87"/>
    <w:rsid w:val="00695960"/>
    <w:rsid w:val="0069751F"/>
    <w:rsid w:val="00697C3C"/>
    <w:rsid w:val="00697EEF"/>
    <w:rsid w:val="006A0F57"/>
    <w:rsid w:val="006A2738"/>
    <w:rsid w:val="006A3D54"/>
    <w:rsid w:val="006A45EA"/>
    <w:rsid w:val="006A46E8"/>
    <w:rsid w:val="006A474E"/>
    <w:rsid w:val="006A6DD8"/>
    <w:rsid w:val="006B0F72"/>
    <w:rsid w:val="006B1D71"/>
    <w:rsid w:val="006B41F8"/>
    <w:rsid w:val="006B44B5"/>
    <w:rsid w:val="006B55F7"/>
    <w:rsid w:val="006B64E4"/>
    <w:rsid w:val="006B6910"/>
    <w:rsid w:val="006B6D8F"/>
    <w:rsid w:val="006B7A7B"/>
    <w:rsid w:val="006C02F7"/>
    <w:rsid w:val="006C311C"/>
    <w:rsid w:val="006C4A24"/>
    <w:rsid w:val="006C4C9B"/>
    <w:rsid w:val="006C51CA"/>
    <w:rsid w:val="006C6C9C"/>
    <w:rsid w:val="006D07AE"/>
    <w:rsid w:val="006D1C14"/>
    <w:rsid w:val="006D55D5"/>
    <w:rsid w:val="006D615B"/>
    <w:rsid w:val="006D6B7A"/>
    <w:rsid w:val="006E6DF7"/>
    <w:rsid w:val="006E7336"/>
    <w:rsid w:val="006F08DF"/>
    <w:rsid w:val="006F0D02"/>
    <w:rsid w:val="006F2BDC"/>
    <w:rsid w:val="006F3A0A"/>
    <w:rsid w:val="006F42CC"/>
    <w:rsid w:val="006F56A8"/>
    <w:rsid w:val="006F6CE2"/>
    <w:rsid w:val="006F79EA"/>
    <w:rsid w:val="007034D5"/>
    <w:rsid w:val="00705A95"/>
    <w:rsid w:val="007104FE"/>
    <w:rsid w:val="00713590"/>
    <w:rsid w:val="00714A4B"/>
    <w:rsid w:val="007153A0"/>
    <w:rsid w:val="00716BF1"/>
    <w:rsid w:val="00721B5B"/>
    <w:rsid w:val="00722F42"/>
    <w:rsid w:val="0072306F"/>
    <w:rsid w:val="007231C7"/>
    <w:rsid w:val="00726389"/>
    <w:rsid w:val="00732F1D"/>
    <w:rsid w:val="007375C1"/>
    <w:rsid w:val="0074737C"/>
    <w:rsid w:val="00753696"/>
    <w:rsid w:val="00753D29"/>
    <w:rsid w:val="00756774"/>
    <w:rsid w:val="0076390F"/>
    <w:rsid w:val="00763FD1"/>
    <w:rsid w:val="00765820"/>
    <w:rsid w:val="0076639E"/>
    <w:rsid w:val="0076716B"/>
    <w:rsid w:val="00771361"/>
    <w:rsid w:val="00772812"/>
    <w:rsid w:val="00775017"/>
    <w:rsid w:val="00776248"/>
    <w:rsid w:val="0077734A"/>
    <w:rsid w:val="007802BD"/>
    <w:rsid w:val="0078083E"/>
    <w:rsid w:val="00780CE7"/>
    <w:rsid w:val="007851FA"/>
    <w:rsid w:val="00785A83"/>
    <w:rsid w:val="0079015B"/>
    <w:rsid w:val="00791705"/>
    <w:rsid w:val="0079253C"/>
    <w:rsid w:val="00792AA4"/>
    <w:rsid w:val="00797401"/>
    <w:rsid w:val="00797AE2"/>
    <w:rsid w:val="00797D2B"/>
    <w:rsid w:val="007A055F"/>
    <w:rsid w:val="007A4067"/>
    <w:rsid w:val="007A4CA0"/>
    <w:rsid w:val="007A4EA3"/>
    <w:rsid w:val="007B2135"/>
    <w:rsid w:val="007B3DBC"/>
    <w:rsid w:val="007B4275"/>
    <w:rsid w:val="007B5051"/>
    <w:rsid w:val="007C065A"/>
    <w:rsid w:val="007C072B"/>
    <w:rsid w:val="007C077E"/>
    <w:rsid w:val="007C26F0"/>
    <w:rsid w:val="007C3218"/>
    <w:rsid w:val="007C42A8"/>
    <w:rsid w:val="007C42B6"/>
    <w:rsid w:val="007C4453"/>
    <w:rsid w:val="007C4643"/>
    <w:rsid w:val="007C6636"/>
    <w:rsid w:val="007C7FE8"/>
    <w:rsid w:val="007D0D09"/>
    <w:rsid w:val="007D2291"/>
    <w:rsid w:val="007D2EA7"/>
    <w:rsid w:val="007D4749"/>
    <w:rsid w:val="007D6638"/>
    <w:rsid w:val="007E28BF"/>
    <w:rsid w:val="007E36BE"/>
    <w:rsid w:val="007E3725"/>
    <w:rsid w:val="007E4762"/>
    <w:rsid w:val="007E4E7A"/>
    <w:rsid w:val="007E5356"/>
    <w:rsid w:val="007E7E00"/>
    <w:rsid w:val="007F14CD"/>
    <w:rsid w:val="007F1AB8"/>
    <w:rsid w:val="007F21DC"/>
    <w:rsid w:val="007F76EF"/>
    <w:rsid w:val="0080031D"/>
    <w:rsid w:val="00801FAB"/>
    <w:rsid w:val="00804A51"/>
    <w:rsid w:val="00804F8E"/>
    <w:rsid w:val="00805FCA"/>
    <w:rsid w:val="008066BF"/>
    <w:rsid w:val="00814824"/>
    <w:rsid w:val="00817184"/>
    <w:rsid w:val="00817873"/>
    <w:rsid w:val="008211E5"/>
    <w:rsid w:val="0082125A"/>
    <w:rsid w:val="00821364"/>
    <w:rsid w:val="00823F24"/>
    <w:rsid w:val="00825B15"/>
    <w:rsid w:val="008319A6"/>
    <w:rsid w:val="00836863"/>
    <w:rsid w:val="00836A1D"/>
    <w:rsid w:val="008419E5"/>
    <w:rsid w:val="00842FA1"/>
    <w:rsid w:val="008470A4"/>
    <w:rsid w:val="008475EF"/>
    <w:rsid w:val="00847C47"/>
    <w:rsid w:val="008532C5"/>
    <w:rsid w:val="00853E23"/>
    <w:rsid w:val="00855745"/>
    <w:rsid w:val="00855A69"/>
    <w:rsid w:val="0086181E"/>
    <w:rsid w:val="00862650"/>
    <w:rsid w:val="00867B4A"/>
    <w:rsid w:val="00867E3D"/>
    <w:rsid w:val="008707B0"/>
    <w:rsid w:val="0087396B"/>
    <w:rsid w:val="00874138"/>
    <w:rsid w:val="00874E87"/>
    <w:rsid w:val="00875CFA"/>
    <w:rsid w:val="00876047"/>
    <w:rsid w:val="008760D0"/>
    <w:rsid w:val="00876A9A"/>
    <w:rsid w:val="00876E68"/>
    <w:rsid w:val="00880608"/>
    <w:rsid w:val="008812F8"/>
    <w:rsid w:val="00882B9E"/>
    <w:rsid w:val="008842CC"/>
    <w:rsid w:val="008846E6"/>
    <w:rsid w:val="00885F8E"/>
    <w:rsid w:val="0088783F"/>
    <w:rsid w:val="008916ED"/>
    <w:rsid w:val="00891710"/>
    <w:rsid w:val="00891F64"/>
    <w:rsid w:val="00893742"/>
    <w:rsid w:val="00893B4A"/>
    <w:rsid w:val="0089485F"/>
    <w:rsid w:val="00897AED"/>
    <w:rsid w:val="00897B65"/>
    <w:rsid w:val="008A0717"/>
    <w:rsid w:val="008A1386"/>
    <w:rsid w:val="008A13B4"/>
    <w:rsid w:val="008A446D"/>
    <w:rsid w:val="008A4C32"/>
    <w:rsid w:val="008A4E75"/>
    <w:rsid w:val="008B0154"/>
    <w:rsid w:val="008B219D"/>
    <w:rsid w:val="008B3075"/>
    <w:rsid w:val="008B590C"/>
    <w:rsid w:val="008B65FF"/>
    <w:rsid w:val="008B6C26"/>
    <w:rsid w:val="008C3740"/>
    <w:rsid w:val="008C3920"/>
    <w:rsid w:val="008C3C96"/>
    <w:rsid w:val="008C3D4E"/>
    <w:rsid w:val="008C43A6"/>
    <w:rsid w:val="008C531F"/>
    <w:rsid w:val="008D01A5"/>
    <w:rsid w:val="008D0B55"/>
    <w:rsid w:val="008D0F1B"/>
    <w:rsid w:val="008D2562"/>
    <w:rsid w:val="008D3D97"/>
    <w:rsid w:val="008D4228"/>
    <w:rsid w:val="008D472B"/>
    <w:rsid w:val="008D4B22"/>
    <w:rsid w:val="008D6406"/>
    <w:rsid w:val="008D7D34"/>
    <w:rsid w:val="008E4F1F"/>
    <w:rsid w:val="008E6635"/>
    <w:rsid w:val="008E6C33"/>
    <w:rsid w:val="008F0A8A"/>
    <w:rsid w:val="008F0EF8"/>
    <w:rsid w:val="008F1BF2"/>
    <w:rsid w:val="008F23A5"/>
    <w:rsid w:val="008F2DA5"/>
    <w:rsid w:val="008F487E"/>
    <w:rsid w:val="008F4F0E"/>
    <w:rsid w:val="009002E2"/>
    <w:rsid w:val="0090143A"/>
    <w:rsid w:val="00901FB9"/>
    <w:rsid w:val="00902435"/>
    <w:rsid w:val="009026BB"/>
    <w:rsid w:val="00902D5C"/>
    <w:rsid w:val="00905A95"/>
    <w:rsid w:val="009060AE"/>
    <w:rsid w:val="00907036"/>
    <w:rsid w:val="0090777C"/>
    <w:rsid w:val="00907BEF"/>
    <w:rsid w:val="00907CA8"/>
    <w:rsid w:val="009143C3"/>
    <w:rsid w:val="00914BAF"/>
    <w:rsid w:val="00915A66"/>
    <w:rsid w:val="00916E8D"/>
    <w:rsid w:val="00917A33"/>
    <w:rsid w:val="00920977"/>
    <w:rsid w:val="00921AA5"/>
    <w:rsid w:val="009231D4"/>
    <w:rsid w:val="009239BE"/>
    <w:rsid w:val="00923A1C"/>
    <w:rsid w:val="00925419"/>
    <w:rsid w:val="00925922"/>
    <w:rsid w:val="00925C9C"/>
    <w:rsid w:val="00926D75"/>
    <w:rsid w:val="00927432"/>
    <w:rsid w:val="00930019"/>
    <w:rsid w:val="00930100"/>
    <w:rsid w:val="00933681"/>
    <w:rsid w:val="00933FF6"/>
    <w:rsid w:val="00934F3D"/>
    <w:rsid w:val="00936E2C"/>
    <w:rsid w:val="00941897"/>
    <w:rsid w:val="0094420E"/>
    <w:rsid w:val="00944810"/>
    <w:rsid w:val="00944AF5"/>
    <w:rsid w:val="00944EB2"/>
    <w:rsid w:val="00944EC6"/>
    <w:rsid w:val="00946E0D"/>
    <w:rsid w:val="00946EE8"/>
    <w:rsid w:val="00950CCC"/>
    <w:rsid w:val="00951AD3"/>
    <w:rsid w:val="00953265"/>
    <w:rsid w:val="00956543"/>
    <w:rsid w:val="0095730A"/>
    <w:rsid w:val="0095772E"/>
    <w:rsid w:val="0095794C"/>
    <w:rsid w:val="00961D2D"/>
    <w:rsid w:val="00964086"/>
    <w:rsid w:val="00964ACA"/>
    <w:rsid w:val="00964B1F"/>
    <w:rsid w:val="009717BD"/>
    <w:rsid w:val="00971B8B"/>
    <w:rsid w:val="009738FA"/>
    <w:rsid w:val="00976EBB"/>
    <w:rsid w:val="009821A8"/>
    <w:rsid w:val="009862F1"/>
    <w:rsid w:val="00986C35"/>
    <w:rsid w:val="0099226A"/>
    <w:rsid w:val="0099519F"/>
    <w:rsid w:val="009961BB"/>
    <w:rsid w:val="009962DD"/>
    <w:rsid w:val="00996B02"/>
    <w:rsid w:val="009A03EB"/>
    <w:rsid w:val="009A5A1C"/>
    <w:rsid w:val="009A7E5A"/>
    <w:rsid w:val="009B0CF2"/>
    <w:rsid w:val="009B0E9D"/>
    <w:rsid w:val="009B41EE"/>
    <w:rsid w:val="009B52AE"/>
    <w:rsid w:val="009B7D33"/>
    <w:rsid w:val="009B7D8A"/>
    <w:rsid w:val="009C05A5"/>
    <w:rsid w:val="009C1812"/>
    <w:rsid w:val="009C3E08"/>
    <w:rsid w:val="009C674B"/>
    <w:rsid w:val="009C6B3E"/>
    <w:rsid w:val="009C7081"/>
    <w:rsid w:val="009C71F2"/>
    <w:rsid w:val="009C7367"/>
    <w:rsid w:val="009C7DA2"/>
    <w:rsid w:val="009D4668"/>
    <w:rsid w:val="009D4714"/>
    <w:rsid w:val="009D6F93"/>
    <w:rsid w:val="009E0338"/>
    <w:rsid w:val="009E1FA8"/>
    <w:rsid w:val="009E2CE7"/>
    <w:rsid w:val="009E342E"/>
    <w:rsid w:val="009E3CC3"/>
    <w:rsid w:val="009E5FB1"/>
    <w:rsid w:val="009F0E07"/>
    <w:rsid w:val="009F14EF"/>
    <w:rsid w:val="009F1601"/>
    <w:rsid w:val="009F1788"/>
    <w:rsid w:val="009F2F0A"/>
    <w:rsid w:val="009F31CB"/>
    <w:rsid w:val="009F32B4"/>
    <w:rsid w:val="009F3F92"/>
    <w:rsid w:val="009F52CC"/>
    <w:rsid w:val="009F5E87"/>
    <w:rsid w:val="009F73C2"/>
    <w:rsid w:val="009F7D80"/>
    <w:rsid w:val="00A01209"/>
    <w:rsid w:val="00A02402"/>
    <w:rsid w:val="00A036D7"/>
    <w:rsid w:val="00A04AC6"/>
    <w:rsid w:val="00A04D14"/>
    <w:rsid w:val="00A05D67"/>
    <w:rsid w:val="00A106CD"/>
    <w:rsid w:val="00A14D87"/>
    <w:rsid w:val="00A1513E"/>
    <w:rsid w:val="00A151D4"/>
    <w:rsid w:val="00A15444"/>
    <w:rsid w:val="00A1651D"/>
    <w:rsid w:val="00A17AAC"/>
    <w:rsid w:val="00A17C1B"/>
    <w:rsid w:val="00A20E46"/>
    <w:rsid w:val="00A21104"/>
    <w:rsid w:val="00A2714D"/>
    <w:rsid w:val="00A27239"/>
    <w:rsid w:val="00A27CBC"/>
    <w:rsid w:val="00A33064"/>
    <w:rsid w:val="00A33B66"/>
    <w:rsid w:val="00A3505F"/>
    <w:rsid w:val="00A35313"/>
    <w:rsid w:val="00A3745D"/>
    <w:rsid w:val="00A377AE"/>
    <w:rsid w:val="00A409ED"/>
    <w:rsid w:val="00A440BE"/>
    <w:rsid w:val="00A458B6"/>
    <w:rsid w:val="00A46E53"/>
    <w:rsid w:val="00A50D40"/>
    <w:rsid w:val="00A50FAA"/>
    <w:rsid w:val="00A5372B"/>
    <w:rsid w:val="00A544B0"/>
    <w:rsid w:val="00A55441"/>
    <w:rsid w:val="00A56F27"/>
    <w:rsid w:val="00A57B61"/>
    <w:rsid w:val="00A57D16"/>
    <w:rsid w:val="00A61299"/>
    <w:rsid w:val="00A616D8"/>
    <w:rsid w:val="00A65D0C"/>
    <w:rsid w:val="00A67819"/>
    <w:rsid w:val="00A74BDC"/>
    <w:rsid w:val="00A8299C"/>
    <w:rsid w:val="00A852DC"/>
    <w:rsid w:val="00A858B5"/>
    <w:rsid w:val="00A874A6"/>
    <w:rsid w:val="00A910AD"/>
    <w:rsid w:val="00A92EEF"/>
    <w:rsid w:val="00A92F9A"/>
    <w:rsid w:val="00A956E7"/>
    <w:rsid w:val="00A95B64"/>
    <w:rsid w:val="00A95EF4"/>
    <w:rsid w:val="00A97592"/>
    <w:rsid w:val="00AA0E55"/>
    <w:rsid w:val="00AA327A"/>
    <w:rsid w:val="00AA3587"/>
    <w:rsid w:val="00AA4CB3"/>
    <w:rsid w:val="00AA5449"/>
    <w:rsid w:val="00AA575E"/>
    <w:rsid w:val="00AA6B3D"/>
    <w:rsid w:val="00AA77C2"/>
    <w:rsid w:val="00AA77E2"/>
    <w:rsid w:val="00AB36C6"/>
    <w:rsid w:val="00AB5D9F"/>
    <w:rsid w:val="00AB72C6"/>
    <w:rsid w:val="00AB7703"/>
    <w:rsid w:val="00AB7829"/>
    <w:rsid w:val="00AB7CC9"/>
    <w:rsid w:val="00AB7E46"/>
    <w:rsid w:val="00AC4566"/>
    <w:rsid w:val="00AC4ABC"/>
    <w:rsid w:val="00AC580E"/>
    <w:rsid w:val="00AD04F2"/>
    <w:rsid w:val="00AD17E1"/>
    <w:rsid w:val="00AD3927"/>
    <w:rsid w:val="00AE1B37"/>
    <w:rsid w:val="00AE29F2"/>
    <w:rsid w:val="00AE4393"/>
    <w:rsid w:val="00AE4961"/>
    <w:rsid w:val="00AE56BD"/>
    <w:rsid w:val="00AE5DAE"/>
    <w:rsid w:val="00AE62B3"/>
    <w:rsid w:val="00AE6567"/>
    <w:rsid w:val="00AF0224"/>
    <w:rsid w:val="00AF0941"/>
    <w:rsid w:val="00AF11A2"/>
    <w:rsid w:val="00AF365A"/>
    <w:rsid w:val="00AF4409"/>
    <w:rsid w:val="00AF563B"/>
    <w:rsid w:val="00AF5855"/>
    <w:rsid w:val="00AF5B01"/>
    <w:rsid w:val="00AF608B"/>
    <w:rsid w:val="00AF6356"/>
    <w:rsid w:val="00AF65DF"/>
    <w:rsid w:val="00AF7D2C"/>
    <w:rsid w:val="00B04616"/>
    <w:rsid w:val="00B0655C"/>
    <w:rsid w:val="00B14B15"/>
    <w:rsid w:val="00B16FF5"/>
    <w:rsid w:val="00B170BD"/>
    <w:rsid w:val="00B20BDA"/>
    <w:rsid w:val="00B20FA8"/>
    <w:rsid w:val="00B21217"/>
    <w:rsid w:val="00B217A6"/>
    <w:rsid w:val="00B24BF0"/>
    <w:rsid w:val="00B25CC0"/>
    <w:rsid w:val="00B268CE"/>
    <w:rsid w:val="00B34AFE"/>
    <w:rsid w:val="00B34C98"/>
    <w:rsid w:val="00B35E1B"/>
    <w:rsid w:val="00B36319"/>
    <w:rsid w:val="00B373B5"/>
    <w:rsid w:val="00B402BC"/>
    <w:rsid w:val="00B4144E"/>
    <w:rsid w:val="00B42DDC"/>
    <w:rsid w:val="00B44123"/>
    <w:rsid w:val="00B44355"/>
    <w:rsid w:val="00B44B4B"/>
    <w:rsid w:val="00B45115"/>
    <w:rsid w:val="00B508F1"/>
    <w:rsid w:val="00B508FE"/>
    <w:rsid w:val="00B51B23"/>
    <w:rsid w:val="00B52402"/>
    <w:rsid w:val="00B539B8"/>
    <w:rsid w:val="00B53F39"/>
    <w:rsid w:val="00B54A48"/>
    <w:rsid w:val="00B551BE"/>
    <w:rsid w:val="00B55D5B"/>
    <w:rsid w:val="00B57E6C"/>
    <w:rsid w:val="00B6057D"/>
    <w:rsid w:val="00B64735"/>
    <w:rsid w:val="00B65269"/>
    <w:rsid w:val="00B658D0"/>
    <w:rsid w:val="00B65926"/>
    <w:rsid w:val="00B66B77"/>
    <w:rsid w:val="00B67D78"/>
    <w:rsid w:val="00B70345"/>
    <w:rsid w:val="00B734A0"/>
    <w:rsid w:val="00B7520A"/>
    <w:rsid w:val="00B76DE6"/>
    <w:rsid w:val="00B76F36"/>
    <w:rsid w:val="00B80CAE"/>
    <w:rsid w:val="00B80E82"/>
    <w:rsid w:val="00B811F1"/>
    <w:rsid w:val="00B8230B"/>
    <w:rsid w:val="00B840DC"/>
    <w:rsid w:val="00B875B4"/>
    <w:rsid w:val="00B901EE"/>
    <w:rsid w:val="00B9432B"/>
    <w:rsid w:val="00B9608B"/>
    <w:rsid w:val="00B967C3"/>
    <w:rsid w:val="00B97340"/>
    <w:rsid w:val="00BA11E8"/>
    <w:rsid w:val="00BA5720"/>
    <w:rsid w:val="00BA5DF9"/>
    <w:rsid w:val="00BA6749"/>
    <w:rsid w:val="00BA6797"/>
    <w:rsid w:val="00BB1335"/>
    <w:rsid w:val="00BB13DE"/>
    <w:rsid w:val="00BB1671"/>
    <w:rsid w:val="00BB3636"/>
    <w:rsid w:val="00BB72AD"/>
    <w:rsid w:val="00BB75DC"/>
    <w:rsid w:val="00BC0333"/>
    <w:rsid w:val="00BC07D8"/>
    <w:rsid w:val="00BC471E"/>
    <w:rsid w:val="00BC50B6"/>
    <w:rsid w:val="00BC7EF0"/>
    <w:rsid w:val="00BD081F"/>
    <w:rsid w:val="00BD295D"/>
    <w:rsid w:val="00BD3A2A"/>
    <w:rsid w:val="00BD4887"/>
    <w:rsid w:val="00BD5652"/>
    <w:rsid w:val="00BD6195"/>
    <w:rsid w:val="00BE0980"/>
    <w:rsid w:val="00BE4050"/>
    <w:rsid w:val="00BF2A1E"/>
    <w:rsid w:val="00BF440D"/>
    <w:rsid w:val="00BF477D"/>
    <w:rsid w:val="00BF5A09"/>
    <w:rsid w:val="00BF6820"/>
    <w:rsid w:val="00BF6F7F"/>
    <w:rsid w:val="00BF7447"/>
    <w:rsid w:val="00BF77CE"/>
    <w:rsid w:val="00C00C93"/>
    <w:rsid w:val="00C00CDB"/>
    <w:rsid w:val="00C0195D"/>
    <w:rsid w:val="00C03CFE"/>
    <w:rsid w:val="00C05973"/>
    <w:rsid w:val="00C07472"/>
    <w:rsid w:val="00C10CD8"/>
    <w:rsid w:val="00C1162B"/>
    <w:rsid w:val="00C11F3F"/>
    <w:rsid w:val="00C1211C"/>
    <w:rsid w:val="00C143FD"/>
    <w:rsid w:val="00C21D1D"/>
    <w:rsid w:val="00C2260E"/>
    <w:rsid w:val="00C24A2A"/>
    <w:rsid w:val="00C24E15"/>
    <w:rsid w:val="00C25DE1"/>
    <w:rsid w:val="00C26196"/>
    <w:rsid w:val="00C264DE"/>
    <w:rsid w:val="00C31164"/>
    <w:rsid w:val="00C320E5"/>
    <w:rsid w:val="00C3420C"/>
    <w:rsid w:val="00C35DA3"/>
    <w:rsid w:val="00C37974"/>
    <w:rsid w:val="00C4716E"/>
    <w:rsid w:val="00C475FE"/>
    <w:rsid w:val="00C506F7"/>
    <w:rsid w:val="00C5425A"/>
    <w:rsid w:val="00C542C3"/>
    <w:rsid w:val="00C54988"/>
    <w:rsid w:val="00C60627"/>
    <w:rsid w:val="00C6200E"/>
    <w:rsid w:val="00C623BC"/>
    <w:rsid w:val="00C6531A"/>
    <w:rsid w:val="00C6611A"/>
    <w:rsid w:val="00C71D64"/>
    <w:rsid w:val="00C71DEF"/>
    <w:rsid w:val="00C72EDC"/>
    <w:rsid w:val="00C73FB7"/>
    <w:rsid w:val="00C774D2"/>
    <w:rsid w:val="00C77BD8"/>
    <w:rsid w:val="00C83F94"/>
    <w:rsid w:val="00C83FBF"/>
    <w:rsid w:val="00C856C0"/>
    <w:rsid w:val="00C85E7C"/>
    <w:rsid w:val="00C86EBF"/>
    <w:rsid w:val="00C87067"/>
    <w:rsid w:val="00C914B3"/>
    <w:rsid w:val="00C9311E"/>
    <w:rsid w:val="00C96677"/>
    <w:rsid w:val="00CA085A"/>
    <w:rsid w:val="00CA2343"/>
    <w:rsid w:val="00CA4207"/>
    <w:rsid w:val="00CA61F7"/>
    <w:rsid w:val="00CA66D4"/>
    <w:rsid w:val="00CA7C11"/>
    <w:rsid w:val="00CA7F12"/>
    <w:rsid w:val="00CA7FBF"/>
    <w:rsid w:val="00CB01DF"/>
    <w:rsid w:val="00CB5870"/>
    <w:rsid w:val="00CB62F6"/>
    <w:rsid w:val="00CB78A8"/>
    <w:rsid w:val="00CC1315"/>
    <w:rsid w:val="00CC1413"/>
    <w:rsid w:val="00CC20D4"/>
    <w:rsid w:val="00CC2F1D"/>
    <w:rsid w:val="00CC4483"/>
    <w:rsid w:val="00CC55DC"/>
    <w:rsid w:val="00CD2BC4"/>
    <w:rsid w:val="00CD3458"/>
    <w:rsid w:val="00CD3A42"/>
    <w:rsid w:val="00CD3A7F"/>
    <w:rsid w:val="00CD6A2C"/>
    <w:rsid w:val="00CE1294"/>
    <w:rsid w:val="00CE2B8E"/>
    <w:rsid w:val="00CE2FD9"/>
    <w:rsid w:val="00CE3D04"/>
    <w:rsid w:val="00CE5222"/>
    <w:rsid w:val="00CE5DFC"/>
    <w:rsid w:val="00CE7433"/>
    <w:rsid w:val="00CE7B96"/>
    <w:rsid w:val="00CF1F8A"/>
    <w:rsid w:val="00CF3385"/>
    <w:rsid w:val="00CF5AA7"/>
    <w:rsid w:val="00CF7533"/>
    <w:rsid w:val="00D00463"/>
    <w:rsid w:val="00D02D4A"/>
    <w:rsid w:val="00D047FD"/>
    <w:rsid w:val="00D059B0"/>
    <w:rsid w:val="00D05FD0"/>
    <w:rsid w:val="00D06B04"/>
    <w:rsid w:val="00D10101"/>
    <w:rsid w:val="00D134C7"/>
    <w:rsid w:val="00D20530"/>
    <w:rsid w:val="00D21D25"/>
    <w:rsid w:val="00D23278"/>
    <w:rsid w:val="00D2362A"/>
    <w:rsid w:val="00D241D7"/>
    <w:rsid w:val="00D35B51"/>
    <w:rsid w:val="00D35CEE"/>
    <w:rsid w:val="00D3799D"/>
    <w:rsid w:val="00D4022A"/>
    <w:rsid w:val="00D432BA"/>
    <w:rsid w:val="00D4754A"/>
    <w:rsid w:val="00D47C5A"/>
    <w:rsid w:val="00D50478"/>
    <w:rsid w:val="00D50F11"/>
    <w:rsid w:val="00D531E9"/>
    <w:rsid w:val="00D547DE"/>
    <w:rsid w:val="00D550F9"/>
    <w:rsid w:val="00D651B2"/>
    <w:rsid w:val="00D66E6D"/>
    <w:rsid w:val="00D7206A"/>
    <w:rsid w:val="00D720DA"/>
    <w:rsid w:val="00D74012"/>
    <w:rsid w:val="00D75789"/>
    <w:rsid w:val="00D81305"/>
    <w:rsid w:val="00D822B5"/>
    <w:rsid w:val="00D844F3"/>
    <w:rsid w:val="00D846E4"/>
    <w:rsid w:val="00D854B2"/>
    <w:rsid w:val="00D8634B"/>
    <w:rsid w:val="00D86C53"/>
    <w:rsid w:val="00D91737"/>
    <w:rsid w:val="00D920BA"/>
    <w:rsid w:val="00D93098"/>
    <w:rsid w:val="00D95043"/>
    <w:rsid w:val="00D96CA0"/>
    <w:rsid w:val="00D97C2E"/>
    <w:rsid w:val="00DA090C"/>
    <w:rsid w:val="00DA0B36"/>
    <w:rsid w:val="00DA221A"/>
    <w:rsid w:val="00DA2737"/>
    <w:rsid w:val="00DA7499"/>
    <w:rsid w:val="00DB0459"/>
    <w:rsid w:val="00DB1C00"/>
    <w:rsid w:val="00DB3730"/>
    <w:rsid w:val="00DB7771"/>
    <w:rsid w:val="00DB799E"/>
    <w:rsid w:val="00DC00D3"/>
    <w:rsid w:val="00DC1818"/>
    <w:rsid w:val="00DC1866"/>
    <w:rsid w:val="00DC1B2A"/>
    <w:rsid w:val="00DC29B6"/>
    <w:rsid w:val="00DC2F5F"/>
    <w:rsid w:val="00DC6555"/>
    <w:rsid w:val="00DC6889"/>
    <w:rsid w:val="00DD0368"/>
    <w:rsid w:val="00DD1ABF"/>
    <w:rsid w:val="00DD1C45"/>
    <w:rsid w:val="00DD2E18"/>
    <w:rsid w:val="00DD2FC1"/>
    <w:rsid w:val="00DD3786"/>
    <w:rsid w:val="00DD5A35"/>
    <w:rsid w:val="00DD66E1"/>
    <w:rsid w:val="00DE1066"/>
    <w:rsid w:val="00DE24E5"/>
    <w:rsid w:val="00DE277F"/>
    <w:rsid w:val="00DE58A3"/>
    <w:rsid w:val="00DF04A0"/>
    <w:rsid w:val="00DF06ED"/>
    <w:rsid w:val="00DF27F5"/>
    <w:rsid w:val="00DF2882"/>
    <w:rsid w:val="00DF345C"/>
    <w:rsid w:val="00DF3D4D"/>
    <w:rsid w:val="00DF5259"/>
    <w:rsid w:val="00DF6903"/>
    <w:rsid w:val="00E00343"/>
    <w:rsid w:val="00E03984"/>
    <w:rsid w:val="00E03EAB"/>
    <w:rsid w:val="00E045AB"/>
    <w:rsid w:val="00E05DD6"/>
    <w:rsid w:val="00E1022B"/>
    <w:rsid w:val="00E11353"/>
    <w:rsid w:val="00E124EE"/>
    <w:rsid w:val="00E12574"/>
    <w:rsid w:val="00E135D3"/>
    <w:rsid w:val="00E156B5"/>
    <w:rsid w:val="00E21122"/>
    <w:rsid w:val="00E2393F"/>
    <w:rsid w:val="00E255EF"/>
    <w:rsid w:val="00E25F26"/>
    <w:rsid w:val="00E277A7"/>
    <w:rsid w:val="00E30C7A"/>
    <w:rsid w:val="00E30D81"/>
    <w:rsid w:val="00E31E18"/>
    <w:rsid w:val="00E31F9E"/>
    <w:rsid w:val="00E33BE9"/>
    <w:rsid w:val="00E35C5D"/>
    <w:rsid w:val="00E407C4"/>
    <w:rsid w:val="00E44881"/>
    <w:rsid w:val="00E502B4"/>
    <w:rsid w:val="00E518BD"/>
    <w:rsid w:val="00E53423"/>
    <w:rsid w:val="00E60802"/>
    <w:rsid w:val="00E66C37"/>
    <w:rsid w:val="00E708AF"/>
    <w:rsid w:val="00E71208"/>
    <w:rsid w:val="00E71D14"/>
    <w:rsid w:val="00E74D5B"/>
    <w:rsid w:val="00E7672E"/>
    <w:rsid w:val="00E80B14"/>
    <w:rsid w:val="00E812A2"/>
    <w:rsid w:val="00E81E28"/>
    <w:rsid w:val="00E82054"/>
    <w:rsid w:val="00E840B0"/>
    <w:rsid w:val="00E85ADF"/>
    <w:rsid w:val="00E85C69"/>
    <w:rsid w:val="00E85CE5"/>
    <w:rsid w:val="00E87766"/>
    <w:rsid w:val="00E87E7E"/>
    <w:rsid w:val="00E91874"/>
    <w:rsid w:val="00E91B49"/>
    <w:rsid w:val="00E9514C"/>
    <w:rsid w:val="00E95431"/>
    <w:rsid w:val="00E96237"/>
    <w:rsid w:val="00E96269"/>
    <w:rsid w:val="00E963C0"/>
    <w:rsid w:val="00EA4105"/>
    <w:rsid w:val="00EA6D9C"/>
    <w:rsid w:val="00EA7179"/>
    <w:rsid w:val="00EA764F"/>
    <w:rsid w:val="00EB2F6D"/>
    <w:rsid w:val="00EB309B"/>
    <w:rsid w:val="00EB30F1"/>
    <w:rsid w:val="00EC4D8E"/>
    <w:rsid w:val="00EC52B3"/>
    <w:rsid w:val="00ED0126"/>
    <w:rsid w:val="00ED04C1"/>
    <w:rsid w:val="00ED1059"/>
    <w:rsid w:val="00ED2F00"/>
    <w:rsid w:val="00ED49CD"/>
    <w:rsid w:val="00ED646B"/>
    <w:rsid w:val="00EE1CA1"/>
    <w:rsid w:val="00EF15BF"/>
    <w:rsid w:val="00EF4D41"/>
    <w:rsid w:val="00F03164"/>
    <w:rsid w:val="00F03BB0"/>
    <w:rsid w:val="00F06B19"/>
    <w:rsid w:val="00F12CA5"/>
    <w:rsid w:val="00F13F75"/>
    <w:rsid w:val="00F144FD"/>
    <w:rsid w:val="00F16F8A"/>
    <w:rsid w:val="00F20C73"/>
    <w:rsid w:val="00F20D58"/>
    <w:rsid w:val="00F21E32"/>
    <w:rsid w:val="00F22C96"/>
    <w:rsid w:val="00F24D3A"/>
    <w:rsid w:val="00F26884"/>
    <w:rsid w:val="00F35958"/>
    <w:rsid w:val="00F35B8A"/>
    <w:rsid w:val="00F35C17"/>
    <w:rsid w:val="00F35EC4"/>
    <w:rsid w:val="00F36961"/>
    <w:rsid w:val="00F40481"/>
    <w:rsid w:val="00F40D94"/>
    <w:rsid w:val="00F42F2C"/>
    <w:rsid w:val="00F461C4"/>
    <w:rsid w:val="00F466A6"/>
    <w:rsid w:val="00F5049C"/>
    <w:rsid w:val="00F506AB"/>
    <w:rsid w:val="00F514A1"/>
    <w:rsid w:val="00F63EC5"/>
    <w:rsid w:val="00F6603D"/>
    <w:rsid w:val="00F708C1"/>
    <w:rsid w:val="00F76557"/>
    <w:rsid w:val="00F811F9"/>
    <w:rsid w:val="00F84F34"/>
    <w:rsid w:val="00F86523"/>
    <w:rsid w:val="00F87FF6"/>
    <w:rsid w:val="00F905AC"/>
    <w:rsid w:val="00F916AB"/>
    <w:rsid w:val="00F9243F"/>
    <w:rsid w:val="00F935B2"/>
    <w:rsid w:val="00F93925"/>
    <w:rsid w:val="00F942E6"/>
    <w:rsid w:val="00F943EB"/>
    <w:rsid w:val="00F95DE6"/>
    <w:rsid w:val="00F9748F"/>
    <w:rsid w:val="00FA014B"/>
    <w:rsid w:val="00FA0181"/>
    <w:rsid w:val="00FA0CF5"/>
    <w:rsid w:val="00FA2429"/>
    <w:rsid w:val="00FA5AA5"/>
    <w:rsid w:val="00FA5E62"/>
    <w:rsid w:val="00FA606E"/>
    <w:rsid w:val="00FA7A0D"/>
    <w:rsid w:val="00FB078F"/>
    <w:rsid w:val="00FB1866"/>
    <w:rsid w:val="00FB33FA"/>
    <w:rsid w:val="00FB37BA"/>
    <w:rsid w:val="00FB3AAE"/>
    <w:rsid w:val="00FB5330"/>
    <w:rsid w:val="00FB6AA0"/>
    <w:rsid w:val="00FB7F76"/>
    <w:rsid w:val="00FC1E64"/>
    <w:rsid w:val="00FC2251"/>
    <w:rsid w:val="00FC5836"/>
    <w:rsid w:val="00FC7172"/>
    <w:rsid w:val="00FD12B8"/>
    <w:rsid w:val="00FD4A0F"/>
    <w:rsid w:val="00FD4FF6"/>
    <w:rsid w:val="00FD67E0"/>
    <w:rsid w:val="00FE0E1A"/>
    <w:rsid w:val="00FE0E83"/>
    <w:rsid w:val="00FE1698"/>
    <w:rsid w:val="00FE1EBA"/>
    <w:rsid w:val="00FE205F"/>
    <w:rsid w:val="00FE3AC9"/>
    <w:rsid w:val="00FE5375"/>
    <w:rsid w:val="00FE5BEE"/>
    <w:rsid w:val="00FF079B"/>
    <w:rsid w:val="00FF1059"/>
    <w:rsid w:val="00FF138C"/>
    <w:rsid w:val="00FF2975"/>
    <w:rsid w:val="00FF3EE9"/>
    <w:rsid w:val="00FF79F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D6F1C7B-1390-4B79-BD2E-77DBC96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</w:tabs>
      <w:jc w:val="both"/>
    </w:pPr>
    <w:rPr>
      <w:rFonts w:ascii="Arial-R" w:hAnsi="Arial-R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line="360" w:lineRule="auto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tabs>
        <w:tab w:val="clear" w:pos="1134"/>
      </w:tabs>
      <w:spacing w:line="360" w:lineRule="auto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line="360" w:lineRule="auto"/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clear" w:pos="1134"/>
        <w:tab w:val="left" w:pos="284"/>
      </w:tabs>
      <w:ind w:left="284" w:hanging="284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lear" w:pos="1134"/>
        <w:tab w:val="left" w:pos="284"/>
      </w:tabs>
      <w:ind w:left="71"/>
      <w:jc w:val="center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lear" w:pos="1134"/>
        <w:tab w:val="left" w:pos="284"/>
      </w:tabs>
      <w:outlineLvl w:val="7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6"/>
      </w:numPr>
      <w:tabs>
        <w:tab w:val="left" w:leader="dot" w:pos="1134"/>
      </w:tabs>
    </w:pPr>
    <w:rPr>
      <w:lang w:val="en-GB"/>
    </w:rPr>
  </w:style>
  <w:style w:type="paragraph" w:styleId="ListBullet">
    <w:name w:val="List Bullet"/>
    <w:basedOn w:val="Normal"/>
    <w:autoRedefine/>
    <w:pPr>
      <w:numPr>
        <w:numId w:val="4"/>
      </w:numPr>
    </w:pPr>
    <w:rPr>
      <w:lang w:val="en-GB"/>
    </w:rPr>
  </w:style>
  <w:style w:type="paragraph" w:styleId="ListBullet4">
    <w:name w:val="List Bullet 4"/>
    <w:basedOn w:val="Normal"/>
    <w:autoRedefine/>
    <w:pPr>
      <w:numPr>
        <w:numId w:val="1"/>
      </w:numPr>
    </w:pPr>
  </w:style>
  <w:style w:type="paragraph" w:styleId="ListBullet5">
    <w:name w:val="List Bullet 5"/>
    <w:basedOn w:val="Normal"/>
    <w:autoRedefine/>
    <w:pPr>
      <w:numPr>
        <w:numId w:val="3"/>
      </w:numPr>
    </w:pPr>
  </w:style>
  <w:style w:type="paragraph" w:styleId="Header">
    <w:name w:val="header"/>
    <w:basedOn w:val="Normal"/>
    <w:link w:val="HeaderChar"/>
    <w:pPr>
      <w:jc w:val="left"/>
    </w:pPr>
    <w:rPr>
      <w:sz w:val="20"/>
    </w:r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tabs>
        <w:tab w:val="left" w:pos="1134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  <w:sz w:val="24"/>
      <w:lang w:val="en-GB"/>
    </w:rPr>
  </w:style>
  <w:style w:type="paragraph" w:styleId="BodyText2">
    <w:name w:val="Body Text 2"/>
    <w:basedOn w:val="Normal"/>
    <w:pPr>
      <w:tabs>
        <w:tab w:val="clear" w:pos="1134"/>
        <w:tab w:val="left" w:pos="284"/>
      </w:tabs>
    </w:pPr>
    <w:rPr>
      <w:rFonts w:ascii="Times New Roman" w:hAnsi="Times New Roman"/>
      <w:i/>
      <w:sz w:val="20"/>
    </w:rPr>
  </w:style>
  <w:style w:type="paragraph" w:styleId="BodyTextIndent2">
    <w:name w:val="Body Text Indent 2"/>
    <w:basedOn w:val="Normal"/>
    <w:pPr>
      <w:tabs>
        <w:tab w:val="clear" w:pos="1134"/>
        <w:tab w:val="left" w:pos="284"/>
        <w:tab w:val="left" w:pos="567"/>
      </w:tabs>
      <w:ind w:left="567" w:hanging="567"/>
    </w:pPr>
    <w:rPr>
      <w:rFonts w:ascii="Times New Roman" w:hAnsi="Times New Roman"/>
      <w:i/>
      <w:sz w:val="20"/>
    </w:rPr>
  </w:style>
  <w:style w:type="paragraph" w:styleId="BodyText3">
    <w:name w:val="Body Text 3"/>
    <w:basedOn w:val="Normal"/>
    <w:pPr>
      <w:tabs>
        <w:tab w:val="clear" w:pos="1134"/>
        <w:tab w:val="left" w:pos="284"/>
      </w:tabs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tabs>
        <w:tab w:val="clear" w:pos="1134"/>
        <w:tab w:val="left" w:pos="284"/>
        <w:tab w:val="left" w:pos="851"/>
      </w:tabs>
      <w:ind w:left="284" w:hanging="284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lear" w:pos="1134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CC1413"/>
    <w:rPr>
      <w:sz w:val="20"/>
    </w:rPr>
  </w:style>
  <w:style w:type="character" w:styleId="FootnoteReference">
    <w:name w:val="footnote reference"/>
    <w:semiHidden/>
    <w:rsid w:val="00CC1413"/>
    <w:rPr>
      <w:vertAlign w:val="superscript"/>
    </w:rPr>
  </w:style>
  <w:style w:type="paragraph" w:styleId="BalloonText">
    <w:name w:val="Balloon Text"/>
    <w:basedOn w:val="Normal"/>
    <w:semiHidden/>
    <w:rsid w:val="00EC4D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4D8E"/>
    <w:rPr>
      <w:sz w:val="16"/>
      <w:szCs w:val="16"/>
    </w:rPr>
  </w:style>
  <w:style w:type="paragraph" w:styleId="CommentText">
    <w:name w:val="annotation text"/>
    <w:basedOn w:val="Normal"/>
    <w:semiHidden/>
    <w:rsid w:val="00EC4D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4D8E"/>
    <w:rPr>
      <w:b/>
      <w:bCs/>
    </w:rPr>
  </w:style>
  <w:style w:type="paragraph" w:styleId="ListParagraph">
    <w:name w:val="List Paragraph"/>
    <w:basedOn w:val="Normal"/>
    <w:uiPriority w:val="34"/>
    <w:qFormat/>
    <w:rsid w:val="007D2291"/>
    <w:pPr>
      <w:ind w:left="720"/>
    </w:pPr>
  </w:style>
  <w:style w:type="paragraph" w:customStyle="1" w:styleId="CM1">
    <w:name w:val="CM1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21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2045A6"/>
    <w:rPr>
      <w:rFonts w:ascii="Arial-R" w:hAnsi="Arial-R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FFB5-1088-42F6-9A1C-FB950E22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 SSMOD</vt:lpstr>
    </vt:vector>
  </TitlesOfParts>
  <Manager>VN LEU</Manager>
  <Company>AACR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 ATM ANS PIII</dc:title>
  <dc:subject>Supravegherea sigurantei modificarilor in ATM/ANS</dc:subject>
  <dc:creator>Adrian Prodan</dc:creator>
  <cp:keywords/>
  <dc:description>Verificat si modificat de V. Leu</dc:description>
  <cp:lastModifiedBy>Adrian Prodan</cp:lastModifiedBy>
  <cp:revision>2</cp:revision>
  <cp:lastPrinted>2010-12-28T06:33:00Z</cp:lastPrinted>
  <dcterms:created xsi:type="dcterms:W3CDTF">2019-08-12T07:06:00Z</dcterms:created>
  <dcterms:modified xsi:type="dcterms:W3CDTF">2019-08-12T07:06:00Z</dcterms:modified>
</cp:coreProperties>
</file>